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687F9" w14:textId="52C37C82" w:rsidR="00976875" w:rsidRPr="00AF280E" w:rsidRDefault="00976875" w:rsidP="00012F12">
      <w:pPr>
        <w:pStyle w:val="Heading1"/>
        <w:ind w:left="0"/>
        <w:rPr>
          <w:rFonts w:cs="Times New Roman"/>
          <w:szCs w:val="24"/>
          <w:lang w:val="en-ID"/>
        </w:rPr>
      </w:pPr>
      <w:bookmarkStart w:id="0" w:name="_Toc534585206"/>
      <w:r w:rsidRPr="00AF280E">
        <w:rPr>
          <w:rFonts w:cs="Times New Roman"/>
          <w:szCs w:val="24"/>
          <w:lang w:val="en-ID"/>
        </w:rPr>
        <w:t>BAB I</w:t>
      </w:r>
      <w:bookmarkEnd w:id="0"/>
    </w:p>
    <w:p w14:paraId="249E3082" w14:textId="044DB2E9" w:rsidR="00012F12" w:rsidRPr="00012F12" w:rsidRDefault="00976875" w:rsidP="00012F12">
      <w:pPr>
        <w:pStyle w:val="Heading1"/>
        <w:ind w:left="0"/>
        <w:rPr>
          <w:rFonts w:cs="Times New Roman"/>
          <w:szCs w:val="24"/>
          <w:lang w:val="en-ID"/>
        </w:rPr>
      </w:pPr>
      <w:bookmarkStart w:id="1" w:name="_Toc534585207"/>
      <w:r w:rsidRPr="00AF280E">
        <w:rPr>
          <w:rFonts w:cs="Times New Roman"/>
          <w:szCs w:val="24"/>
          <w:lang w:val="en-ID"/>
        </w:rPr>
        <w:t>PENDAHULUAN</w:t>
      </w:r>
      <w:bookmarkEnd w:id="1"/>
    </w:p>
    <w:p w14:paraId="0B6AF89D" w14:textId="7705F12F" w:rsidR="008945A4" w:rsidRDefault="008945A4" w:rsidP="008F5E63">
      <w:pPr>
        <w:spacing w:after="0"/>
        <w:ind w:left="0" w:firstLine="720"/>
        <w:rPr>
          <w:rFonts w:ascii="Times New Roman" w:hAnsi="Times New Roman" w:cs="Times New Roman"/>
          <w:sz w:val="24"/>
          <w:szCs w:val="24"/>
        </w:rPr>
      </w:pPr>
      <w:r>
        <w:rPr>
          <w:rFonts w:ascii="Times New Roman" w:hAnsi="Times New Roman" w:cs="Times New Roman"/>
          <w:sz w:val="24"/>
          <w:szCs w:val="24"/>
        </w:rPr>
        <w:t>Bagian pertama bab ini akan membahas latar belakang masalah yang berisi kesenjangan (</w:t>
      </w:r>
      <w:r w:rsidRPr="008272D2">
        <w:rPr>
          <w:rFonts w:ascii="Times New Roman" w:hAnsi="Times New Roman" w:cs="Times New Roman"/>
          <w:i/>
          <w:sz w:val="24"/>
          <w:szCs w:val="24"/>
        </w:rPr>
        <w:t>gap riset</w:t>
      </w:r>
      <w:r>
        <w:rPr>
          <w:rFonts w:ascii="Times New Roman" w:hAnsi="Times New Roman" w:cs="Times New Roman"/>
          <w:sz w:val="24"/>
          <w:szCs w:val="24"/>
        </w:rPr>
        <w:t xml:space="preserve">), fenomena, dan pemikiran Penulis yang mendasari Penulis </w:t>
      </w:r>
      <w:r w:rsidR="007F6FE8">
        <w:rPr>
          <w:rFonts w:ascii="Times New Roman" w:hAnsi="Times New Roman" w:cs="Times New Roman"/>
          <w:sz w:val="24"/>
          <w:szCs w:val="24"/>
        </w:rPr>
        <w:t xml:space="preserve">untuk </w:t>
      </w:r>
      <w:r>
        <w:rPr>
          <w:rFonts w:ascii="Times New Roman" w:hAnsi="Times New Roman" w:cs="Times New Roman"/>
          <w:sz w:val="24"/>
          <w:szCs w:val="24"/>
        </w:rPr>
        <w:t xml:space="preserve">melakukan penelitian mengenai </w:t>
      </w:r>
      <w:r w:rsidRPr="007A51B6">
        <w:rPr>
          <w:rFonts w:ascii="Times New Roman" w:hAnsi="Times New Roman" w:cs="Times New Roman"/>
          <w:i/>
          <w:sz w:val="24"/>
          <w:szCs w:val="24"/>
        </w:rPr>
        <w:t>financial distress</w:t>
      </w:r>
      <w:r>
        <w:rPr>
          <w:rFonts w:ascii="Times New Roman" w:hAnsi="Times New Roman" w:cs="Times New Roman"/>
          <w:sz w:val="24"/>
          <w:szCs w:val="24"/>
        </w:rPr>
        <w:t>. Bagian kedua akan membahas identifikasi masalah yang memaparkan uraian-uraian masalah yang dipertanyakan dalam penelitian ini. Bagian ketiga akan membahas batasan masalah yang merupakan pertanyaan yang diseleksi dari identifikasi masalah.</w:t>
      </w:r>
    </w:p>
    <w:p w14:paraId="6D55197F" w14:textId="38ABE535" w:rsidR="008945A4" w:rsidRPr="00AF280E" w:rsidRDefault="008945A4" w:rsidP="008F5E63">
      <w:pPr>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 Bagian keempat akan membahas batasan penelitian yang berisi masalah-masalah yang telah dipersempit dan dibatasi berdasarkan kriteria-kriteria yang ditentukan Penulis. Bagian kelima memaparkan rumusan masalah yang merupakan ringkasan dari batasan masalah dan batasan penelitian dalam bentuk pertanyaan. Bagian keenam akan membahas tujuan penelitian yang mengungkapkan sasaran yang ingin dicapai setelah dilakukannya penelitian ini. Bagian ketujuh yang merupakan sub bab terakhir pada bab ini, akan diuraikan manfaat penelitian bagi berbagai pihak yang terkait dengan penelitian.</w:t>
      </w:r>
    </w:p>
    <w:p w14:paraId="5C05C422" w14:textId="77777777" w:rsidR="00976875" w:rsidRPr="00AF280E" w:rsidRDefault="00976875" w:rsidP="008F5E63">
      <w:pPr>
        <w:pStyle w:val="Heading2"/>
        <w:rPr>
          <w:rFonts w:cs="Times New Roman"/>
          <w:szCs w:val="24"/>
          <w:lang w:val="en-ID"/>
        </w:rPr>
      </w:pPr>
      <w:bookmarkStart w:id="2" w:name="_Toc534585208"/>
      <w:r w:rsidRPr="00AF280E">
        <w:rPr>
          <w:rFonts w:cs="Times New Roman"/>
          <w:szCs w:val="24"/>
          <w:lang w:val="en-ID"/>
        </w:rPr>
        <w:t>Latar Belakang Masalah</w:t>
      </w:r>
      <w:bookmarkEnd w:id="2"/>
    </w:p>
    <w:p w14:paraId="26AF1394" w14:textId="6E5078B1" w:rsidR="008945A4" w:rsidRDefault="008945A4"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Kondisi perekonomian </w:t>
      </w:r>
      <w:r w:rsidR="00E12501">
        <w:rPr>
          <w:rFonts w:ascii="Times New Roman" w:hAnsi="Times New Roman" w:cs="Times New Roman"/>
          <w:sz w:val="24"/>
          <w:szCs w:val="24"/>
        </w:rPr>
        <w:t xml:space="preserve">di </w:t>
      </w:r>
      <w:r>
        <w:rPr>
          <w:rFonts w:ascii="Times New Roman" w:hAnsi="Times New Roman" w:cs="Times New Roman"/>
          <w:sz w:val="24"/>
          <w:szCs w:val="24"/>
        </w:rPr>
        <w:t>Indonesia saat ini sedang memasuki masa krisis, dimana kondisi ini sangat rawan terhadap terjadinya kesulitan</w:t>
      </w:r>
      <w:bookmarkStart w:id="3" w:name="_GoBack"/>
      <w:bookmarkEnd w:id="3"/>
      <w:r>
        <w:rPr>
          <w:rFonts w:ascii="Times New Roman" w:hAnsi="Times New Roman" w:cs="Times New Roman"/>
          <w:sz w:val="24"/>
          <w:szCs w:val="24"/>
        </w:rPr>
        <w:t xml:space="preserve"> keuangan (</w:t>
      </w:r>
      <w:r w:rsidRPr="003D2BE4">
        <w:rPr>
          <w:rFonts w:ascii="Times New Roman" w:hAnsi="Times New Roman" w:cs="Times New Roman"/>
          <w:i/>
          <w:sz w:val="24"/>
          <w:szCs w:val="24"/>
        </w:rPr>
        <w:t>financial distress</w:t>
      </w:r>
      <w:r>
        <w:rPr>
          <w:rFonts w:ascii="Times New Roman" w:hAnsi="Times New Roman" w:cs="Times New Roman"/>
          <w:sz w:val="24"/>
          <w:szCs w:val="24"/>
        </w:rPr>
        <w:t xml:space="preserve">) pada beberapa Perusahaan Nasional. Pada tahun 2018, telah terjadi krisis ekonomi di Indonesia yang ditandai dengan melemahnya kurs Rupiah terhadap Dollar Amerika Serikat. Kurs rupiah </w:t>
      </w:r>
      <w:r w:rsidR="00E12A18">
        <w:rPr>
          <w:rFonts w:ascii="Times New Roman" w:hAnsi="Times New Roman" w:cs="Times New Roman"/>
          <w:sz w:val="24"/>
          <w:szCs w:val="24"/>
        </w:rPr>
        <w:t xml:space="preserve">di pasar spot </w:t>
      </w:r>
      <w:r>
        <w:rPr>
          <w:rFonts w:ascii="Times New Roman" w:hAnsi="Times New Roman" w:cs="Times New Roman"/>
          <w:sz w:val="24"/>
          <w:szCs w:val="24"/>
        </w:rPr>
        <w:t>kembali melemah sebesar 0,24% menjadi Rp 14.680 per dollar AS. Selain itu, kurs tengah rupiah di Bank Indonesia juga ikut melemah 0,15% ke level Rp 14.655 per dollar AS. Melemahnya nilai rupiah menyebabkan Bank Indonesia (Bank Central) menaikkan tingkat bunga. (Sumber</w:t>
      </w:r>
      <w:r w:rsidR="003C009A">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8" w:history="1">
        <w:r w:rsidRPr="006C5266">
          <w:rPr>
            <w:rStyle w:val="Hyperlink"/>
            <w:rFonts w:ascii="Times New Roman" w:hAnsi="Times New Roman" w:cs="Times New Roman"/>
            <w:sz w:val="24"/>
            <w:szCs w:val="24"/>
          </w:rPr>
          <w:t>http://jabar.tribunnews.com</w:t>
        </w:r>
      </w:hyperlink>
      <w:r>
        <w:rPr>
          <w:rFonts w:ascii="Times New Roman" w:hAnsi="Times New Roman" w:cs="Times New Roman"/>
          <w:sz w:val="24"/>
          <w:szCs w:val="24"/>
        </w:rPr>
        <w:t xml:space="preserve">). Adanya peningkatan bunga yang ditetapkan Bank Indonesia menyebabkan perusahaan harus menanggung biaya bunga yang lebih tinggi, sehingga potensi perusahaan dalam mengembalikan jumlah pinjamannya </w:t>
      </w:r>
      <w:r w:rsidR="002E1CA8">
        <w:rPr>
          <w:rFonts w:ascii="Times New Roman" w:hAnsi="Times New Roman" w:cs="Times New Roman"/>
          <w:sz w:val="24"/>
          <w:szCs w:val="24"/>
        </w:rPr>
        <w:t xml:space="preserve">kepada bank </w:t>
      </w:r>
      <w:r>
        <w:rPr>
          <w:rFonts w:ascii="Times New Roman" w:hAnsi="Times New Roman" w:cs="Times New Roman"/>
          <w:sz w:val="24"/>
          <w:szCs w:val="24"/>
        </w:rPr>
        <w:t xml:space="preserve">menjadi rendah. Apabila peningkatan suku bunga ini tidak diimbangi dengan kenaikan pendapatan, maka kemungkinan besar perusahaan akan berpotensi mengalami kesulitan keuangan. </w:t>
      </w:r>
    </w:p>
    <w:p w14:paraId="3391EE11" w14:textId="0C15E1EB" w:rsidR="008945A4" w:rsidRDefault="008945A4" w:rsidP="008F5E63">
      <w:pPr>
        <w:spacing w:after="0"/>
        <w:ind w:left="357" w:firstLine="720"/>
        <w:rPr>
          <w:rFonts w:ascii="Times New Roman" w:hAnsi="Times New Roman" w:cs="Times New Roman"/>
          <w:sz w:val="24"/>
          <w:szCs w:val="24"/>
          <w:highlight w:val="yellow"/>
        </w:rPr>
      </w:pPr>
      <w:r>
        <w:rPr>
          <w:rFonts w:ascii="Times New Roman" w:hAnsi="Times New Roman" w:cs="Times New Roman"/>
          <w:sz w:val="24"/>
          <w:szCs w:val="24"/>
        </w:rPr>
        <w:t>Kesulitan keuangan (</w:t>
      </w:r>
      <w:r w:rsidRPr="00FC1E23">
        <w:rPr>
          <w:rFonts w:ascii="Times New Roman" w:hAnsi="Times New Roman" w:cs="Times New Roman"/>
          <w:i/>
          <w:sz w:val="24"/>
          <w:szCs w:val="24"/>
        </w:rPr>
        <w:t>financial distress</w:t>
      </w:r>
      <w:r>
        <w:rPr>
          <w:rFonts w:ascii="Times New Roman" w:hAnsi="Times New Roman" w:cs="Times New Roman"/>
          <w:sz w:val="24"/>
          <w:szCs w:val="24"/>
        </w:rPr>
        <w:t xml:space="preserve">) merupakan gejala awal dari kebangkrutan. Kesulitan keuangan dapat dialami setiap perusahaan, baik pada perusahaan berskala kecil maupun berskala besar </w:t>
      </w:r>
      <w:r w:rsidR="00642285">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"Setyobudi", "given" : "Adhi", "non-dropping-particle" : "", "parse-names" : false, "suffix" : "" }, { "dropping-particle" : "", "family" : "Amboningtyas", "given" : "Dheasey", "non-dropping-particle" : "", "parse-names" : false, "suffix" : "" }, { "dropping-particle" : "", "family" : "Yulianeu", "given" : "", "non-dropping-particle" : "", "parse-names" : false, "suffix" : "" } ], "id" : "ITEM-1", "issued" : { "date-parts" : [ [ "2017" ] ] }, "title" : "The Analysis Of Liquidity, Leverage, Profitability, and Firm Size Influence toward The Financial Distress with Good Corporate Governonce as The Moderating Variable in PT. Telekomunikasi Indonesia Tbk. and Pt. Indosat Tbk. Adhi", "type" : "article-journal" }, "uris" : [ "http://www.mendeley.com/documents/?uuid=b8809361-750d-46ff-8e0e-0ce5f9353270" ] } ], "mendeley" : { "formattedCitation" : "(Setyobudi, Amboningtyas, &amp; Yulianeu, 2017)", "manualFormatting" : "(Setyobudi et al., 2017)", "plainTextFormattedCitation" : "(Setyobudi, Amboningtyas, &amp; Yulianeu, 2017)", "previouslyFormattedCitation" : "(Setyobudi, Amboningtyas, &amp; Yulianeu, 2017)" }, "properties" : { "noteIndex" : 0 }, "schema" : "https://github.com/citation-style-language/schema/raw/master/csl-citation.json" }</w:instrText>
      </w:r>
      <w:r w:rsidR="00642285">
        <w:rPr>
          <w:rFonts w:ascii="Times New Roman" w:hAnsi="Times New Roman" w:cs="Times New Roman"/>
          <w:sz w:val="24"/>
          <w:szCs w:val="24"/>
        </w:rPr>
        <w:fldChar w:fldCharType="separate"/>
      </w:r>
      <w:r w:rsidR="00642285" w:rsidRPr="00642285">
        <w:rPr>
          <w:rFonts w:ascii="Times New Roman" w:hAnsi="Times New Roman" w:cs="Times New Roman"/>
          <w:noProof/>
          <w:sz w:val="24"/>
          <w:szCs w:val="24"/>
        </w:rPr>
        <w:t>(Setyo</w:t>
      </w:r>
      <w:r w:rsidR="00642285">
        <w:rPr>
          <w:rFonts w:ascii="Times New Roman" w:hAnsi="Times New Roman" w:cs="Times New Roman"/>
          <w:noProof/>
          <w:sz w:val="24"/>
          <w:szCs w:val="24"/>
        </w:rPr>
        <w:t>budi et al.,</w:t>
      </w:r>
      <w:r w:rsidR="00642285" w:rsidRPr="00642285">
        <w:rPr>
          <w:rFonts w:ascii="Times New Roman" w:hAnsi="Times New Roman" w:cs="Times New Roman"/>
          <w:noProof/>
          <w:sz w:val="24"/>
          <w:szCs w:val="24"/>
        </w:rPr>
        <w:t xml:space="preserve"> 2017)</w:t>
      </w:r>
      <w:r w:rsidR="00642285">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10769">
        <w:rPr>
          <w:rFonts w:ascii="Times New Roman" w:hAnsi="Times New Roman" w:cs="Times New Roman"/>
          <w:sz w:val="24"/>
          <w:szCs w:val="24"/>
        </w:rPr>
        <w:t>Kesulitan keuangan merupakan kondisi dimana perusahaan tidak dapat melunasi kewajiban keuangannya</w:t>
      </w:r>
      <w:r>
        <w:rPr>
          <w:rFonts w:ascii="Times New Roman" w:hAnsi="Times New Roman" w:cs="Times New Roman"/>
          <w:sz w:val="24"/>
          <w:szCs w:val="24"/>
        </w:rPr>
        <w:t xml:space="preserve"> dan tidak dapat mempertahankan kinerja keuangannya </w:t>
      </w:r>
      <w:r w:rsidRPr="00610769">
        <w:rPr>
          <w:rFonts w:ascii="Times New Roman" w:hAnsi="Times New Roman" w:cs="Times New Roman"/>
          <w:sz w:val="24"/>
          <w:szCs w:val="24"/>
        </w:rPr>
        <w:t xml:space="preserve">sehingga </w:t>
      </w:r>
      <w:r>
        <w:rPr>
          <w:rFonts w:ascii="Times New Roman" w:hAnsi="Times New Roman" w:cs="Times New Roman"/>
          <w:sz w:val="24"/>
          <w:szCs w:val="24"/>
        </w:rPr>
        <w:t xml:space="preserve">perusahaan terpaksa </w:t>
      </w:r>
      <w:r w:rsidRPr="00610769">
        <w:rPr>
          <w:rFonts w:ascii="Times New Roman" w:hAnsi="Times New Roman" w:cs="Times New Roman"/>
          <w:sz w:val="24"/>
          <w:szCs w:val="24"/>
        </w:rPr>
        <w:t xml:space="preserve">menghentikan sebagian atau seluruh kegiatan </w:t>
      </w:r>
      <w:r>
        <w:rPr>
          <w:rFonts w:ascii="Times New Roman" w:hAnsi="Times New Roman" w:cs="Times New Roman"/>
          <w:sz w:val="24"/>
          <w:szCs w:val="24"/>
        </w:rPr>
        <w:t>operasionalnya</w:t>
      </w:r>
      <w:r w:rsidRPr="00610769">
        <w:rPr>
          <w:rFonts w:ascii="Times New Roman" w:hAnsi="Times New Roman" w:cs="Times New Roman"/>
          <w:sz w:val="24"/>
          <w:szCs w:val="24"/>
        </w:rPr>
        <w:t xml:space="preserve">. </w:t>
      </w:r>
      <w:r w:rsidRPr="00C7319E">
        <w:rPr>
          <w:rFonts w:ascii="Times New Roman" w:hAnsi="Times New Roman" w:cs="Times New Roman"/>
          <w:sz w:val="24"/>
          <w:szCs w:val="24"/>
        </w:rPr>
        <w:t>Akibatnya, perusahaan tersebut dikeluarkan (</w:t>
      </w:r>
      <w:r w:rsidRPr="00C7319E">
        <w:rPr>
          <w:rFonts w:ascii="Times New Roman" w:hAnsi="Times New Roman" w:cs="Times New Roman"/>
          <w:i/>
          <w:sz w:val="24"/>
          <w:szCs w:val="24"/>
        </w:rPr>
        <w:t>delisted</w:t>
      </w:r>
      <w:r w:rsidRPr="00C7319E">
        <w:rPr>
          <w:rFonts w:ascii="Times New Roman" w:hAnsi="Times New Roman" w:cs="Times New Roman"/>
          <w:sz w:val="24"/>
          <w:szCs w:val="24"/>
        </w:rPr>
        <w:t>) dari Bursa Efek Indonesia (BEI).</w:t>
      </w:r>
      <w:r w:rsidRPr="00610769">
        <w:rPr>
          <w:rFonts w:ascii="Times New Roman" w:hAnsi="Times New Roman" w:cs="Times New Roman"/>
          <w:sz w:val="24"/>
          <w:szCs w:val="24"/>
        </w:rPr>
        <w:t xml:space="preserve"> </w:t>
      </w:r>
      <w:r w:rsidR="003E2A24">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"Suprihatin", "given" : "Neneng Sri", "non-dropping-particle" : "", "parse-names" : false, "suffix" : "" }, { "dropping-particle" : "", "family" : "Mansur", "given" : "H. Moch", "non-dropping-particle" : "", "parse-names" : false, "suffix" : "" } ], "id" : "ITEM-1", "issue" : "1", "issued" : { "date-parts" : [ [ "2016" ] ] }, "page" : "1-17", "title" : "Pengaruh Rasio Keuangan dan Reputasi Underwriter terhadap Financial Distress pada Perusahaan Manufaktur yang Terdaftar di Bursa Efek Indonesia (BEI) Periode 2005-2008", "type" : "article-journal", "volume" : "3" }, "uris" : [ "http://www.mendeley.com/documents/?uuid=3f57209b-5942-4195-9b12-915d51c0e57e" ] } ], "mendeley" : { "formattedCitation" : "(Suprihatin &amp; Mansur, 2016)", "manualFormatting" : "(Suprihatin dan Mansur, 2016)", "plainTextFormattedCitation" : "(Suprihatin &amp; Mansur, 2016)", "previouslyFormattedCitation" : "(Suprihatin &amp; Mansur, 2016)" }, "properties" : { "noteIndex" : 0 }, "schema" : "https://github.com/citation-style-language/schema/raw/master/csl-citation.json" }</w:instrText>
      </w:r>
      <w:r w:rsidR="003E2A24">
        <w:rPr>
          <w:rFonts w:ascii="Times New Roman" w:hAnsi="Times New Roman" w:cs="Times New Roman"/>
          <w:sz w:val="24"/>
          <w:szCs w:val="24"/>
        </w:rPr>
        <w:fldChar w:fldCharType="separate"/>
      </w:r>
      <w:r w:rsidR="003E2A24">
        <w:rPr>
          <w:rFonts w:ascii="Times New Roman" w:hAnsi="Times New Roman" w:cs="Times New Roman"/>
          <w:noProof/>
          <w:sz w:val="24"/>
          <w:szCs w:val="24"/>
        </w:rPr>
        <w:t>(Suprihatin dan</w:t>
      </w:r>
      <w:r w:rsidR="003E2A24" w:rsidRPr="003E2A24">
        <w:rPr>
          <w:rFonts w:ascii="Times New Roman" w:hAnsi="Times New Roman" w:cs="Times New Roman"/>
          <w:noProof/>
          <w:sz w:val="24"/>
          <w:szCs w:val="24"/>
        </w:rPr>
        <w:t xml:space="preserve"> Mansur, 2016)</w:t>
      </w:r>
      <w:r w:rsidR="003E2A24">
        <w:rPr>
          <w:rFonts w:ascii="Times New Roman" w:hAnsi="Times New Roman" w:cs="Times New Roman"/>
          <w:sz w:val="24"/>
          <w:szCs w:val="24"/>
        </w:rPr>
        <w:fldChar w:fldCharType="end"/>
      </w:r>
      <w:r w:rsidRPr="00610769">
        <w:rPr>
          <w:rFonts w:ascii="Times New Roman" w:hAnsi="Times New Roman" w:cs="Times New Roman"/>
          <w:sz w:val="24"/>
          <w:szCs w:val="24"/>
        </w:rPr>
        <w:t>.</w:t>
      </w:r>
    </w:p>
    <w:p w14:paraId="61D4F20F" w14:textId="42729752" w:rsidR="008945A4" w:rsidRDefault="008945A4"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Kebangkrutan merupakan kondisi dimana perusahaan tidak mampu melunasi kewajibannya sehingga perusahaan tidak dapat melanjutkan kegiatan operasionalnya. Hal tersebut akan memberikan dampak bagi pemilik perusahaan maupun para karyawan. Pemilik perusahaan harus merelakan aset perusahaan untuk melunasi hutang perusahaan. Sedangkan, para karyawan akan kehilangan sumber penghasilan mereka akibat Pemutusan Hubungan Kerja (PHK) ya</w:t>
      </w:r>
      <w:r w:rsidR="003C009A">
        <w:rPr>
          <w:rFonts w:ascii="Times New Roman" w:hAnsi="Times New Roman" w:cs="Times New Roman"/>
          <w:sz w:val="24"/>
          <w:szCs w:val="24"/>
        </w:rPr>
        <w:t xml:space="preserve">ng dilakukan perusahaan (Sumber </w:t>
      </w:r>
      <w:r>
        <w:rPr>
          <w:rFonts w:ascii="Times New Roman" w:hAnsi="Times New Roman" w:cs="Times New Roman"/>
          <w:sz w:val="24"/>
          <w:szCs w:val="24"/>
        </w:rPr>
        <w:t xml:space="preserve">: </w:t>
      </w:r>
      <w:hyperlink r:id="rId9" w:history="1">
        <w:r w:rsidRPr="00E462A7">
          <w:rPr>
            <w:rStyle w:val="Hyperlink"/>
            <w:rFonts w:ascii="Times New Roman" w:hAnsi="Times New Roman" w:cs="Times New Roman"/>
            <w:sz w:val="24"/>
            <w:szCs w:val="24"/>
          </w:rPr>
          <w:t>http://kabar24.bisnis.com</w:t>
        </w:r>
      </w:hyperlink>
      <w:r>
        <w:rPr>
          <w:rFonts w:ascii="Times New Roman" w:hAnsi="Times New Roman" w:cs="Times New Roman"/>
          <w:sz w:val="24"/>
          <w:szCs w:val="24"/>
        </w:rPr>
        <w:t xml:space="preserve">). </w:t>
      </w:r>
    </w:p>
    <w:p w14:paraId="7E3C6243" w14:textId="52236A5E" w:rsidR="008945A4" w:rsidRDefault="008945A4"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Pada tahun 2018, terdapat empat perusahaan besar di Indonesia yang dinyatakan pailit (Sumber : </w:t>
      </w:r>
      <w:hyperlink r:id="rId10" w:history="1">
        <w:r w:rsidRPr="00E462A7">
          <w:rPr>
            <w:rStyle w:val="Hyperlink"/>
            <w:rFonts w:ascii="Times New Roman" w:hAnsi="Times New Roman" w:cs="Times New Roman"/>
            <w:sz w:val="24"/>
            <w:szCs w:val="24"/>
          </w:rPr>
          <w:t>https://www.merdeka.com</w:t>
        </w:r>
      </w:hyperlink>
      <w:r>
        <w:rPr>
          <w:rFonts w:ascii="Times New Roman" w:hAnsi="Times New Roman" w:cs="Times New Roman"/>
          <w:sz w:val="24"/>
          <w:szCs w:val="24"/>
        </w:rPr>
        <w:t xml:space="preserve">). Salah satu perusahaan besar di Indonesia yang dinyatakan pailit pada tahun 2018 adalah PT Sariwangi Agricultural Estate Agency (SAEA) bersama perusahaan afiliasinya PT Maskapai Perkebunan Indorub Sumber </w:t>
      </w:r>
      <w:r>
        <w:rPr>
          <w:rFonts w:ascii="Times New Roman" w:hAnsi="Times New Roman" w:cs="Times New Roman"/>
          <w:sz w:val="24"/>
          <w:szCs w:val="24"/>
        </w:rPr>
        <w:lastRenderedPageBreak/>
        <w:t>Wadung (MPISW). Kepailitan yang dialami kedua perusahaan tersebut disebabkan karena terjeratnya hutang yang mencapai Rp 1</w:t>
      </w:r>
      <w:r w:rsidR="00803295">
        <w:rPr>
          <w:rFonts w:ascii="Times New Roman" w:hAnsi="Times New Roman" w:cs="Times New Roman"/>
          <w:sz w:val="24"/>
          <w:szCs w:val="24"/>
        </w:rPr>
        <w:t>,</w:t>
      </w:r>
      <w:r>
        <w:rPr>
          <w:rFonts w:ascii="Times New Roman" w:hAnsi="Times New Roman" w:cs="Times New Roman"/>
          <w:sz w:val="24"/>
          <w:szCs w:val="24"/>
        </w:rPr>
        <w:t>5 triliun kepada sejumlah kreditur. Timbulnya hutang tersebut dikarenakan kedua perusahaan gagal berinvestasi untuk meningkatkan produksi perkebunan. Selain itu, pembayaran hutang yang tersendat menyebabkan sejumlah kreditur mengajukan tagihan. Namun, dikarenakan SAEA dan MPISW tidak sanggup membayar cicilan tersebut, maka pada 17 Oktober 2018, Majelis Hakim Pengadilan Niaga Jakarta Pusat mengabulkan permohonan pembatalan homologasi dari salah satu kreditur, yaitu PT Bank ICBC In</w:t>
      </w:r>
      <w:r w:rsidR="00523529">
        <w:rPr>
          <w:rFonts w:ascii="Times New Roman" w:hAnsi="Times New Roman" w:cs="Times New Roman"/>
          <w:sz w:val="24"/>
          <w:szCs w:val="24"/>
        </w:rPr>
        <w:t>donesia terhadap SAEA dan MPISW</w:t>
      </w:r>
      <w:r>
        <w:rPr>
          <w:rFonts w:ascii="Times New Roman" w:hAnsi="Times New Roman" w:cs="Times New Roman"/>
          <w:sz w:val="24"/>
          <w:szCs w:val="24"/>
        </w:rPr>
        <w:t xml:space="preserve"> (Sumber : </w:t>
      </w:r>
      <w:hyperlink r:id="rId11" w:history="1">
        <w:r w:rsidRPr="00E462A7">
          <w:rPr>
            <w:rStyle w:val="Hyperlink"/>
            <w:rFonts w:ascii="Times New Roman" w:hAnsi="Times New Roman" w:cs="Times New Roman"/>
            <w:sz w:val="24"/>
            <w:szCs w:val="24"/>
          </w:rPr>
          <w:t>https://ekonomi.kompas.com</w:t>
        </w:r>
      </w:hyperlink>
      <w:r>
        <w:rPr>
          <w:rFonts w:ascii="Times New Roman" w:hAnsi="Times New Roman" w:cs="Times New Roman"/>
          <w:sz w:val="24"/>
          <w:szCs w:val="24"/>
        </w:rPr>
        <w:t>).</w:t>
      </w:r>
    </w:p>
    <w:p w14:paraId="0E5D8C16" w14:textId="63337C72" w:rsidR="008945A4" w:rsidRDefault="00C16BFE"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Selama tahun 2017, terdapat delapan</w:t>
      </w:r>
      <w:r w:rsidR="008945A4">
        <w:rPr>
          <w:rFonts w:ascii="Times New Roman" w:hAnsi="Times New Roman" w:cs="Times New Roman"/>
          <w:sz w:val="24"/>
          <w:szCs w:val="24"/>
        </w:rPr>
        <w:t xml:space="preserve"> perusahaan di Indonesia yang dinyatakan pa</w:t>
      </w:r>
      <w:r>
        <w:rPr>
          <w:rFonts w:ascii="Times New Roman" w:hAnsi="Times New Roman" w:cs="Times New Roman"/>
          <w:sz w:val="24"/>
          <w:szCs w:val="24"/>
        </w:rPr>
        <w:t>ilit</w:t>
      </w:r>
      <w:r w:rsidR="008945A4">
        <w:rPr>
          <w:rFonts w:ascii="Times New Roman" w:hAnsi="Times New Roman" w:cs="Times New Roman"/>
          <w:sz w:val="24"/>
          <w:szCs w:val="24"/>
        </w:rPr>
        <w:t>. Perusahaan-perusahaan tersebut diantaranya PT Dwi Aneka Jaya Kemasindo Tbk. (</w:t>
      </w:r>
      <w:r w:rsidR="00C73205">
        <w:rPr>
          <w:rFonts w:ascii="Times New Roman" w:hAnsi="Times New Roman" w:cs="Times New Roman"/>
          <w:sz w:val="24"/>
          <w:szCs w:val="24"/>
        </w:rPr>
        <w:t xml:space="preserve">DAJK) dan PT Asia Paper Mills. </w:t>
      </w:r>
      <w:r w:rsidR="008945A4">
        <w:rPr>
          <w:rFonts w:ascii="Times New Roman" w:hAnsi="Times New Roman" w:cs="Times New Roman"/>
          <w:sz w:val="24"/>
          <w:szCs w:val="24"/>
        </w:rPr>
        <w:t>PT Dwi Aneka Jaya Kemasindo Tbk. (DAJK) merupakan perusahaan yang bergerak pada bidang kemasan karton dan kertas. DAJK resmi dinyatakan pailit pada 22 November 2017 setelah majelis hakim mengabulkan permohonan pembatalan perdamaian yan</w:t>
      </w:r>
      <w:r>
        <w:rPr>
          <w:rFonts w:ascii="Times New Roman" w:hAnsi="Times New Roman" w:cs="Times New Roman"/>
          <w:sz w:val="24"/>
          <w:szCs w:val="24"/>
        </w:rPr>
        <w:t>g dilayangkan oleh Bank Mandiri. Hu</w:t>
      </w:r>
      <w:r w:rsidR="008945A4">
        <w:rPr>
          <w:rFonts w:ascii="Times New Roman" w:hAnsi="Times New Roman" w:cs="Times New Roman"/>
          <w:sz w:val="24"/>
          <w:szCs w:val="24"/>
        </w:rPr>
        <w:t>tang</w:t>
      </w:r>
      <w:r>
        <w:rPr>
          <w:rFonts w:ascii="Times New Roman" w:hAnsi="Times New Roman" w:cs="Times New Roman"/>
          <w:sz w:val="24"/>
          <w:szCs w:val="24"/>
        </w:rPr>
        <w:t xml:space="preserve"> yang dimiliki DAJK mencapai</w:t>
      </w:r>
      <w:r w:rsidR="008945A4">
        <w:rPr>
          <w:rFonts w:ascii="Times New Roman" w:hAnsi="Times New Roman" w:cs="Times New Roman"/>
          <w:sz w:val="24"/>
          <w:szCs w:val="24"/>
        </w:rPr>
        <w:t xml:space="preserve"> Rp 1,1 triliun</w:t>
      </w:r>
      <w:r w:rsidR="00D3689A">
        <w:rPr>
          <w:rFonts w:ascii="Times New Roman" w:hAnsi="Times New Roman" w:cs="Times New Roman"/>
          <w:sz w:val="24"/>
          <w:szCs w:val="24"/>
        </w:rPr>
        <w:t xml:space="preserve"> dan porsi tagihan Bank Mandiri</w:t>
      </w:r>
      <w:r w:rsidR="008945A4">
        <w:rPr>
          <w:rFonts w:ascii="Times New Roman" w:hAnsi="Times New Roman" w:cs="Times New Roman"/>
          <w:sz w:val="24"/>
          <w:szCs w:val="24"/>
        </w:rPr>
        <w:t xml:space="preserve"> hampir separuhnya, yakni Rp 428,27 miliar. Seda</w:t>
      </w:r>
      <w:r w:rsidR="00803295">
        <w:rPr>
          <w:rFonts w:ascii="Times New Roman" w:hAnsi="Times New Roman" w:cs="Times New Roman"/>
          <w:sz w:val="24"/>
          <w:szCs w:val="24"/>
        </w:rPr>
        <w:t xml:space="preserve">ngkan, PT Asia Paper Mills </w:t>
      </w:r>
      <w:r w:rsidR="008945A4">
        <w:rPr>
          <w:rFonts w:ascii="Times New Roman" w:hAnsi="Times New Roman" w:cs="Times New Roman"/>
          <w:sz w:val="24"/>
          <w:szCs w:val="24"/>
        </w:rPr>
        <w:t>me</w:t>
      </w:r>
      <w:r w:rsidR="008C7924">
        <w:rPr>
          <w:rFonts w:ascii="Times New Roman" w:hAnsi="Times New Roman" w:cs="Times New Roman"/>
          <w:sz w:val="24"/>
          <w:szCs w:val="24"/>
        </w:rPr>
        <w:t>rupakan perusahaan yang memproduksi</w:t>
      </w:r>
      <w:r w:rsidR="00523529">
        <w:rPr>
          <w:rFonts w:ascii="Times New Roman" w:hAnsi="Times New Roman" w:cs="Times New Roman"/>
          <w:sz w:val="24"/>
          <w:szCs w:val="24"/>
        </w:rPr>
        <w:t xml:space="preserve"> kertas dan plastik kemasan </w:t>
      </w:r>
      <w:r w:rsidR="008945A4">
        <w:rPr>
          <w:rFonts w:ascii="Times New Roman" w:hAnsi="Times New Roman" w:cs="Times New Roman"/>
          <w:sz w:val="24"/>
          <w:szCs w:val="24"/>
        </w:rPr>
        <w:t>telah dinyatakan pailit oleh Pengadilan Niaga Jakarta Pu</w:t>
      </w:r>
      <w:r w:rsidR="008C7924">
        <w:rPr>
          <w:rFonts w:ascii="Times New Roman" w:hAnsi="Times New Roman" w:cs="Times New Roman"/>
          <w:sz w:val="24"/>
          <w:szCs w:val="24"/>
        </w:rPr>
        <w:t>sat pada 7 Agustus 2017. Hal ini</w:t>
      </w:r>
      <w:r w:rsidR="008945A4">
        <w:rPr>
          <w:rFonts w:ascii="Times New Roman" w:hAnsi="Times New Roman" w:cs="Times New Roman"/>
          <w:sz w:val="24"/>
          <w:szCs w:val="24"/>
        </w:rPr>
        <w:t xml:space="preserve"> dikarenakan PT Asia Paper Mills menyisakan total hutang senilai Rp 568 miliar kepada para kreditur, salah satunya hutang kepada Bank Mandiri dengan nilai Rp 370,64 miliar. (Sumber : </w:t>
      </w:r>
      <w:hyperlink r:id="rId12" w:history="1">
        <w:r w:rsidR="008945A4" w:rsidRPr="00E462A7">
          <w:rPr>
            <w:rStyle w:val="Hyperlink"/>
            <w:rFonts w:ascii="Times New Roman" w:hAnsi="Times New Roman" w:cs="Times New Roman"/>
            <w:sz w:val="24"/>
            <w:szCs w:val="24"/>
          </w:rPr>
          <w:t>http://kabar24.bisnis.com</w:t>
        </w:r>
      </w:hyperlink>
      <w:r w:rsidR="008945A4">
        <w:rPr>
          <w:rFonts w:ascii="Times New Roman" w:hAnsi="Times New Roman" w:cs="Times New Roman"/>
          <w:sz w:val="24"/>
          <w:szCs w:val="24"/>
        </w:rPr>
        <w:t xml:space="preserve">).  </w:t>
      </w:r>
    </w:p>
    <w:p w14:paraId="6D8D9C82" w14:textId="14352987" w:rsidR="008945A4" w:rsidRDefault="008945A4" w:rsidP="008F5E63">
      <w:pPr>
        <w:spacing w:after="0"/>
        <w:ind w:left="357" w:firstLine="720"/>
        <w:rPr>
          <w:rFonts w:ascii="Times New Roman" w:hAnsi="Times New Roman" w:cs="Times New Roman"/>
          <w:sz w:val="24"/>
          <w:szCs w:val="24"/>
        </w:rPr>
      </w:pPr>
      <w:r w:rsidRPr="003801C3">
        <w:rPr>
          <w:rFonts w:ascii="Times New Roman" w:hAnsi="Times New Roman" w:cs="Times New Roman"/>
          <w:i/>
          <w:sz w:val="24"/>
          <w:szCs w:val="24"/>
        </w:rPr>
        <w:t>Financial distress</w:t>
      </w:r>
      <w:r w:rsidR="00694CD6">
        <w:rPr>
          <w:rFonts w:ascii="Times New Roman" w:hAnsi="Times New Roman" w:cs="Times New Roman"/>
          <w:sz w:val="24"/>
          <w:szCs w:val="24"/>
        </w:rPr>
        <w:t xml:space="preserve"> merupakan</w:t>
      </w:r>
      <w:r>
        <w:rPr>
          <w:rFonts w:ascii="Times New Roman" w:hAnsi="Times New Roman" w:cs="Times New Roman"/>
          <w:sz w:val="24"/>
          <w:szCs w:val="24"/>
        </w:rPr>
        <w:t xml:space="preserve"> tahap penurunan dalam kondisi keuangan perusahaan yang terjadi sebelum terjadinya kebangkurutan ataupun likuidasi </w:t>
      </w:r>
      <w:r w:rsidR="00AC3C89">
        <w:rPr>
          <w:rFonts w:ascii="Times New Roman" w:hAnsi="Times New Roman" w:cs="Times New Roman"/>
          <w:sz w:val="24"/>
          <w:szCs w:val="24"/>
        </w:rPr>
        <w:fldChar w:fldCharType="begin" w:fldLock="1"/>
      </w:r>
      <w:r w:rsidR="00E86FD4">
        <w:rPr>
          <w:rFonts w:ascii="Times New Roman" w:hAnsi="Times New Roman" w:cs="Times New Roman"/>
          <w:sz w:val="24"/>
          <w:szCs w:val="24"/>
        </w:rPr>
        <w:instrText>ADDIN CSL_CITATION { "citationItems" : [ { "id" : "ITEM-1", "itemData" : { "author" : [ { "dropping-particle" : "", "family" : "Platt", "given" : "Harlan D.", "non-dropping-particle" : "", "parse-names" : false, "suffix" : "" }, { "dropping-particle" : "", "family" : "Platt", "given" : "Marjorie B.", "non-dropping-particle" : "", "parse-names" : false, "suffix" : "" } ], "id" : "ITEM-1", "issue" : "2", "issued" : { "date-parts" : [ [ "2006" ] ] }, "page" : "141-157", "title" : "Understanding Diffrences Between Financial Distress and Bankruptcy", "type" : "article-journal", "volume" : "2" }, "uris" : [ "http://www.mendeley.com/documents/?uuid=b18dc998-6122-42b2-9c15-d72683913f08" ] } ], "mendeley" : { "formattedCitation" : "(Platt &amp; Platt, 2006)", "manualFormatting" : "(Platt dan Platt, 2006)", "plainTextFormattedCitation" : "(Platt &amp; Platt, 2006)", "previouslyFormattedCitation" : "(Platt &amp; Platt, 2006)" }, "properties" : { "noteIndex" : 0 }, "schema" : "https://github.com/citation-style-language/schema/raw/master/csl-citation.json" }</w:instrText>
      </w:r>
      <w:r w:rsidR="00AC3C89">
        <w:rPr>
          <w:rFonts w:ascii="Times New Roman" w:hAnsi="Times New Roman" w:cs="Times New Roman"/>
          <w:sz w:val="24"/>
          <w:szCs w:val="24"/>
        </w:rPr>
        <w:fldChar w:fldCharType="separate"/>
      </w:r>
      <w:r w:rsidR="00A23B3F">
        <w:rPr>
          <w:rFonts w:ascii="Times New Roman" w:hAnsi="Times New Roman" w:cs="Times New Roman"/>
          <w:noProof/>
          <w:sz w:val="24"/>
          <w:szCs w:val="24"/>
        </w:rPr>
        <w:t>(Platt dan</w:t>
      </w:r>
      <w:r w:rsidR="00AC3C89" w:rsidRPr="00AC3C89">
        <w:rPr>
          <w:rFonts w:ascii="Times New Roman" w:hAnsi="Times New Roman" w:cs="Times New Roman"/>
          <w:noProof/>
          <w:sz w:val="24"/>
          <w:szCs w:val="24"/>
        </w:rPr>
        <w:t xml:space="preserve"> Platt, 2006)</w:t>
      </w:r>
      <w:r w:rsidR="00AC3C89">
        <w:rPr>
          <w:rFonts w:ascii="Times New Roman" w:hAnsi="Times New Roman" w:cs="Times New Roman"/>
          <w:sz w:val="24"/>
          <w:szCs w:val="24"/>
        </w:rPr>
        <w:fldChar w:fldCharType="end"/>
      </w:r>
      <w:r>
        <w:rPr>
          <w:rFonts w:ascii="Times New Roman" w:hAnsi="Times New Roman" w:cs="Times New Roman"/>
          <w:sz w:val="24"/>
          <w:szCs w:val="24"/>
        </w:rPr>
        <w:t xml:space="preserve">. Untuk mengantisipasi terjadinya </w:t>
      </w:r>
      <w:r w:rsidRPr="00EE6285">
        <w:rPr>
          <w:rFonts w:ascii="Times New Roman" w:hAnsi="Times New Roman" w:cs="Times New Roman"/>
          <w:i/>
          <w:sz w:val="24"/>
          <w:szCs w:val="24"/>
        </w:rPr>
        <w:t>financial distress</w:t>
      </w:r>
      <w:r>
        <w:rPr>
          <w:rFonts w:ascii="Times New Roman" w:hAnsi="Times New Roman" w:cs="Times New Roman"/>
          <w:sz w:val="24"/>
          <w:szCs w:val="24"/>
        </w:rPr>
        <w:t xml:space="preserve">, maka perusahaan perlu </w:t>
      </w:r>
      <w:r>
        <w:rPr>
          <w:rFonts w:ascii="Times New Roman" w:hAnsi="Times New Roman" w:cs="Times New Roman"/>
          <w:sz w:val="24"/>
          <w:szCs w:val="24"/>
        </w:rPr>
        <w:lastRenderedPageBreak/>
        <w:t>mengembangkan suatu sistem peringatan dini (</w:t>
      </w:r>
      <w:r w:rsidRPr="00EE6285">
        <w:rPr>
          <w:rFonts w:ascii="Times New Roman" w:hAnsi="Times New Roman" w:cs="Times New Roman"/>
          <w:i/>
          <w:sz w:val="24"/>
          <w:szCs w:val="24"/>
        </w:rPr>
        <w:t>early warning system</w:t>
      </w:r>
      <w:r>
        <w:rPr>
          <w:rFonts w:ascii="Times New Roman" w:hAnsi="Times New Roman" w:cs="Times New Roman"/>
          <w:sz w:val="24"/>
          <w:szCs w:val="24"/>
        </w:rPr>
        <w:t>) dimana sistem ini digunakan untuk mengidentifikasi terjadinya kesulitan keuangan sejak awal dan untuk mengatasi masalah penurunan kinerja perusahaan</w:t>
      </w:r>
      <w:r w:rsidR="002A262B">
        <w:rPr>
          <w:rFonts w:ascii="Times New Roman" w:hAnsi="Times New Roman" w:cs="Times New Roman"/>
          <w:sz w:val="24"/>
          <w:szCs w:val="24"/>
        </w:rPr>
        <w:t xml:space="preserve"> </w:t>
      </w:r>
      <w:r w:rsidR="002A262B">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"Haq", "given" : "Syahidul", "non-dropping-particle" : "", "parse-names" : false, "suffix" : "" }, { "dropping-particle" : "", "family" : "Arfan", "given" : "Muhammad", "non-dropping-particle" : "", "parse-names" : false, "suffix" : "" }, { "dropping-particle" : "", "family" : "Siswar", "given" : "Dana", "non-dropping-particle" : "", "parse-names" : false, "suffix" : "" } ], "id" : "ITEM-1", "issue" : "1", "issued" : { "date-parts" : [ [ "2013" ] ] }, "page" : "37-46", "title" : "Analisis Rasio Keuangan dalam Memprediksi Financial Distress (Studi Pada Perusahaan yang Terdaftar di Bursa Efek Indonesia)", "type" : "article-journal", "volume" : "2" }, "uris" : [ "http://www.mendeley.com/documents/?uuid=ef78b44b-f3ca-4e12-b76a-4f29e619f444" ] } ], "mendeley" : { "formattedCitation" : "(Haq, Arfan, &amp; Siswar, 2013)", "manualFormatting" : "(Haq et al., 2013)", "plainTextFormattedCitation" : "(Haq, Arfan, &amp; Siswar, 2013)", "previouslyFormattedCitation" : "(Haq, Arfan, &amp; Siswar, 2013)" }, "properties" : { "noteIndex" : 0 }, "schema" : "https://github.com/citation-style-language/schema/raw/master/csl-citation.json" }</w:instrText>
      </w:r>
      <w:r w:rsidR="002A262B">
        <w:rPr>
          <w:rFonts w:ascii="Times New Roman" w:hAnsi="Times New Roman" w:cs="Times New Roman"/>
          <w:sz w:val="24"/>
          <w:szCs w:val="24"/>
        </w:rPr>
        <w:fldChar w:fldCharType="separate"/>
      </w:r>
      <w:r w:rsidR="002A262B">
        <w:rPr>
          <w:rFonts w:ascii="Times New Roman" w:hAnsi="Times New Roman" w:cs="Times New Roman"/>
          <w:noProof/>
          <w:sz w:val="24"/>
          <w:szCs w:val="24"/>
        </w:rPr>
        <w:t>(Haq et al.</w:t>
      </w:r>
      <w:r w:rsidR="002A262B" w:rsidRPr="002A262B">
        <w:rPr>
          <w:rFonts w:ascii="Times New Roman" w:hAnsi="Times New Roman" w:cs="Times New Roman"/>
          <w:noProof/>
          <w:sz w:val="24"/>
          <w:szCs w:val="24"/>
        </w:rPr>
        <w:t>, 2013)</w:t>
      </w:r>
      <w:r w:rsidR="002A262B">
        <w:rPr>
          <w:rFonts w:ascii="Times New Roman" w:hAnsi="Times New Roman" w:cs="Times New Roman"/>
          <w:sz w:val="24"/>
          <w:szCs w:val="24"/>
        </w:rPr>
        <w:fldChar w:fldCharType="end"/>
      </w:r>
      <w:r>
        <w:rPr>
          <w:rFonts w:ascii="Times New Roman" w:hAnsi="Times New Roman" w:cs="Times New Roman"/>
          <w:sz w:val="24"/>
          <w:szCs w:val="24"/>
        </w:rPr>
        <w:t>.</w:t>
      </w:r>
    </w:p>
    <w:p w14:paraId="247B0340" w14:textId="1805F6EB" w:rsidR="008945A4" w:rsidRDefault="008945A4"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Kesulitan keuangan dapat diukur dan dilihat dari laporan keuangan suatu perusahaan. Laporan keuangan memberikan gambaran bagi pihak manajemen maupun pihak investor untuk mengetahui sejauh mana kinerja keuangan suatu perusahaan </w:t>
      </w:r>
      <w:r w:rsidR="00AC3C89">
        <w:rPr>
          <w:rFonts w:ascii="Times New Roman" w:hAnsi="Times New Roman" w:cs="Times New Roman"/>
          <w:sz w:val="24"/>
          <w:szCs w:val="24"/>
        </w:rPr>
        <w:fldChar w:fldCharType="begin" w:fldLock="1"/>
      </w:r>
      <w:r w:rsidR="002A262B">
        <w:rPr>
          <w:rFonts w:ascii="Times New Roman" w:hAnsi="Times New Roman" w:cs="Times New Roman"/>
          <w:sz w:val="24"/>
          <w:szCs w:val="24"/>
        </w:rPr>
        <w:instrText>ADDIN CSL_CITATION { "citationItems" : [ { "id" : "ITEM-1", "itemData" : { "author" : [ { "dropping-particle" : "", "family" : "Julius", "given" : "Frans P.S", "non-dropping-particle" : "", "parse-names" : false, "suffix" : "" } ], "id" : "ITEM-1", "issued" : { "date-parts" : [ [ "2017" ] ] }, "page" : "1164-1178", "title" : "Pengaruh Finacial Leverage, Firm Growth, Laba dan Arus Kas terhadap Financial Distress (Studi Empiris pada Perusahaan Manufaktur yang Terdaftar di Bursa Efek Indonesia Tahun 2010-2014)", "type" : "article-journal" }, "uris" : [ "http://www.mendeley.com/documents/?uuid=b3b3de8a-93c9-4162-a35a-d89d7e28b9d7" ] } ], "mendeley" : { "formattedCitation" : "(Julius, 2017)", "plainTextFormattedCitation" : "(Julius, 2017)", "previouslyFormattedCitation" : "(Julius, 2017)" }, "properties" : { "noteIndex" : 0 }, "schema" : "https://github.com/citation-style-language/schema/raw/master/csl-citation.json" }</w:instrText>
      </w:r>
      <w:r w:rsidR="00AC3C89">
        <w:rPr>
          <w:rFonts w:ascii="Times New Roman" w:hAnsi="Times New Roman" w:cs="Times New Roman"/>
          <w:sz w:val="24"/>
          <w:szCs w:val="24"/>
        </w:rPr>
        <w:fldChar w:fldCharType="separate"/>
      </w:r>
      <w:r w:rsidR="00AC3C89" w:rsidRPr="00AC3C89">
        <w:rPr>
          <w:rFonts w:ascii="Times New Roman" w:hAnsi="Times New Roman" w:cs="Times New Roman"/>
          <w:noProof/>
          <w:sz w:val="24"/>
          <w:szCs w:val="24"/>
        </w:rPr>
        <w:t>(Julius, 2017)</w:t>
      </w:r>
      <w:r w:rsidR="00AC3C89">
        <w:rPr>
          <w:rFonts w:ascii="Times New Roman" w:hAnsi="Times New Roman" w:cs="Times New Roman"/>
          <w:sz w:val="24"/>
          <w:szCs w:val="24"/>
        </w:rPr>
        <w:fldChar w:fldCharType="end"/>
      </w:r>
      <w:r>
        <w:rPr>
          <w:rFonts w:ascii="Times New Roman" w:hAnsi="Times New Roman" w:cs="Times New Roman"/>
          <w:sz w:val="24"/>
          <w:szCs w:val="24"/>
        </w:rPr>
        <w:t xml:space="preserve">. Kesulitan keuangan dapat diketahui dengan menganalisis rasio keuangan suatu perusahaan berdasarkan laporan keuangan perusahaan tersebut. Analisis rasio keuangan yang biasanya digunakan dalam memprediksi </w:t>
      </w:r>
      <w:r w:rsidRPr="002D369E">
        <w:rPr>
          <w:rFonts w:ascii="Times New Roman" w:hAnsi="Times New Roman" w:cs="Times New Roman"/>
          <w:i/>
          <w:sz w:val="24"/>
          <w:szCs w:val="24"/>
        </w:rPr>
        <w:t>financial distress</w:t>
      </w:r>
      <w:r>
        <w:rPr>
          <w:rFonts w:ascii="Times New Roman" w:hAnsi="Times New Roman" w:cs="Times New Roman"/>
          <w:sz w:val="24"/>
          <w:szCs w:val="24"/>
        </w:rPr>
        <w:t xml:space="preserve"> antara lain </w:t>
      </w:r>
      <w:r w:rsidRPr="002D369E">
        <w:rPr>
          <w:rFonts w:ascii="Times New Roman" w:hAnsi="Times New Roman" w:cs="Times New Roman"/>
          <w:i/>
          <w:sz w:val="24"/>
          <w:szCs w:val="24"/>
        </w:rPr>
        <w:t>leverage</w:t>
      </w:r>
      <w:r w:rsidR="00694CD6">
        <w:rPr>
          <w:rFonts w:ascii="Times New Roman" w:hAnsi="Times New Roman" w:cs="Times New Roman"/>
          <w:sz w:val="24"/>
          <w:szCs w:val="24"/>
        </w:rPr>
        <w:t xml:space="preserve">, </w:t>
      </w:r>
      <w:r>
        <w:rPr>
          <w:rFonts w:ascii="Times New Roman" w:hAnsi="Times New Roman" w:cs="Times New Roman"/>
          <w:sz w:val="24"/>
          <w:szCs w:val="24"/>
        </w:rPr>
        <w:t>pertumbuhan p</w:t>
      </w:r>
      <w:r w:rsidR="00694CD6">
        <w:rPr>
          <w:rFonts w:ascii="Times New Roman" w:hAnsi="Times New Roman" w:cs="Times New Roman"/>
          <w:sz w:val="24"/>
          <w:szCs w:val="24"/>
        </w:rPr>
        <w:t>erusahaan, profitabilitas, dan likuiditas.</w:t>
      </w:r>
    </w:p>
    <w:p w14:paraId="14291409" w14:textId="22B7455F" w:rsidR="008945A4" w:rsidRDefault="008945A4" w:rsidP="008F5E63">
      <w:pPr>
        <w:spacing w:after="0"/>
        <w:ind w:left="357" w:firstLine="720"/>
        <w:rPr>
          <w:rFonts w:ascii="Times New Roman" w:hAnsi="Times New Roman" w:cs="Times New Roman"/>
          <w:sz w:val="24"/>
          <w:szCs w:val="24"/>
        </w:rPr>
      </w:pPr>
      <w:r w:rsidRPr="00562762">
        <w:rPr>
          <w:rFonts w:ascii="Times New Roman" w:hAnsi="Times New Roman" w:cs="Times New Roman"/>
          <w:i/>
          <w:sz w:val="24"/>
          <w:szCs w:val="24"/>
        </w:rPr>
        <w:t>Leverage</w:t>
      </w:r>
      <w:r>
        <w:rPr>
          <w:rFonts w:ascii="Times New Roman" w:hAnsi="Times New Roman" w:cs="Times New Roman"/>
          <w:sz w:val="24"/>
          <w:szCs w:val="24"/>
        </w:rPr>
        <w:t xml:space="preserve"> adalah rasio yang timbul dari aktivitas pengggunaan dana perusahaan yang berasal dari pihak ketiga dalam bentuk hutang. Pendanaan yang dilakukan perusahaan dalam bentuk hutang ini akan menimbulkan kewajiban bagi perusahaan untuk melunasi hutang tersebut. Jumlah hutang yang semakin tinggi akan mengakibatkan bunga yang ditanggung </w:t>
      </w:r>
      <w:r w:rsidR="009A0B09">
        <w:rPr>
          <w:rFonts w:ascii="Times New Roman" w:hAnsi="Times New Roman" w:cs="Times New Roman"/>
          <w:sz w:val="24"/>
          <w:szCs w:val="24"/>
        </w:rPr>
        <w:t xml:space="preserve">semakin tinggi </w:t>
      </w:r>
      <w:r w:rsidR="009A0B09">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"Rohmadini", "given" : "Alfinda", "non-dropping-particle" : "", "parse-names" : false, "suffix" : "" }, { "dropping-particle" : "", "family" : "Saifi", "given" : "Muhammad", "non-dropping-particle" : "", "parse-names" : false, "suffix" : "" }, { "dropping-particle" : "", "family" : "Darmawan", "given" : "Ari",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"http://www.mendeley.com/documents/?uuid=9506f399-b4b7-4b5b-9087-dedff9c7a4b2" ] } ], "mendeley" : { "formattedCitation" : "(Rohmadini, Saifi, &amp; Darmawan, 2018)", "manualFormatting" : "(Rohmadini et al., 2018)", "plainTextFormattedCitation" : "(Rohmadini, Saifi, &amp; Darmawan, 2018)", "previouslyFormattedCitation" : "(Rohmadini, Saifi, &amp; Darmawan, 2018)" }, "properties" : { "noteIndex" : 0 }, "schema" : "https://github.com/citation-style-language/schema/raw/master/csl-citation.json" }</w:instrText>
      </w:r>
      <w:r w:rsidR="009A0B09">
        <w:rPr>
          <w:rFonts w:ascii="Times New Roman" w:hAnsi="Times New Roman" w:cs="Times New Roman"/>
          <w:sz w:val="24"/>
          <w:szCs w:val="24"/>
        </w:rPr>
        <w:fldChar w:fldCharType="separate"/>
      </w:r>
      <w:r w:rsidR="009A0B09">
        <w:rPr>
          <w:rFonts w:ascii="Times New Roman" w:hAnsi="Times New Roman" w:cs="Times New Roman"/>
          <w:noProof/>
          <w:sz w:val="24"/>
          <w:szCs w:val="24"/>
        </w:rPr>
        <w:t>(Rohmadini et al.</w:t>
      </w:r>
      <w:r w:rsidR="009A0B09" w:rsidRPr="009A0B09">
        <w:rPr>
          <w:rFonts w:ascii="Times New Roman" w:hAnsi="Times New Roman" w:cs="Times New Roman"/>
          <w:noProof/>
          <w:sz w:val="24"/>
          <w:szCs w:val="24"/>
        </w:rPr>
        <w:t>, 2018)</w:t>
      </w:r>
      <w:r w:rsidR="009A0B09">
        <w:rPr>
          <w:rFonts w:ascii="Times New Roman" w:hAnsi="Times New Roman" w:cs="Times New Roman"/>
          <w:sz w:val="24"/>
          <w:szCs w:val="24"/>
        </w:rPr>
        <w:fldChar w:fldCharType="end"/>
      </w:r>
      <w:r>
        <w:rPr>
          <w:rFonts w:ascii="Times New Roman" w:hAnsi="Times New Roman" w:cs="Times New Roman"/>
          <w:sz w:val="24"/>
          <w:szCs w:val="24"/>
        </w:rPr>
        <w:t xml:space="preserve">. Jika perusahaan tidak mampu membayar hutang yang dimilikinya maka kegiatan operasional perusahaan dapat terganggu sehingga pendapatan perusahaan berkurang. Kondisi ini dapat memicu terjadinya </w:t>
      </w:r>
      <w:r w:rsidRPr="000F70C3">
        <w:rPr>
          <w:rFonts w:ascii="Times New Roman" w:hAnsi="Times New Roman" w:cs="Times New Roman"/>
          <w:i/>
          <w:sz w:val="24"/>
          <w:szCs w:val="24"/>
        </w:rPr>
        <w:t>financial distress</w:t>
      </w:r>
      <w:r>
        <w:rPr>
          <w:rFonts w:ascii="Times New Roman" w:hAnsi="Times New Roman" w:cs="Times New Roman"/>
          <w:i/>
          <w:sz w:val="24"/>
          <w:szCs w:val="24"/>
        </w:rPr>
        <w:t>.</w:t>
      </w:r>
      <w:r>
        <w:rPr>
          <w:rFonts w:ascii="Times New Roman" w:hAnsi="Times New Roman" w:cs="Times New Roman"/>
          <w:sz w:val="24"/>
          <w:szCs w:val="24"/>
        </w:rPr>
        <w:t xml:space="preserve"> Sebaliknya, semakin kecil jumlah hutang yang dimiliki suatu perusahaan, kemungkinan perusahaan untuk melunasi hutang tersebut akan semakin besar sehingga perusahaan dapat terhindar dari kesulitan keuangan.</w:t>
      </w:r>
      <w:r>
        <w:rPr>
          <w:rFonts w:ascii="Times New Roman" w:hAnsi="Times New Roman" w:cs="Times New Roman"/>
          <w:i/>
          <w:sz w:val="24"/>
          <w:szCs w:val="24"/>
        </w:rPr>
        <w:t xml:space="preserve"> </w:t>
      </w:r>
      <w:r>
        <w:rPr>
          <w:rFonts w:ascii="Times New Roman" w:hAnsi="Times New Roman" w:cs="Times New Roman"/>
          <w:sz w:val="24"/>
          <w:szCs w:val="24"/>
        </w:rPr>
        <w:t xml:space="preserve">Pernyataan ini didukung oleh penelitian yang dilakukan </w:t>
      </w:r>
      <w:r w:rsidR="009A0B09" w:rsidRPr="00656638">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"ISBN" : "9789793649993", "author" : [ { "dropping-particle" : "", "family" : "Lisiantara", "given" : "G. Anggana", "non-dropping-particle" : "", "parse-names" : false, "suffix" : "" }, { "dropping-particle" : "", "family" : "Febrina", "given" : "Lilik", "non-dropping-particle" : "", "parse-names" : false, "suffix" : "" } ], "id" : "ITEM-1", "issued" : { "date-parts" : [ [ "2018" ] ] }, "page" : "764-772", "title" : "Likuiditas, Leverage, Operating Capacity, Profitabilitas, Sales Growth sebagai Preditor Financial Distress (Studi Empiris pada Perusahaan Manufaktur yang terdaftar di Bursa Efek Indonesia Tahun 2013-2016)", "type" : "article-journal" }, "uris" : [ "http://www.mendeley.com/documents/?uuid=9d655606-83a1-4ad8-a711-8890c4ffa3a2" ] } ], "mendeley" : { "formattedCitation" : "(Lisiantara &amp; Febrina, 2018)", "manualFormatting" : "Lisiantara dan Febrina (2018)", "plainTextFormattedCitation" : "(Lisiantara &amp; Febrina, 2018)", "previouslyFormattedCitation" : "(Lisiantara &amp; Febrina, 2018)" }, "properties" : { "noteIndex" : 0 }, "schema" : "https://github.com/citation-style-language/schema/raw/master/csl-citation.json" }</w:instrText>
      </w:r>
      <w:r w:rsidR="009A0B09" w:rsidRPr="00656638">
        <w:rPr>
          <w:rFonts w:ascii="Times New Roman" w:hAnsi="Times New Roman" w:cs="Times New Roman"/>
          <w:sz w:val="24"/>
          <w:szCs w:val="24"/>
        </w:rPr>
        <w:fldChar w:fldCharType="separate"/>
      </w:r>
      <w:r w:rsidR="00656638" w:rsidRPr="00656638">
        <w:rPr>
          <w:rFonts w:ascii="Times New Roman" w:hAnsi="Times New Roman" w:cs="Times New Roman"/>
          <w:noProof/>
          <w:sz w:val="24"/>
          <w:szCs w:val="24"/>
        </w:rPr>
        <w:t>Lisiantara dan Febrina</w:t>
      </w:r>
      <w:r w:rsidR="009A0B09" w:rsidRPr="00656638">
        <w:rPr>
          <w:rFonts w:ascii="Times New Roman" w:hAnsi="Times New Roman" w:cs="Times New Roman"/>
          <w:noProof/>
          <w:sz w:val="24"/>
          <w:szCs w:val="24"/>
        </w:rPr>
        <w:t xml:space="preserve"> </w:t>
      </w:r>
      <w:r w:rsidR="00656638" w:rsidRPr="00656638">
        <w:rPr>
          <w:rFonts w:ascii="Times New Roman" w:hAnsi="Times New Roman" w:cs="Times New Roman"/>
          <w:noProof/>
          <w:sz w:val="24"/>
          <w:szCs w:val="24"/>
        </w:rPr>
        <w:t>(</w:t>
      </w:r>
      <w:r w:rsidR="009A0B09" w:rsidRPr="00656638">
        <w:rPr>
          <w:rFonts w:ascii="Times New Roman" w:hAnsi="Times New Roman" w:cs="Times New Roman"/>
          <w:noProof/>
          <w:sz w:val="24"/>
          <w:szCs w:val="24"/>
        </w:rPr>
        <w:t>2018)</w:t>
      </w:r>
      <w:r w:rsidR="009A0B09" w:rsidRPr="00656638">
        <w:rPr>
          <w:rFonts w:ascii="Times New Roman" w:hAnsi="Times New Roman" w:cs="Times New Roman"/>
          <w:sz w:val="24"/>
          <w:szCs w:val="24"/>
        </w:rPr>
        <w:fldChar w:fldCharType="end"/>
      </w:r>
      <w:r w:rsidR="00656638" w:rsidRPr="00656638">
        <w:rPr>
          <w:rFonts w:ascii="Times New Roman" w:hAnsi="Times New Roman" w:cs="Times New Roman"/>
          <w:sz w:val="24"/>
          <w:szCs w:val="24"/>
        </w:rPr>
        <w:t xml:space="preserve">, </w:t>
      </w:r>
      <w:r w:rsidR="00656638" w:rsidRPr="00656638">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"Suprobo", "given" : "Maya Dewi", "non-dropping-particle" : "", "parse-names" : false, "suffix" : "" }, { "dropping-particle" : "", "family" : "Mardani", "given" : "Ronny M", "non-dropping-particle" : "", "parse-names" : false, "suffix" : "" }, { "dropping-particle" : "", "family" : "Wahono", "given" : "Budi", "non-dropping-particle" : "", "parse-names" : false, "suffix" : "" } ], "id" : "ITEM-1", "issued" : { "date-parts" : [ [ "2017" ] ] }, "page" : "179-190", "title" : "Pengaruh Likuiditas, Leverage, dan Profitabilitas terhadap Financial Distress pada Perusahaan Transportasi yang Terdaftar di Bursa Efek Indonesia (BEI) Tahun 2011-2015", "type" : "article-journal" }, "uris" : [ "http://www.mendeley.com/documents/?uuid=5669efbb-bd68-45a4-ad46-f50b4f306f28" ] } ], "mendeley" : { "formattedCitation" : "(Suprobo, Mardani, &amp; Wahono, 2017)", "manualFormatting" : "Suprobo et al., (2017)", "plainTextFormattedCitation" : "(Suprobo, Mardani, &amp; Wahono, 2017)", "previouslyFormattedCitation" : "(Suprobo, Mardani, &amp; Wahono, 2017)" }, "properties" : { "noteIndex" : 0 }, "schema" : "https://github.com/citation-style-language/schema/raw/master/csl-citation.json" }</w:instrText>
      </w:r>
      <w:r w:rsidR="00656638" w:rsidRPr="00656638">
        <w:rPr>
          <w:rFonts w:ascii="Times New Roman" w:hAnsi="Times New Roman" w:cs="Times New Roman"/>
          <w:sz w:val="24"/>
          <w:szCs w:val="24"/>
        </w:rPr>
        <w:fldChar w:fldCharType="separate"/>
      </w:r>
      <w:r w:rsidR="00656638" w:rsidRPr="00656638">
        <w:rPr>
          <w:rFonts w:ascii="Times New Roman" w:hAnsi="Times New Roman" w:cs="Times New Roman"/>
          <w:noProof/>
          <w:sz w:val="24"/>
          <w:szCs w:val="24"/>
        </w:rPr>
        <w:t>Suprobo et al., (2017)</w:t>
      </w:r>
      <w:r w:rsidR="00656638" w:rsidRPr="00656638">
        <w:rPr>
          <w:rFonts w:ascii="Times New Roman" w:hAnsi="Times New Roman" w:cs="Times New Roman"/>
          <w:sz w:val="24"/>
          <w:szCs w:val="24"/>
        </w:rPr>
        <w:fldChar w:fldCharType="end"/>
      </w:r>
      <w:r w:rsidR="005C73FF">
        <w:rPr>
          <w:rFonts w:ascii="Times New Roman" w:hAnsi="Times New Roman" w:cs="Times New Roman"/>
          <w:sz w:val="24"/>
          <w:szCs w:val="24"/>
        </w:rPr>
        <w:t xml:space="preserve">, </w:t>
      </w:r>
      <w:r w:rsidRPr="00656638">
        <w:rPr>
          <w:rFonts w:ascii="Times New Roman" w:hAnsi="Times New Roman" w:cs="Times New Roman"/>
          <w:sz w:val="24"/>
          <w:szCs w:val="24"/>
        </w:rPr>
        <w:t>ser</w:t>
      </w:r>
      <w:r w:rsidR="00872229">
        <w:rPr>
          <w:rFonts w:ascii="Times New Roman" w:hAnsi="Times New Roman" w:cs="Times New Roman"/>
          <w:sz w:val="24"/>
          <w:szCs w:val="24"/>
        </w:rPr>
        <w:t xml:space="preserve">ta </w:t>
      </w:r>
      <w:r w:rsidR="00872229">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"ISBN" : "9789793649818", "author" : [ { "dropping-particle" : "", "family" : "Widati", "given" : "Listyorini Wahyu", "non-dropping-particle" : "", "parse-names" : false, "suffix" : "" }, { "dropping-particle" : "", "family" : "Pratama", "given" : "Bayu Adhi", "non-dropping-particle" : "", "parse-names" : false, "suffix" : "" } ], "id" : "ITEM-1", "issued" : { "date-parts" : [ [ "2015" ] ] }, "title" : "Pengaruh Current Ratio, Debt To Equity Ratio, dan Return on Equity untuk Memprediksi Kondisi Financial Distress", "type" : "article-journal" }, "uris" : [ "http://www.mendeley.com/documents/?uuid=772438d5-7f4c-4cea-a293-1bb8b55382fb" ] } ], "mendeley" : { "formattedCitation" : "(Widati &amp; Pratama, 2015)", "manualFormatting" : "Widati dan Pratama (2015)", "plainTextFormattedCitation" : "(Widati &amp; Pratama, 2015)", "previouslyFormattedCitation" : "(Widati &amp; Pratama, 2015)" }, "properties" : { "noteIndex" : 0 }, "schema" : "https://github.com/citation-style-language/schema/raw/master/csl-citation.json" }</w:instrText>
      </w:r>
      <w:r w:rsidR="00872229">
        <w:rPr>
          <w:rFonts w:ascii="Times New Roman" w:hAnsi="Times New Roman" w:cs="Times New Roman"/>
          <w:sz w:val="24"/>
          <w:szCs w:val="24"/>
        </w:rPr>
        <w:fldChar w:fldCharType="separate"/>
      </w:r>
      <w:r w:rsidR="003F0D9A">
        <w:rPr>
          <w:rFonts w:ascii="Times New Roman" w:hAnsi="Times New Roman" w:cs="Times New Roman"/>
          <w:noProof/>
          <w:sz w:val="24"/>
          <w:szCs w:val="24"/>
        </w:rPr>
        <w:t>Widati dan</w:t>
      </w:r>
      <w:r w:rsidR="00872229">
        <w:rPr>
          <w:rFonts w:ascii="Times New Roman" w:hAnsi="Times New Roman" w:cs="Times New Roman"/>
          <w:noProof/>
          <w:sz w:val="24"/>
          <w:szCs w:val="24"/>
        </w:rPr>
        <w:t xml:space="preserve"> Pratama</w:t>
      </w:r>
      <w:r w:rsidR="00872229" w:rsidRPr="00872229">
        <w:rPr>
          <w:rFonts w:ascii="Times New Roman" w:hAnsi="Times New Roman" w:cs="Times New Roman"/>
          <w:noProof/>
          <w:sz w:val="24"/>
          <w:szCs w:val="24"/>
        </w:rPr>
        <w:t xml:space="preserve"> </w:t>
      </w:r>
      <w:r w:rsidR="00872229">
        <w:rPr>
          <w:rFonts w:ascii="Times New Roman" w:hAnsi="Times New Roman" w:cs="Times New Roman"/>
          <w:noProof/>
          <w:sz w:val="24"/>
          <w:szCs w:val="24"/>
        </w:rPr>
        <w:t>(</w:t>
      </w:r>
      <w:r w:rsidR="00872229" w:rsidRPr="00872229">
        <w:rPr>
          <w:rFonts w:ascii="Times New Roman" w:hAnsi="Times New Roman" w:cs="Times New Roman"/>
          <w:noProof/>
          <w:sz w:val="24"/>
          <w:szCs w:val="24"/>
        </w:rPr>
        <w:t>2015)</w:t>
      </w:r>
      <w:r w:rsidR="00872229">
        <w:rPr>
          <w:rFonts w:ascii="Times New Roman" w:hAnsi="Times New Roman" w:cs="Times New Roman"/>
          <w:sz w:val="24"/>
          <w:szCs w:val="24"/>
        </w:rPr>
        <w:fldChar w:fldCharType="end"/>
      </w:r>
      <w:r>
        <w:rPr>
          <w:rFonts w:ascii="Times New Roman" w:hAnsi="Times New Roman" w:cs="Times New Roman"/>
          <w:sz w:val="24"/>
          <w:szCs w:val="24"/>
        </w:rPr>
        <w:t xml:space="preserve"> yang mengatakan bahwa </w:t>
      </w:r>
      <w:r w:rsidRPr="005F0AEF">
        <w:rPr>
          <w:rFonts w:ascii="Times New Roman" w:hAnsi="Times New Roman" w:cs="Times New Roman"/>
          <w:i/>
          <w:sz w:val="24"/>
          <w:szCs w:val="24"/>
        </w:rPr>
        <w:t>leverage</w:t>
      </w:r>
      <w:r>
        <w:rPr>
          <w:rFonts w:ascii="Times New Roman" w:hAnsi="Times New Roman" w:cs="Times New Roman"/>
          <w:sz w:val="24"/>
          <w:szCs w:val="24"/>
        </w:rPr>
        <w:t xml:space="preserve"> berpengaruh positif terhadap </w:t>
      </w:r>
      <w:r w:rsidRPr="005F0AEF">
        <w:rPr>
          <w:rFonts w:ascii="Times New Roman" w:hAnsi="Times New Roman" w:cs="Times New Roman"/>
          <w:i/>
          <w:sz w:val="24"/>
          <w:szCs w:val="24"/>
        </w:rPr>
        <w:t>financial distress</w:t>
      </w:r>
      <w:r>
        <w:rPr>
          <w:rFonts w:ascii="Times New Roman" w:hAnsi="Times New Roman" w:cs="Times New Roman"/>
          <w:sz w:val="24"/>
          <w:szCs w:val="24"/>
        </w:rPr>
        <w:t xml:space="preserve">. Namun, penelitian yang dilakukan oleh  </w:t>
      </w:r>
      <w:r w:rsidR="00872229">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"Carolina", "given" : "Verani", "non-dropping-particle" : "", "parse-names" : false, "suffix" : "" }, { "dropping-particle" : "", "family" : "Marpaung", "given" : "Elyzabet I.", "non-dropping-particle" : "", "parse-names" : false, "suffix" : "" }, { "dropping-particle" : "", "family" : "Pratama", "given" : "Derry", "non-dropping-particle" : "", "parse-names" : false, "suffix" : "" } ], "id" : "ITEM-1", "issue" : "November", "issued" : { "date-parts" : [ [ "2017" ] ] }, "page" : "137-145", "title" : "Analisis Rasio Keuangan untuk Memprediksi Kondisi Financial Distress ( Studi Empiris pada Perusahaan Manufaktur yang Terdaftar di Bursa Efek Indonesia Periode 2014-2015 )", "type" : "article-journal", "volume" : "9" }, "uris" : [ "http://www.mendeley.com/documents/?uuid=8db5fa5c-92bb-4de8-9ef9-3b8f237b25a8" ] } ], "mendeley" : { "formattedCitation" : "(Carolina, Marpaung, &amp; Pratama, 2017)", "manualFormatting" : "Carolina et al. (2017)", "plainTextFormattedCitation" : "(Carolina, Marpaung, &amp; Pratama, 2017)", "previouslyFormattedCitation" : "(Carolina, Marpaung, &amp; Pratama, 2017)" }, "properties" : { "noteIndex" : 0 }, "schema" : "https://github.com/citation-style-language/schema/raw/master/csl-citation.json" }</w:instrText>
      </w:r>
      <w:r w:rsidR="00872229">
        <w:rPr>
          <w:rFonts w:ascii="Times New Roman" w:hAnsi="Times New Roman" w:cs="Times New Roman"/>
          <w:sz w:val="24"/>
          <w:szCs w:val="24"/>
        </w:rPr>
        <w:fldChar w:fldCharType="separate"/>
      </w:r>
      <w:r w:rsidR="00872229">
        <w:rPr>
          <w:rFonts w:ascii="Times New Roman" w:hAnsi="Times New Roman" w:cs="Times New Roman"/>
          <w:noProof/>
          <w:sz w:val="24"/>
          <w:szCs w:val="24"/>
        </w:rPr>
        <w:t>Carolina et al.</w:t>
      </w:r>
      <w:r w:rsidR="00872229" w:rsidRPr="00872229">
        <w:rPr>
          <w:rFonts w:ascii="Times New Roman" w:hAnsi="Times New Roman" w:cs="Times New Roman"/>
          <w:noProof/>
          <w:sz w:val="24"/>
          <w:szCs w:val="24"/>
        </w:rPr>
        <w:t xml:space="preserve"> </w:t>
      </w:r>
      <w:r w:rsidR="00872229">
        <w:rPr>
          <w:rFonts w:ascii="Times New Roman" w:hAnsi="Times New Roman" w:cs="Times New Roman"/>
          <w:noProof/>
          <w:sz w:val="24"/>
          <w:szCs w:val="24"/>
        </w:rPr>
        <w:t>(</w:t>
      </w:r>
      <w:r w:rsidR="00872229" w:rsidRPr="00872229">
        <w:rPr>
          <w:rFonts w:ascii="Times New Roman" w:hAnsi="Times New Roman" w:cs="Times New Roman"/>
          <w:noProof/>
          <w:sz w:val="24"/>
          <w:szCs w:val="24"/>
        </w:rPr>
        <w:t>2017)</w:t>
      </w:r>
      <w:r w:rsidR="00872229">
        <w:rPr>
          <w:rFonts w:ascii="Times New Roman" w:hAnsi="Times New Roman" w:cs="Times New Roman"/>
          <w:sz w:val="24"/>
          <w:szCs w:val="24"/>
        </w:rPr>
        <w:fldChar w:fldCharType="end"/>
      </w:r>
      <w:r w:rsidR="00872229">
        <w:rPr>
          <w:rFonts w:ascii="Times New Roman" w:hAnsi="Times New Roman" w:cs="Times New Roman"/>
          <w:sz w:val="24"/>
          <w:szCs w:val="24"/>
        </w:rPr>
        <w:t xml:space="preserve">, </w:t>
      </w:r>
      <w:r w:rsidR="00872229">
        <w:rPr>
          <w:rFonts w:ascii="Times New Roman" w:hAnsi="Times New Roman" w:cs="Times New Roman"/>
          <w:sz w:val="24"/>
          <w:szCs w:val="24"/>
        </w:rPr>
        <w:fldChar w:fldCharType="begin" w:fldLock="1"/>
      </w:r>
      <w:r w:rsidR="00225B36">
        <w:rPr>
          <w:rFonts w:ascii="Times New Roman" w:hAnsi="Times New Roman" w:cs="Times New Roman"/>
          <w:sz w:val="24"/>
          <w:szCs w:val="24"/>
        </w:rPr>
        <w:instrText>ADDIN CSL_CITATION { "citationItems" : [ { "id" : "ITEM-1", "itemData" : { "author" : [ { "dropping-particle" : "", "family" : "Srikalimah", "given" : "", "non-dropping-particle" : "", "parse-names" : false, "suffix" : "" } ], "id" : "ITEM-1", "issue" : "1", "issued" : { "date-parts" : [ [ "2017" ] ] }, "page" : "43-66", "title" : "Pengaruh Profitabilitas, Likuiditas, dan Leverage dalam Memprediksi Financial Distress (Studi Empiris pada Perusahaan Manufaktur yang Terdaftar di BEI Periode 2009-2013)", "type" : "article-journal", "volume" : "2" }, "uris" : [ "http://www.mendeley.com/documents/?uuid=6b12c031-65dc-4123-a43e-633bbb907735" ] } ], "mendeley" : { "formattedCitation" : "(Srikalimah, 2017)", "manualFormatting" : "Srikalimah (2017)", "plainTextFormattedCitation" : "(Srikalimah, 2017)", "previouslyFormattedCitation" : "(Srikalimah, 2017)" }, "properties" : { "noteIndex" : 0 }, "schema" : "https://github.com/citation-style-language/schema/raw/master/csl-citation.json" }</w:instrText>
      </w:r>
      <w:r w:rsidR="00872229">
        <w:rPr>
          <w:rFonts w:ascii="Times New Roman" w:hAnsi="Times New Roman" w:cs="Times New Roman"/>
          <w:sz w:val="24"/>
          <w:szCs w:val="24"/>
        </w:rPr>
        <w:fldChar w:fldCharType="separate"/>
      </w:r>
      <w:r w:rsidR="00872229">
        <w:rPr>
          <w:rFonts w:ascii="Times New Roman" w:hAnsi="Times New Roman" w:cs="Times New Roman"/>
          <w:noProof/>
          <w:sz w:val="24"/>
          <w:szCs w:val="24"/>
        </w:rPr>
        <w:t>Srikalimah</w:t>
      </w:r>
      <w:r w:rsidR="00872229" w:rsidRPr="00872229">
        <w:rPr>
          <w:rFonts w:ascii="Times New Roman" w:hAnsi="Times New Roman" w:cs="Times New Roman"/>
          <w:noProof/>
          <w:sz w:val="24"/>
          <w:szCs w:val="24"/>
        </w:rPr>
        <w:t xml:space="preserve"> </w:t>
      </w:r>
      <w:r w:rsidR="00872229">
        <w:rPr>
          <w:rFonts w:ascii="Times New Roman" w:hAnsi="Times New Roman" w:cs="Times New Roman"/>
          <w:noProof/>
          <w:sz w:val="24"/>
          <w:szCs w:val="24"/>
        </w:rPr>
        <w:t>(</w:t>
      </w:r>
      <w:r w:rsidR="00872229" w:rsidRPr="00872229">
        <w:rPr>
          <w:rFonts w:ascii="Times New Roman" w:hAnsi="Times New Roman" w:cs="Times New Roman"/>
          <w:noProof/>
          <w:sz w:val="24"/>
          <w:szCs w:val="24"/>
        </w:rPr>
        <w:t>2017)</w:t>
      </w:r>
      <w:r w:rsidR="00872229">
        <w:rPr>
          <w:rFonts w:ascii="Times New Roman" w:hAnsi="Times New Roman" w:cs="Times New Roman"/>
          <w:sz w:val="24"/>
          <w:szCs w:val="24"/>
        </w:rPr>
        <w:fldChar w:fldCharType="end"/>
      </w:r>
      <w:r>
        <w:rPr>
          <w:rFonts w:ascii="Times New Roman" w:hAnsi="Times New Roman" w:cs="Times New Roman"/>
          <w:sz w:val="24"/>
          <w:szCs w:val="24"/>
        </w:rPr>
        <w:t xml:space="preserve">, serta </w:t>
      </w:r>
      <w:r w:rsidR="00872229">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"Mas'ud", "given" : "Imam", "non-dropping-particle" : "", "parse-names" : false, "suffix" : "" }, { "dropping-particle" : "", "family" : "Srengga", "given" : "Reva Maymi", "non-dropping-particle" : "", "parse-names" : false, "suffix" : "" } ], "id" : "ITEM-1", "issued" : { "date-parts" : [ [ "2012" ] ] }, "page" : "139-154", "title" : "Analisis Rasio Keuangan untuk Memprediksi Kondisi Financial Distress Perusahaan Manufaktur yang Terdaftar di Bursa Efek Indonesia", "type" : "article-journal" }, "uris" : [ "http://www.mendeley.com/documents/?uuid=91dc8da2-e219-424c-9adf-deacc6bdd64d" ] } ], "mendeley" : { "formattedCitation" : "(Mas\u2019ud &amp; Srengga, 2012)", "manualFormatting" : "Mas\u2019ud dan Srengga (2012)", "plainTextFormattedCitation" : "(Mas\u2019ud &amp; Srengga, 2012)", "previouslyFormattedCitation" : "(Mas\u2019ud &amp; Srengga, 2012)" }, "properties" : { "noteIndex" : 0 }, "schema" : "https://github.com/citation-style-language/schema/raw/master/csl-citation.json" }</w:instrText>
      </w:r>
      <w:r w:rsidR="00872229">
        <w:rPr>
          <w:rFonts w:ascii="Times New Roman" w:hAnsi="Times New Roman" w:cs="Times New Roman"/>
          <w:sz w:val="24"/>
          <w:szCs w:val="24"/>
        </w:rPr>
        <w:fldChar w:fldCharType="separate"/>
      </w:r>
      <w:r w:rsidR="00872229">
        <w:rPr>
          <w:rFonts w:ascii="Times New Roman" w:hAnsi="Times New Roman" w:cs="Times New Roman"/>
          <w:noProof/>
          <w:sz w:val="24"/>
          <w:szCs w:val="24"/>
        </w:rPr>
        <w:t>Mas’ud dan Srengga</w:t>
      </w:r>
      <w:r w:rsidR="00872229" w:rsidRPr="00872229">
        <w:rPr>
          <w:rFonts w:ascii="Times New Roman" w:hAnsi="Times New Roman" w:cs="Times New Roman"/>
          <w:noProof/>
          <w:sz w:val="24"/>
          <w:szCs w:val="24"/>
        </w:rPr>
        <w:t xml:space="preserve"> </w:t>
      </w:r>
      <w:r w:rsidR="00872229">
        <w:rPr>
          <w:rFonts w:ascii="Times New Roman" w:hAnsi="Times New Roman" w:cs="Times New Roman"/>
          <w:noProof/>
          <w:sz w:val="24"/>
          <w:szCs w:val="24"/>
        </w:rPr>
        <w:t>(</w:t>
      </w:r>
      <w:r w:rsidR="00872229" w:rsidRPr="00872229">
        <w:rPr>
          <w:rFonts w:ascii="Times New Roman" w:hAnsi="Times New Roman" w:cs="Times New Roman"/>
          <w:noProof/>
          <w:sz w:val="24"/>
          <w:szCs w:val="24"/>
        </w:rPr>
        <w:t>2012)</w:t>
      </w:r>
      <w:r w:rsidR="00872229">
        <w:rPr>
          <w:rFonts w:ascii="Times New Roman" w:hAnsi="Times New Roman" w:cs="Times New Roman"/>
          <w:sz w:val="24"/>
          <w:szCs w:val="24"/>
        </w:rPr>
        <w:fldChar w:fldCharType="end"/>
      </w:r>
      <w:r w:rsidR="00872229">
        <w:rPr>
          <w:rFonts w:ascii="Times New Roman" w:hAnsi="Times New Roman" w:cs="Times New Roman"/>
          <w:sz w:val="24"/>
          <w:szCs w:val="24"/>
        </w:rPr>
        <w:t xml:space="preserve"> </w:t>
      </w:r>
      <w:r>
        <w:rPr>
          <w:rFonts w:ascii="Times New Roman" w:hAnsi="Times New Roman" w:cs="Times New Roman"/>
          <w:sz w:val="24"/>
          <w:szCs w:val="24"/>
        </w:rPr>
        <w:t xml:space="preserve">menyatakan bahwa </w:t>
      </w:r>
      <w:r w:rsidRPr="00562762">
        <w:rPr>
          <w:rFonts w:ascii="Times New Roman" w:hAnsi="Times New Roman" w:cs="Times New Roman"/>
          <w:i/>
          <w:sz w:val="24"/>
          <w:szCs w:val="24"/>
        </w:rPr>
        <w:t>leverage</w:t>
      </w:r>
      <w:r>
        <w:rPr>
          <w:rFonts w:ascii="Times New Roman" w:hAnsi="Times New Roman" w:cs="Times New Roman"/>
          <w:sz w:val="24"/>
          <w:szCs w:val="24"/>
        </w:rPr>
        <w:t xml:space="preserve"> tidak berpengaruh terhadap </w:t>
      </w:r>
      <w:r w:rsidRPr="00562762">
        <w:rPr>
          <w:rFonts w:ascii="Times New Roman" w:hAnsi="Times New Roman" w:cs="Times New Roman"/>
          <w:i/>
          <w:sz w:val="24"/>
          <w:szCs w:val="24"/>
        </w:rPr>
        <w:t>financial distress</w:t>
      </w:r>
      <w:r>
        <w:rPr>
          <w:rFonts w:ascii="Times New Roman" w:hAnsi="Times New Roman" w:cs="Times New Roman"/>
          <w:sz w:val="24"/>
          <w:szCs w:val="24"/>
        </w:rPr>
        <w:t xml:space="preserve">.  </w:t>
      </w:r>
    </w:p>
    <w:p w14:paraId="462810D9" w14:textId="64F6C601" w:rsidR="008945A4" w:rsidRDefault="008945A4"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lastRenderedPageBreak/>
        <w:t xml:space="preserve">Pertumbuhan perusahaan merupakan </w:t>
      </w:r>
      <w:r w:rsidR="009F3B7F">
        <w:rPr>
          <w:rFonts w:ascii="Times New Roman" w:hAnsi="Times New Roman" w:cs="Times New Roman"/>
          <w:sz w:val="24"/>
          <w:szCs w:val="24"/>
        </w:rPr>
        <w:t>gambaran kemampuan perusahaan dalam meningkatkan penjualannya dari waktu ke waktu</w:t>
      </w:r>
      <w:r>
        <w:rPr>
          <w:rFonts w:ascii="Times New Roman" w:hAnsi="Times New Roman" w:cs="Times New Roman"/>
          <w:sz w:val="24"/>
          <w:szCs w:val="24"/>
        </w:rPr>
        <w:t xml:space="preserve">. Pertumbuhan perusahaan biasanya diukur menggunakan rasio pertumbuhan penjualan. Rasio tersebut akan dijadikan pertimbangan investor untuk melakukan investasi pada suatu perusahaan. Perusahaan yang mempunyai pertumbuhan penjualan yang tinggi menunjukkan bahwa perusahaan telah berhasil menjalankan strategi dan pemasaran penjualan produk </w:t>
      </w:r>
      <w:r w:rsidR="00D12D70">
        <w:rPr>
          <w:rFonts w:ascii="Times New Roman" w:hAnsi="Times New Roman" w:cs="Times New Roman"/>
          <w:sz w:val="24"/>
          <w:szCs w:val="24"/>
        </w:rPr>
        <w:t>(</w:t>
      </w:r>
      <w:r w:rsidR="00D12D70">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"Widarjo", "given" : "Wahyu", "non-dropping-particle" : "", "parse-names" : false, "suffix" : "" }, { "dropping-particle" : "", "family" : "Setiawan", "given" : "Doddy", "non-dropping-particle" : "", "parse-names" : false, "suffix" : "" } ], "id" : "ITEM-1", "issue" : "2", "issued" : { "date-parts" : [ [ "2009" ] ] }, "page" : "107-119", "title" : "Pengaruh Rasio Keuangan terhadap Kondisi Financial Distress Perusahaan Otomotif", "type" : "article-journal", "volume" : "11" }, "uris" : [ "http://www.mendeley.com/documents/?uuid=5da7c6ce-3487-45f6-916c-a77df68389de" ] } ], "mendeley" : { "formattedCitation" : "(Widarjo &amp; Setiawan, 2009)", "manualFormatting" : "Widarjo dan Setiawan, 2009)", "plainTextFormattedCitation" : "(Widarjo &amp; Setiawan, 2009)", "previouslyFormattedCitation" : "(Widarjo &amp; Setiawan, 2009)" }, "properties" : { "noteIndex" : 0 }, "schema" : "https://github.com/citation-style-language/schema/raw/master/csl-citation.json" }</w:instrText>
      </w:r>
      <w:r w:rsidR="00D12D70">
        <w:rPr>
          <w:rFonts w:ascii="Times New Roman" w:hAnsi="Times New Roman" w:cs="Times New Roman"/>
          <w:sz w:val="24"/>
          <w:szCs w:val="24"/>
        </w:rPr>
        <w:fldChar w:fldCharType="separate"/>
      </w:r>
      <w:r w:rsidR="00D12D70">
        <w:rPr>
          <w:rFonts w:ascii="Times New Roman" w:hAnsi="Times New Roman" w:cs="Times New Roman"/>
          <w:noProof/>
          <w:sz w:val="24"/>
          <w:szCs w:val="24"/>
        </w:rPr>
        <w:t xml:space="preserve">Widarjo dan Setiawan, </w:t>
      </w:r>
      <w:r w:rsidR="00D12D70" w:rsidRPr="00D12D70">
        <w:rPr>
          <w:rFonts w:ascii="Times New Roman" w:hAnsi="Times New Roman" w:cs="Times New Roman"/>
          <w:noProof/>
          <w:sz w:val="24"/>
          <w:szCs w:val="24"/>
        </w:rPr>
        <w:t>2009)</w:t>
      </w:r>
      <w:r w:rsidR="00D12D70">
        <w:rPr>
          <w:rFonts w:ascii="Times New Roman" w:hAnsi="Times New Roman" w:cs="Times New Roman"/>
          <w:sz w:val="24"/>
          <w:szCs w:val="24"/>
        </w:rPr>
        <w:fldChar w:fldCharType="end"/>
      </w:r>
      <w:r>
        <w:rPr>
          <w:rFonts w:ascii="Times New Roman" w:hAnsi="Times New Roman" w:cs="Times New Roman"/>
          <w:sz w:val="24"/>
          <w:szCs w:val="24"/>
        </w:rPr>
        <w:t xml:space="preserve">. Hal tersebut akan meminimalkan potensi terjadinya </w:t>
      </w:r>
      <w:r w:rsidRPr="00F334AD">
        <w:rPr>
          <w:rFonts w:ascii="Times New Roman" w:hAnsi="Times New Roman" w:cs="Times New Roman"/>
          <w:i/>
          <w:sz w:val="24"/>
          <w:szCs w:val="24"/>
        </w:rPr>
        <w:t>financial distress</w:t>
      </w:r>
      <w:r>
        <w:rPr>
          <w:rFonts w:ascii="Times New Roman" w:hAnsi="Times New Roman" w:cs="Times New Roman"/>
          <w:i/>
          <w:sz w:val="24"/>
          <w:szCs w:val="24"/>
        </w:rPr>
        <w:t xml:space="preserve"> </w:t>
      </w:r>
      <w:r>
        <w:rPr>
          <w:rFonts w:ascii="Times New Roman" w:hAnsi="Times New Roman" w:cs="Times New Roman"/>
          <w:sz w:val="24"/>
          <w:szCs w:val="24"/>
        </w:rPr>
        <w:t xml:space="preserve">dikarenakan perusahaan dapat mempertahankan posisi ekonominya. </w:t>
      </w:r>
      <w:r w:rsidR="00BB5E18">
        <w:rPr>
          <w:rFonts w:ascii="Times New Roman" w:hAnsi="Times New Roman" w:cs="Times New Roman"/>
          <w:sz w:val="24"/>
          <w:szCs w:val="24"/>
        </w:rPr>
        <w:t>Berdasarkan penelitian yang dilakukan oleh</w:t>
      </w:r>
      <w:r>
        <w:rPr>
          <w:rFonts w:ascii="Times New Roman" w:hAnsi="Times New Roman" w:cs="Times New Roman"/>
          <w:sz w:val="24"/>
          <w:szCs w:val="24"/>
        </w:rPr>
        <w:t xml:space="preserve"> </w:t>
      </w:r>
      <w:r w:rsidR="00AC0BA4">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"Widhiari", "given" : "Ni Luh Made Ayu", "non-dropping-particle" : "", "parse-names" : false, "suffix" : "" }, { "dropping-particle" : "", "family" : "Merkusiwati", "given" : "Ni K. Lely Aryani", "non-dropping-particle" : "", "parse-names" : false, "suffix" : "" } ], "id" : "ITEM-1", "issued" : { "date-parts" : [ [ "2015" ] ] }, "page" : "456-469", "title" : "Pengaruh Rasio Likuiditas, Leverage, Operating Capacity, dan Sales Growth terhadap Financial Distress", "type" : "article-journal", "volume" : "2" }, "uris" : [ "http://www.mendeley.com/documents/?uuid=008b178e-6b3e-40e9-beb8-83304646c76c" ] } ], "mendeley" : { "formattedCitation" : "(Widhiari &amp; Merkusiwati, 2015)", "manualFormatting" : "Widhiari dan Merkusiwati (2015)", "plainTextFormattedCitation" : "(Widhiari &amp; Merkusiwati, 2015)", "previouslyFormattedCitation" : "(Widhiari &amp; Merkusiwati, 2015)" }, "properties" : { "noteIndex" : 0 }, "schema" : "https://github.com/citation-style-language/schema/raw/master/csl-citation.json" }</w:instrText>
      </w:r>
      <w:r w:rsidR="00AC0BA4">
        <w:rPr>
          <w:rFonts w:ascii="Times New Roman" w:hAnsi="Times New Roman" w:cs="Times New Roman"/>
          <w:sz w:val="24"/>
          <w:szCs w:val="24"/>
        </w:rPr>
        <w:fldChar w:fldCharType="separate"/>
      </w:r>
      <w:r w:rsidR="00AC0BA4">
        <w:rPr>
          <w:rFonts w:ascii="Times New Roman" w:hAnsi="Times New Roman" w:cs="Times New Roman"/>
          <w:noProof/>
          <w:sz w:val="24"/>
          <w:szCs w:val="24"/>
        </w:rPr>
        <w:t>Widhiari dan Merkusiwati</w:t>
      </w:r>
      <w:r w:rsidR="00AC0BA4" w:rsidRPr="00AC0BA4">
        <w:rPr>
          <w:rFonts w:ascii="Times New Roman" w:hAnsi="Times New Roman" w:cs="Times New Roman"/>
          <w:noProof/>
          <w:sz w:val="24"/>
          <w:szCs w:val="24"/>
        </w:rPr>
        <w:t xml:space="preserve"> </w:t>
      </w:r>
      <w:r w:rsidR="00AC0BA4">
        <w:rPr>
          <w:rFonts w:ascii="Times New Roman" w:hAnsi="Times New Roman" w:cs="Times New Roman"/>
          <w:noProof/>
          <w:sz w:val="24"/>
          <w:szCs w:val="24"/>
        </w:rPr>
        <w:t>(</w:t>
      </w:r>
      <w:r w:rsidR="00AC0BA4" w:rsidRPr="00AC0BA4">
        <w:rPr>
          <w:rFonts w:ascii="Times New Roman" w:hAnsi="Times New Roman" w:cs="Times New Roman"/>
          <w:noProof/>
          <w:sz w:val="24"/>
          <w:szCs w:val="24"/>
        </w:rPr>
        <w:t>2015)</w:t>
      </w:r>
      <w:r w:rsidR="00AC0BA4">
        <w:rPr>
          <w:rFonts w:ascii="Times New Roman" w:hAnsi="Times New Roman" w:cs="Times New Roman"/>
          <w:sz w:val="24"/>
          <w:szCs w:val="24"/>
        </w:rPr>
        <w:fldChar w:fldCharType="end"/>
      </w:r>
      <w:r w:rsidR="00AC0BA4">
        <w:rPr>
          <w:rFonts w:ascii="Times New Roman" w:hAnsi="Times New Roman" w:cs="Times New Roman"/>
          <w:sz w:val="24"/>
          <w:szCs w:val="24"/>
        </w:rPr>
        <w:t xml:space="preserve"> </w:t>
      </w:r>
      <w:r w:rsidR="00051F91">
        <w:rPr>
          <w:rFonts w:ascii="Times New Roman" w:hAnsi="Times New Roman" w:cs="Times New Roman"/>
          <w:sz w:val="24"/>
          <w:szCs w:val="24"/>
        </w:rPr>
        <w:t xml:space="preserve">serta </w:t>
      </w:r>
      <w:r w:rsidR="00051F91">
        <w:rPr>
          <w:rFonts w:ascii="Times New Roman" w:hAnsi="Times New Roman" w:cs="Times New Roman"/>
          <w:sz w:val="24"/>
          <w:szCs w:val="24"/>
        </w:rPr>
        <w:fldChar w:fldCharType="begin" w:fldLock="1"/>
      </w:r>
      <w:r w:rsidR="00051F91">
        <w:rPr>
          <w:rFonts w:ascii="Times New Roman" w:hAnsi="Times New Roman" w:cs="Times New Roman"/>
          <w:sz w:val="24"/>
          <w:szCs w:val="24"/>
        </w:rPr>
        <w:instrText>ADDIN CSL_CITATION { "citationItems" : [ { "id" : "ITEM-1", "itemData" : { "author" : [ { "dropping-particle" : "", "family" : "Eliu", "given" : "Viggo", "non-dropping-particle" : "", "parse-names" : false, "suffix" : "" } ], "id" : "ITEM-1", "issue" : "2", "issued" : { "date-parts" : [ [ "2014" ] ] }, "page" : "6-11", "title" : "Pengaruh Financial Leverage dan Firm Growth terhadap Financial Distress", "type" : "article-journal", "volume" : "2" }, "uris" : [ "http://www.mendeley.com/documents/?uuid=821c5d52-0ad4-497e-9e3c-75d9d1b430a6" ] } ], "mendeley" : { "formattedCitation" : "(Eliu, 2014)", "manualFormatting" : "Eliu (2014)", "plainTextFormattedCitation" : "(Eliu, 2014)", "previouslyFormattedCitation" : "(Eliu, 2014)" }, "properties" : { "noteIndex" : 0 }, "schema" : "https://github.com/citation-style-language/schema/raw/master/csl-citation.json" }</w:instrText>
      </w:r>
      <w:r w:rsidR="00051F91">
        <w:rPr>
          <w:rFonts w:ascii="Times New Roman" w:hAnsi="Times New Roman" w:cs="Times New Roman"/>
          <w:sz w:val="24"/>
          <w:szCs w:val="24"/>
        </w:rPr>
        <w:fldChar w:fldCharType="separate"/>
      </w:r>
      <w:r w:rsidR="00051F91">
        <w:rPr>
          <w:rFonts w:ascii="Times New Roman" w:hAnsi="Times New Roman" w:cs="Times New Roman"/>
          <w:noProof/>
          <w:sz w:val="24"/>
          <w:szCs w:val="24"/>
        </w:rPr>
        <w:t>Eliu</w:t>
      </w:r>
      <w:r w:rsidR="00051F91" w:rsidRPr="00051F91">
        <w:rPr>
          <w:rFonts w:ascii="Times New Roman" w:hAnsi="Times New Roman" w:cs="Times New Roman"/>
          <w:noProof/>
          <w:sz w:val="24"/>
          <w:szCs w:val="24"/>
        </w:rPr>
        <w:t xml:space="preserve"> </w:t>
      </w:r>
      <w:r w:rsidR="00051F91">
        <w:rPr>
          <w:rFonts w:ascii="Times New Roman" w:hAnsi="Times New Roman" w:cs="Times New Roman"/>
          <w:noProof/>
          <w:sz w:val="24"/>
          <w:szCs w:val="24"/>
        </w:rPr>
        <w:t>(</w:t>
      </w:r>
      <w:r w:rsidR="00051F91" w:rsidRPr="00051F91">
        <w:rPr>
          <w:rFonts w:ascii="Times New Roman" w:hAnsi="Times New Roman" w:cs="Times New Roman"/>
          <w:noProof/>
          <w:sz w:val="24"/>
          <w:szCs w:val="24"/>
        </w:rPr>
        <w:t>2014)</w:t>
      </w:r>
      <w:r w:rsidR="00051F91">
        <w:rPr>
          <w:rFonts w:ascii="Times New Roman" w:hAnsi="Times New Roman" w:cs="Times New Roman"/>
          <w:sz w:val="24"/>
          <w:szCs w:val="24"/>
        </w:rPr>
        <w:fldChar w:fldCharType="end"/>
      </w:r>
      <w:r w:rsidR="00BB5E18">
        <w:rPr>
          <w:rFonts w:ascii="Times New Roman" w:hAnsi="Times New Roman" w:cs="Times New Roman"/>
          <w:sz w:val="24"/>
          <w:szCs w:val="24"/>
        </w:rPr>
        <w:t xml:space="preserve"> </w:t>
      </w:r>
      <w:r>
        <w:rPr>
          <w:rFonts w:ascii="Times New Roman" w:hAnsi="Times New Roman" w:cs="Times New Roman"/>
          <w:sz w:val="24"/>
          <w:szCs w:val="24"/>
        </w:rPr>
        <w:t xml:space="preserve">mengungkapkan bahwa pertumbuhan perusahaan berpengaruh negatif terhadap </w:t>
      </w:r>
      <w:r w:rsidRPr="00672C5B">
        <w:rPr>
          <w:rFonts w:ascii="Times New Roman" w:hAnsi="Times New Roman" w:cs="Times New Roman"/>
          <w:i/>
          <w:sz w:val="24"/>
          <w:szCs w:val="24"/>
        </w:rPr>
        <w:t>financial distress</w:t>
      </w:r>
      <w:r>
        <w:rPr>
          <w:rFonts w:ascii="Times New Roman" w:hAnsi="Times New Roman" w:cs="Times New Roman"/>
          <w:sz w:val="24"/>
          <w:szCs w:val="24"/>
        </w:rPr>
        <w:t>. Namun, hasil</w:t>
      </w:r>
      <w:r w:rsidR="00FD2F2B">
        <w:rPr>
          <w:rFonts w:ascii="Times New Roman" w:hAnsi="Times New Roman" w:cs="Times New Roman"/>
          <w:sz w:val="24"/>
          <w:szCs w:val="24"/>
        </w:rPr>
        <w:t xml:space="preserve"> penelitian yang dilakukan oleh </w:t>
      </w:r>
      <w:r w:rsidR="00FD2F2B">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"Rahayu", "given" : "Wiwin Putri", "non-dropping-particle" : "", "parse-names" : false, "suffix" : "" }, { "dropping-particle" : "", "family" : "Sopian", "given" : "Dani", "non-dropping-particle" : "", "parse-names" : false, "suffix" : "" } ], "id" : "ITEM-1", "issued" : { "date-parts" : [ [ "2017" ] ] }, "title" : "Pengaruh Rasio Keuangan dan Ukuran Perusahaan terhadap Financial Distress (Studi Empiris pada Perusahaan Food and Beverage di Bursa Efek Indonesia)", "type" : "article-journal" }, "uris" : [ "http://www.mendeley.com/documents/?uuid=572583f6-3e6d-4f5d-8b2a-5ce995f9c5fa" ] } ], "mendeley" : { "formattedCitation" : "(Rahayu &amp; Sopian, 2017)", "manualFormatting" : "Rahayu dan Sopian (2017)", "plainTextFormattedCitation" : "(Rahayu &amp; Sopian, 2017)", "previouslyFormattedCitation" : "(Rahayu &amp; Sopian, 2017)" }, "properties" : { "noteIndex" : 0 }, "schema" : "https://github.com/citation-style-language/schema/raw/master/csl-citation.json" }</w:instrText>
      </w:r>
      <w:r w:rsidR="00FD2F2B">
        <w:rPr>
          <w:rFonts w:ascii="Times New Roman" w:hAnsi="Times New Roman" w:cs="Times New Roman"/>
          <w:sz w:val="24"/>
          <w:szCs w:val="24"/>
        </w:rPr>
        <w:fldChar w:fldCharType="separate"/>
      </w:r>
      <w:r w:rsidR="00FD2F2B">
        <w:rPr>
          <w:rFonts w:ascii="Times New Roman" w:hAnsi="Times New Roman" w:cs="Times New Roman"/>
          <w:noProof/>
          <w:sz w:val="24"/>
          <w:szCs w:val="24"/>
        </w:rPr>
        <w:t>Rahayu dan Sopian</w:t>
      </w:r>
      <w:r w:rsidR="00FD2F2B" w:rsidRPr="00FD2F2B">
        <w:rPr>
          <w:rFonts w:ascii="Times New Roman" w:hAnsi="Times New Roman" w:cs="Times New Roman"/>
          <w:noProof/>
          <w:sz w:val="24"/>
          <w:szCs w:val="24"/>
        </w:rPr>
        <w:t xml:space="preserve"> </w:t>
      </w:r>
      <w:r w:rsidR="00FD2F2B">
        <w:rPr>
          <w:rFonts w:ascii="Times New Roman" w:hAnsi="Times New Roman" w:cs="Times New Roman"/>
          <w:noProof/>
          <w:sz w:val="24"/>
          <w:szCs w:val="24"/>
        </w:rPr>
        <w:t>(</w:t>
      </w:r>
      <w:r w:rsidR="00FD2F2B" w:rsidRPr="00FD2F2B">
        <w:rPr>
          <w:rFonts w:ascii="Times New Roman" w:hAnsi="Times New Roman" w:cs="Times New Roman"/>
          <w:noProof/>
          <w:sz w:val="24"/>
          <w:szCs w:val="24"/>
        </w:rPr>
        <w:t>2017)</w:t>
      </w:r>
      <w:r w:rsidR="00FD2F2B">
        <w:rPr>
          <w:rFonts w:ascii="Times New Roman" w:hAnsi="Times New Roman" w:cs="Times New Roman"/>
          <w:sz w:val="24"/>
          <w:szCs w:val="24"/>
        </w:rPr>
        <w:fldChar w:fldCharType="end"/>
      </w:r>
      <w:r>
        <w:rPr>
          <w:rFonts w:ascii="Times New Roman" w:hAnsi="Times New Roman" w:cs="Times New Roman"/>
          <w:sz w:val="24"/>
          <w:szCs w:val="24"/>
        </w:rPr>
        <w:t xml:space="preserve"> menyatakan bahwa pertumbuhan perusahaan berpengaruh positif terhadap </w:t>
      </w:r>
      <w:r w:rsidRPr="00EC2DDE">
        <w:rPr>
          <w:rFonts w:ascii="Times New Roman" w:hAnsi="Times New Roman" w:cs="Times New Roman"/>
          <w:i/>
          <w:sz w:val="24"/>
          <w:szCs w:val="24"/>
        </w:rPr>
        <w:t>financial distress</w:t>
      </w:r>
      <w:r>
        <w:rPr>
          <w:rFonts w:ascii="Times New Roman" w:hAnsi="Times New Roman" w:cs="Times New Roman"/>
          <w:sz w:val="24"/>
          <w:szCs w:val="24"/>
        </w:rPr>
        <w:t xml:space="preserve">. Artinya, adakalanya peningkatan pertumbuhan perusahaan tetap berpotensi terhadap </w:t>
      </w:r>
      <w:r w:rsidRPr="00A652E7">
        <w:rPr>
          <w:rFonts w:ascii="Times New Roman" w:hAnsi="Times New Roman" w:cs="Times New Roman"/>
          <w:i/>
          <w:sz w:val="24"/>
          <w:szCs w:val="24"/>
        </w:rPr>
        <w:t>financial distress</w:t>
      </w:r>
      <w:r>
        <w:rPr>
          <w:rFonts w:ascii="Times New Roman" w:hAnsi="Times New Roman" w:cs="Times New Roman"/>
          <w:sz w:val="24"/>
          <w:szCs w:val="24"/>
        </w:rPr>
        <w:t xml:space="preserve"> dikarenakan pertumbuhan perusahaan yang tinggi belum tentu memiliki beban yang sedikit sehingga laba yang d</w:t>
      </w:r>
      <w:r w:rsidR="00C16BFE">
        <w:rPr>
          <w:rFonts w:ascii="Times New Roman" w:hAnsi="Times New Roman" w:cs="Times New Roman"/>
          <w:sz w:val="24"/>
          <w:szCs w:val="24"/>
        </w:rPr>
        <w:t>ihasilkan suatu perusahaan cenderung digunakan untuk membayar beban perusahaan</w:t>
      </w:r>
      <w:r>
        <w:rPr>
          <w:rFonts w:ascii="Times New Roman" w:hAnsi="Times New Roman" w:cs="Times New Roman"/>
          <w:sz w:val="24"/>
          <w:szCs w:val="24"/>
        </w:rPr>
        <w:t xml:space="preserve">. Di sisi lain, penelitian </w:t>
      </w:r>
      <w:r w:rsidR="00DE4BA5">
        <w:rPr>
          <w:rFonts w:ascii="Times New Roman" w:hAnsi="Times New Roman" w:cs="Times New Roman"/>
          <w:sz w:val="24"/>
          <w:szCs w:val="24"/>
        </w:rPr>
        <w:fldChar w:fldCharType="begin" w:fldLock="1"/>
      </w:r>
      <w:r w:rsidR="006F45B4">
        <w:rPr>
          <w:rFonts w:ascii="Times New Roman" w:hAnsi="Times New Roman" w:cs="Times New Roman"/>
          <w:sz w:val="24"/>
          <w:szCs w:val="24"/>
        </w:rPr>
        <w:instrText>ADDIN CSL_CITATION { "citationItems" : [ { "id" : "ITEM-1", "itemData" : { "author" : [ { "dropping-particle" : "", "family" : "Julius", "given" : "Frans P.S", "non-dropping-particle" : "", "parse-names" : false, "suffix" : "" } ], "id" : "ITEM-1", "issued" : { "date-parts" : [ [ "2017" ] ] }, "page" : "1164-1178", "title" : "Pengaruh Finacial Leverage, Firm Growth, Laba dan Arus Kas terhadap Financial Distress (Studi Empiris pada Perusahaan Manufaktur yang Terdaftar di Bursa Efek Indonesia Tahun 2010-2014)", "type" : "article-journal" }, "uris" : [ "http://www.mendeley.com/documents/?uuid=b3b3de8a-93c9-4162-a35a-d89d7e28b9d7" ] } ], "mendeley" : { "formattedCitation" : "(Julius, 2017)", "manualFormatting" : "Julius (2017)", "plainTextFormattedCitation" : "(Julius, 2017)", "previouslyFormattedCitation" : "(Julius, 2017)" }, "properties" : { "noteIndex" : 0 }, "schema" : "https://github.com/citation-style-language/schema/raw/master/csl-citation.json" }</w:instrText>
      </w:r>
      <w:r w:rsidR="00DE4BA5">
        <w:rPr>
          <w:rFonts w:ascii="Times New Roman" w:hAnsi="Times New Roman" w:cs="Times New Roman"/>
          <w:sz w:val="24"/>
          <w:szCs w:val="24"/>
        </w:rPr>
        <w:fldChar w:fldCharType="separate"/>
      </w:r>
      <w:r w:rsidR="006F45B4">
        <w:rPr>
          <w:rFonts w:ascii="Times New Roman" w:hAnsi="Times New Roman" w:cs="Times New Roman"/>
          <w:noProof/>
          <w:sz w:val="24"/>
          <w:szCs w:val="24"/>
        </w:rPr>
        <w:t>Julius</w:t>
      </w:r>
      <w:r w:rsidR="00DE4BA5" w:rsidRPr="00DE4BA5">
        <w:rPr>
          <w:rFonts w:ascii="Times New Roman" w:hAnsi="Times New Roman" w:cs="Times New Roman"/>
          <w:noProof/>
          <w:sz w:val="24"/>
          <w:szCs w:val="24"/>
        </w:rPr>
        <w:t xml:space="preserve"> </w:t>
      </w:r>
      <w:r w:rsidR="006F45B4">
        <w:rPr>
          <w:rFonts w:ascii="Times New Roman" w:hAnsi="Times New Roman" w:cs="Times New Roman"/>
          <w:noProof/>
          <w:sz w:val="24"/>
          <w:szCs w:val="24"/>
        </w:rPr>
        <w:t>(</w:t>
      </w:r>
      <w:r w:rsidR="00DE4BA5" w:rsidRPr="00DE4BA5">
        <w:rPr>
          <w:rFonts w:ascii="Times New Roman" w:hAnsi="Times New Roman" w:cs="Times New Roman"/>
          <w:noProof/>
          <w:sz w:val="24"/>
          <w:szCs w:val="24"/>
        </w:rPr>
        <w:t>2017)</w:t>
      </w:r>
      <w:r w:rsidR="00DE4BA5">
        <w:rPr>
          <w:rFonts w:ascii="Times New Roman" w:hAnsi="Times New Roman" w:cs="Times New Roman"/>
          <w:sz w:val="24"/>
          <w:szCs w:val="24"/>
        </w:rPr>
        <w:fldChar w:fldCharType="end"/>
      </w:r>
      <w:r w:rsidR="006F45B4">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005C73FF">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"Liana", "given" : "Deny", "non-dropping-particle" : "", "parse-names" : false, "suffix" : "" }, { "dropping-particle" : "", "family" : "Sutrisno", "given" : "", "non-dropping-particle" : "", "parse-names" : false, "suffix" : "" } ], "id" : "ITEM-1", "issue" : "2", "issued" : { "date-parts" : [ [ "2014" ] ] }, "page" : "52-62", "title" : "Analisis Rasio Keuangan untuk Memprediksi Kondisi Financial Distress Perusahaan Manufaktur", "type" : "article-journal", "volume" : "1" }, "uris" : [ "http://www.mendeley.com/documents/?uuid=85921df9-f620-4265-b202-bcb9534d6973" ] } ], "mendeley" : { "formattedCitation" : "(Liana &amp; Sutrisno, 2014)", "manualFormatting" : "Liana dan Sutrisno (2014)", "plainTextFormattedCitation" : "(Liana &amp; Sutrisno, 2014)", "previouslyFormattedCitation" : "(Liana &amp; Sutrisno, 2014)" }, "properties" : { "noteIndex" : 0 }, "schema" : "https://github.com/citation-style-language/schema/raw/master/csl-citation.json" }</w:instrText>
      </w:r>
      <w:r w:rsidR="005C73FF">
        <w:rPr>
          <w:rFonts w:ascii="Times New Roman" w:hAnsi="Times New Roman" w:cs="Times New Roman"/>
          <w:sz w:val="24"/>
          <w:szCs w:val="24"/>
        </w:rPr>
        <w:fldChar w:fldCharType="separate"/>
      </w:r>
      <w:r w:rsidR="003F0D9A">
        <w:rPr>
          <w:rFonts w:ascii="Times New Roman" w:hAnsi="Times New Roman" w:cs="Times New Roman"/>
          <w:noProof/>
          <w:sz w:val="24"/>
          <w:szCs w:val="24"/>
        </w:rPr>
        <w:t>Liana dan</w:t>
      </w:r>
      <w:r w:rsidR="005C73FF">
        <w:rPr>
          <w:rFonts w:ascii="Times New Roman" w:hAnsi="Times New Roman" w:cs="Times New Roman"/>
          <w:noProof/>
          <w:sz w:val="24"/>
          <w:szCs w:val="24"/>
        </w:rPr>
        <w:t xml:space="preserve"> Sutrisno</w:t>
      </w:r>
      <w:r w:rsidR="005C73FF" w:rsidRPr="005C73FF">
        <w:rPr>
          <w:rFonts w:ascii="Times New Roman" w:hAnsi="Times New Roman" w:cs="Times New Roman"/>
          <w:noProof/>
          <w:sz w:val="24"/>
          <w:szCs w:val="24"/>
        </w:rPr>
        <w:t xml:space="preserve"> </w:t>
      </w:r>
      <w:r w:rsidR="005C73FF">
        <w:rPr>
          <w:rFonts w:ascii="Times New Roman" w:hAnsi="Times New Roman" w:cs="Times New Roman"/>
          <w:noProof/>
          <w:sz w:val="24"/>
          <w:szCs w:val="24"/>
        </w:rPr>
        <w:t>(</w:t>
      </w:r>
      <w:r w:rsidR="005C73FF" w:rsidRPr="005C73FF">
        <w:rPr>
          <w:rFonts w:ascii="Times New Roman" w:hAnsi="Times New Roman" w:cs="Times New Roman"/>
          <w:noProof/>
          <w:sz w:val="24"/>
          <w:szCs w:val="24"/>
        </w:rPr>
        <w:t>2014)</w:t>
      </w:r>
      <w:r w:rsidR="005C73FF">
        <w:rPr>
          <w:rFonts w:ascii="Times New Roman" w:hAnsi="Times New Roman" w:cs="Times New Roman"/>
          <w:sz w:val="24"/>
          <w:szCs w:val="24"/>
        </w:rPr>
        <w:fldChar w:fldCharType="end"/>
      </w:r>
      <w:r w:rsidR="005C73FF">
        <w:rPr>
          <w:rFonts w:ascii="Times New Roman" w:hAnsi="Times New Roman" w:cs="Times New Roman"/>
          <w:sz w:val="24"/>
          <w:szCs w:val="24"/>
        </w:rPr>
        <w:t xml:space="preserve"> </w:t>
      </w:r>
      <w:r>
        <w:rPr>
          <w:rFonts w:ascii="Times New Roman" w:hAnsi="Times New Roman" w:cs="Times New Roman"/>
          <w:sz w:val="24"/>
          <w:szCs w:val="24"/>
        </w:rPr>
        <w:t xml:space="preserve">mengatakan bahwa pertumbuhan perusahaan tidak berpengaruh terhadap </w:t>
      </w:r>
      <w:r w:rsidRPr="00013398">
        <w:rPr>
          <w:rFonts w:ascii="Times New Roman" w:hAnsi="Times New Roman" w:cs="Times New Roman"/>
          <w:i/>
          <w:sz w:val="24"/>
          <w:szCs w:val="24"/>
        </w:rPr>
        <w:t>financial distress</w:t>
      </w:r>
      <w:r>
        <w:rPr>
          <w:rFonts w:ascii="Times New Roman" w:hAnsi="Times New Roman" w:cs="Times New Roman"/>
          <w:sz w:val="24"/>
          <w:szCs w:val="24"/>
        </w:rPr>
        <w:t>.</w:t>
      </w:r>
    </w:p>
    <w:p w14:paraId="16CDE124" w14:textId="2F152B19" w:rsidR="008945A4" w:rsidRDefault="008945A4"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Profitabilitas merupakan kemampuan perusahaan dalam menghasilkan laba. Menurut </w:t>
      </w:r>
      <w:r w:rsidR="00FB3A6A">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"Ardian", "given" : "Andre Vici", "non-dropping-particle" : "", "parse-names" : false, "suffix" : "" }, { "dropping-particle" : "", "family" : "Andini", "given" : "Rita", "non-dropping-particle" : "", "parse-names" : false, "suffix" : "" }, { "dropping-particle" : "", "family" : "Raharjo", "given" : "Kharis", "non-dropping-particle" : "", "parse-names" : false, "suffix" : "" } ], "id" : "ITEM-1", "issued" : { "date-parts" : [ [ "2017" ] ] }, "title" : "Pengaruh Rasio Likuiditas, Rasio Leverage, Rasio Aktifitas, dan Rasio Profitabilitas terhadap Financial Distress (Pada Perusahaan Manufaktur yang Terdaftar di Bursa Efek Indonesia Periode Tahun 2013-2015)", "type" : "article-journal" }, "uris" : [ "http://www.mendeley.com/documents/?uuid=74a4203e-629c-4a7f-aa84-0b2f94fd1b72" ] } ], "mendeley" : { "formattedCitation" : "(Ardian, Andini, &amp; Raharjo, 2017)", "manualFormatting" : "Ardian et al., (2017)", "plainTextFormattedCitation" : "(Ardian, Andini, &amp; Raharjo, 2017)", "previouslyFormattedCitation" : "(Ardian, Andini, &amp; Raharjo, 2017)" }, "properties" : { "noteIndex" : 0 }, "schema" : "https://github.com/citation-style-language/schema/raw/master/csl-citation.json" }</w:instrText>
      </w:r>
      <w:r w:rsidR="00FB3A6A">
        <w:rPr>
          <w:rFonts w:ascii="Times New Roman" w:hAnsi="Times New Roman" w:cs="Times New Roman"/>
          <w:sz w:val="24"/>
          <w:szCs w:val="24"/>
        </w:rPr>
        <w:fldChar w:fldCharType="separate"/>
      </w:r>
      <w:r w:rsidR="00FB3A6A">
        <w:rPr>
          <w:rFonts w:ascii="Times New Roman" w:hAnsi="Times New Roman" w:cs="Times New Roman"/>
          <w:noProof/>
          <w:sz w:val="24"/>
          <w:szCs w:val="24"/>
        </w:rPr>
        <w:t>Ardian et al.,</w:t>
      </w:r>
      <w:r w:rsidR="00FB3A6A" w:rsidRPr="00FB3A6A">
        <w:rPr>
          <w:rFonts w:ascii="Times New Roman" w:hAnsi="Times New Roman" w:cs="Times New Roman"/>
          <w:noProof/>
          <w:sz w:val="24"/>
          <w:szCs w:val="24"/>
        </w:rPr>
        <w:t xml:space="preserve"> </w:t>
      </w:r>
      <w:r w:rsidR="00FB3A6A">
        <w:rPr>
          <w:rFonts w:ascii="Times New Roman" w:hAnsi="Times New Roman" w:cs="Times New Roman"/>
          <w:noProof/>
          <w:sz w:val="24"/>
          <w:szCs w:val="24"/>
        </w:rPr>
        <w:t>(</w:t>
      </w:r>
      <w:r w:rsidR="00FB3A6A" w:rsidRPr="00FB3A6A">
        <w:rPr>
          <w:rFonts w:ascii="Times New Roman" w:hAnsi="Times New Roman" w:cs="Times New Roman"/>
          <w:noProof/>
          <w:sz w:val="24"/>
          <w:szCs w:val="24"/>
        </w:rPr>
        <w:t>2017)</w:t>
      </w:r>
      <w:r w:rsidR="00FB3A6A">
        <w:rPr>
          <w:rFonts w:ascii="Times New Roman" w:hAnsi="Times New Roman" w:cs="Times New Roman"/>
          <w:sz w:val="24"/>
          <w:szCs w:val="24"/>
        </w:rPr>
        <w:fldChar w:fldCharType="end"/>
      </w:r>
      <w:r>
        <w:rPr>
          <w:rFonts w:ascii="Times New Roman" w:hAnsi="Times New Roman" w:cs="Times New Roman"/>
          <w:sz w:val="24"/>
          <w:szCs w:val="24"/>
        </w:rPr>
        <w:t>, rasio profitabilitas menggambarkan kemampuan perusahaan dalam menghasilkan laba melalui kemampuannya seperti penjualan, nilai kas, dan sebagainya. Semakin tinggi laba yang dihasilkan suatu perusahaan, menunjukkan kinerja suatu perusahaan ya</w:t>
      </w:r>
      <w:r w:rsidR="00376928">
        <w:rPr>
          <w:rFonts w:ascii="Times New Roman" w:hAnsi="Times New Roman" w:cs="Times New Roman"/>
          <w:sz w:val="24"/>
          <w:szCs w:val="24"/>
        </w:rPr>
        <w:t>ng baik</w:t>
      </w:r>
      <w:r>
        <w:rPr>
          <w:rFonts w:ascii="Times New Roman" w:hAnsi="Times New Roman" w:cs="Times New Roman"/>
          <w:sz w:val="24"/>
          <w:szCs w:val="24"/>
        </w:rPr>
        <w:t xml:space="preserve">. Hal ini menunjukkan semakin besar laba yang diperoleh suatu perusahaan, semakin kecil kemungkinan mengalami </w:t>
      </w:r>
      <w:r w:rsidRPr="00C53683">
        <w:rPr>
          <w:rFonts w:ascii="Times New Roman" w:hAnsi="Times New Roman" w:cs="Times New Roman"/>
          <w:i/>
          <w:sz w:val="24"/>
          <w:szCs w:val="24"/>
        </w:rPr>
        <w:t>financial distress</w:t>
      </w:r>
      <w:r>
        <w:rPr>
          <w:rFonts w:ascii="Times New Roman" w:hAnsi="Times New Roman" w:cs="Times New Roman"/>
          <w:sz w:val="24"/>
          <w:szCs w:val="24"/>
        </w:rPr>
        <w:t xml:space="preserve">. Pendapat tersebut didukung oleh </w:t>
      </w:r>
      <w:r w:rsidR="00A56AD1">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"ISBN" : "9789793649993", "author" : [ { "dropping-particle" : "", "family" : "Lisiantara", "given" : "G. Anggana", "non-dropping-particle" : "", "parse-names" : false, "suffix" : "" }, { "dropping-particle" : "", "family" : "Febrina", "given" : "Lilik", "non-dropping-particle" : "", "parse-names" : false, "suffix" : "" } ], "id" : "ITEM-1", "issued" : { "date-parts" : [ [ "2018" ] ] }, "page" : "764-772", "title" : "Likuiditas, Leverage, Operating Capacity, Profitabilitas, Sales Growth sebagai Preditor Financial Distress (Studi Empiris pada Perusahaan Manufaktur yang terdaftar di Bursa Efek Indonesia Tahun 2013-2016)", "type" : "article-journal" }, "uris" : [ "http://www.mendeley.com/documents/?uuid=9d655606-83a1-4ad8-a711-8890c4ffa3a2" ] } ], "mendeley" : { "formattedCitation" : "(Lisiantara &amp; Febrina, 2018)", "manualFormatting" : "Lisiantara dan Febrina (2018)", "plainTextFormattedCitation" : "(Lisiantara &amp; Febrina, 2018)", "previouslyFormattedCitation" : "(Lisiantara &amp; Febrina, 2018)" }, "properties" : { "noteIndex" : 0 }, "schema" : "https://github.com/citation-style-language/schema/raw/master/csl-citation.json" }</w:instrText>
      </w:r>
      <w:r w:rsidR="00A56AD1">
        <w:rPr>
          <w:rFonts w:ascii="Times New Roman" w:hAnsi="Times New Roman" w:cs="Times New Roman"/>
          <w:sz w:val="24"/>
          <w:szCs w:val="24"/>
        </w:rPr>
        <w:fldChar w:fldCharType="separate"/>
      </w:r>
      <w:r w:rsidR="00A56AD1">
        <w:rPr>
          <w:rFonts w:ascii="Times New Roman" w:hAnsi="Times New Roman" w:cs="Times New Roman"/>
          <w:noProof/>
          <w:sz w:val="24"/>
          <w:szCs w:val="24"/>
        </w:rPr>
        <w:t>Lisiantara dan Febrina</w:t>
      </w:r>
      <w:r w:rsidR="00A56AD1" w:rsidRPr="00A56AD1">
        <w:rPr>
          <w:rFonts w:ascii="Times New Roman" w:hAnsi="Times New Roman" w:cs="Times New Roman"/>
          <w:noProof/>
          <w:sz w:val="24"/>
          <w:szCs w:val="24"/>
        </w:rPr>
        <w:t xml:space="preserve"> </w:t>
      </w:r>
      <w:r w:rsidR="00A56AD1">
        <w:rPr>
          <w:rFonts w:ascii="Times New Roman" w:hAnsi="Times New Roman" w:cs="Times New Roman"/>
          <w:noProof/>
          <w:sz w:val="24"/>
          <w:szCs w:val="24"/>
        </w:rPr>
        <w:t>(</w:t>
      </w:r>
      <w:r w:rsidR="00A56AD1" w:rsidRPr="00A56AD1">
        <w:rPr>
          <w:rFonts w:ascii="Times New Roman" w:hAnsi="Times New Roman" w:cs="Times New Roman"/>
          <w:noProof/>
          <w:sz w:val="24"/>
          <w:szCs w:val="24"/>
        </w:rPr>
        <w:t>2018)</w:t>
      </w:r>
      <w:r w:rsidR="00A56AD1">
        <w:rPr>
          <w:rFonts w:ascii="Times New Roman" w:hAnsi="Times New Roman" w:cs="Times New Roman"/>
          <w:sz w:val="24"/>
          <w:szCs w:val="24"/>
        </w:rPr>
        <w:fldChar w:fldCharType="end"/>
      </w:r>
      <w:r>
        <w:rPr>
          <w:rFonts w:ascii="Times New Roman" w:hAnsi="Times New Roman" w:cs="Times New Roman"/>
          <w:sz w:val="24"/>
          <w:szCs w:val="24"/>
        </w:rPr>
        <w:t xml:space="preserve"> serta </w:t>
      </w:r>
      <w:r w:rsidR="00A56AD1">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"Amalia", "given" : "Nilna Izza", "non-dropping-particle" : "", "parse-names" : false, "suffix" : "" }, { "dropping-particle" : "", "family" : "Mardani", "given" : "Ronny M", "non-dropping-particle" : "", "parse-names" : false, "suffix" : "" } ], "id" : "ITEM-1", "issued" : { "date-parts" : [ [ "2018" ] ] }, "page" : "51-63", "title" : "Analisis Rasio Keuangan terhadap Financial Distress (Pada Perusahaan Perbankan yang Listing di BEI Periode Tahun 2014- 2016)", "type" : "article-journal" }, "uris" : [ "http://www.mendeley.com/documents/?uuid=225f0b6d-319c-4181-a16a-f94d1ab62612" ] } ], "mendeley" : { "formattedCitation" : "(Amalia &amp; Mardani, 2018)", "manualFormatting" : "Amalia dan Mardani (2018)", "plainTextFormattedCitation" : "(Amalia &amp; Mardani, 2018)", "previouslyFormattedCitation" : "(Amalia &amp; Mardani, 2018)" }, "properties" : { "noteIndex" : 0 }, "schema" : "https://github.com/citation-style-language/schema/raw/master/csl-citation.json" }</w:instrText>
      </w:r>
      <w:r w:rsidR="00A56AD1">
        <w:rPr>
          <w:rFonts w:ascii="Times New Roman" w:hAnsi="Times New Roman" w:cs="Times New Roman"/>
          <w:sz w:val="24"/>
          <w:szCs w:val="24"/>
        </w:rPr>
        <w:fldChar w:fldCharType="separate"/>
      </w:r>
      <w:r w:rsidR="00A56AD1">
        <w:rPr>
          <w:rFonts w:ascii="Times New Roman" w:hAnsi="Times New Roman" w:cs="Times New Roman"/>
          <w:noProof/>
          <w:sz w:val="24"/>
          <w:szCs w:val="24"/>
        </w:rPr>
        <w:t xml:space="preserve">Amalia dan </w:t>
      </w:r>
      <w:r w:rsidR="00A56AD1">
        <w:rPr>
          <w:rFonts w:ascii="Times New Roman" w:hAnsi="Times New Roman" w:cs="Times New Roman"/>
          <w:noProof/>
          <w:sz w:val="24"/>
          <w:szCs w:val="24"/>
        </w:rPr>
        <w:lastRenderedPageBreak/>
        <w:t>Mardani (</w:t>
      </w:r>
      <w:r w:rsidR="00A56AD1" w:rsidRPr="00A56AD1">
        <w:rPr>
          <w:rFonts w:ascii="Times New Roman" w:hAnsi="Times New Roman" w:cs="Times New Roman"/>
          <w:noProof/>
          <w:sz w:val="24"/>
          <w:szCs w:val="24"/>
        </w:rPr>
        <w:t>2018)</w:t>
      </w:r>
      <w:r w:rsidR="00A56AD1">
        <w:rPr>
          <w:rFonts w:ascii="Times New Roman" w:hAnsi="Times New Roman" w:cs="Times New Roman"/>
          <w:sz w:val="24"/>
          <w:szCs w:val="24"/>
        </w:rPr>
        <w:fldChar w:fldCharType="end"/>
      </w:r>
      <w:r w:rsidR="00A56AD1">
        <w:rPr>
          <w:rFonts w:ascii="Times New Roman" w:hAnsi="Times New Roman" w:cs="Times New Roman"/>
          <w:sz w:val="24"/>
          <w:szCs w:val="24"/>
        </w:rPr>
        <w:t xml:space="preserve"> </w:t>
      </w:r>
      <w:r>
        <w:rPr>
          <w:rFonts w:ascii="Times New Roman" w:hAnsi="Times New Roman" w:cs="Times New Roman"/>
          <w:sz w:val="24"/>
          <w:szCs w:val="24"/>
        </w:rPr>
        <w:t xml:space="preserve">menyatakan bahwa profitabilitas berpengaruh negatif terhadap </w:t>
      </w:r>
      <w:r w:rsidRPr="008275D9">
        <w:rPr>
          <w:rFonts w:ascii="Times New Roman" w:hAnsi="Times New Roman" w:cs="Times New Roman"/>
          <w:i/>
          <w:sz w:val="24"/>
          <w:szCs w:val="24"/>
        </w:rPr>
        <w:t>financial distress</w:t>
      </w:r>
      <w:r>
        <w:rPr>
          <w:rFonts w:ascii="Times New Roman" w:hAnsi="Times New Roman" w:cs="Times New Roman"/>
          <w:sz w:val="24"/>
          <w:szCs w:val="24"/>
        </w:rPr>
        <w:t xml:space="preserve">. Namun, penelitian tersebut bertentangan dengan penelitian yang dilakukan oleh </w:t>
      </w:r>
      <w:r w:rsidR="00543BFC">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"ISBN" : "9789793649818", "author" : [ { "dropping-particle" : "", "family" : "Widati", "given" : "Listyorini Wahyu", "non-dropping-particle" : "", "parse-names" : false, "suffix" : "" }, { "dropping-particle" : "", "family" : "Pratama", "given" : "Bayu Adhi", "non-dropping-particle" : "", "parse-names" : false, "suffix" : "" } ], "id" : "ITEM-1", "issued" : { "date-parts" : [ [ "2015" ] ] }, "title" : "Pengaruh Current Ratio, Debt To Equity Ratio, dan Return on Equity untuk Memprediksi Kondisi Financial Distress", "type" : "article-journal" }, "uris" : [ "http://www.mendeley.com/documents/?uuid=772438d5-7f4c-4cea-a293-1bb8b55382fb" ] } ], "mendeley" : { "formattedCitation" : "(Widati &amp; Pratama, 2015)", "manualFormatting" : "Widati dan Pratama (2015)", "plainTextFormattedCitation" : "(Widati &amp; Pratama, 2015)", "previouslyFormattedCitation" : "(Widati &amp; Pratama, 2015)" }, "properties" : { "noteIndex" : 0 }, "schema" : "https://github.com/citation-style-language/schema/raw/master/csl-citation.json" }</w:instrText>
      </w:r>
      <w:r w:rsidR="00543BFC">
        <w:rPr>
          <w:rFonts w:ascii="Times New Roman" w:hAnsi="Times New Roman" w:cs="Times New Roman"/>
          <w:sz w:val="24"/>
          <w:szCs w:val="24"/>
        </w:rPr>
        <w:fldChar w:fldCharType="separate"/>
      </w:r>
      <w:r w:rsidR="00543BFC">
        <w:rPr>
          <w:rFonts w:ascii="Times New Roman" w:hAnsi="Times New Roman" w:cs="Times New Roman"/>
          <w:noProof/>
          <w:sz w:val="24"/>
          <w:szCs w:val="24"/>
        </w:rPr>
        <w:t>Widati dan Pratama</w:t>
      </w:r>
      <w:r w:rsidR="00543BFC" w:rsidRPr="00543BFC">
        <w:rPr>
          <w:rFonts w:ascii="Times New Roman" w:hAnsi="Times New Roman" w:cs="Times New Roman"/>
          <w:noProof/>
          <w:sz w:val="24"/>
          <w:szCs w:val="24"/>
        </w:rPr>
        <w:t xml:space="preserve"> </w:t>
      </w:r>
      <w:r w:rsidR="00543BFC">
        <w:rPr>
          <w:rFonts w:ascii="Times New Roman" w:hAnsi="Times New Roman" w:cs="Times New Roman"/>
          <w:noProof/>
          <w:sz w:val="24"/>
          <w:szCs w:val="24"/>
        </w:rPr>
        <w:t>(</w:t>
      </w:r>
      <w:r w:rsidR="00543BFC" w:rsidRPr="00543BFC">
        <w:rPr>
          <w:rFonts w:ascii="Times New Roman" w:hAnsi="Times New Roman" w:cs="Times New Roman"/>
          <w:noProof/>
          <w:sz w:val="24"/>
          <w:szCs w:val="24"/>
        </w:rPr>
        <w:t>2015)</w:t>
      </w:r>
      <w:r w:rsidR="00543BFC">
        <w:rPr>
          <w:rFonts w:ascii="Times New Roman" w:hAnsi="Times New Roman" w:cs="Times New Roman"/>
          <w:sz w:val="24"/>
          <w:szCs w:val="24"/>
        </w:rPr>
        <w:fldChar w:fldCharType="end"/>
      </w:r>
      <w:r w:rsidR="00543BFC">
        <w:rPr>
          <w:rFonts w:ascii="Times New Roman" w:hAnsi="Times New Roman" w:cs="Times New Roman"/>
          <w:sz w:val="24"/>
          <w:szCs w:val="24"/>
        </w:rPr>
        <w:t xml:space="preserve"> </w:t>
      </w:r>
      <w:r>
        <w:rPr>
          <w:rFonts w:ascii="Times New Roman" w:hAnsi="Times New Roman" w:cs="Times New Roman"/>
          <w:sz w:val="24"/>
          <w:szCs w:val="24"/>
        </w:rPr>
        <w:t xml:space="preserve">yang mengatakan bahwa profitabilitas berpengaruh positif terhadap </w:t>
      </w:r>
      <w:r w:rsidRPr="009E4715">
        <w:rPr>
          <w:rFonts w:ascii="Times New Roman" w:hAnsi="Times New Roman" w:cs="Times New Roman"/>
          <w:i/>
          <w:sz w:val="24"/>
          <w:szCs w:val="24"/>
        </w:rPr>
        <w:t>financial distress</w:t>
      </w:r>
      <w:r>
        <w:rPr>
          <w:rFonts w:ascii="Times New Roman" w:hAnsi="Times New Roman" w:cs="Times New Roman"/>
          <w:sz w:val="24"/>
          <w:szCs w:val="24"/>
        </w:rPr>
        <w:t>. Hal tersebut menunjukkan bahwa laba tinggi yang dihasilkan suatu perusahaan, memungkinkan terdapatnya dana yang menganggur dan dana tersebut tidak digunakan untuk keperluan operasional sehingga bila hal ini tidak diatasi</w:t>
      </w:r>
      <w:r w:rsidR="00BD1E82">
        <w:rPr>
          <w:rFonts w:ascii="Times New Roman" w:hAnsi="Times New Roman" w:cs="Times New Roman"/>
          <w:sz w:val="24"/>
          <w:szCs w:val="24"/>
        </w:rPr>
        <w:t xml:space="preserve"> dengan baik akan </w:t>
      </w:r>
      <w:r>
        <w:rPr>
          <w:rFonts w:ascii="Times New Roman" w:hAnsi="Times New Roman" w:cs="Times New Roman"/>
          <w:sz w:val="24"/>
          <w:szCs w:val="24"/>
        </w:rPr>
        <w:t xml:space="preserve">menyebabkan perusahaan mengalami </w:t>
      </w:r>
      <w:r w:rsidR="00803295">
        <w:rPr>
          <w:rFonts w:ascii="Times New Roman" w:hAnsi="Times New Roman" w:cs="Times New Roman"/>
          <w:sz w:val="24"/>
          <w:szCs w:val="24"/>
        </w:rPr>
        <w:t>kesulitan keuangan bahkan</w:t>
      </w:r>
      <w:r w:rsidR="0067336C">
        <w:rPr>
          <w:rFonts w:ascii="Times New Roman" w:hAnsi="Times New Roman" w:cs="Times New Roman"/>
          <w:sz w:val="24"/>
          <w:szCs w:val="24"/>
        </w:rPr>
        <w:t xml:space="preserve"> menimbulkan kebangkrutan</w:t>
      </w:r>
      <w:r>
        <w:rPr>
          <w:rFonts w:ascii="Times New Roman" w:hAnsi="Times New Roman" w:cs="Times New Roman"/>
          <w:sz w:val="24"/>
          <w:szCs w:val="24"/>
        </w:rPr>
        <w:t>. P</w:t>
      </w:r>
      <w:r w:rsidR="0013380E">
        <w:rPr>
          <w:rFonts w:ascii="Times New Roman" w:hAnsi="Times New Roman" w:cs="Times New Roman"/>
          <w:sz w:val="24"/>
          <w:szCs w:val="24"/>
        </w:rPr>
        <w:t xml:space="preserve">enelitian lain yang diungkapkan </w:t>
      </w:r>
      <w:r w:rsidR="0013380E">
        <w:rPr>
          <w:rFonts w:ascii="Times New Roman" w:hAnsi="Times New Roman" w:cs="Times New Roman"/>
          <w:sz w:val="24"/>
          <w:szCs w:val="24"/>
        </w:rPr>
        <w:fldChar w:fldCharType="begin" w:fldLock="1"/>
      </w:r>
      <w:r w:rsidR="00225B36">
        <w:rPr>
          <w:rFonts w:ascii="Times New Roman" w:hAnsi="Times New Roman" w:cs="Times New Roman"/>
          <w:sz w:val="24"/>
          <w:szCs w:val="24"/>
        </w:rPr>
        <w:instrText>ADDIN CSL_CITATION { "citationItems" : [ { "id" : "ITEM-1", "itemData" : { "author" : [ { "dropping-particle" : "", "family" : "Srikalimah", "given" : "", "non-dropping-particle" : "", "parse-names" : false, "suffix" : "" } ], "id" : "ITEM-1", "issue" : "1", "issued" : { "date-parts" : [ [ "2017" ] ] }, "page" : "43-66", "title" : "Pengaruh Profitabilitas, Likuiditas, dan Leverage dalam Memprediksi Financial Distress (Studi Empiris pada Perusahaan Manufaktur yang Terdaftar di BEI Periode 2009-2013)", "type" : "article-journal", "volume" : "2" }, "uris" : [ "http://www.mendeley.com/documents/?uuid=6b12c031-65dc-4123-a43e-633bbb907735" ] } ], "mendeley" : { "formattedCitation" : "(Srikalimah, 2017)", "manualFormatting" : "Srikalimah (2017)", "plainTextFormattedCitation" : "(Srikalimah, 2017)", "previouslyFormattedCitation" : "(Srikalimah, 2017)" }, "properties" : { "noteIndex" : 0 }, "schema" : "https://github.com/citation-style-language/schema/raw/master/csl-citation.json" }</w:instrText>
      </w:r>
      <w:r w:rsidR="0013380E">
        <w:rPr>
          <w:rFonts w:ascii="Times New Roman" w:hAnsi="Times New Roman" w:cs="Times New Roman"/>
          <w:sz w:val="24"/>
          <w:szCs w:val="24"/>
        </w:rPr>
        <w:fldChar w:fldCharType="separate"/>
      </w:r>
      <w:r w:rsidR="0013380E">
        <w:rPr>
          <w:rFonts w:ascii="Times New Roman" w:hAnsi="Times New Roman" w:cs="Times New Roman"/>
          <w:noProof/>
          <w:sz w:val="24"/>
          <w:szCs w:val="24"/>
        </w:rPr>
        <w:t>Srikalimah</w:t>
      </w:r>
      <w:r w:rsidR="0013380E" w:rsidRPr="0013380E">
        <w:rPr>
          <w:rFonts w:ascii="Times New Roman" w:hAnsi="Times New Roman" w:cs="Times New Roman"/>
          <w:noProof/>
          <w:sz w:val="24"/>
          <w:szCs w:val="24"/>
        </w:rPr>
        <w:t xml:space="preserve"> </w:t>
      </w:r>
      <w:r w:rsidR="0013380E">
        <w:rPr>
          <w:rFonts w:ascii="Times New Roman" w:hAnsi="Times New Roman" w:cs="Times New Roman"/>
          <w:noProof/>
          <w:sz w:val="24"/>
          <w:szCs w:val="24"/>
        </w:rPr>
        <w:t>(</w:t>
      </w:r>
      <w:r w:rsidR="0013380E" w:rsidRPr="0013380E">
        <w:rPr>
          <w:rFonts w:ascii="Times New Roman" w:hAnsi="Times New Roman" w:cs="Times New Roman"/>
          <w:noProof/>
          <w:sz w:val="24"/>
          <w:szCs w:val="24"/>
        </w:rPr>
        <w:t>2017)</w:t>
      </w:r>
      <w:r w:rsidR="0013380E">
        <w:rPr>
          <w:rFonts w:ascii="Times New Roman" w:hAnsi="Times New Roman" w:cs="Times New Roman"/>
          <w:sz w:val="24"/>
          <w:szCs w:val="24"/>
        </w:rPr>
        <w:fldChar w:fldCharType="end"/>
      </w:r>
      <w:r w:rsidRPr="00AE2537">
        <w:rPr>
          <w:rFonts w:ascii="Times New Roman" w:hAnsi="Times New Roman" w:cs="Times New Roman"/>
          <w:sz w:val="24"/>
          <w:szCs w:val="24"/>
        </w:rPr>
        <w:t xml:space="preserve"> dan </w:t>
      </w:r>
      <w:r w:rsidR="0013380E">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"Carolina", "given" : "Verani", "non-dropping-particle" : "", "parse-names" : false, "suffix" : "" }, { "dropping-particle" : "", "family" : "Marpaung", "given" : "Elyzabet I.", "non-dropping-particle" : "", "parse-names" : false, "suffix" : "" }, { "dropping-particle" : "", "family" : "Pratama", "given" : "Derry", "non-dropping-particle" : "", "parse-names" : false, "suffix" : "" } ], "id" : "ITEM-1", "issue" : "November", "issued" : { "date-parts" : [ [ "2017" ] ] }, "page" : "137-145", "title" : "Analisis Rasio Keuangan untuk Memprediksi Kondisi Financial Distress ( Studi Empiris pada Perusahaan Manufaktur yang Terdaftar di Bursa Efek Indonesia Periode 2014-2015 )", "type" : "article-journal", "volume" : "9" }, "uris" : [ "http://www.mendeley.com/documents/?uuid=8db5fa5c-92bb-4de8-9ef9-3b8f237b25a8" ] } ], "mendeley" : { "formattedCitation" : "(Carolina et al., 2017)", "manualFormatting" : "Carolina et al., (2017)", "plainTextFormattedCitation" : "(Carolina et al., 2017)", "previouslyFormattedCitation" : "(Carolina et al., 2017)" }, "properties" : { "noteIndex" : 0 }, "schema" : "https://github.com/citation-style-language/schema/raw/master/csl-citation.json" }</w:instrText>
      </w:r>
      <w:r w:rsidR="0013380E">
        <w:rPr>
          <w:rFonts w:ascii="Times New Roman" w:hAnsi="Times New Roman" w:cs="Times New Roman"/>
          <w:sz w:val="24"/>
          <w:szCs w:val="24"/>
        </w:rPr>
        <w:fldChar w:fldCharType="separate"/>
      </w:r>
      <w:r w:rsidR="00824145">
        <w:rPr>
          <w:rFonts w:ascii="Times New Roman" w:hAnsi="Times New Roman" w:cs="Times New Roman"/>
          <w:noProof/>
          <w:sz w:val="24"/>
          <w:szCs w:val="24"/>
        </w:rPr>
        <w:t>Carolina et al., (</w:t>
      </w:r>
      <w:r w:rsidR="0013380E" w:rsidRPr="0013380E">
        <w:rPr>
          <w:rFonts w:ascii="Times New Roman" w:hAnsi="Times New Roman" w:cs="Times New Roman"/>
          <w:noProof/>
          <w:sz w:val="24"/>
          <w:szCs w:val="24"/>
        </w:rPr>
        <w:t>2017)</w:t>
      </w:r>
      <w:r w:rsidR="0013380E">
        <w:rPr>
          <w:rFonts w:ascii="Times New Roman" w:hAnsi="Times New Roman" w:cs="Times New Roman"/>
          <w:sz w:val="24"/>
          <w:szCs w:val="24"/>
        </w:rPr>
        <w:fldChar w:fldCharType="end"/>
      </w:r>
      <w:r w:rsidR="00824145">
        <w:rPr>
          <w:rFonts w:ascii="Times New Roman" w:hAnsi="Times New Roman" w:cs="Times New Roman"/>
          <w:sz w:val="24"/>
          <w:szCs w:val="24"/>
        </w:rPr>
        <w:t xml:space="preserve"> </w:t>
      </w:r>
      <w:r>
        <w:rPr>
          <w:rFonts w:ascii="Times New Roman" w:hAnsi="Times New Roman" w:cs="Times New Roman"/>
          <w:sz w:val="24"/>
          <w:szCs w:val="24"/>
        </w:rPr>
        <w:t xml:space="preserve"> menyatakan bahwa profitabilitas berpengaruh terhadap </w:t>
      </w:r>
      <w:r w:rsidRPr="002734C7">
        <w:rPr>
          <w:rFonts w:ascii="Times New Roman" w:hAnsi="Times New Roman" w:cs="Times New Roman"/>
          <w:i/>
          <w:sz w:val="24"/>
          <w:szCs w:val="24"/>
        </w:rPr>
        <w:t>financial distress</w:t>
      </w:r>
      <w:r>
        <w:rPr>
          <w:rFonts w:ascii="Times New Roman" w:hAnsi="Times New Roman" w:cs="Times New Roman"/>
          <w:i/>
          <w:sz w:val="24"/>
          <w:szCs w:val="24"/>
        </w:rPr>
        <w:t xml:space="preserve">. </w:t>
      </w:r>
      <w:r>
        <w:rPr>
          <w:rFonts w:ascii="Times New Roman" w:hAnsi="Times New Roman" w:cs="Times New Roman"/>
          <w:sz w:val="24"/>
          <w:szCs w:val="24"/>
        </w:rPr>
        <w:t xml:space="preserve">Di sisi lain, penelitian </w:t>
      </w:r>
      <w:r w:rsidR="00824145">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"Rohmadini", "given" : "Alfinda", "non-dropping-particle" : "", "parse-names" : false, "suffix" : "" }, { "dropping-particle" : "", "family" : "Saifi", "given" : "Muhammad", "non-dropping-particle" : "", "parse-names" : false, "suffix" : "" }, { "dropping-particle" : "", "family" : "Darmawan", "given" : "Ari",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"http://www.mendeley.com/documents/?uuid=9506f399-b4b7-4b5b-9087-dedff9c7a4b2" ] } ], "mendeley" : { "formattedCitation" : "(Rohmadini et al., 2018)", "manualFormatting" : "Rohmadini et al., (2018)", "plainTextFormattedCitation" : "(Rohmadini et al., 2018)", "previouslyFormattedCitation" : "(Rohmadini et al., 2018)" }, "properties" : { "noteIndex" : 0 }, "schema" : "https://github.com/citation-style-language/schema/raw/master/csl-citation.json" }</w:instrText>
      </w:r>
      <w:r w:rsidR="00824145">
        <w:rPr>
          <w:rFonts w:ascii="Times New Roman" w:hAnsi="Times New Roman" w:cs="Times New Roman"/>
          <w:sz w:val="24"/>
          <w:szCs w:val="24"/>
        </w:rPr>
        <w:fldChar w:fldCharType="separate"/>
      </w:r>
      <w:r w:rsidR="00824145">
        <w:rPr>
          <w:rFonts w:ascii="Times New Roman" w:hAnsi="Times New Roman" w:cs="Times New Roman"/>
          <w:noProof/>
          <w:sz w:val="24"/>
          <w:szCs w:val="24"/>
        </w:rPr>
        <w:t>Rohmadini et al.</w:t>
      </w:r>
      <w:r w:rsidR="00824145" w:rsidRPr="00824145">
        <w:rPr>
          <w:rFonts w:ascii="Times New Roman" w:hAnsi="Times New Roman" w:cs="Times New Roman"/>
          <w:noProof/>
          <w:sz w:val="24"/>
          <w:szCs w:val="24"/>
        </w:rPr>
        <w:t xml:space="preserve">, </w:t>
      </w:r>
      <w:r w:rsidR="00824145">
        <w:rPr>
          <w:rFonts w:ascii="Times New Roman" w:hAnsi="Times New Roman" w:cs="Times New Roman"/>
          <w:noProof/>
          <w:sz w:val="24"/>
          <w:szCs w:val="24"/>
        </w:rPr>
        <w:t>(</w:t>
      </w:r>
      <w:r w:rsidR="00824145" w:rsidRPr="00824145">
        <w:rPr>
          <w:rFonts w:ascii="Times New Roman" w:hAnsi="Times New Roman" w:cs="Times New Roman"/>
          <w:noProof/>
          <w:sz w:val="24"/>
          <w:szCs w:val="24"/>
        </w:rPr>
        <w:t>2018)</w:t>
      </w:r>
      <w:r w:rsidR="00824145">
        <w:rPr>
          <w:rFonts w:ascii="Times New Roman" w:hAnsi="Times New Roman" w:cs="Times New Roman"/>
          <w:sz w:val="24"/>
          <w:szCs w:val="24"/>
        </w:rPr>
        <w:fldChar w:fldCharType="end"/>
      </w:r>
      <w:r>
        <w:rPr>
          <w:rFonts w:ascii="Times New Roman" w:hAnsi="Times New Roman" w:cs="Times New Roman"/>
          <w:sz w:val="24"/>
          <w:szCs w:val="24"/>
        </w:rPr>
        <w:t xml:space="preserve"> mengungkapkan bahwa profitabilitas tidak berpengaruh terhadap </w:t>
      </w:r>
      <w:r w:rsidRPr="00E07919">
        <w:rPr>
          <w:rFonts w:ascii="Times New Roman" w:hAnsi="Times New Roman" w:cs="Times New Roman"/>
          <w:i/>
          <w:sz w:val="24"/>
          <w:szCs w:val="24"/>
        </w:rPr>
        <w:t>financial distress</w:t>
      </w:r>
      <w:r>
        <w:rPr>
          <w:rFonts w:ascii="Times New Roman" w:hAnsi="Times New Roman" w:cs="Times New Roman"/>
          <w:sz w:val="24"/>
          <w:szCs w:val="24"/>
        </w:rPr>
        <w:t>.</w:t>
      </w:r>
    </w:p>
    <w:p w14:paraId="69573A7D" w14:textId="3FAF3630" w:rsidR="008945A4" w:rsidRDefault="008945A4"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Likuiditas adalah kemampuan perusahaan dalam memenuhi kewajiban finansial jangka pendek. Likuiditas dapat dilihat dengan membandingkan total aktiva lancar dengan total kewajiban lancar. Apabila total aktiva lancar lebih besar dibanding total kewajiban lancar, maka perusahaan berada dalam kondisi </w:t>
      </w:r>
      <w:r w:rsidRPr="00B17F72">
        <w:rPr>
          <w:rFonts w:ascii="Times New Roman" w:hAnsi="Times New Roman" w:cs="Times New Roman"/>
          <w:i/>
          <w:sz w:val="24"/>
          <w:szCs w:val="24"/>
        </w:rPr>
        <w:t>liquid</w:t>
      </w:r>
      <w:r>
        <w:rPr>
          <w:rFonts w:ascii="Times New Roman" w:hAnsi="Times New Roman" w:cs="Times New Roman"/>
          <w:i/>
          <w:sz w:val="24"/>
          <w:szCs w:val="24"/>
        </w:rPr>
        <w:t xml:space="preserve"> </w:t>
      </w:r>
      <w:r>
        <w:rPr>
          <w:rFonts w:ascii="Times New Roman" w:hAnsi="Times New Roman" w:cs="Times New Roman"/>
          <w:sz w:val="24"/>
          <w:szCs w:val="24"/>
        </w:rPr>
        <w:t xml:space="preserve">untuk menutupi kewajiban lancarnya sehingga kemungkinan terjadinya </w:t>
      </w:r>
      <w:r w:rsidRPr="00B17F72">
        <w:rPr>
          <w:rFonts w:ascii="Times New Roman" w:hAnsi="Times New Roman" w:cs="Times New Roman"/>
          <w:i/>
          <w:sz w:val="24"/>
          <w:szCs w:val="24"/>
        </w:rPr>
        <w:t>financial distress</w:t>
      </w:r>
      <w:r>
        <w:rPr>
          <w:rFonts w:ascii="Times New Roman" w:hAnsi="Times New Roman" w:cs="Times New Roman"/>
          <w:i/>
          <w:sz w:val="24"/>
          <w:szCs w:val="24"/>
        </w:rPr>
        <w:t xml:space="preserve"> </w:t>
      </w:r>
      <w:r>
        <w:rPr>
          <w:rFonts w:ascii="Times New Roman" w:hAnsi="Times New Roman" w:cs="Times New Roman"/>
          <w:sz w:val="24"/>
          <w:szCs w:val="24"/>
        </w:rPr>
        <w:t xml:space="preserve">rendah. Hal ini serupa dengan penelitian yang dikemukakan </w:t>
      </w:r>
      <w:r w:rsidR="00636C01">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"Cinantya", "given" : "I Gusti Agung Ayu Pritha", "non-dropping-particle" : "", "parse-names" : false, "suffix" : "" }, { "dropping-particle" : "", "family" : "Merkusiwati", "given" : "Ni Ketut Lely Aryani", "non-dropping-particle" : "", "parse-names" : false, "suffix" : "" } ], "id" : "ITEM-1", "issued" : { "date-parts" : [ [ "2015" ] ] }, "page" : "897-915", "title" : "Pengaruh Corporate Governance , Financial Indicators, dan Ukuran Perusahaan pada Financial Distress", "type" : "article-journal", "volume" : "3" }, "uris" : [ "http://www.mendeley.com/documents/?uuid=e686e6f5-4972-4e03-99f2-e65ef1068763" ] } ], "mendeley" : { "formattedCitation" : "(Cinantya &amp; Merkusiwati, 2015)", "manualFormatting" : "Cinantya dan Merkusiwati (2015)", "plainTextFormattedCitation" : "(Cinantya &amp; Merkusiwati, 2015)", "previouslyFormattedCitation" : "(Cinantya &amp; Merkusiwati, 2015)" }, "properties" : { "noteIndex" : 0 }, "schema" : "https://github.com/citation-style-language/schema/raw/master/csl-citation.json" }</w:instrText>
      </w:r>
      <w:r w:rsidR="00636C01">
        <w:rPr>
          <w:rFonts w:ascii="Times New Roman" w:hAnsi="Times New Roman" w:cs="Times New Roman"/>
          <w:sz w:val="24"/>
          <w:szCs w:val="24"/>
        </w:rPr>
        <w:fldChar w:fldCharType="separate"/>
      </w:r>
      <w:r w:rsidR="00636C01">
        <w:rPr>
          <w:rFonts w:ascii="Times New Roman" w:hAnsi="Times New Roman" w:cs="Times New Roman"/>
          <w:noProof/>
          <w:sz w:val="24"/>
          <w:szCs w:val="24"/>
        </w:rPr>
        <w:t>Cinantya dan Merkusiwati</w:t>
      </w:r>
      <w:r w:rsidR="00636C01" w:rsidRPr="00636C01">
        <w:rPr>
          <w:rFonts w:ascii="Times New Roman" w:hAnsi="Times New Roman" w:cs="Times New Roman"/>
          <w:noProof/>
          <w:sz w:val="24"/>
          <w:szCs w:val="24"/>
        </w:rPr>
        <w:t xml:space="preserve"> </w:t>
      </w:r>
      <w:r w:rsidR="00636C01">
        <w:rPr>
          <w:rFonts w:ascii="Times New Roman" w:hAnsi="Times New Roman" w:cs="Times New Roman"/>
          <w:noProof/>
          <w:sz w:val="24"/>
          <w:szCs w:val="24"/>
        </w:rPr>
        <w:t>(</w:t>
      </w:r>
      <w:r w:rsidR="00636C01" w:rsidRPr="00636C01">
        <w:rPr>
          <w:rFonts w:ascii="Times New Roman" w:hAnsi="Times New Roman" w:cs="Times New Roman"/>
          <w:noProof/>
          <w:sz w:val="24"/>
          <w:szCs w:val="24"/>
        </w:rPr>
        <w:t>2015)</w:t>
      </w:r>
      <w:r w:rsidR="00636C01">
        <w:rPr>
          <w:rFonts w:ascii="Times New Roman" w:hAnsi="Times New Roman" w:cs="Times New Roman"/>
          <w:sz w:val="24"/>
          <w:szCs w:val="24"/>
        </w:rPr>
        <w:fldChar w:fldCharType="end"/>
      </w:r>
      <w:r>
        <w:rPr>
          <w:rFonts w:ascii="Times New Roman" w:hAnsi="Times New Roman" w:cs="Times New Roman"/>
          <w:sz w:val="24"/>
          <w:szCs w:val="24"/>
        </w:rPr>
        <w:t xml:space="preserve"> yang mengatakan likuiditas berpengaruh negatif terhadap</w:t>
      </w:r>
      <w:r w:rsidRPr="003770D5">
        <w:rPr>
          <w:rFonts w:ascii="Times New Roman" w:hAnsi="Times New Roman" w:cs="Times New Roman"/>
          <w:i/>
          <w:sz w:val="24"/>
          <w:szCs w:val="24"/>
        </w:rPr>
        <w:t xml:space="preserve"> financial distress</w:t>
      </w:r>
      <w:r>
        <w:rPr>
          <w:rFonts w:ascii="Times New Roman" w:hAnsi="Times New Roman" w:cs="Times New Roman"/>
          <w:i/>
          <w:sz w:val="24"/>
          <w:szCs w:val="24"/>
        </w:rPr>
        <w:t xml:space="preserve">. </w:t>
      </w:r>
      <w:r>
        <w:rPr>
          <w:rFonts w:ascii="Times New Roman" w:hAnsi="Times New Roman" w:cs="Times New Roman"/>
          <w:sz w:val="24"/>
          <w:szCs w:val="24"/>
        </w:rPr>
        <w:t xml:space="preserve">Sedangkan, penelitian lain yang diungkapkan oleh </w:t>
      </w:r>
      <w:r w:rsidR="00636C01">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"Pranowo", "given" : "Koes", "non-dropping-particle" : "", "parse-names" : false, "suffix" : "" }, { "dropping-particle" : "", "family" : "Achsani", "given" : "Noer Azam", "non-dropping-particle" : "", "parse-names" : false, "suffix" : "" }, { "dropping-particle" : "", "family" : "Manurung", "given" : "Adler H.", "non-dropping-particle" : "", "parse-names" : false, "suffix" : "" }, { "dropping-particle" : "", "family" : "Nuryartono", "given" : "Nunung", "non-dropping-particle" : "", "parse-names" : false, "suffix" : "" } ], "id" : "ITEM-1", "issue" : "52", "issued" : { "date-parts" : [ [ "2010" ] ] }, "title" : "Determinant of Corporate Financial Distress in an Emerging Market Economy : Empirical Evidence from the Indonesian Stock Exchange 2004-2008", "type" : "article-journal", "volume" : "52" }, "uris" : [ "http://www.mendeley.com/documents/?uuid=3921ea5f-2f82-4cc7-8978-bf8b2b0056b6" ] } ], "mendeley" : { "formattedCitation" : "(Pranowo, Achsani, Manurung, &amp; Nuryartono, 2010)", "manualFormatting" : "Pranowo et al., (2010)", "plainTextFormattedCitation" : "(Pranowo, Achsani, Manurung, &amp; Nuryartono, 2010)", "previouslyFormattedCitation" : "(Pranowo, Achsani, Manurung, &amp; Nuryartono, 2010)" }, "properties" : { "noteIndex" : 0 }, "schema" : "https://github.com/citation-style-language/schema/raw/master/csl-citation.json" }</w:instrText>
      </w:r>
      <w:r w:rsidR="00636C01">
        <w:rPr>
          <w:rFonts w:ascii="Times New Roman" w:hAnsi="Times New Roman" w:cs="Times New Roman"/>
          <w:sz w:val="24"/>
          <w:szCs w:val="24"/>
        </w:rPr>
        <w:fldChar w:fldCharType="separate"/>
      </w:r>
      <w:r w:rsidR="00636C01">
        <w:rPr>
          <w:rFonts w:ascii="Times New Roman" w:hAnsi="Times New Roman" w:cs="Times New Roman"/>
          <w:noProof/>
          <w:sz w:val="24"/>
          <w:szCs w:val="24"/>
        </w:rPr>
        <w:t>Pranowo et al</w:t>
      </w:r>
      <w:r w:rsidR="00636C01" w:rsidRPr="00636C01">
        <w:rPr>
          <w:rFonts w:ascii="Times New Roman" w:hAnsi="Times New Roman" w:cs="Times New Roman"/>
          <w:i/>
          <w:noProof/>
          <w:sz w:val="24"/>
          <w:szCs w:val="24"/>
        </w:rPr>
        <w:t>.</w:t>
      </w:r>
      <w:r w:rsidR="00636C01" w:rsidRPr="00636C01">
        <w:rPr>
          <w:rFonts w:ascii="Times New Roman" w:hAnsi="Times New Roman" w:cs="Times New Roman"/>
          <w:noProof/>
          <w:sz w:val="24"/>
          <w:szCs w:val="24"/>
        </w:rPr>
        <w:t xml:space="preserve">, </w:t>
      </w:r>
      <w:r w:rsidR="00636C01">
        <w:rPr>
          <w:rFonts w:ascii="Times New Roman" w:hAnsi="Times New Roman" w:cs="Times New Roman"/>
          <w:noProof/>
          <w:sz w:val="24"/>
          <w:szCs w:val="24"/>
        </w:rPr>
        <w:t>(</w:t>
      </w:r>
      <w:r w:rsidR="00636C01" w:rsidRPr="00636C01">
        <w:rPr>
          <w:rFonts w:ascii="Times New Roman" w:hAnsi="Times New Roman" w:cs="Times New Roman"/>
          <w:noProof/>
          <w:sz w:val="24"/>
          <w:szCs w:val="24"/>
        </w:rPr>
        <w:t>2010)</w:t>
      </w:r>
      <w:r w:rsidR="00636C01">
        <w:rPr>
          <w:rFonts w:ascii="Times New Roman" w:hAnsi="Times New Roman" w:cs="Times New Roman"/>
          <w:sz w:val="24"/>
          <w:szCs w:val="24"/>
        </w:rPr>
        <w:fldChar w:fldCharType="end"/>
      </w:r>
      <w:r>
        <w:rPr>
          <w:rFonts w:ascii="Times New Roman" w:hAnsi="Times New Roman" w:cs="Times New Roman"/>
          <w:sz w:val="24"/>
          <w:szCs w:val="24"/>
        </w:rPr>
        <w:t xml:space="preserve"> mengatakan likuiditas berpengaruh positif terhadap </w:t>
      </w:r>
      <w:r w:rsidRPr="00A743E4">
        <w:rPr>
          <w:rFonts w:ascii="Times New Roman" w:hAnsi="Times New Roman" w:cs="Times New Roman"/>
          <w:i/>
          <w:sz w:val="24"/>
          <w:szCs w:val="24"/>
        </w:rPr>
        <w:t>financial distress</w:t>
      </w:r>
      <w:r>
        <w:rPr>
          <w:rFonts w:ascii="Times New Roman" w:hAnsi="Times New Roman" w:cs="Times New Roman"/>
          <w:sz w:val="24"/>
          <w:szCs w:val="24"/>
        </w:rPr>
        <w:t xml:space="preserve">. Hal ini dikarenakan adanya piutang yang belum dicairkan selama periode tersebut. Di sisi lain, </w:t>
      </w:r>
      <w:r w:rsidR="00636C01">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"Carolina", "given" : "Verani", "non-dropping-particle" : "", "parse-names" : false, "suffix" : "" }, { "dropping-particle" : "", "family" : "Marpaung", "given" : "Elyzabet I.", "non-dropping-particle" : "", "parse-names" : false, "suffix" : "" }, { "dropping-particle" : "", "family" : "Pratama", "given" : "Derry", "non-dropping-particle" : "", "parse-names" : false, "suffix" : "" } ], "id" : "ITEM-1", "issue" : "November", "issued" : { "date-parts" : [ [ "2017" ] ] }, "page" : "137-145", "title" : "Analisis Rasio Keuangan untuk Memprediksi Kondisi Financial Distress ( Studi Empiris pada Perusahaan Manufaktur yang Terdaftar di Bursa Efek Indonesia Periode 2014-2015 )", "type" : "article-journal", "volume" : "9" }, "uris" : [ "http://www.mendeley.com/documents/?uuid=8db5fa5c-92bb-4de8-9ef9-3b8f237b25a8" ] } ], "mendeley" : { "formattedCitation" : "(Carolina et al., 2017)", "manualFormatting" : "Carolina et al., (2017)", "plainTextFormattedCitation" : "(Carolina et al., 2017)", "previouslyFormattedCitation" : "(Carolina et al., 2017)" }, "properties" : { "noteIndex" : 0 }, "schema" : "https://github.com/citation-style-language/schema/raw/master/csl-citation.json" }</w:instrText>
      </w:r>
      <w:r w:rsidR="00636C01">
        <w:rPr>
          <w:rFonts w:ascii="Times New Roman" w:hAnsi="Times New Roman" w:cs="Times New Roman"/>
          <w:sz w:val="24"/>
          <w:szCs w:val="24"/>
        </w:rPr>
        <w:fldChar w:fldCharType="separate"/>
      </w:r>
      <w:r w:rsidR="00636C01">
        <w:rPr>
          <w:rFonts w:ascii="Times New Roman" w:hAnsi="Times New Roman" w:cs="Times New Roman"/>
          <w:noProof/>
          <w:sz w:val="24"/>
          <w:szCs w:val="24"/>
        </w:rPr>
        <w:t>Carolina et al.,</w:t>
      </w:r>
      <w:r w:rsidR="00636C01" w:rsidRPr="00636C01">
        <w:rPr>
          <w:rFonts w:ascii="Times New Roman" w:hAnsi="Times New Roman" w:cs="Times New Roman"/>
          <w:noProof/>
          <w:sz w:val="24"/>
          <w:szCs w:val="24"/>
        </w:rPr>
        <w:t xml:space="preserve"> </w:t>
      </w:r>
      <w:r w:rsidR="00636C01">
        <w:rPr>
          <w:rFonts w:ascii="Times New Roman" w:hAnsi="Times New Roman" w:cs="Times New Roman"/>
          <w:noProof/>
          <w:sz w:val="24"/>
          <w:szCs w:val="24"/>
        </w:rPr>
        <w:t>(</w:t>
      </w:r>
      <w:r w:rsidR="00636C01" w:rsidRPr="00636C01">
        <w:rPr>
          <w:rFonts w:ascii="Times New Roman" w:hAnsi="Times New Roman" w:cs="Times New Roman"/>
          <w:noProof/>
          <w:sz w:val="24"/>
          <w:szCs w:val="24"/>
        </w:rPr>
        <w:t>2017)</w:t>
      </w:r>
      <w:r w:rsidR="00636C01">
        <w:rPr>
          <w:rFonts w:ascii="Times New Roman" w:hAnsi="Times New Roman" w:cs="Times New Roman"/>
          <w:sz w:val="24"/>
          <w:szCs w:val="24"/>
        </w:rPr>
        <w:fldChar w:fldCharType="end"/>
      </w:r>
      <w:r w:rsidR="00EA27A5">
        <w:rPr>
          <w:rFonts w:ascii="Times New Roman" w:hAnsi="Times New Roman" w:cs="Times New Roman"/>
          <w:sz w:val="24"/>
          <w:szCs w:val="24"/>
        </w:rPr>
        <w:t xml:space="preserve">, </w:t>
      </w:r>
      <w:r w:rsidR="00EA27A5">
        <w:rPr>
          <w:rFonts w:ascii="Times New Roman" w:hAnsi="Times New Roman" w:cs="Times New Roman"/>
          <w:sz w:val="24"/>
          <w:szCs w:val="24"/>
        </w:rPr>
        <w:fldChar w:fldCharType="begin" w:fldLock="1"/>
      </w:r>
      <w:r w:rsidR="00225B36">
        <w:rPr>
          <w:rFonts w:ascii="Times New Roman" w:hAnsi="Times New Roman" w:cs="Times New Roman"/>
          <w:sz w:val="24"/>
          <w:szCs w:val="24"/>
        </w:rPr>
        <w:instrText>ADDIN CSL_CITATION { "citationItems" : [ { "id" : "ITEM-1", "itemData" : { "author" : [ { "dropping-particle" : "", "family" : "Srikalimah", "given" : "", "non-dropping-particle" : "", "parse-names" : false, "suffix" : "" } ], "id" : "ITEM-1", "issue" : "1", "issued" : { "date-parts" : [ [ "2017" ] ] }, "page" : "43-66", "title" : "Pengaruh Profitabilitas, Likuiditas, dan Leverage dalam Memprediksi Financial Distress (Studi Empiris pada Perusahaan Manufaktur yang Terdaftar di BEI Periode 2009-2013)", "type" : "article-journal", "volume" : "2" }, "uris" : [ "http://www.mendeley.com/documents/?uuid=6b12c031-65dc-4123-a43e-633bbb907735" ] } ], "mendeley" : { "formattedCitation" : "(Srikalimah, 2017)", "manualFormatting" : "Srikalimah (2017)", "plainTextFormattedCitation" : "(Srikalimah, 2017)", "previouslyFormattedCitation" : "(Srikalimah, 2017)" }, "properties" : { "noteIndex" : 0 }, "schema" : "https://github.com/citation-style-language/schema/raw/master/csl-citation.json" }</w:instrText>
      </w:r>
      <w:r w:rsidR="00EA27A5">
        <w:rPr>
          <w:rFonts w:ascii="Times New Roman" w:hAnsi="Times New Roman" w:cs="Times New Roman"/>
          <w:sz w:val="24"/>
          <w:szCs w:val="24"/>
        </w:rPr>
        <w:fldChar w:fldCharType="separate"/>
      </w:r>
      <w:r w:rsidR="00EA27A5">
        <w:rPr>
          <w:rFonts w:ascii="Times New Roman" w:hAnsi="Times New Roman" w:cs="Times New Roman"/>
          <w:noProof/>
          <w:sz w:val="24"/>
          <w:szCs w:val="24"/>
        </w:rPr>
        <w:t>Srikalimah</w:t>
      </w:r>
      <w:r w:rsidR="00EA27A5" w:rsidRPr="00EA27A5">
        <w:rPr>
          <w:rFonts w:ascii="Times New Roman" w:hAnsi="Times New Roman" w:cs="Times New Roman"/>
          <w:noProof/>
          <w:sz w:val="24"/>
          <w:szCs w:val="24"/>
        </w:rPr>
        <w:t xml:space="preserve"> </w:t>
      </w:r>
      <w:r w:rsidR="00EA27A5">
        <w:rPr>
          <w:rFonts w:ascii="Times New Roman" w:hAnsi="Times New Roman" w:cs="Times New Roman"/>
          <w:noProof/>
          <w:sz w:val="24"/>
          <w:szCs w:val="24"/>
        </w:rPr>
        <w:t>(</w:t>
      </w:r>
      <w:r w:rsidR="00EA27A5" w:rsidRPr="00EA27A5">
        <w:rPr>
          <w:rFonts w:ascii="Times New Roman" w:hAnsi="Times New Roman" w:cs="Times New Roman"/>
          <w:noProof/>
          <w:sz w:val="24"/>
          <w:szCs w:val="24"/>
        </w:rPr>
        <w:t>2017)</w:t>
      </w:r>
      <w:r w:rsidR="00EA27A5">
        <w:rPr>
          <w:rFonts w:ascii="Times New Roman" w:hAnsi="Times New Roman" w:cs="Times New Roman"/>
          <w:sz w:val="24"/>
          <w:szCs w:val="24"/>
        </w:rPr>
        <w:fldChar w:fldCharType="end"/>
      </w:r>
      <w:r>
        <w:rPr>
          <w:rFonts w:ascii="Times New Roman" w:hAnsi="Times New Roman" w:cs="Times New Roman"/>
          <w:sz w:val="24"/>
          <w:szCs w:val="24"/>
        </w:rPr>
        <w:t xml:space="preserve">, dan </w:t>
      </w:r>
      <w:r w:rsidR="00EA27A5">
        <w:rPr>
          <w:rFonts w:ascii="Times New Roman" w:hAnsi="Times New Roman" w:cs="Times New Roman"/>
          <w:sz w:val="24"/>
          <w:szCs w:val="24"/>
        </w:rPr>
        <w:fldChar w:fldCharType="begin" w:fldLock="1"/>
      </w:r>
      <w:r w:rsidR="00EA27A5">
        <w:rPr>
          <w:rFonts w:ascii="Times New Roman" w:hAnsi="Times New Roman" w:cs="Times New Roman"/>
          <w:sz w:val="24"/>
          <w:szCs w:val="24"/>
        </w:rPr>
        <w:instrText>ADDIN CSL_CITATION { "citationItems" : [ { "id" : "ITEM-1", "itemData" : { "author" : [ { "dropping-particle" : "", "family" : "Hapsari", "given" : "Evanny Indri", "non-dropping-particle" : "", "parse-names" : false, "suffix" : "" } ], "id" : "ITEM-1", "issue" : "2", "issued" : { "date-parts" : [ [ "2012" ] ] }, "page" : "101-109", "title" : "Kekuatan Rasio Keuangan dalam Memprediksi Kondisi Financial Distress Perusahaan Manufaktur di BEI", "type" : "article-journal", "volume" : "3" }, "uris" : [ "http://www.mendeley.com/documents/?uuid=99c82e32-14ef-4316-92ff-738b971d45ab" ] } ], "mendeley" : { "formattedCitation" : "(Hapsari, 2012)", "manualFormatting" : "Hapsari (2012)", "plainTextFormattedCitation" : "(Hapsari, 2012)", "previouslyFormattedCitation" : "(Hapsari, 2012)" }, "properties" : { "noteIndex" : 0 }, "schema" : "https://github.com/citation-style-language/schema/raw/master/csl-citation.json" }</w:instrText>
      </w:r>
      <w:r w:rsidR="00EA27A5">
        <w:rPr>
          <w:rFonts w:ascii="Times New Roman" w:hAnsi="Times New Roman" w:cs="Times New Roman"/>
          <w:sz w:val="24"/>
          <w:szCs w:val="24"/>
        </w:rPr>
        <w:fldChar w:fldCharType="separate"/>
      </w:r>
      <w:r w:rsidR="00EA27A5">
        <w:rPr>
          <w:rFonts w:ascii="Times New Roman" w:hAnsi="Times New Roman" w:cs="Times New Roman"/>
          <w:noProof/>
          <w:sz w:val="24"/>
          <w:szCs w:val="24"/>
        </w:rPr>
        <w:t>Hapsari</w:t>
      </w:r>
      <w:r w:rsidR="00EA27A5" w:rsidRPr="00EA27A5">
        <w:rPr>
          <w:rFonts w:ascii="Times New Roman" w:hAnsi="Times New Roman" w:cs="Times New Roman"/>
          <w:noProof/>
          <w:sz w:val="24"/>
          <w:szCs w:val="24"/>
        </w:rPr>
        <w:t xml:space="preserve"> </w:t>
      </w:r>
      <w:r w:rsidR="00EA27A5">
        <w:rPr>
          <w:rFonts w:ascii="Times New Roman" w:hAnsi="Times New Roman" w:cs="Times New Roman"/>
          <w:noProof/>
          <w:sz w:val="24"/>
          <w:szCs w:val="24"/>
        </w:rPr>
        <w:t>(</w:t>
      </w:r>
      <w:r w:rsidR="00EA27A5" w:rsidRPr="00EA27A5">
        <w:rPr>
          <w:rFonts w:ascii="Times New Roman" w:hAnsi="Times New Roman" w:cs="Times New Roman"/>
          <w:noProof/>
          <w:sz w:val="24"/>
          <w:szCs w:val="24"/>
        </w:rPr>
        <w:t>2012)</w:t>
      </w:r>
      <w:r w:rsidR="00EA27A5">
        <w:rPr>
          <w:rFonts w:ascii="Times New Roman" w:hAnsi="Times New Roman" w:cs="Times New Roman"/>
          <w:sz w:val="24"/>
          <w:szCs w:val="24"/>
        </w:rPr>
        <w:fldChar w:fldCharType="end"/>
      </w:r>
      <w:r w:rsidRPr="00B17F72">
        <w:rPr>
          <w:rFonts w:ascii="Times New Roman" w:hAnsi="Times New Roman" w:cs="Times New Roman"/>
          <w:sz w:val="24"/>
          <w:szCs w:val="24"/>
        </w:rPr>
        <w:t xml:space="preserve"> </w:t>
      </w:r>
      <w:r>
        <w:rPr>
          <w:rFonts w:ascii="Times New Roman" w:hAnsi="Times New Roman" w:cs="Times New Roman"/>
          <w:sz w:val="24"/>
          <w:szCs w:val="24"/>
        </w:rPr>
        <w:t xml:space="preserve">mengatakan bahwa likuiditas tidak berpengaruh terhadap  </w:t>
      </w:r>
      <w:r w:rsidRPr="0003278F">
        <w:rPr>
          <w:rFonts w:ascii="Times New Roman" w:hAnsi="Times New Roman" w:cs="Times New Roman"/>
          <w:i/>
          <w:sz w:val="24"/>
          <w:szCs w:val="24"/>
        </w:rPr>
        <w:t>financial distress</w:t>
      </w:r>
      <w:r>
        <w:rPr>
          <w:rFonts w:ascii="Times New Roman" w:hAnsi="Times New Roman" w:cs="Times New Roman"/>
          <w:sz w:val="24"/>
          <w:szCs w:val="24"/>
        </w:rPr>
        <w:t xml:space="preserve">. Hal ini dikarenakan perusahaan yang tidak mampu melunasi hutang jangka pendeknya pada tanggal jatuh tempo, bahkan terkadang perusahaan melakukan </w:t>
      </w:r>
      <w:r>
        <w:rPr>
          <w:rFonts w:ascii="Times New Roman" w:hAnsi="Times New Roman" w:cs="Times New Roman"/>
          <w:sz w:val="24"/>
          <w:szCs w:val="24"/>
        </w:rPr>
        <w:lastRenderedPageBreak/>
        <w:t xml:space="preserve">pinjaman baru dengan tingkat bunga yang relatif tinggi guna melunasi hutang jangka pendeknya sehingga akan berpotensi terhadap </w:t>
      </w:r>
      <w:r w:rsidRPr="00506052">
        <w:rPr>
          <w:rFonts w:ascii="Times New Roman" w:hAnsi="Times New Roman" w:cs="Times New Roman"/>
          <w:i/>
          <w:sz w:val="24"/>
          <w:szCs w:val="24"/>
        </w:rPr>
        <w:t>financial distress</w:t>
      </w:r>
      <w:r>
        <w:rPr>
          <w:rFonts w:ascii="Times New Roman" w:hAnsi="Times New Roman" w:cs="Times New Roman"/>
          <w:sz w:val="24"/>
          <w:szCs w:val="24"/>
        </w:rPr>
        <w:t>.</w:t>
      </w:r>
    </w:p>
    <w:p w14:paraId="23DBA513" w14:textId="79D86A3A" w:rsidR="00AE2537" w:rsidRDefault="00AE2537"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Selain dilihat dari laporan keuangan, kesulitan keuangan suatu perusahaan dapat dilihat </w:t>
      </w:r>
      <w:r w:rsidR="0091052B">
        <w:rPr>
          <w:rFonts w:ascii="Times New Roman" w:hAnsi="Times New Roman" w:cs="Times New Roman"/>
          <w:sz w:val="24"/>
          <w:szCs w:val="24"/>
        </w:rPr>
        <w:t>melalui</w:t>
      </w:r>
      <w:r>
        <w:rPr>
          <w:rFonts w:ascii="Times New Roman" w:hAnsi="Times New Roman" w:cs="Times New Roman"/>
          <w:sz w:val="24"/>
          <w:szCs w:val="24"/>
        </w:rPr>
        <w:t xml:space="preserve"> </w:t>
      </w:r>
      <w:r w:rsidR="0091052B">
        <w:rPr>
          <w:rFonts w:ascii="Times New Roman" w:hAnsi="Times New Roman" w:cs="Times New Roman"/>
          <w:sz w:val="24"/>
          <w:szCs w:val="24"/>
        </w:rPr>
        <w:t xml:space="preserve">sistem pengelolaan suatu perusahaan yaitu </w:t>
      </w:r>
      <w:r w:rsidRPr="002213D1">
        <w:rPr>
          <w:rFonts w:ascii="Times New Roman" w:hAnsi="Times New Roman" w:cs="Times New Roman"/>
          <w:i/>
          <w:sz w:val="24"/>
          <w:szCs w:val="24"/>
        </w:rPr>
        <w:t>good corporate governance</w:t>
      </w:r>
      <w:r>
        <w:rPr>
          <w:rFonts w:ascii="Times New Roman" w:hAnsi="Times New Roman" w:cs="Times New Roman"/>
          <w:sz w:val="24"/>
          <w:szCs w:val="24"/>
        </w:rPr>
        <w:t>. Indikat</w:t>
      </w:r>
      <w:r w:rsidR="00D07650">
        <w:rPr>
          <w:rFonts w:ascii="Times New Roman" w:hAnsi="Times New Roman" w:cs="Times New Roman"/>
          <w:sz w:val="24"/>
          <w:szCs w:val="24"/>
        </w:rPr>
        <w:t xml:space="preserve">or-indikator </w:t>
      </w:r>
      <w:r w:rsidRPr="00AF6CF3">
        <w:rPr>
          <w:rFonts w:ascii="Times New Roman" w:hAnsi="Times New Roman" w:cs="Times New Roman"/>
          <w:i/>
          <w:sz w:val="24"/>
          <w:szCs w:val="24"/>
        </w:rPr>
        <w:t>good corporate governance</w:t>
      </w:r>
      <w:r>
        <w:rPr>
          <w:rFonts w:ascii="Times New Roman" w:hAnsi="Times New Roman" w:cs="Times New Roman"/>
          <w:sz w:val="24"/>
          <w:szCs w:val="24"/>
        </w:rPr>
        <w:t xml:space="preserve"> </w:t>
      </w:r>
      <w:r w:rsidR="00D07650">
        <w:rPr>
          <w:rFonts w:ascii="Times New Roman" w:hAnsi="Times New Roman" w:cs="Times New Roman"/>
          <w:sz w:val="24"/>
          <w:szCs w:val="24"/>
        </w:rPr>
        <w:t xml:space="preserve">yang digunakan </w:t>
      </w:r>
      <w:r>
        <w:rPr>
          <w:rFonts w:ascii="Times New Roman" w:hAnsi="Times New Roman" w:cs="Times New Roman"/>
          <w:sz w:val="24"/>
          <w:szCs w:val="24"/>
        </w:rPr>
        <w:t xml:space="preserve">dalam memprediksi </w:t>
      </w:r>
      <w:r w:rsidRPr="00E347AB">
        <w:rPr>
          <w:rFonts w:ascii="Times New Roman" w:hAnsi="Times New Roman" w:cs="Times New Roman"/>
          <w:i/>
          <w:sz w:val="24"/>
          <w:szCs w:val="24"/>
        </w:rPr>
        <w:t>financial distress</w:t>
      </w:r>
      <w:r w:rsidR="00BC572B">
        <w:rPr>
          <w:rFonts w:ascii="Times New Roman" w:hAnsi="Times New Roman" w:cs="Times New Roman"/>
          <w:sz w:val="24"/>
          <w:szCs w:val="24"/>
        </w:rPr>
        <w:t xml:space="preserve"> seperti</w:t>
      </w:r>
      <w:r>
        <w:rPr>
          <w:rFonts w:ascii="Times New Roman" w:hAnsi="Times New Roman" w:cs="Times New Roman"/>
          <w:sz w:val="24"/>
          <w:szCs w:val="24"/>
        </w:rPr>
        <w:t xml:space="preserve"> kepemilikan manjerial, </w:t>
      </w:r>
      <w:r w:rsidR="0091052B">
        <w:rPr>
          <w:rFonts w:ascii="Times New Roman" w:hAnsi="Times New Roman" w:cs="Times New Roman"/>
          <w:sz w:val="24"/>
          <w:szCs w:val="24"/>
        </w:rPr>
        <w:t>kepemilikan insti</w:t>
      </w:r>
      <w:r w:rsidR="00BC572B">
        <w:rPr>
          <w:rFonts w:ascii="Times New Roman" w:hAnsi="Times New Roman" w:cs="Times New Roman"/>
          <w:sz w:val="24"/>
          <w:szCs w:val="24"/>
        </w:rPr>
        <w:t xml:space="preserve">tusional, </w:t>
      </w:r>
      <w:r>
        <w:rPr>
          <w:rFonts w:ascii="Times New Roman" w:hAnsi="Times New Roman" w:cs="Times New Roman"/>
          <w:sz w:val="24"/>
          <w:szCs w:val="24"/>
        </w:rPr>
        <w:t>dan</w:t>
      </w:r>
      <w:r w:rsidR="0091052B">
        <w:rPr>
          <w:rFonts w:ascii="Times New Roman" w:hAnsi="Times New Roman" w:cs="Times New Roman"/>
          <w:sz w:val="24"/>
          <w:szCs w:val="24"/>
        </w:rPr>
        <w:t xml:space="preserve"> </w:t>
      </w:r>
      <w:r>
        <w:rPr>
          <w:rFonts w:ascii="Times New Roman" w:hAnsi="Times New Roman" w:cs="Times New Roman"/>
          <w:sz w:val="24"/>
          <w:szCs w:val="24"/>
        </w:rPr>
        <w:t>komite audit.</w:t>
      </w:r>
    </w:p>
    <w:p w14:paraId="5F3D7B8C" w14:textId="152E9AD0" w:rsidR="00B26131" w:rsidRPr="004C40E3" w:rsidRDefault="00B26131"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Kepemilikan manajerial adalah </w:t>
      </w:r>
      <w:r w:rsidR="001902DF">
        <w:rPr>
          <w:rFonts w:ascii="Times New Roman" w:hAnsi="Times New Roman" w:cs="Times New Roman"/>
          <w:sz w:val="24"/>
          <w:szCs w:val="24"/>
        </w:rPr>
        <w:t>proporsi kepemilikan saham yang dimiliki</w:t>
      </w:r>
      <w:r w:rsidR="00456302">
        <w:rPr>
          <w:rFonts w:ascii="Times New Roman" w:hAnsi="Times New Roman" w:cs="Times New Roman"/>
          <w:sz w:val="24"/>
          <w:szCs w:val="24"/>
        </w:rPr>
        <w:t xml:space="preserve"> oleh</w:t>
      </w:r>
      <w:r w:rsidR="001902DF">
        <w:rPr>
          <w:rFonts w:ascii="Times New Roman" w:hAnsi="Times New Roman" w:cs="Times New Roman"/>
          <w:sz w:val="24"/>
          <w:szCs w:val="24"/>
        </w:rPr>
        <w:t xml:space="preserve"> m</w:t>
      </w:r>
      <w:r w:rsidR="000F7E06">
        <w:rPr>
          <w:rFonts w:ascii="Times New Roman" w:hAnsi="Times New Roman" w:cs="Times New Roman"/>
          <w:sz w:val="24"/>
          <w:szCs w:val="24"/>
        </w:rPr>
        <w:t>anajemen</w:t>
      </w:r>
      <w:r w:rsidR="001902DF">
        <w:rPr>
          <w:rFonts w:ascii="Times New Roman" w:hAnsi="Times New Roman" w:cs="Times New Roman"/>
          <w:sz w:val="24"/>
          <w:szCs w:val="24"/>
        </w:rPr>
        <w:t xml:space="preserve">. </w:t>
      </w:r>
      <w:r w:rsidR="00A73B13">
        <w:rPr>
          <w:rFonts w:ascii="Times New Roman" w:hAnsi="Times New Roman" w:cs="Times New Roman"/>
          <w:sz w:val="24"/>
          <w:szCs w:val="24"/>
        </w:rPr>
        <w:t xml:space="preserve">Kepemilikan manajerial yang semakin besar menyebabkan tanggung jawab manajemen terhadap pengelolaan perusahaan </w:t>
      </w:r>
      <w:r w:rsidR="00060EA7">
        <w:rPr>
          <w:rFonts w:ascii="Times New Roman" w:hAnsi="Times New Roman" w:cs="Times New Roman"/>
          <w:sz w:val="24"/>
          <w:szCs w:val="24"/>
        </w:rPr>
        <w:t>dalam</w:t>
      </w:r>
      <w:r w:rsidR="00264CA9">
        <w:rPr>
          <w:rFonts w:ascii="Times New Roman" w:hAnsi="Times New Roman" w:cs="Times New Roman"/>
          <w:sz w:val="24"/>
          <w:szCs w:val="24"/>
        </w:rPr>
        <w:t xml:space="preserve"> </w:t>
      </w:r>
      <w:r w:rsidR="00060EA7">
        <w:rPr>
          <w:rFonts w:ascii="Times New Roman" w:hAnsi="Times New Roman" w:cs="Times New Roman"/>
          <w:sz w:val="24"/>
          <w:szCs w:val="24"/>
        </w:rPr>
        <w:t>pengambilan</w:t>
      </w:r>
      <w:r w:rsidR="00A73B13">
        <w:rPr>
          <w:rFonts w:ascii="Times New Roman" w:hAnsi="Times New Roman" w:cs="Times New Roman"/>
          <w:sz w:val="24"/>
          <w:szCs w:val="24"/>
        </w:rPr>
        <w:t xml:space="preserve"> keputusan bagi kepentingan perusahaan juga semakin besar. Dengan tingginya tanggung jawab manajemen diharapkan potensi perusahaan meng</w:t>
      </w:r>
      <w:r w:rsidR="00060EA7">
        <w:rPr>
          <w:rFonts w:ascii="Times New Roman" w:hAnsi="Times New Roman" w:cs="Times New Roman"/>
          <w:sz w:val="24"/>
          <w:szCs w:val="24"/>
        </w:rPr>
        <w:t>alam</w:t>
      </w:r>
      <w:r w:rsidR="00A73B13">
        <w:rPr>
          <w:rFonts w:ascii="Times New Roman" w:hAnsi="Times New Roman" w:cs="Times New Roman"/>
          <w:sz w:val="24"/>
          <w:szCs w:val="24"/>
        </w:rPr>
        <w:t xml:space="preserve">i </w:t>
      </w:r>
      <w:r w:rsidR="00A73B13" w:rsidRPr="00264CA9">
        <w:rPr>
          <w:rFonts w:ascii="Times New Roman" w:hAnsi="Times New Roman" w:cs="Times New Roman"/>
          <w:i/>
          <w:sz w:val="24"/>
          <w:szCs w:val="24"/>
        </w:rPr>
        <w:t>financial distress</w:t>
      </w:r>
      <w:r w:rsidR="00060EA7">
        <w:rPr>
          <w:rFonts w:ascii="Times New Roman" w:hAnsi="Times New Roman" w:cs="Times New Roman"/>
          <w:sz w:val="24"/>
          <w:szCs w:val="24"/>
        </w:rPr>
        <w:t xml:space="preserve"> dapat terhindar </w:t>
      </w:r>
      <w:r w:rsidR="00682A27">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"Triwahyuningtias", "given" : "Melinda", "non-dropping-particle" : "", "parse-names" : false, "suffix" : "" }, { "dropping-particle" : "", "family" : "Muharam", "given" : "Harjum", "non-dropping-particle" : "", "parse-names" : false, "suffix" : "" } ], "id" : "ITEM-1", "issued" : { "date-parts" : [ [ "2012" ] ] }, "page" : "1-14", "title" : "Analisis Pengaruh Struktur Kepemilikan, Ukuran Dewan, Komisaris Independen, Likuiditas dan Leverage terhadap Terjadinya Kondisi Finacial Distress (Studi Pada Perusahaan Manufaktur yang Terdaftar di Bursa Efek Indonesia Tahun 2008-2010)", "type" : "article-journal", "volume" : "1" }, "uris" : [ "http://www.mendeley.com/documents/?uuid=23847184-cd22-4f60-a3ef-a40931c954f5" ] } ], "mendeley" : { "formattedCitation" : "(Triwahyuningtias &amp; Muharam, 2012)", "manualFormatting" : "(Triwahyuningtias dan Muharam, 2012)", "plainTextFormattedCitation" : "(Triwahyuningtias &amp; Muharam, 2012)", "previouslyFormattedCitation" : "(Triwahyuningtias &amp; Muharam, 2012)" }, "properties" : { "noteIndex" : 0 }, "schema" : "https://github.com/citation-style-language/schema/raw/master/csl-citation.json" }</w:instrText>
      </w:r>
      <w:r w:rsidR="00682A27">
        <w:rPr>
          <w:rFonts w:ascii="Times New Roman" w:hAnsi="Times New Roman" w:cs="Times New Roman"/>
          <w:sz w:val="24"/>
          <w:szCs w:val="24"/>
        </w:rPr>
        <w:fldChar w:fldCharType="separate"/>
      </w:r>
      <w:r w:rsidR="00682A27">
        <w:rPr>
          <w:rFonts w:ascii="Times New Roman" w:hAnsi="Times New Roman" w:cs="Times New Roman"/>
          <w:noProof/>
          <w:sz w:val="24"/>
          <w:szCs w:val="24"/>
        </w:rPr>
        <w:t xml:space="preserve">(Triwahyuningtias dan Muharam, </w:t>
      </w:r>
      <w:r w:rsidR="00682A27" w:rsidRPr="00682A27">
        <w:rPr>
          <w:rFonts w:ascii="Times New Roman" w:hAnsi="Times New Roman" w:cs="Times New Roman"/>
          <w:noProof/>
          <w:sz w:val="24"/>
          <w:szCs w:val="24"/>
        </w:rPr>
        <w:t>2012)</w:t>
      </w:r>
      <w:r w:rsidR="00682A27">
        <w:rPr>
          <w:rFonts w:ascii="Times New Roman" w:hAnsi="Times New Roman" w:cs="Times New Roman"/>
          <w:sz w:val="24"/>
          <w:szCs w:val="24"/>
        </w:rPr>
        <w:fldChar w:fldCharType="end"/>
      </w:r>
      <w:r w:rsidR="00060EA7">
        <w:rPr>
          <w:rFonts w:ascii="Times New Roman" w:hAnsi="Times New Roman" w:cs="Times New Roman"/>
          <w:sz w:val="24"/>
          <w:szCs w:val="24"/>
        </w:rPr>
        <w:t>.</w:t>
      </w:r>
      <w:r w:rsidR="00214C98">
        <w:rPr>
          <w:rFonts w:ascii="Times New Roman" w:hAnsi="Times New Roman" w:cs="Times New Roman"/>
          <w:sz w:val="24"/>
          <w:szCs w:val="24"/>
        </w:rPr>
        <w:t xml:space="preserve"> Penelitian tersebut didukung dengan penelitian yang dilakukan oleh </w:t>
      </w:r>
      <w:r w:rsidR="00045BF9">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"Hanifah", "given" : "Oktita Earning", "non-dropping-particle" : "", "parse-names" : false, "suffix" : "" }, { "dropping-particle" : "", "family" : "Purwanto", "given" : "Agus", "non-dropping-particle" : "", "parse-names" : false, "suffix" : "" } ], "id" : "ITEM-1", "issued" : { "date-parts" : [ [ "2013" ] ] }, "page" : "1-15", "title" : "Pengaruh Struktur Corporate Governance dan Financial Indicators terhadap Kondisi Financial Distress", "type" : "article-journal", "volume" : "2" }, "uris" : [ "http://www.mendeley.com/documents/?uuid=3dc6a8af-62f3-4af0-a781-41e14691913d" ] } ], "mendeley" : { "formattedCitation" : "(Hanifah &amp; Purwanto, 2013)", "manualFormatting" : "Hanifah dan Purwanto (2013)", "plainTextFormattedCitation" : "(Hanifah &amp; Purwanto, 2013)", "previouslyFormattedCitation" : "(Hanifah &amp; Purwanto, 2013)" }, "properties" : { "noteIndex" : 0 }, "schema" : "https://github.com/citation-style-language/schema/raw/master/csl-citation.json" }</w:instrText>
      </w:r>
      <w:r w:rsidR="00045BF9">
        <w:rPr>
          <w:rFonts w:ascii="Times New Roman" w:hAnsi="Times New Roman" w:cs="Times New Roman"/>
          <w:sz w:val="24"/>
          <w:szCs w:val="24"/>
        </w:rPr>
        <w:fldChar w:fldCharType="separate"/>
      </w:r>
      <w:r w:rsidR="00045BF9">
        <w:rPr>
          <w:rFonts w:ascii="Times New Roman" w:hAnsi="Times New Roman" w:cs="Times New Roman"/>
          <w:noProof/>
          <w:sz w:val="24"/>
          <w:szCs w:val="24"/>
        </w:rPr>
        <w:t>Hanifah dan Purwanto</w:t>
      </w:r>
      <w:r w:rsidR="00045BF9" w:rsidRPr="00045BF9">
        <w:rPr>
          <w:rFonts w:ascii="Times New Roman" w:hAnsi="Times New Roman" w:cs="Times New Roman"/>
          <w:noProof/>
          <w:sz w:val="24"/>
          <w:szCs w:val="24"/>
        </w:rPr>
        <w:t xml:space="preserve"> </w:t>
      </w:r>
      <w:r w:rsidR="00045BF9">
        <w:rPr>
          <w:rFonts w:ascii="Times New Roman" w:hAnsi="Times New Roman" w:cs="Times New Roman"/>
          <w:noProof/>
          <w:sz w:val="24"/>
          <w:szCs w:val="24"/>
        </w:rPr>
        <w:t>(</w:t>
      </w:r>
      <w:r w:rsidR="00045BF9" w:rsidRPr="00045BF9">
        <w:rPr>
          <w:rFonts w:ascii="Times New Roman" w:hAnsi="Times New Roman" w:cs="Times New Roman"/>
          <w:noProof/>
          <w:sz w:val="24"/>
          <w:szCs w:val="24"/>
        </w:rPr>
        <w:t>2013)</w:t>
      </w:r>
      <w:r w:rsidR="00045BF9">
        <w:rPr>
          <w:rFonts w:ascii="Times New Roman" w:hAnsi="Times New Roman" w:cs="Times New Roman"/>
          <w:sz w:val="24"/>
          <w:szCs w:val="24"/>
        </w:rPr>
        <w:fldChar w:fldCharType="end"/>
      </w:r>
      <w:r w:rsidR="00045BF9">
        <w:rPr>
          <w:rFonts w:ascii="Times New Roman" w:hAnsi="Times New Roman" w:cs="Times New Roman"/>
          <w:sz w:val="24"/>
          <w:szCs w:val="24"/>
        </w:rPr>
        <w:t xml:space="preserve"> </w:t>
      </w:r>
      <w:r w:rsidR="00214C98">
        <w:rPr>
          <w:rFonts w:ascii="Times New Roman" w:hAnsi="Times New Roman" w:cs="Times New Roman"/>
          <w:sz w:val="24"/>
          <w:szCs w:val="24"/>
        </w:rPr>
        <w:t xml:space="preserve">yang menyatakan kepemilikan manajerial berpengaruh negatif terhadap </w:t>
      </w:r>
      <w:r w:rsidR="00214C98" w:rsidRPr="00214C98">
        <w:rPr>
          <w:rFonts w:ascii="Times New Roman" w:hAnsi="Times New Roman" w:cs="Times New Roman"/>
          <w:i/>
          <w:sz w:val="24"/>
          <w:szCs w:val="24"/>
        </w:rPr>
        <w:t>financial distress</w:t>
      </w:r>
      <w:r w:rsidR="00214C98">
        <w:rPr>
          <w:rFonts w:ascii="Times New Roman" w:hAnsi="Times New Roman" w:cs="Times New Roman"/>
          <w:sz w:val="24"/>
          <w:szCs w:val="24"/>
        </w:rPr>
        <w:t>.</w:t>
      </w:r>
      <w:r w:rsidR="00663DD3">
        <w:rPr>
          <w:rFonts w:ascii="Times New Roman" w:hAnsi="Times New Roman" w:cs="Times New Roman"/>
          <w:sz w:val="24"/>
          <w:szCs w:val="24"/>
        </w:rPr>
        <w:t xml:space="preserve"> Di sisi lain, penelitian yang dilakukan </w:t>
      </w:r>
      <w:r w:rsidR="00453120">
        <w:rPr>
          <w:rFonts w:ascii="Times New Roman" w:hAnsi="Times New Roman" w:cs="Times New Roman"/>
          <w:sz w:val="24"/>
          <w:szCs w:val="24"/>
        </w:rPr>
        <w:t xml:space="preserve">oleh </w:t>
      </w:r>
      <w:r w:rsidR="00045BF9">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"Kurniasanti", "given" : "Alfiah", "non-dropping-particle" : "", "parse-names" : false, "suffix" : "" }, { "dropping-particle" : "", "family" : "Musdholifah", "given" : "", "non-dropping-particle" : "", "parse-names" : false, "suffix" : "" } ], "id" : "ITEM-1", "issued" : { "date-parts" : [ [ "2018" ] ] }, "page" : "197-212", "title" : "Pengaruh Corporate Governance, Rasio Keuangan, Ukuran Perusahaan dan Makroekonomi terhadap Financial Distress (Studi pada Perusahaan Sektor Pertambangan yang Terdaftar di Bursa Efek Indonesia Tahun 2012-2016)", "type" : "article-journal", "volume" : "6" }, "uris" : [ "http://www.mendeley.com/documents/?uuid=2c7cee50-b222-40b0-aec2-77c934cd59a4" ] } ], "mendeley" : { "formattedCitation" : "(Kurniasanti &amp; Musdholifah, 2018)", "manualFormatting" : "Kurniasanti dan Musdholifah (2018)", "plainTextFormattedCitation" : "(Kurniasanti &amp; Musdholifah, 2018)", "previouslyFormattedCitation" : "(Kurniasanti &amp; Musdholifah, 2018)" }, "properties" : { "noteIndex" : 0 }, "schema" : "https://github.com/citation-style-language/schema/raw/master/csl-citation.json" }</w:instrText>
      </w:r>
      <w:r w:rsidR="00045BF9">
        <w:rPr>
          <w:rFonts w:ascii="Times New Roman" w:hAnsi="Times New Roman" w:cs="Times New Roman"/>
          <w:sz w:val="24"/>
          <w:szCs w:val="24"/>
        </w:rPr>
        <w:fldChar w:fldCharType="separate"/>
      </w:r>
      <w:r w:rsidR="00045BF9">
        <w:rPr>
          <w:rFonts w:ascii="Times New Roman" w:hAnsi="Times New Roman" w:cs="Times New Roman"/>
          <w:noProof/>
          <w:sz w:val="24"/>
          <w:szCs w:val="24"/>
        </w:rPr>
        <w:t>Kurniasanti dan Musdholifah</w:t>
      </w:r>
      <w:r w:rsidR="00045BF9" w:rsidRPr="00045BF9">
        <w:rPr>
          <w:rFonts w:ascii="Times New Roman" w:hAnsi="Times New Roman" w:cs="Times New Roman"/>
          <w:noProof/>
          <w:sz w:val="24"/>
          <w:szCs w:val="24"/>
        </w:rPr>
        <w:t xml:space="preserve"> </w:t>
      </w:r>
      <w:r w:rsidR="00045BF9">
        <w:rPr>
          <w:rFonts w:ascii="Times New Roman" w:hAnsi="Times New Roman" w:cs="Times New Roman"/>
          <w:noProof/>
          <w:sz w:val="24"/>
          <w:szCs w:val="24"/>
        </w:rPr>
        <w:t>(</w:t>
      </w:r>
      <w:r w:rsidR="00045BF9" w:rsidRPr="00045BF9">
        <w:rPr>
          <w:rFonts w:ascii="Times New Roman" w:hAnsi="Times New Roman" w:cs="Times New Roman"/>
          <w:noProof/>
          <w:sz w:val="24"/>
          <w:szCs w:val="24"/>
        </w:rPr>
        <w:t>2018)</w:t>
      </w:r>
      <w:r w:rsidR="00045BF9">
        <w:rPr>
          <w:rFonts w:ascii="Times New Roman" w:hAnsi="Times New Roman" w:cs="Times New Roman"/>
          <w:sz w:val="24"/>
          <w:szCs w:val="24"/>
        </w:rPr>
        <w:fldChar w:fldCharType="end"/>
      </w:r>
      <w:r w:rsidR="00453120">
        <w:rPr>
          <w:rFonts w:ascii="Times New Roman" w:hAnsi="Times New Roman" w:cs="Times New Roman"/>
          <w:sz w:val="24"/>
          <w:szCs w:val="24"/>
        </w:rPr>
        <w:t xml:space="preserve">, </w:t>
      </w:r>
      <w:r w:rsidR="002D5797">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"Yudadibrata", "given" : "Hizkia Bhisma Nararya", "non-dropping-particle" : "", "parse-names" : false, "suffix" : "" }, { "dropping-particle" : "", "family" : "Soenarno", "given" : "Yanuar Nanok", "non-dropping-particle" : "", "parse-names" : false, "suffix" : "" } ], "id" : "ITEM-1", "issued" : { "date-parts" : [ [ "2016" ] ] }, "page" : "83-115", "title" : "Analisis Rasio Keuangan dan Struktur Kepemilikan Perusahaan dalam Memprediksi Kesulitan Keuangan : Sebuah Riset Empiris pada Perusahaan Nonkeuangan yang Terdaftar di Bursa Efek Indonesia", "type" : "article-journal", "volume" : "1" }, "uris" : [ "http://www.mendeley.com/documents/?uuid=abdf4cf9-a879-4f30-945e-edccc6722dee" ] } ], "mendeley" : { "formattedCitation" : "(Yudadibrata &amp; Soenarno, 2016)", "manualFormatting" : "Yudadibrata dan Soenarno (2016)", "plainTextFormattedCitation" : "(Yudadibrata &amp; Soenarno, 2016)", "previouslyFormattedCitation" : "(Yudadibrata &amp; Soenarno, 2016)" }, "properties" : { "noteIndex" : 0 }, "schema" : "https://github.com/citation-style-language/schema/raw/master/csl-citation.json" }</w:instrText>
      </w:r>
      <w:r w:rsidR="002D5797">
        <w:rPr>
          <w:rFonts w:ascii="Times New Roman" w:hAnsi="Times New Roman" w:cs="Times New Roman"/>
          <w:sz w:val="24"/>
          <w:szCs w:val="24"/>
        </w:rPr>
        <w:fldChar w:fldCharType="separate"/>
      </w:r>
      <w:r w:rsidR="002D5797">
        <w:rPr>
          <w:rFonts w:ascii="Times New Roman" w:hAnsi="Times New Roman" w:cs="Times New Roman"/>
          <w:noProof/>
          <w:sz w:val="24"/>
          <w:szCs w:val="24"/>
        </w:rPr>
        <w:t>Yudadibrata dan Soenarno</w:t>
      </w:r>
      <w:r w:rsidR="002D5797" w:rsidRPr="002D5797">
        <w:rPr>
          <w:rFonts w:ascii="Times New Roman" w:hAnsi="Times New Roman" w:cs="Times New Roman"/>
          <w:noProof/>
          <w:sz w:val="24"/>
          <w:szCs w:val="24"/>
        </w:rPr>
        <w:t xml:space="preserve"> </w:t>
      </w:r>
      <w:r w:rsidR="002D5797">
        <w:rPr>
          <w:rFonts w:ascii="Times New Roman" w:hAnsi="Times New Roman" w:cs="Times New Roman"/>
          <w:noProof/>
          <w:sz w:val="24"/>
          <w:szCs w:val="24"/>
        </w:rPr>
        <w:t>(</w:t>
      </w:r>
      <w:r w:rsidR="002D5797" w:rsidRPr="002D5797">
        <w:rPr>
          <w:rFonts w:ascii="Times New Roman" w:hAnsi="Times New Roman" w:cs="Times New Roman"/>
          <w:noProof/>
          <w:sz w:val="24"/>
          <w:szCs w:val="24"/>
        </w:rPr>
        <w:t>2016)</w:t>
      </w:r>
      <w:r w:rsidR="002D5797">
        <w:rPr>
          <w:rFonts w:ascii="Times New Roman" w:hAnsi="Times New Roman" w:cs="Times New Roman"/>
          <w:sz w:val="24"/>
          <w:szCs w:val="24"/>
        </w:rPr>
        <w:fldChar w:fldCharType="end"/>
      </w:r>
      <w:r w:rsidR="00453120">
        <w:rPr>
          <w:rFonts w:ascii="Times New Roman" w:hAnsi="Times New Roman" w:cs="Times New Roman"/>
          <w:sz w:val="24"/>
          <w:szCs w:val="24"/>
        </w:rPr>
        <w:t xml:space="preserve">, serta </w:t>
      </w:r>
      <w:r w:rsidR="002D5797">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"Rinaldi", "given" : "Agus", "non-dropping-particle" : "", "parse-names" : false, "suffix" : "" }, { "dropping-particle" : "", "family" : "Haryetti", "given" : "", "non-dropping-particle" : "", "parse-names" : false, "suffix" : "" }, { "dropping-particle" : "", "family" : "Fathoni", "given" : "Ahmad Fauzan", "non-dropping-particle" : "", "parse-names" : false, "suffix" : "" } ], "id" : "ITEM-1", "issue" : "2", "issued" : { "date-parts" : [ [ "2014" ] ] }, "page" : "1-16", "title" : "Effect of Ownership Structure Financial Distress in Mining Company Listed on The Effect of Ownership Structure Financial Distress in Mining Company Listed on The Effect of Ownership Structure Financial Distress in The Mining Company Registered in IDX The ", "type" : "article-journal", "volume" : "1" }, "uris" : [ "http://www.mendeley.com/documents/?uuid=85e1c3d8-62d0-43b6-b3a4-81f7d0da9da9" ] } ], "mendeley" : { "formattedCitation" : "(Rinaldi, Haryetti, &amp; Fathoni, 2014)", "manualFormatting" : "Rinaldi et al., (2014)", "plainTextFormattedCitation" : "(Rinaldi, Haryetti, &amp; Fathoni, 2014)", "previouslyFormattedCitation" : "(Rinaldi, Haryetti, &amp; Fathoni, 2014)" }, "properties" : { "noteIndex" : 0 }, "schema" : "https://github.com/citation-style-language/schema/raw/master/csl-citation.json" }</w:instrText>
      </w:r>
      <w:r w:rsidR="002D5797">
        <w:rPr>
          <w:rFonts w:ascii="Times New Roman" w:hAnsi="Times New Roman" w:cs="Times New Roman"/>
          <w:sz w:val="24"/>
          <w:szCs w:val="24"/>
        </w:rPr>
        <w:fldChar w:fldCharType="separate"/>
      </w:r>
      <w:r w:rsidR="002D5797">
        <w:rPr>
          <w:rFonts w:ascii="Times New Roman" w:hAnsi="Times New Roman" w:cs="Times New Roman"/>
          <w:noProof/>
          <w:sz w:val="24"/>
          <w:szCs w:val="24"/>
        </w:rPr>
        <w:t>Rinaldi et al.,</w:t>
      </w:r>
      <w:r w:rsidR="002D5797" w:rsidRPr="002D5797">
        <w:rPr>
          <w:rFonts w:ascii="Times New Roman" w:hAnsi="Times New Roman" w:cs="Times New Roman"/>
          <w:noProof/>
          <w:sz w:val="24"/>
          <w:szCs w:val="24"/>
        </w:rPr>
        <w:t xml:space="preserve"> </w:t>
      </w:r>
      <w:r w:rsidR="002D5797">
        <w:rPr>
          <w:rFonts w:ascii="Times New Roman" w:hAnsi="Times New Roman" w:cs="Times New Roman"/>
          <w:noProof/>
          <w:sz w:val="24"/>
          <w:szCs w:val="24"/>
        </w:rPr>
        <w:t>(</w:t>
      </w:r>
      <w:r w:rsidR="002D5797" w:rsidRPr="002D5797">
        <w:rPr>
          <w:rFonts w:ascii="Times New Roman" w:hAnsi="Times New Roman" w:cs="Times New Roman"/>
          <w:noProof/>
          <w:sz w:val="24"/>
          <w:szCs w:val="24"/>
        </w:rPr>
        <w:t>2014)</w:t>
      </w:r>
      <w:r w:rsidR="002D5797">
        <w:rPr>
          <w:rFonts w:ascii="Times New Roman" w:hAnsi="Times New Roman" w:cs="Times New Roman"/>
          <w:sz w:val="24"/>
          <w:szCs w:val="24"/>
        </w:rPr>
        <w:fldChar w:fldCharType="end"/>
      </w:r>
      <w:r w:rsidR="002D5797">
        <w:rPr>
          <w:rFonts w:ascii="Times New Roman" w:hAnsi="Times New Roman" w:cs="Times New Roman"/>
          <w:sz w:val="24"/>
          <w:szCs w:val="24"/>
        </w:rPr>
        <w:t xml:space="preserve"> </w:t>
      </w:r>
      <w:r w:rsidR="00453120">
        <w:rPr>
          <w:rFonts w:ascii="Times New Roman" w:hAnsi="Times New Roman" w:cs="Times New Roman"/>
          <w:sz w:val="24"/>
          <w:szCs w:val="24"/>
        </w:rPr>
        <w:t xml:space="preserve">yang mengungkapkan bahwa kepemilikan manajerial tidak berpengaruh terhadap </w:t>
      </w:r>
      <w:r w:rsidR="00453120" w:rsidRPr="00453120">
        <w:rPr>
          <w:rFonts w:ascii="Times New Roman" w:hAnsi="Times New Roman" w:cs="Times New Roman"/>
          <w:i/>
          <w:sz w:val="24"/>
          <w:szCs w:val="24"/>
        </w:rPr>
        <w:t>financial distress</w:t>
      </w:r>
      <w:r w:rsidR="00453120">
        <w:rPr>
          <w:rFonts w:ascii="Times New Roman" w:hAnsi="Times New Roman" w:cs="Times New Roman"/>
          <w:sz w:val="24"/>
          <w:szCs w:val="24"/>
        </w:rPr>
        <w:t>.</w:t>
      </w:r>
      <w:r w:rsidR="00B62008">
        <w:rPr>
          <w:rFonts w:ascii="Times New Roman" w:hAnsi="Times New Roman" w:cs="Times New Roman"/>
          <w:sz w:val="24"/>
          <w:szCs w:val="24"/>
        </w:rPr>
        <w:t xml:space="preserve"> </w:t>
      </w:r>
    </w:p>
    <w:p w14:paraId="650D596C" w14:textId="71FEF9E1" w:rsidR="00BC572B" w:rsidRDefault="00B26131"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 xml:space="preserve">Kepemilikan institusional adalah kepemilikan saham yang dimiliki institusi seperti perusahaan efek, perusahaan asuransi, perbankan, perusahaan investasi, dana pensiun, dan kepemilikan institusi lainnya. Kepemilikan institusional berfungsi untuk meningkatkan pengawasan yang lebih optimal terhadap kinerja manajemen perusahaan sehingga potensi terjadinya kesulitan keuangan dapat diminimalisir </w:t>
      </w:r>
      <w:r w:rsidR="00855665">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"Triwahyuningtias", "given" : "Melinda", "non-dropping-particle" : "", "parse-names" : false, "suffix" : "" }, { "dropping-particle" : "", "family" : "Muharam", "given" : "Harjum", "non-dropping-particle" : "", "parse-names" : false, "suffix" : "" } ], "id" : "ITEM-1", "issued" : { "date-parts" : [ [ "2012" ] ] }, "page" : "1-14", "title" : "Analisis Pengaruh Struktur Kepemilikan, Ukuran Dewan, Komisaris Independen, Likuiditas dan Leverage terhadap Terjadinya Kondisi Finacial Distress (Studi Pada Perusahaan Manufaktur yang Terdaftar di Bursa Efek Indonesia Tahun 2008-2010)", "type" : "article-journal", "volume" : "1" }, "uris" : [ "http://www.mendeley.com/documents/?uuid=23847184-cd22-4f60-a3ef-a40931c954f5" ] } ], "mendeley" : { "formattedCitation" : "(Triwahyuningtias &amp; Muharam, 2012)", "manualFormatting" : "(Triwahyuningtias dan Muharam, 2012)", "plainTextFormattedCitation" : "(Triwahyuningtias &amp; Muharam, 2012)", "previouslyFormattedCitation" : "(Triwahyuningtias &amp; Muharam, 2012)" }, "properties" : { "noteIndex" : 0 }, "schema" : "https://github.com/citation-style-language/schema/raw/master/csl-citation.json" }</w:instrText>
      </w:r>
      <w:r w:rsidR="00855665">
        <w:rPr>
          <w:rFonts w:ascii="Times New Roman" w:hAnsi="Times New Roman" w:cs="Times New Roman"/>
          <w:sz w:val="24"/>
          <w:szCs w:val="24"/>
        </w:rPr>
        <w:fldChar w:fldCharType="separate"/>
      </w:r>
      <w:r w:rsidR="00855665">
        <w:rPr>
          <w:rFonts w:ascii="Times New Roman" w:hAnsi="Times New Roman" w:cs="Times New Roman"/>
          <w:noProof/>
          <w:sz w:val="24"/>
          <w:szCs w:val="24"/>
        </w:rPr>
        <w:t>(Triwahyuningtias dan</w:t>
      </w:r>
      <w:r w:rsidR="00855665" w:rsidRPr="00855665">
        <w:rPr>
          <w:rFonts w:ascii="Times New Roman" w:hAnsi="Times New Roman" w:cs="Times New Roman"/>
          <w:noProof/>
          <w:sz w:val="24"/>
          <w:szCs w:val="24"/>
        </w:rPr>
        <w:t xml:space="preserve"> Muharam, 2012)</w:t>
      </w:r>
      <w:r w:rsidR="00855665">
        <w:rPr>
          <w:rFonts w:ascii="Times New Roman" w:hAnsi="Times New Roman" w:cs="Times New Roman"/>
          <w:sz w:val="24"/>
          <w:szCs w:val="24"/>
        </w:rPr>
        <w:fldChar w:fldCharType="end"/>
      </w:r>
      <w:r w:rsidR="00C449D3">
        <w:rPr>
          <w:rFonts w:ascii="Times New Roman" w:hAnsi="Times New Roman" w:cs="Times New Roman"/>
          <w:sz w:val="24"/>
          <w:szCs w:val="24"/>
        </w:rPr>
        <w:t xml:space="preserve">. </w:t>
      </w:r>
      <w:r w:rsidR="00264CA9">
        <w:rPr>
          <w:rFonts w:ascii="Times New Roman" w:hAnsi="Times New Roman" w:cs="Times New Roman"/>
          <w:sz w:val="24"/>
          <w:szCs w:val="24"/>
        </w:rPr>
        <w:t xml:space="preserve">Tingginya pengawasan terhadap manajemen yang dilakukan oleh institusi akan mengurangi potensi terjadinya kesulitan keuangan. </w:t>
      </w:r>
      <w:r w:rsidR="001A3E46">
        <w:rPr>
          <w:rFonts w:ascii="Times New Roman" w:hAnsi="Times New Roman" w:cs="Times New Roman"/>
          <w:sz w:val="24"/>
          <w:szCs w:val="24"/>
        </w:rPr>
        <w:t xml:space="preserve">Penelitian ini didukung </w:t>
      </w:r>
      <w:r w:rsidR="001A3E46">
        <w:rPr>
          <w:rFonts w:ascii="Times New Roman" w:hAnsi="Times New Roman" w:cs="Times New Roman"/>
          <w:sz w:val="24"/>
          <w:szCs w:val="24"/>
        </w:rPr>
        <w:lastRenderedPageBreak/>
        <w:t xml:space="preserve">dengan penelitian yang dilakukan oleh </w:t>
      </w:r>
      <w:r w:rsidR="00F90353">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"Helena", "given" : "Savera", "non-dropping-particle" : "", "parse-names" : false, "suffix" : "" }, { "dropping-particle" : "", "family" : "Saifi", "given" : "Muhammad", "non-dropping-particle" : "", "parse-names" : false, "suffix" : "" } ], "id" : "ITEM-1", "issue" : "2", "issued" : { "date-parts" : [ [ "2018" ] ] }, "page" : "143-152", "title" : "Pengaruh Corporate Governance terhadap Financial Distress ( Studi Pada Perusahaan Transportasi Yang Terdaftar di Bursa Efek Indonesia Periode 2013-2016 )", "type" : "article-journal", "volume" : "60" }, "uris" : [ "http://www.mendeley.com/documents/?uuid=59a00f96-a528-460f-bef9-9ea6a25e59dd" ] } ], "mendeley" : { "formattedCitation" : "(Helena &amp; Saifi, 2018)", "manualFormatting" : "Helena dan Saifi (2018)", "plainTextFormattedCitation" : "(Helena &amp; Saifi, 2018)", "previouslyFormattedCitation" : "(Helena &amp; Saifi, 2018)" }, "properties" : { "noteIndex" : 0 }, "schema" : "https://github.com/citation-style-language/schema/raw/master/csl-citation.json" }</w:instrText>
      </w:r>
      <w:r w:rsidR="00F90353">
        <w:rPr>
          <w:rFonts w:ascii="Times New Roman" w:hAnsi="Times New Roman" w:cs="Times New Roman"/>
          <w:sz w:val="24"/>
          <w:szCs w:val="24"/>
        </w:rPr>
        <w:fldChar w:fldCharType="separate"/>
      </w:r>
      <w:r w:rsidR="00F90353">
        <w:rPr>
          <w:rFonts w:ascii="Times New Roman" w:hAnsi="Times New Roman" w:cs="Times New Roman"/>
          <w:noProof/>
          <w:sz w:val="24"/>
          <w:szCs w:val="24"/>
        </w:rPr>
        <w:t>Helena dan Saifi</w:t>
      </w:r>
      <w:r w:rsidR="00F90353" w:rsidRPr="00F90353">
        <w:rPr>
          <w:rFonts w:ascii="Times New Roman" w:hAnsi="Times New Roman" w:cs="Times New Roman"/>
          <w:noProof/>
          <w:sz w:val="24"/>
          <w:szCs w:val="24"/>
        </w:rPr>
        <w:t xml:space="preserve"> </w:t>
      </w:r>
      <w:r w:rsidR="00F90353">
        <w:rPr>
          <w:rFonts w:ascii="Times New Roman" w:hAnsi="Times New Roman" w:cs="Times New Roman"/>
          <w:noProof/>
          <w:sz w:val="24"/>
          <w:szCs w:val="24"/>
        </w:rPr>
        <w:t>(</w:t>
      </w:r>
      <w:r w:rsidR="00F90353" w:rsidRPr="00F90353">
        <w:rPr>
          <w:rFonts w:ascii="Times New Roman" w:hAnsi="Times New Roman" w:cs="Times New Roman"/>
          <w:noProof/>
          <w:sz w:val="24"/>
          <w:szCs w:val="24"/>
        </w:rPr>
        <w:t>2018)</w:t>
      </w:r>
      <w:r w:rsidR="00F90353">
        <w:rPr>
          <w:rFonts w:ascii="Times New Roman" w:hAnsi="Times New Roman" w:cs="Times New Roman"/>
          <w:sz w:val="24"/>
          <w:szCs w:val="24"/>
        </w:rPr>
        <w:fldChar w:fldCharType="end"/>
      </w:r>
      <w:r w:rsidR="001A3E46">
        <w:rPr>
          <w:rFonts w:ascii="Times New Roman" w:hAnsi="Times New Roman" w:cs="Times New Roman"/>
          <w:sz w:val="24"/>
          <w:szCs w:val="24"/>
        </w:rPr>
        <w:t xml:space="preserve"> yang menyatakan bahwa kepemilikan institusional berpengaruh negatif terhadap </w:t>
      </w:r>
      <w:r w:rsidR="001A3E46" w:rsidRPr="001A3E46">
        <w:rPr>
          <w:rFonts w:ascii="Times New Roman" w:hAnsi="Times New Roman" w:cs="Times New Roman"/>
          <w:i/>
          <w:sz w:val="24"/>
          <w:szCs w:val="24"/>
        </w:rPr>
        <w:t>financial distress</w:t>
      </w:r>
      <w:r w:rsidR="001A3E46">
        <w:rPr>
          <w:rFonts w:ascii="Times New Roman" w:hAnsi="Times New Roman" w:cs="Times New Roman"/>
          <w:sz w:val="24"/>
          <w:szCs w:val="24"/>
        </w:rPr>
        <w:t>.</w:t>
      </w:r>
      <w:r w:rsidR="002E726D">
        <w:rPr>
          <w:rFonts w:ascii="Times New Roman" w:hAnsi="Times New Roman" w:cs="Times New Roman"/>
          <w:sz w:val="24"/>
          <w:szCs w:val="24"/>
        </w:rPr>
        <w:t xml:space="preserve"> Namun, penelitian lain yang diungkapkan oleh </w:t>
      </w:r>
      <w:r w:rsidR="00993D8A">
        <w:rPr>
          <w:rFonts w:ascii="Times New Roman" w:hAnsi="Times New Roman" w:cs="Times New Roman"/>
          <w:sz w:val="24"/>
          <w:szCs w:val="24"/>
        </w:rPr>
        <w:fldChar w:fldCharType="begin" w:fldLock="1"/>
      </w:r>
      <w:r w:rsidR="00993D8A">
        <w:rPr>
          <w:rFonts w:ascii="Times New Roman" w:hAnsi="Times New Roman" w:cs="Times New Roman"/>
          <w:sz w:val="24"/>
          <w:szCs w:val="24"/>
        </w:rPr>
        <w:instrText>ADDIN CSL_CITATION { "citationItems" : [ { "id" : "ITEM-1", "itemData" : { "author" : [ { "dropping-particle" : "", "family" : "Neldawati", "given" : "", "non-dropping-particle" : "", "parse-names" : false, "suffix" : "" } ], "id" : "ITEM-1", "issued" : { "date-parts" : [ [ "2018" ] ] }, "page" : "1-15", "title" : "Pengaruh Good Corporate Governance, Profitabilitas, dan Ukuran Perusahaan terhadap Financial Distress (Studi Empiris pada Perusahaan Manufaktur yang Bergerak di Sektor Aneka Industri dan Barang Konsumsi yang Terdaftar di Bursa Efek Indonesia Periode 2013-", "type" : "article-journal", "volume" : "1" }, "uris" : [ "http://www.mendeley.com/documents/?uuid=bfde365a-ec15-4bee-a5f5-3dee26056d99" ] } ], "mendeley" : { "formattedCitation" : "(Neldawati, 2018)", "manualFormatting" : "Neldawati (2018)", "plainTextFormattedCitation" : "(Neldawati, 2018)", "previouslyFormattedCitation" : "(Neldawati, 2018)" }, "properties" : { "noteIndex" : 0 }, "schema" : "https://github.com/citation-style-language/schema/raw/master/csl-citation.json" }</w:instrText>
      </w:r>
      <w:r w:rsidR="00993D8A">
        <w:rPr>
          <w:rFonts w:ascii="Times New Roman" w:hAnsi="Times New Roman" w:cs="Times New Roman"/>
          <w:sz w:val="24"/>
          <w:szCs w:val="24"/>
        </w:rPr>
        <w:fldChar w:fldCharType="separate"/>
      </w:r>
      <w:r w:rsidR="00993D8A">
        <w:rPr>
          <w:rFonts w:ascii="Times New Roman" w:hAnsi="Times New Roman" w:cs="Times New Roman"/>
          <w:noProof/>
          <w:sz w:val="24"/>
          <w:szCs w:val="24"/>
        </w:rPr>
        <w:t>Neldawati</w:t>
      </w:r>
      <w:r w:rsidR="00993D8A" w:rsidRPr="00993D8A">
        <w:rPr>
          <w:rFonts w:ascii="Times New Roman" w:hAnsi="Times New Roman" w:cs="Times New Roman"/>
          <w:noProof/>
          <w:sz w:val="24"/>
          <w:szCs w:val="24"/>
        </w:rPr>
        <w:t xml:space="preserve"> </w:t>
      </w:r>
      <w:r w:rsidR="00993D8A">
        <w:rPr>
          <w:rFonts w:ascii="Times New Roman" w:hAnsi="Times New Roman" w:cs="Times New Roman"/>
          <w:noProof/>
          <w:sz w:val="24"/>
          <w:szCs w:val="24"/>
        </w:rPr>
        <w:t>(</w:t>
      </w:r>
      <w:r w:rsidR="00993D8A" w:rsidRPr="00993D8A">
        <w:rPr>
          <w:rFonts w:ascii="Times New Roman" w:hAnsi="Times New Roman" w:cs="Times New Roman"/>
          <w:noProof/>
          <w:sz w:val="24"/>
          <w:szCs w:val="24"/>
        </w:rPr>
        <w:t>2018)</w:t>
      </w:r>
      <w:r w:rsidR="00993D8A">
        <w:rPr>
          <w:rFonts w:ascii="Times New Roman" w:hAnsi="Times New Roman" w:cs="Times New Roman"/>
          <w:sz w:val="24"/>
          <w:szCs w:val="24"/>
        </w:rPr>
        <w:fldChar w:fldCharType="end"/>
      </w:r>
      <w:r w:rsidR="002E726D">
        <w:rPr>
          <w:rFonts w:ascii="Times New Roman" w:hAnsi="Times New Roman" w:cs="Times New Roman"/>
          <w:sz w:val="24"/>
          <w:szCs w:val="24"/>
        </w:rPr>
        <w:t xml:space="preserve"> serta </w:t>
      </w:r>
      <w:r w:rsidR="00993D8A">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"Putri", "given" : "Ni Wayan Krisnayanti Arwinda", "non-dropping-particle" : "", "parse-names" : false, "suffix" : "" }, { "dropping-particle" : "", "family" : "Merkusiwati", "given" : "Ni Kt. Lely A.", "non-dropping-particle" : "", "parse-names" : false, "suffix" : "" } ], "id" : "ITEM-1", "issued" : { "date-parts" : [ [ "2014" ] ] }, "page" : "93-106", "title" : "Pengaruh Mekanisme Corporate Governance, Likuiditas, Leverage, dan Ukuran Perusahaan pada Financial Distress", "type" : "article-journal", "volume" : "1" }, "uris" : [ "http://www.mendeley.com/documents/?uuid=adca1177-8056-4ef6-9ad2-a92ba274938f" ] } ], "mendeley" : { "formattedCitation" : "(Putri &amp; Merkusiwati, 2014)", "manualFormatting" : "Putri dan Merkusiwati (2014)", "plainTextFormattedCitation" : "(Putri &amp; Merkusiwati, 2014)", "previouslyFormattedCitation" : "(Putri &amp; Merkusiwati, 2014)" }, "properties" : { "noteIndex" : 0 }, "schema" : "https://github.com/citation-style-language/schema/raw/master/csl-citation.json" }</w:instrText>
      </w:r>
      <w:r w:rsidR="00993D8A">
        <w:rPr>
          <w:rFonts w:ascii="Times New Roman" w:hAnsi="Times New Roman" w:cs="Times New Roman"/>
          <w:sz w:val="24"/>
          <w:szCs w:val="24"/>
        </w:rPr>
        <w:fldChar w:fldCharType="separate"/>
      </w:r>
      <w:r w:rsidR="00993D8A">
        <w:rPr>
          <w:rFonts w:ascii="Times New Roman" w:hAnsi="Times New Roman" w:cs="Times New Roman"/>
          <w:noProof/>
          <w:sz w:val="24"/>
          <w:szCs w:val="24"/>
        </w:rPr>
        <w:t>Putri dan Merkusiwati</w:t>
      </w:r>
      <w:r w:rsidR="00993D8A" w:rsidRPr="00993D8A">
        <w:rPr>
          <w:rFonts w:ascii="Times New Roman" w:hAnsi="Times New Roman" w:cs="Times New Roman"/>
          <w:noProof/>
          <w:sz w:val="24"/>
          <w:szCs w:val="24"/>
        </w:rPr>
        <w:t xml:space="preserve"> </w:t>
      </w:r>
      <w:r w:rsidR="00993D8A">
        <w:rPr>
          <w:rFonts w:ascii="Times New Roman" w:hAnsi="Times New Roman" w:cs="Times New Roman"/>
          <w:noProof/>
          <w:sz w:val="24"/>
          <w:szCs w:val="24"/>
        </w:rPr>
        <w:t>(</w:t>
      </w:r>
      <w:r w:rsidR="00993D8A" w:rsidRPr="00993D8A">
        <w:rPr>
          <w:rFonts w:ascii="Times New Roman" w:hAnsi="Times New Roman" w:cs="Times New Roman"/>
          <w:noProof/>
          <w:sz w:val="24"/>
          <w:szCs w:val="24"/>
        </w:rPr>
        <w:t>2014)</w:t>
      </w:r>
      <w:r w:rsidR="00993D8A">
        <w:rPr>
          <w:rFonts w:ascii="Times New Roman" w:hAnsi="Times New Roman" w:cs="Times New Roman"/>
          <w:sz w:val="24"/>
          <w:szCs w:val="24"/>
        </w:rPr>
        <w:fldChar w:fldCharType="end"/>
      </w:r>
      <w:r w:rsidR="002E726D">
        <w:rPr>
          <w:rFonts w:ascii="Times New Roman" w:hAnsi="Times New Roman" w:cs="Times New Roman"/>
          <w:sz w:val="24"/>
          <w:szCs w:val="24"/>
        </w:rPr>
        <w:t xml:space="preserve"> mengungkapkan bahwa kepemilikan institusional tidak berpengaruh terhadap </w:t>
      </w:r>
      <w:r w:rsidR="002E726D" w:rsidRPr="002E726D">
        <w:rPr>
          <w:rFonts w:ascii="Times New Roman" w:hAnsi="Times New Roman" w:cs="Times New Roman"/>
          <w:i/>
          <w:sz w:val="24"/>
          <w:szCs w:val="24"/>
        </w:rPr>
        <w:t>financial distress</w:t>
      </w:r>
      <w:r w:rsidR="002E726D">
        <w:rPr>
          <w:rFonts w:ascii="Times New Roman" w:hAnsi="Times New Roman" w:cs="Times New Roman"/>
          <w:sz w:val="24"/>
          <w:szCs w:val="24"/>
        </w:rPr>
        <w:t xml:space="preserve">. </w:t>
      </w:r>
    </w:p>
    <w:p w14:paraId="79617B3B" w14:textId="3584FAE5" w:rsidR="00BC572B" w:rsidRDefault="00376928" w:rsidP="008F5E63">
      <w:pPr>
        <w:spacing w:after="0"/>
        <w:ind w:left="357" w:firstLine="720"/>
        <w:rPr>
          <w:rFonts w:ascii="Times New Roman" w:hAnsi="Times New Roman" w:cs="Times New Roman"/>
          <w:sz w:val="24"/>
          <w:szCs w:val="24"/>
        </w:rPr>
      </w:pPr>
      <w:r>
        <w:rPr>
          <w:rFonts w:ascii="Times New Roman" w:hAnsi="Times New Roman" w:cs="Times New Roman"/>
          <w:sz w:val="24"/>
          <w:szCs w:val="24"/>
        </w:rPr>
        <w:t>Komite audit merupakan anggota dewan perusahaan yang terdiri atas beberapa orang yang bertanggung jawab untuk membantu auditor dalam mempertahanka</w:t>
      </w:r>
      <w:r w:rsidR="00264CA9">
        <w:rPr>
          <w:rFonts w:ascii="Times New Roman" w:hAnsi="Times New Roman" w:cs="Times New Roman"/>
          <w:sz w:val="24"/>
          <w:szCs w:val="24"/>
        </w:rPr>
        <w:t xml:space="preserve">n independensinya dari manajemen. Komite audit adalah indikator dari </w:t>
      </w:r>
      <w:r w:rsidR="00264CA9" w:rsidRPr="00264CA9">
        <w:rPr>
          <w:rFonts w:ascii="Times New Roman" w:hAnsi="Times New Roman" w:cs="Times New Roman"/>
          <w:i/>
          <w:sz w:val="24"/>
          <w:szCs w:val="24"/>
        </w:rPr>
        <w:t>good corporate governance</w:t>
      </w:r>
      <w:r w:rsidR="00264CA9">
        <w:rPr>
          <w:rFonts w:ascii="Times New Roman" w:hAnsi="Times New Roman" w:cs="Times New Roman"/>
          <w:sz w:val="24"/>
          <w:szCs w:val="24"/>
        </w:rPr>
        <w:t xml:space="preserve"> untuk mengurangi konflik keagenan pada suatu perusahaan</w:t>
      </w:r>
      <w:r>
        <w:rPr>
          <w:rFonts w:ascii="Times New Roman" w:hAnsi="Times New Roman" w:cs="Times New Roman"/>
          <w:sz w:val="24"/>
          <w:szCs w:val="24"/>
        </w:rPr>
        <w:t xml:space="preserve">. </w:t>
      </w:r>
      <w:r w:rsidR="00264CA9">
        <w:rPr>
          <w:rFonts w:ascii="Times New Roman" w:hAnsi="Times New Roman" w:cs="Times New Roman"/>
          <w:sz w:val="24"/>
          <w:szCs w:val="24"/>
        </w:rPr>
        <w:t xml:space="preserve">Komite audit bertugas untuk memelihara proses penyusunan laporan keuangan, sistem pengawasan internal, dan auditor independen. Perusahaan yang memiliki jumlah komite audit yang tinggi akan memberikan pengawasan yang baik dalam penyusunan laporan keuangan sehingga potensi terjadinya </w:t>
      </w:r>
      <w:r w:rsidR="00264CA9" w:rsidRPr="00264CA9">
        <w:rPr>
          <w:rFonts w:ascii="Times New Roman" w:hAnsi="Times New Roman" w:cs="Times New Roman"/>
          <w:i/>
          <w:sz w:val="24"/>
          <w:szCs w:val="24"/>
        </w:rPr>
        <w:t>financial distress</w:t>
      </w:r>
      <w:r w:rsidR="00E84D97">
        <w:rPr>
          <w:rFonts w:ascii="Times New Roman" w:hAnsi="Times New Roman" w:cs="Times New Roman"/>
          <w:sz w:val="24"/>
          <w:szCs w:val="24"/>
        </w:rPr>
        <w:t xml:space="preserve"> kecil</w:t>
      </w:r>
      <w:r w:rsidR="00264CA9">
        <w:rPr>
          <w:rFonts w:ascii="Times New Roman" w:hAnsi="Times New Roman" w:cs="Times New Roman"/>
          <w:sz w:val="24"/>
          <w:szCs w:val="24"/>
        </w:rPr>
        <w:t xml:space="preserve">. </w:t>
      </w:r>
      <w:r w:rsidR="00E84D97">
        <w:rPr>
          <w:rFonts w:ascii="Times New Roman" w:hAnsi="Times New Roman" w:cs="Times New Roman"/>
          <w:sz w:val="24"/>
          <w:szCs w:val="24"/>
        </w:rPr>
        <w:t xml:space="preserve">Penelitian yang dilakukan </w:t>
      </w:r>
      <w:r w:rsidR="00FF79D4">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"Pembayun", "given" : "Agatha Galuh", "non-dropping-particle" : "", "parse-names" : false, "suffix" : "" }, { "dropping-particle" : "", "family" : "Januarti", "given" : "Indira", "non-dropping-particle" : "", "parse-names" : false, "suffix" : "" } ], "id" : "ITEM-1", "issued" : { "date-parts" : [ [ "2012" ] ] }, "page" : "1-15", "title" : "Pengaruh Karakteristik Komite Audit terhadap Financial Distress", "type" : "article-journal", "volume" : "1" }, "uris" : [ "http://www.mendeley.com/documents/?uuid=a621bf27-404a-460c-a00b-5dbbfbb93507" ] } ], "mendeley" : { "formattedCitation" : "(Pembayun &amp; Januarti, 2012)", "manualFormatting" : "Pembayun dan Januarti (2012)", "plainTextFormattedCitation" : "(Pembayun &amp; Januarti, 2012)", "previouslyFormattedCitation" : "(Pembayun &amp; Januarti, 2012)" }, "properties" : { "noteIndex" : 0 }, "schema" : "https://github.com/citation-style-language/schema/raw/master/csl-citation.json" }</w:instrText>
      </w:r>
      <w:r w:rsidR="00FF79D4">
        <w:rPr>
          <w:rFonts w:ascii="Times New Roman" w:hAnsi="Times New Roman" w:cs="Times New Roman"/>
          <w:sz w:val="24"/>
          <w:szCs w:val="24"/>
        </w:rPr>
        <w:fldChar w:fldCharType="separate"/>
      </w:r>
      <w:r w:rsidR="00FF79D4">
        <w:rPr>
          <w:rFonts w:ascii="Times New Roman" w:hAnsi="Times New Roman" w:cs="Times New Roman"/>
          <w:noProof/>
          <w:sz w:val="24"/>
          <w:szCs w:val="24"/>
        </w:rPr>
        <w:t>Pembayun dan Januarti</w:t>
      </w:r>
      <w:r w:rsidR="00FF79D4" w:rsidRPr="00FF79D4">
        <w:rPr>
          <w:rFonts w:ascii="Times New Roman" w:hAnsi="Times New Roman" w:cs="Times New Roman"/>
          <w:noProof/>
          <w:sz w:val="24"/>
          <w:szCs w:val="24"/>
        </w:rPr>
        <w:t xml:space="preserve"> </w:t>
      </w:r>
      <w:r w:rsidR="00FF79D4">
        <w:rPr>
          <w:rFonts w:ascii="Times New Roman" w:hAnsi="Times New Roman" w:cs="Times New Roman"/>
          <w:noProof/>
          <w:sz w:val="24"/>
          <w:szCs w:val="24"/>
        </w:rPr>
        <w:t>(</w:t>
      </w:r>
      <w:r w:rsidR="00FF79D4" w:rsidRPr="00FF79D4">
        <w:rPr>
          <w:rFonts w:ascii="Times New Roman" w:hAnsi="Times New Roman" w:cs="Times New Roman"/>
          <w:noProof/>
          <w:sz w:val="24"/>
          <w:szCs w:val="24"/>
        </w:rPr>
        <w:t>2012)</w:t>
      </w:r>
      <w:r w:rsidR="00FF79D4">
        <w:rPr>
          <w:rFonts w:ascii="Times New Roman" w:hAnsi="Times New Roman" w:cs="Times New Roman"/>
          <w:sz w:val="24"/>
          <w:szCs w:val="24"/>
        </w:rPr>
        <w:fldChar w:fldCharType="end"/>
      </w:r>
      <w:r w:rsidR="00FF79D4">
        <w:rPr>
          <w:rFonts w:ascii="Times New Roman" w:hAnsi="Times New Roman" w:cs="Times New Roman"/>
          <w:sz w:val="24"/>
          <w:szCs w:val="24"/>
        </w:rPr>
        <w:t xml:space="preserve"> </w:t>
      </w:r>
      <w:r w:rsidR="00E84D97">
        <w:rPr>
          <w:rFonts w:ascii="Times New Roman" w:hAnsi="Times New Roman" w:cs="Times New Roman"/>
          <w:sz w:val="24"/>
          <w:szCs w:val="24"/>
        </w:rPr>
        <w:t xml:space="preserve">menyatakan bahwa ukuran komite audit berpengaruh negatif terhadap </w:t>
      </w:r>
      <w:r w:rsidR="00E84D97" w:rsidRPr="00E84D97">
        <w:rPr>
          <w:rFonts w:ascii="Times New Roman" w:hAnsi="Times New Roman" w:cs="Times New Roman"/>
          <w:i/>
          <w:sz w:val="24"/>
          <w:szCs w:val="24"/>
        </w:rPr>
        <w:t>financial distress</w:t>
      </w:r>
      <w:r w:rsidR="00E84D97">
        <w:rPr>
          <w:rFonts w:ascii="Times New Roman" w:hAnsi="Times New Roman" w:cs="Times New Roman"/>
          <w:sz w:val="24"/>
          <w:szCs w:val="24"/>
        </w:rPr>
        <w:t>.</w:t>
      </w:r>
      <w:r w:rsidR="000B553F">
        <w:rPr>
          <w:rFonts w:ascii="Times New Roman" w:hAnsi="Times New Roman" w:cs="Times New Roman"/>
          <w:sz w:val="24"/>
          <w:szCs w:val="24"/>
        </w:rPr>
        <w:t xml:space="preserve"> Namun, penelitian yang diungkapkan oleh </w:t>
      </w:r>
      <w:r w:rsidR="006E3F98">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"Helena", "given" : "Savera", "non-dropping-particle" : "", "parse-names" : false, "suffix" : "" }, { "dropping-particle" : "", "family" : "Saifi", "given" : "Muhammad", "non-dropping-particle" : "", "parse-names" : false, "suffix" : "" } ], "id" : "ITEM-1", "issue" : "2", "issued" : { "date-parts" : [ [ "2018" ] ] }, "page" : "143-152", "title" : "Pengaruh Corporate Governance terhadap Financial Distress ( Studi Pada Perusahaan Transportasi Yang Terdaftar di Bursa Efek Indonesia Periode 2013-2016 )", "type" : "article-journal", "volume" : "60" }, "uris" : [ "http://www.mendeley.com/documents/?uuid=59a00f96-a528-460f-bef9-9ea6a25e59dd" ] } ], "mendeley" : { "formattedCitation" : "(Helena &amp; Saifi, 2018)", "manualFormatting" : "Helena dan Saifi (2018)", "plainTextFormattedCitation" : "(Helena &amp; Saifi, 2018)", "previouslyFormattedCitation" : "(Helena &amp; Saifi, 2018)" }, "properties" : { "noteIndex" : 0 }, "schema" : "https://github.com/citation-style-language/schema/raw/master/csl-citation.json" }</w:instrText>
      </w:r>
      <w:r w:rsidR="006E3F98">
        <w:rPr>
          <w:rFonts w:ascii="Times New Roman" w:hAnsi="Times New Roman" w:cs="Times New Roman"/>
          <w:sz w:val="24"/>
          <w:szCs w:val="24"/>
        </w:rPr>
        <w:fldChar w:fldCharType="separate"/>
      </w:r>
      <w:r w:rsidR="006E3F98">
        <w:rPr>
          <w:rFonts w:ascii="Times New Roman" w:hAnsi="Times New Roman" w:cs="Times New Roman"/>
          <w:noProof/>
          <w:sz w:val="24"/>
          <w:szCs w:val="24"/>
        </w:rPr>
        <w:t>Helena dan Saifi</w:t>
      </w:r>
      <w:r w:rsidR="006E3F98" w:rsidRPr="006E3F98">
        <w:rPr>
          <w:rFonts w:ascii="Times New Roman" w:hAnsi="Times New Roman" w:cs="Times New Roman"/>
          <w:noProof/>
          <w:sz w:val="24"/>
          <w:szCs w:val="24"/>
        </w:rPr>
        <w:t xml:space="preserve"> </w:t>
      </w:r>
      <w:r w:rsidR="006E3F98">
        <w:rPr>
          <w:rFonts w:ascii="Times New Roman" w:hAnsi="Times New Roman" w:cs="Times New Roman"/>
          <w:noProof/>
          <w:sz w:val="24"/>
          <w:szCs w:val="24"/>
        </w:rPr>
        <w:t>(</w:t>
      </w:r>
      <w:r w:rsidR="006E3F98" w:rsidRPr="006E3F98">
        <w:rPr>
          <w:rFonts w:ascii="Times New Roman" w:hAnsi="Times New Roman" w:cs="Times New Roman"/>
          <w:noProof/>
          <w:sz w:val="24"/>
          <w:szCs w:val="24"/>
        </w:rPr>
        <w:t>2018)</w:t>
      </w:r>
      <w:r w:rsidR="006E3F98">
        <w:rPr>
          <w:rFonts w:ascii="Times New Roman" w:hAnsi="Times New Roman" w:cs="Times New Roman"/>
          <w:sz w:val="24"/>
          <w:szCs w:val="24"/>
        </w:rPr>
        <w:fldChar w:fldCharType="end"/>
      </w:r>
      <w:r w:rsidR="006E3F98">
        <w:rPr>
          <w:rFonts w:ascii="Times New Roman" w:hAnsi="Times New Roman" w:cs="Times New Roman"/>
          <w:sz w:val="24"/>
          <w:szCs w:val="24"/>
        </w:rPr>
        <w:t xml:space="preserve"> </w:t>
      </w:r>
      <w:r w:rsidR="000B553F">
        <w:rPr>
          <w:rFonts w:ascii="Times New Roman" w:hAnsi="Times New Roman" w:cs="Times New Roman"/>
          <w:sz w:val="24"/>
          <w:szCs w:val="24"/>
        </w:rPr>
        <w:t xml:space="preserve">serta </w:t>
      </w:r>
      <w:r w:rsidR="006E3F98">
        <w:rPr>
          <w:rFonts w:ascii="Times New Roman" w:hAnsi="Times New Roman" w:cs="Times New Roman"/>
          <w:sz w:val="24"/>
          <w:szCs w:val="24"/>
        </w:rPr>
        <w:fldChar w:fldCharType="begin" w:fldLock="1"/>
      </w:r>
      <w:r w:rsidR="00FB3BD7">
        <w:rPr>
          <w:rFonts w:ascii="Times New Roman" w:hAnsi="Times New Roman" w:cs="Times New Roman"/>
          <w:sz w:val="24"/>
          <w:szCs w:val="24"/>
        </w:rPr>
        <w:instrText>ADDIN CSL_CITATION { "citationItems" : [ { "id" : "ITEM-1", "itemData" : { "author" : [ { "dropping-particle" : "", "family" : "Nuresa", "given" : "Ardina", "non-dropping-particle" : "", "parse-names" : false, "suffix" : "" }, { "dropping-particle" : "", "family" : "Hadiprajitno", "given" : "Basuki", "non-dropping-particle" : "", "parse-names" : false, "suffix" : "" } ], "id" : "ITEM-1", "issued" : { "date-parts" : [ [ "2013" ] ] }, "page" : "1-10", "title" : "Pengaruh Efektivitas Komite Audit terhadap Financial Distress", "type" : "article-journal", "volume" : "2" }, "uris" : [ "http://www.mendeley.com/documents/?uuid=54899032-6df1-4213-9cb5-085082d1a553" ] } ], "mendeley" : { "formattedCitation" : "(Nuresa &amp; Hadiprajitno, 2013)", "manualFormatting" : "Nuresa dan Hadiprajitno (2013)", "plainTextFormattedCitation" : "(Nuresa &amp; Hadiprajitno, 2013)", "previouslyFormattedCitation" : "(Nuresa &amp; Hadiprajitno, 2013)" }, "properties" : { "noteIndex" : 0 }, "schema" : "https://github.com/citation-style-language/schema/raw/master/csl-citation.json" }</w:instrText>
      </w:r>
      <w:r w:rsidR="006E3F98">
        <w:rPr>
          <w:rFonts w:ascii="Times New Roman" w:hAnsi="Times New Roman" w:cs="Times New Roman"/>
          <w:sz w:val="24"/>
          <w:szCs w:val="24"/>
        </w:rPr>
        <w:fldChar w:fldCharType="separate"/>
      </w:r>
      <w:r w:rsidR="006E3F98">
        <w:rPr>
          <w:rFonts w:ascii="Times New Roman" w:hAnsi="Times New Roman" w:cs="Times New Roman"/>
          <w:noProof/>
          <w:sz w:val="24"/>
          <w:szCs w:val="24"/>
        </w:rPr>
        <w:t>Nuresa dan Hadiprajitno</w:t>
      </w:r>
      <w:r w:rsidR="006E3F98" w:rsidRPr="006E3F98">
        <w:rPr>
          <w:rFonts w:ascii="Times New Roman" w:hAnsi="Times New Roman" w:cs="Times New Roman"/>
          <w:noProof/>
          <w:sz w:val="24"/>
          <w:szCs w:val="24"/>
        </w:rPr>
        <w:t xml:space="preserve"> </w:t>
      </w:r>
      <w:r w:rsidR="006E3F98">
        <w:rPr>
          <w:rFonts w:ascii="Times New Roman" w:hAnsi="Times New Roman" w:cs="Times New Roman"/>
          <w:noProof/>
          <w:sz w:val="24"/>
          <w:szCs w:val="24"/>
        </w:rPr>
        <w:t>(</w:t>
      </w:r>
      <w:r w:rsidR="006E3F98" w:rsidRPr="006E3F98">
        <w:rPr>
          <w:rFonts w:ascii="Times New Roman" w:hAnsi="Times New Roman" w:cs="Times New Roman"/>
          <w:noProof/>
          <w:sz w:val="24"/>
          <w:szCs w:val="24"/>
        </w:rPr>
        <w:t>2013)</w:t>
      </w:r>
      <w:r w:rsidR="006E3F98">
        <w:rPr>
          <w:rFonts w:ascii="Times New Roman" w:hAnsi="Times New Roman" w:cs="Times New Roman"/>
          <w:sz w:val="24"/>
          <w:szCs w:val="24"/>
        </w:rPr>
        <w:fldChar w:fldCharType="end"/>
      </w:r>
      <w:r w:rsidR="006E3F98">
        <w:rPr>
          <w:rFonts w:ascii="Times New Roman" w:hAnsi="Times New Roman" w:cs="Times New Roman"/>
          <w:sz w:val="24"/>
          <w:szCs w:val="24"/>
        </w:rPr>
        <w:t xml:space="preserve"> </w:t>
      </w:r>
      <w:r w:rsidR="000B553F">
        <w:rPr>
          <w:rFonts w:ascii="Times New Roman" w:hAnsi="Times New Roman" w:cs="Times New Roman"/>
          <w:sz w:val="24"/>
          <w:szCs w:val="24"/>
        </w:rPr>
        <w:t xml:space="preserve">menyatakan bahwa ukuran komite audit tidak berpengaruh terhadap </w:t>
      </w:r>
      <w:r w:rsidR="000B553F" w:rsidRPr="000B553F">
        <w:rPr>
          <w:rFonts w:ascii="Times New Roman" w:hAnsi="Times New Roman" w:cs="Times New Roman"/>
          <w:i/>
          <w:sz w:val="24"/>
          <w:szCs w:val="24"/>
        </w:rPr>
        <w:t>financial distress</w:t>
      </w:r>
      <w:r w:rsidR="000B553F">
        <w:rPr>
          <w:rFonts w:ascii="Times New Roman" w:hAnsi="Times New Roman" w:cs="Times New Roman"/>
          <w:sz w:val="24"/>
          <w:szCs w:val="24"/>
        </w:rPr>
        <w:t>.</w:t>
      </w:r>
      <w:r w:rsidR="007043E1">
        <w:rPr>
          <w:rFonts w:ascii="Times New Roman" w:hAnsi="Times New Roman" w:cs="Times New Roman"/>
          <w:sz w:val="24"/>
          <w:szCs w:val="24"/>
        </w:rPr>
        <w:t xml:space="preserve"> </w:t>
      </w:r>
    </w:p>
    <w:p w14:paraId="314F6076" w14:textId="77777777" w:rsidR="00976875" w:rsidRPr="00AF280E" w:rsidRDefault="00976875" w:rsidP="008F5E63">
      <w:pPr>
        <w:pStyle w:val="Heading2"/>
        <w:rPr>
          <w:rFonts w:cs="Times New Roman"/>
          <w:szCs w:val="24"/>
          <w:lang w:val="en-ID"/>
        </w:rPr>
      </w:pPr>
      <w:bookmarkStart w:id="4" w:name="_Toc534585209"/>
      <w:r w:rsidRPr="00AF280E">
        <w:rPr>
          <w:rFonts w:cs="Times New Roman"/>
          <w:szCs w:val="24"/>
          <w:lang w:val="en-ID"/>
        </w:rPr>
        <w:t>Identifikasi Masalah</w:t>
      </w:r>
      <w:bookmarkEnd w:id="4"/>
    </w:p>
    <w:p w14:paraId="2E684F03" w14:textId="77777777" w:rsidR="004345AA" w:rsidRDefault="004345AA" w:rsidP="008F5E63">
      <w:pPr>
        <w:spacing w:after="0"/>
        <w:ind w:left="360" w:firstLine="360"/>
        <w:rPr>
          <w:rFonts w:ascii="Times New Roman" w:hAnsi="Times New Roman" w:cs="Times New Roman"/>
          <w:sz w:val="24"/>
          <w:szCs w:val="24"/>
        </w:rPr>
      </w:pPr>
      <w:r>
        <w:rPr>
          <w:rFonts w:ascii="Times New Roman" w:hAnsi="Times New Roman" w:cs="Times New Roman"/>
          <w:sz w:val="24"/>
          <w:szCs w:val="24"/>
        </w:rPr>
        <w:t>Dari latar belakang masalah di atas, Penulis mengidentifikasikan beberapa masalah sebagai berikut :</w:t>
      </w:r>
    </w:p>
    <w:p w14:paraId="72AC015A" w14:textId="77777777"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w:t>
      </w:r>
      <w:r w:rsidRPr="002E5166">
        <w:rPr>
          <w:rFonts w:ascii="Times New Roman" w:hAnsi="Times New Roman" w:cs="Times New Roman"/>
          <w:i/>
          <w:sz w:val="24"/>
          <w:szCs w:val="24"/>
        </w:rPr>
        <w:t>leverage</w:t>
      </w:r>
      <w:r>
        <w:rPr>
          <w:rFonts w:ascii="Times New Roman" w:hAnsi="Times New Roman" w:cs="Times New Roman"/>
          <w:sz w:val="24"/>
          <w:szCs w:val="24"/>
        </w:rPr>
        <w:t xml:space="preserve"> berpengaruh terhadap </w:t>
      </w:r>
      <w:r w:rsidRPr="002E5166">
        <w:rPr>
          <w:rFonts w:ascii="Times New Roman" w:hAnsi="Times New Roman" w:cs="Times New Roman"/>
          <w:i/>
          <w:sz w:val="24"/>
          <w:szCs w:val="24"/>
        </w:rPr>
        <w:t>financial distress</w:t>
      </w:r>
      <w:r>
        <w:rPr>
          <w:rFonts w:ascii="Times New Roman" w:hAnsi="Times New Roman" w:cs="Times New Roman"/>
          <w:sz w:val="24"/>
          <w:szCs w:val="24"/>
        </w:rPr>
        <w:t>?</w:t>
      </w:r>
    </w:p>
    <w:p w14:paraId="229F10BE" w14:textId="77777777"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pertumbuhan perusahaan berpengaruh terhadap </w:t>
      </w:r>
      <w:r w:rsidRPr="002E5166">
        <w:rPr>
          <w:rFonts w:ascii="Times New Roman" w:hAnsi="Times New Roman" w:cs="Times New Roman"/>
          <w:i/>
          <w:sz w:val="24"/>
          <w:szCs w:val="24"/>
        </w:rPr>
        <w:t>financial distress</w:t>
      </w:r>
      <w:r>
        <w:rPr>
          <w:rFonts w:ascii="Times New Roman" w:hAnsi="Times New Roman" w:cs="Times New Roman"/>
          <w:sz w:val="24"/>
          <w:szCs w:val="24"/>
        </w:rPr>
        <w:t>?</w:t>
      </w:r>
    </w:p>
    <w:p w14:paraId="4B51FEF9" w14:textId="77777777"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profitabilitas berpengaruh terhadap </w:t>
      </w:r>
      <w:r w:rsidRPr="002E5166">
        <w:rPr>
          <w:rFonts w:ascii="Times New Roman" w:hAnsi="Times New Roman" w:cs="Times New Roman"/>
          <w:i/>
          <w:sz w:val="24"/>
          <w:szCs w:val="24"/>
        </w:rPr>
        <w:t>financial distress</w:t>
      </w:r>
      <w:r>
        <w:rPr>
          <w:rFonts w:ascii="Times New Roman" w:hAnsi="Times New Roman" w:cs="Times New Roman"/>
          <w:sz w:val="24"/>
          <w:szCs w:val="24"/>
        </w:rPr>
        <w:t>?</w:t>
      </w:r>
    </w:p>
    <w:p w14:paraId="23AF67E8" w14:textId="77777777"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likuiditas berpengaruh terhadap </w:t>
      </w:r>
      <w:r w:rsidRPr="002E5166">
        <w:rPr>
          <w:rFonts w:ascii="Times New Roman" w:hAnsi="Times New Roman" w:cs="Times New Roman"/>
          <w:i/>
          <w:sz w:val="24"/>
          <w:szCs w:val="24"/>
        </w:rPr>
        <w:t>financial distress</w:t>
      </w:r>
      <w:r>
        <w:rPr>
          <w:rFonts w:ascii="Times New Roman" w:hAnsi="Times New Roman" w:cs="Times New Roman"/>
          <w:sz w:val="24"/>
          <w:szCs w:val="24"/>
        </w:rPr>
        <w:t>?</w:t>
      </w:r>
    </w:p>
    <w:p w14:paraId="302975D8" w14:textId="66203040"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manajerial berpengaruh terhadap </w:t>
      </w:r>
      <w:r w:rsidRPr="00B12255">
        <w:rPr>
          <w:rFonts w:ascii="Times New Roman" w:hAnsi="Times New Roman" w:cs="Times New Roman"/>
          <w:i/>
          <w:sz w:val="24"/>
          <w:szCs w:val="24"/>
        </w:rPr>
        <w:t>financial distress</w:t>
      </w:r>
      <w:r>
        <w:rPr>
          <w:rFonts w:ascii="Times New Roman" w:hAnsi="Times New Roman" w:cs="Times New Roman"/>
          <w:sz w:val="24"/>
          <w:szCs w:val="24"/>
        </w:rPr>
        <w:t>?</w:t>
      </w:r>
    </w:p>
    <w:p w14:paraId="419AAE5E" w14:textId="0D8FD48B"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Apakah kepemilikan institusional berpengaruh terhadap </w:t>
      </w:r>
      <w:r w:rsidRPr="00B12255">
        <w:rPr>
          <w:rFonts w:ascii="Times New Roman" w:hAnsi="Times New Roman" w:cs="Times New Roman"/>
          <w:i/>
          <w:sz w:val="24"/>
          <w:szCs w:val="24"/>
        </w:rPr>
        <w:t>financial distress</w:t>
      </w:r>
      <w:r>
        <w:rPr>
          <w:rFonts w:ascii="Times New Roman" w:hAnsi="Times New Roman" w:cs="Times New Roman"/>
          <w:sz w:val="24"/>
          <w:szCs w:val="24"/>
        </w:rPr>
        <w:t>?</w:t>
      </w:r>
    </w:p>
    <w:p w14:paraId="7BE7FADC" w14:textId="61D98D78"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komite audit berpengaruh terhadap </w:t>
      </w:r>
      <w:r w:rsidRPr="00B12255">
        <w:rPr>
          <w:rFonts w:ascii="Times New Roman" w:hAnsi="Times New Roman" w:cs="Times New Roman"/>
          <w:i/>
          <w:sz w:val="24"/>
          <w:szCs w:val="24"/>
        </w:rPr>
        <w:t>financial distress</w:t>
      </w:r>
      <w:r>
        <w:rPr>
          <w:rFonts w:ascii="Times New Roman" w:hAnsi="Times New Roman" w:cs="Times New Roman"/>
          <w:sz w:val="24"/>
          <w:szCs w:val="24"/>
        </w:rPr>
        <w:t>?</w:t>
      </w:r>
    </w:p>
    <w:p w14:paraId="666180CA" w14:textId="2F418E31"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manajerial memperlemah atau memperkuat pengaruh hubungan </w:t>
      </w:r>
      <w:r w:rsidRPr="00341479">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6274773B" w14:textId="60D6CB39" w:rsidR="004345AA" w:rsidRDefault="004345AA"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institusional memperlemah atau memperkuat pengaruh hubungan </w:t>
      </w:r>
      <w:r w:rsidRPr="00341479">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71C7F130" w14:textId="309F42DD" w:rsidR="00E86132" w:rsidRDefault="00E86132"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manajerial memperlemah atau memperkuat pengaruh hubungan pertumbuhan perusahaan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315A56FD" w14:textId="6D457638" w:rsidR="00E86132" w:rsidRPr="00E86132" w:rsidRDefault="00E86132" w:rsidP="008F5E6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institusional memperlemah atau memperkuat pengaruh hubungan pertumbuhan perusahaan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3A8450D3" w14:textId="77777777" w:rsidR="00976875" w:rsidRPr="00AF280E" w:rsidRDefault="00976875" w:rsidP="008F5E63">
      <w:pPr>
        <w:pStyle w:val="Heading2"/>
        <w:rPr>
          <w:rFonts w:cs="Times New Roman"/>
          <w:szCs w:val="24"/>
          <w:lang w:val="en-ID"/>
        </w:rPr>
      </w:pPr>
      <w:bookmarkStart w:id="5" w:name="_Toc534585210"/>
      <w:r w:rsidRPr="00AF280E">
        <w:rPr>
          <w:rFonts w:cs="Times New Roman"/>
          <w:szCs w:val="24"/>
          <w:lang w:val="en-ID"/>
        </w:rPr>
        <w:t>Batasan Masalah</w:t>
      </w:r>
      <w:bookmarkEnd w:id="5"/>
    </w:p>
    <w:p w14:paraId="4947FC07" w14:textId="77777777" w:rsidR="00CE5880" w:rsidRPr="002E5166" w:rsidRDefault="00CE5880" w:rsidP="008F5E63">
      <w:pPr>
        <w:spacing w:after="0"/>
        <w:ind w:left="360" w:firstLine="360"/>
        <w:rPr>
          <w:rFonts w:ascii="Times New Roman" w:hAnsi="Times New Roman" w:cs="Times New Roman"/>
          <w:sz w:val="24"/>
          <w:szCs w:val="24"/>
        </w:rPr>
      </w:pPr>
      <w:r>
        <w:rPr>
          <w:rFonts w:ascii="Times New Roman" w:hAnsi="Times New Roman" w:cs="Times New Roman"/>
          <w:sz w:val="24"/>
          <w:szCs w:val="24"/>
        </w:rPr>
        <w:t>Masalah-masalah yang telah diidentifikasikan di atas selanjutnya akan dibatasi. Oleh karena itu, masalah yang menjadi fokus perhatian dalam lingkup penelitian ini adalah sebagai berikut :</w:t>
      </w:r>
    </w:p>
    <w:p w14:paraId="3D04D34A" w14:textId="77777777" w:rsidR="00CE5880" w:rsidRDefault="00CE5880" w:rsidP="008F5E6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Apakah </w:t>
      </w:r>
      <w:r w:rsidRPr="002E5166">
        <w:rPr>
          <w:rFonts w:ascii="Times New Roman" w:hAnsi="Times New Roman" w:cs="Times New Roman"/>
          <w:i/>
          <w:sz w:val="24"/>
          <w:szCs w:val="24"/>
        </w:rPr>
        <w:t>leverage</w:t>
      </w:r>
      <w:r>
        <w:rPr>
          <w:rFonts w:ascii="Times New Roman" w:hAnsi="Times New Roman" w:cs="Times New Roman"/>
          <w:sz w:val="24"/>
          <w:szCs w:val="24"/>
        </w:rPr>
        <w:t xml:space="preserve"> berpengaruh terhadap </w:t>
      </w:r>
      <w:r w:rsidRPr="002E5166">
        <w:rPr>
          <w:rFonts w:ascii="Times New Roman" w:hAnsi="Times New Roman" w:cs="Times New Roman"/>
          <w:i/>
          <w:sz w:val="24"/>
          <w:szCs w:val="24"/>
        </w:rPr>
        <w:t>financial distress</w:t>
      </w:r>
      <w:r>
        <w:rPr>
          <w:rFonts w:ascii="Times New Roman" w:hAnsi="Times New Roman" w:cs="Times New Roman"/>
          <w:sz w:val="24"/>
          <w:szCs w:val="24"/>
        </w:rPr>
        <w:t>?</w:t>
      </w:r>
    </w:p>
    <w:p w14:paraId="7D2A801E" w14:textId="77777777" w:rsidR="00CE5880" w:rsidRDefault="00CE5880" w:rsidP="008F5E6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Apakah pertumbuhan perusahaan berpengaruh terhadap </w:t>
      </w:r>
      <w:r w:rsidRPr="002E5166">
        <w:rPr>
          <w:rFonts w:ascii="Times New Roman" w:hAnsi="Times New Roman" w:cs="Times New Roman"/>
          <w:i/>
          <w:sz w:val="24"/>
          <w:szCs w:val="24"/>
        </w:rPr>
        <w:t>financial distress</w:t>
      </w:r>
      <w:r>
        <w:rPr>
          <w:rFonts w:ascii="Times New Roman" w:hAnsi="Times New Roman" w:cs="Times New Roman"/>
          <w:sz w:val="24"/>
          <w:szCs w:val="24"/>
        </w:rPr>
        <w:t>?</w:t>
      </w:r>
    </w:p>
    <w:p w14:paraId="53779007" w14:textId="77777777" w:rsidR="00CE5880" w:rsidRDefault="00CE5880" w:rsidP="008F5E6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manajerial memperlemah atau memperkuat pengaruh hubungan </w:t>
      </w:r>
      <w:r w:rsidRPr="00341479">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2CDD32B6" w14:textId="77777777" w:rsidR="00CE5880" w:rsidRDefault="00CE5880" w:rsidP="008F5E6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institusional memperlemah atau memperkuat pengaruh hubungan </w:t>
      </w:r>
      <w:r w:rsidRPr="00341479">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3CEF459C" w14:textId="77777777" w:rsidR="00CE5880" w:rsidRDefault="00CE5880" w:rsidP="008F5E6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manajerial memperlemah atau memperkuat pengaruh hubungan pertumbuhan perusahaan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37478492" w14:textId="4C06331E" w:rsidR="00B064F3" w:rsidRPr="00BD39A1" w:rsidRDefault="00CE5880" w:rsidP="008F5E6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Apakah kepemilikan institusional memperlemah atau memperkuat pengaruh hubungan pertumbuhan perusahaan terhadap </w:t>
      </w:r>
      <w:r w:rsidRPr="00341479">
        <w:rPr>
          <w:rFonts w:ascii="Times New Roman" w:hAnsi="Times New Roman" w:cs="Times New Roman"/>
          <w:i/>
          <w:sz w:val="24"/>
          <w:szCs w:val="24"/>
        </w:rPr>
        <w:t>financial distress</w:t>
      </w:r>
      <w:r>
        <w:rPr>
          <w:rFonts w:ascii="Times New Roman" w:hAnsi="Times New Roman" w:cs="Times New Roman"/>
          <w:sz w:val="24"/>
          <w:szCs w:val="24"/>
        </w:rPr>
        <w:t>?</w:t>
      </w:r>
    </w:p>
    <w:p w14:paraId="4DB59D58" w14:textId="77777777" w:rsidR="00976875" w:rsidRPr="00AF280E" w:rsidRDefault="00976875" w:rsidP="008F5E63">
      <w:pPr>
        <w:pStyle w:val="Heading2"/>
        <w:rPr>
          <w:rFonts w:cs="Times New Roman"/>
          <w:szCs w:val="24"/>
          <w:lang w:val="en-ID"/>
        </w:rPr>
      </w:pPr>
      <w:bookmarkStart w:id="6" w:name="_Toc534585211"/>
      <w:r w:rsidRPr="00AF280E">
        <w:rPr>
          <w:rFonts w:cs="Times New Roman"/>
          <w:szCs w:val="24"/>
          <w:lang w:val="en-ID"/>
        </w:rPr>
        <w:lastRenderedPageBreak/>
        <w:t>Batasan Penelitian</w:t>
      </w:r>
      <w:bookmarkEnd w:id="6"/>
    </w:p>
    <w:p w14:paraId="7F2A698E" w14:textId="72CFE507" w:rsidR="00D60B45" w:rsidRDefault="00D60B45" w:rsidP="008F5E63">
      <w:pPr>
        <w:spacing w:after="0"/>
        <w:ind w:left="360" w:firstLine="360"/>
        <w:rPr>
          <w:rFonts w:ascii="Times New Roman" w:hAnsi="Times New Roman" w:cs="Times New Roman"/>
          <w:sz w:val="24"/>
          <w:szCs w:val="24"/>
        </w:rPr>
      </w:pPr>
      <w:r>
        <w:rPr>
          <w:rFonts w:ascii="Times New Roman" w:hAnsi="Times New Roman" w:cs="Times New Roman"/>
          <w:sz w:val="24"/>
          <w:szCs w:val="24"/>
        </w:rPr>
        <w:t>Dalam penelitian ini, Penulis membatasi pen</w:t>
      </w:r>
      <w:r w:rsidR="003C6669">
        <w:rPr>
          <w:rFonts w:ascii="Times New Roman" w:hAnsi="Times New Roman" w:cs="Times New Roman"/>
          <w:sz w:val="24"/>
          <w:szCs w:val="24"/>
        </w:rPr>
        <w:t>elitian yang akan dilakukan berdasarkan</w:t>
      </w:r>
      <w:r>
        <w:rPr>
          <w:rFonts w:ascii="Times New Roman" w:hAnsi="Times New Roman" w:cs="Times New Roman"/>
          <w:sz w:val="24"/>
          <w:szCs w:val="24"/>
        </w:rPr>
        <w:t xml:space="preserve"> aspek-aspek</w:t>
      </w:r>
      <w:r w:rsidR="003C6669">
        <w:rPr>
          <w:rFonts w:ascii="Times New Roman" w:hAnsi="Times New Roman" w:cs="Times New Roman"/>
          <w:sz w:val="24"/>
          <w:szCs w:val="24"/>
        </w:rPr>
        <w:t>. Aspek-aspek tersebut</w:t>
      </w:r>
      <w:r>
        <w:rPr>
          <w:rFonts w:ascii="Times New Roman" w:hAnsi="Times New Roman" w:cs="Times New Roman"/>
          <w:sz w:val="24"/>
          <w:szCs w:val="24"/>
        </w:rPr>
        <w:t xml:space="preserve"> sebagai berikut :</w:t>
      </w:r>
    </w:p>
    <w:p w14:paraId="19207376" w14:textId="77777777" w:rsidR="00D60B45" w:rsidRDefault="00D60B45" w:rsidP="008F5E63">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Berdasarkan aspek waktu, penelitian ini dibatasi pada data tiga tahun untuk periode 2015-2017.</w:t>
      </w:r>
    </w:p>
    <w:p w14:paraId="0CFA3316" w14:textId="77777777" w:rsidR="00D60B45" w:rsidRDefault="00D60B45" w:rsidP="008F5E63">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Berdasarkan aspek obyek, penelitian dibatasi pada perusahaan manufaktur yang terdaftar di Bursa Efek Indonesia (BEI).</w:t>
      </w:r>
    </w:p>
    <w:p w14:paraId="758695D3" w14:textId="77777777" w:rsidR="00D60B45" w:rsidRPr="004E486E" w:rsidRDefault="00D60B45" w:rsidP="008F5E63">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Berdasarkan unit amatan, penelitian ini menggunakan data sekunder, yaitu laporan keuangan tahunan yang diperoleh dari </w:t>
      </w:r>
      <w:r w:rsidRPr="00131C28">
        <w:rPr>
          <w:rFonts w:ascii="Times New Roman" w:hAnsi="Times New Roman" w:cs="Times New Roman"/>
          <w:i/>
          <w:sz w:val="24"/>
          <w:szCs w:val="24"/>
        </w:rPr>
        <w:t>website</w:t>
      </w:r>
      <w:r>
        <w:rPr>
          <w:rFonts w:ascii="Times New Roman" w:hAnsi="Times New Roman" w:cs="Times New Roman"/>
          <w:sz w:val="24"/>
          <w:szCs w:val="24"/>
        </w:rPr>
        <w:t xml:space="preserve"> </w:t>
      </w:r>
      <w:r w:rsidRPr="00131C28">
        <w:rPr>
          <w:rFonts w:ascii="Times New Roman" w:hAnsi="Times New Roman" w:cs="Times New Roman"/>
          <w:i/>
          <w:sz w:val="24"/>
          <w:szCs w:val="24"/>
        </w:rPr>
        <w:t xml:space="preserve">Indonesia </w:t>
      </w:r>
      <w:r>
        <w:rPr>
          <w:rFonts w:ascii="Times New Roman" w:hAnsi="Times New Roman" w:cs="Times New Roman"/>
          <w:i/>
          <w:sz w:val="24"/>
          <w:szCs w:val="24"/>
        </w:rPr>
        <w:t xml:space="preserve">Stock Exchange </w:t>
      </w:r>
      <w:r>
        <w:rPr>
          <w:rFonts w:ascii="Times New Roman" w:hAnsi="Times New Roman" w:cs="Times New Roman"/>
          <w:sz w:val="24"/>
          <w:szCs w:val="24"/>
        </w:rPr>
        <w:t>(IDX) (</w:t>
      </w:r>
      <w:r w:rsidRPr="003C6669">
        <w:rPr>
          <w:rFonts w:ascii="Times New Roman" w:hAnsi="Times New Roman" w:cs="Times New Roman"/>
          <w:sz w:val="24"/>
          <w:szCs w:val="24"/>
          <w:u w:val="single"/>
        </w:rPr>
        <w:t>web.idx.id</w:t>
      </w:r>
      <w:r>
        <w:rPr>
          <w:rFonts w:ascii="Times New Roman" w:hAnsi="Times New Roman" w:cs="Times New Roman"/>
          <w:sz w:val="24"/>
          <w:szCs w:val="24"/>
        </w:rPr>
        <w:t>).</w:t>
      </w:r>
    </w:p>
    <w:p w14:paraId="67A584C0" w14:textId="2FC9B512" w:rsidR="00D60B45" w:rsidRPr="009003A8" w:rsidRDefault="00D60B45" w:rsidP="009003A8">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Perusahaan Manufaktur yang selalu menerbitkan laporan keuangan pada periode pengamatan (2015-2017).</w:t>
      </w:r>
    </w:p>
    <w:p w14:paraId="770B1E8B" w14:textId="77777777" w:rsidR="00976875" w:rsidRPr="00AF280E" w:rsidRDefault="00976875" w:rsidP="008F5E63">
      <w:pPr>
        <w:pStyle w:val="Heading2"/>
        <w:rPr>
          <w:rFonts w:cs="Times New Roman"/>
          <w:szCs w:val="24"/>
          <w:lang w:val="en-ID"/>
        </w:rPr>
      </w:pPr>
      <w:bookmarkStart w:id="7" w:name="_Toc534585212"/>
      <w:r w:rsidRPr="00AF280E">
        <w:rPr>
          <w:rFonts w:cs="Times New Roman"/>
          <w:szCs w:val="24"/>
          <w:lang w:val="en-ID"/>
        </w:rPr>
        <w:t>Rumusan Masalah</w:t>
      </w:r>
      <w:bookmarkEnd w:id="7"/>
    </w:p>
    <w:p w14:paraId="596BF964" w14:textId="7DABA458" w:rsidR="00D60B45" w:rsidRDefault="00D60B45" w:rsidP="008F5E63">
      <w:pPr>
        <w:spacing w:after="0"/>
        <w:ind w:left="360" w:firstLine="360"/>
        <w:rPr>
          <w:rFonts w:ascii="Times New Roman" w:hAnsi="Times New Roman" w:cs="Times New Roman"/>
          <w:sz w:val="24"/>
          <w:szCs w:val="24"/>
        </w:rPr>
      </w:pPr>
      <w:r>
        <w:rPr>
          <w:rFonts w:ascii="Times New Roman" w:hAnsi="Times New Roman" w:cs="Times New Roman"/>
          <w:sz w:val="24"/>
          <w:szCs w:val="24"/>
        </w:rPr>
        <w:t>Berdasarkan batasan masalah di atas, maka Penulis mer</w:t>
      </w:r>
      <w:r w:rsidR="003C6669">
        <w:rPr>
          <w:rFonts w:ascii="Times New Roman" w:hAnsi="Times New Roman" w:cs="Times New Roman"/>
          <w:sz w:val="24"/>
          <w:szCs w:val="24"/>
        </w:rPr>
        <w:t xml:space="preserve">umuskan masalah sebagai berikut </w:t>
      </w:r>
      <w:r>
        <w:rPr>
          <w:rFonts w:ascii="Times New Roman" w:hAnsi="Times New Roman" w:cs="Times New Roman"/>
          <w:sz w:val="24"/>
          <w:szCs w:val="24"/>
        </w:rPr>
        <w:t xml:space="preserve">: “Apakah </w:t>
      </w:r>
      <w:r w:rsidRPr="00131C28">
        <w:rPr>
          <w:rFonts w:ascii="Times New Roman" w:hAnsi="Times New Roman" w:cs="Times New Roman"/>
          <w:i/>
          <w:sz w:val="24"/>
          <w:szCs w:val="24"/>
        </w:rPr>
        <w:t>leverage</w:t>
      </w:r>
      <w:r w:rsidR="00B12A9B">
        <w:rPr>
          <w:rFonts w:ascii="Times New Roman" w:hAnsi="Times New Roman" w:cs="Times New Roman"/>
          <w:sz w:val="24"/>
          <w:szCs w:val="24"/>
        </w:rPr>
        <w:t xml:space="preserve"> </w:t>
      </w:r>
      <w:r>
        <w:rPr>
          <w:rFonts w:ascii="Times New Roman" w:hAnsi="Times New Roman" w:cs="Times New Roman"/>
          <w:sz w:val="24"/>
          <w:szCs w:val="24"/>
        </w:rPr>
        <w:t>dan pertumbuhan perusahaan yan</w:t>
      </w:r>
      <w:r w:rsidR="00B12A9B">
        <w:rPr>
          <w:rFonts w:ascii="Times New Roman" w:hAnsi="Times New Roman" w:cs="Times New Roman"/>
          <w:sz w:val="24"/>
          <w:szCs w:val="24"/>
        </w:rPr>
        <w:t>g dimoderasi oleh kepemilikan manajerial dan kepemilikan institusional</w:t>
      </w:r>
      <w:r>
        <w:rPr>
          <w:rFonts w:ascii="Times New Roman" w:hAnsi="Times New Roman" w:cs="Times New Roman"/>
          <w:sz w:val="24"/>
          <w:szCs w:val="24"/>
        </w:rPr>
        <w:t xml:space="preserve"> dapat mempengaruhi </w:t>
      </w:r>
      <w:r w:rsidRPr="00131C28">
        <w:rPr>
          <w:rFonts w:ascii="Times New Roman" w:hAnsi="Times New Roman" w:cs="Times New Roman"/>
          <w:i/>
          <w:sz w:val="24"/>
          <w:szCs w:val="24"/>
        </w:rPr>
        <w:t>financial distress</w:t>
      </w:r>
      <w:r>
        <w:rPr>
          <w:rFonts w:ascii="Times New Roman" w:hAnsi="Times New Roman" w:cs="Times New Roman"/>
          <w:sz w:val="24"/>
          <w:szCs w:val="24"/>
        </w:rPr>
        <w:t>?”</w:t>
      </w:r>
    </w:p>
    <w:p w14:paraId="069827F3" w14:textId="77777777" w:rsidR="00976875" w:rsidRPr="00AF280E" w:rsidRDefault="00976875" w:rsidP="008F5E63">
      <w:pPr>
        <w:pStyle w:val="Heading2"/>
        <w:rPr>
          <w:rFonts w:cs="Times New Roman"/>
          <w:szCs w:val="24"/>
          <w:lang w:val="en-ID"/>
        </w:rPr>
      </w:pPr>
      <w:bookmarkStart w:id="8" w:name="_Toc534585213"/>
      <w:r w:rsidRPr="00AF280E">
        <w:rPr>
          <w:rFonts w:cs="Times New Roman"/>
          <w:szCs w:val="24"/>
          <w:lang w:val="en-ID"/>
        </w:rPr>
        <w:t>Tujuan Penelitian</w:t>
      </w:r>
      <w:bookmarkEnd w:id="8"/>
    </w:p>
    <w:p w14:paraId="40893B61" w14:textId="5E80A266" w:rsidR="00B12A9B" w:rsidRDefault="00B12A9B" w:rsidP="008F5E63">
      <w:pPr>
        <w:spacing w:after="0"/>
        <w:ind w:left="360" w:firstLine="360"/>
        <w:rPr>
          <w:rFonts w:ascii="Times New Roman" w:hAnsi="Times New Roman" w:cs="Times New Roman"/>
          <w:sz w:val="24"/>
          <w:szCs w:val="24"/>
        </w:rPr>
      </w:pPr>
      <w:r>
        <w:rPr>
          <w:rFonts w:ascii="Times New Roman" w:hAnsi="Times New Roman" w:cs="Times New Roman"/>
          <w:sz w:val="24"/>
          <w:szCs w:val="24"/>
        </w:rPr>
        <w:t xml:space="preserve">Penelitian ini dilaksanakan dengan maksud untuk memperoleh pemahaman yang mendalam mengenai pengaruh </w:t>
      </w:r>
      <w:r w:rsidRPr="00131C28">
        <w:rPr>
          <w:rFonts w:ascii="Times New Roman" w:hAnsi="Times New Roman" w:cs="Times New Roman"/>
          <w:i/>
          <w:sz w:val="24"/>
          <w:szCs w:val="24"/>
        </w:rPr>
        <w:t>leverage</w:t>
      </w:r>
      <w:r>
        <w:rPr>
          <w:rFonts w:ascii="Times New Roman" w:hAnsi="Times New Roman" w:cs="Times New Roman"/>
          <w:sz w:val="24"/>
          <w:szCs w:val="24"/>
        </w:rPr>
        <w:t xml:space="preserve"> dan pertumbuhan perusahaan terhadap </w:t>
      </w:r>
      <w:r w:rsidRPr="003A7193">
        <w:rPr>
          <w:rFonts w:ascii="Times New Roman" w:hAnsi="Times New Roman" w:cs="Times New Roman"/>
          <w:i/>
          <w:sz w:val="24"/>
          <w:szCs w:val="24"/>
        </w:rPr>
        <w:t>financial distress</w:t>
      </w:r>
      <w:r>
        <w:rPr>
          <w:rFonts w:ascii="Times New Roman" w:hAnsi="Times New Roman" w:cs="Times New Roman"/>
          <w:i/>
          <w:sz w:val="24"/>
          <w:szCs w:val="24"/>
        </w:rPr>
        <w:t xml:space="preserve"> </w:t>
      </w:r>
      <w:r>
        <w:rPr>
          <w:rFonts w:ascii="Times New Roman" w:hAnsi="Times New Roman" w:cs="Times New Roman"/>
          <w:sz w:val="24"/>
          <w:szCs w:val="24"/>
        </w:rPr>
        <w:t>dengan kepemilikan manajerial dan kepemilikan institusional sebagai variabel moderasi. Adapun tujuan penelitian ini adalah sebagai berikut :</w:t>
      </w:r>
    </w:p>
    <w:p w14:paraId="6BB7C15E" w14:textId="77777777" w:rsidR="00B12A9B" w:rsidRDefault="00B12A9B" w:rsidP="008F5E6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Untuk mengetahui pengaruh </w:t>
      </w:r>
      <w:r w:rsidRPr="008A240E">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8A240E">
        <w:rPr>
          <w:rFonts w:ascii="Times New Roman" w:hAnsi="Times New Roman" w:cs="Times New Roman"/>
          <w:i/>
          <w:sz w:val="24"/>
          <w:szCs w:val="24"/>
        </w:rPr>
        <w:t>financial distress</w:t>
      </w:r>
      <w:r>
        <w:rPr>
          <w:rFonts w:ascii="Times New Roman" w:hAnsi="Times New Roman" w:cs="Times New Roman"/>
          <w:sz w:val="24"/>
          <w:szCs w:val="24"/>
        </w:rPr>
        <w:t>.</w:t>
      </w:r>
    </w:p>
    <w:p w14:paraId="30D70509" w14:textId="77777777" w:rsidR="00B12A9B" w:rsidRDefault="00B12A9B" w:rsidP="008F5E6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Untuk mengetahui pengaruh pertumbuhan perusahaan terhadap </w:t>
      </w:r>
      <w:r w:rsidRPr="00A97FCE">
        <w:rPr>
          <w:rFonts w:ascii="Times New Roman" w:hAnsi="Times New Roman" w:cs="Times New Roman"/>
          <w:i/>
          <w:sz w:val="24"/>
          <w:szCs w:val="24"/>
        </w:rPr>
        <w:t>financial distress</w:t>
      </w:r>
      <w:r>
        <w:rPr>
          <w:rFonts w:ascii="Times New Roman" w:hAnsi="Times New Roman" w:cs="Times New Roman"/>
          <w:sz w:val="24"/>
          <w:szCs w:val="24"/>
        </w:rPr>
        <w:t xml:space="preserve">. </w:t>
      </w:r>
    </w:p>
    <w:p w14:paraId="43E8F8A5" w14:textId="57FAC30D" w:rsidR="00B12A9B" w:rsidRDefault="00B12A9B" w:rsidP="008F5E6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lastRenderedPageBreak/>
        <w:t>Un</w:t>
      </w:r>
      <w:r w:rsidR="004A6E2E">
        <w:rPr>
          <w:rFonts w:ascii="Times New Roman" w:hAnsi="Times New Roman" w:cs="Times New Roman"/>
          <w:sz w:val="24"/>
          <w:szCs w:val="24"/>
        </w:rPr>
        <w:t>tuk mengetahui kepemilikan manajerial</w:t>
      </w:r>
      <w:r>
        <w:rPr>
          <w:rFonts w:ascii="Times New Roman" w:hAnsi="Times New Roman" w:cs="Times New Roman"/>
          <w:sz w:val="24"/>
          <w:szCs w:val="24"/>
        </w:rPr>
        <w:t xml:space="preserve"> dapat memperlemah atau memperkuat pengaruh </w:t>
      </w:r>
      <w:r w:rsidRPr="00F576F7">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F576F7">
        <w:rPr>
          <w:rFonts w:ascii="Times New Roman" w:hAnsi="Times New Roman" w:cs="Times New Roman"/>
          <w:i/>
          <w:sz w:val="24"/>
          <w:szCs w:val="24"/>
        </w:rPr>
        <w:t>financial distress</w:t>
      </w:r>
      <w:r>
        <w:rPr>
          <w:rFonts w:ascii="Times New Roman" w:hAnsi="Times New Roman" w:cs="Times New Roman"/>
          <w:sz w:val="24"/>
          <w:szCs w:val="24"/>
        </w:rPr>
        <w:t>.</w:t>
      </w:r>
    </w:p>
    <w:p w14:paraId="323C9235" w14:textId="20327EB8" w:rsidR="004A6E2E" w:rsidRDefault="004A6E2E" w:rsidP="008F5E6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Untuk mengetahui kepemilikan institusional dapat memperlemah atau memperkuat pengaruh </w:t>
      </w:r>
      <w:r w:rsidRPr="00F576F7">
        <w:rPr>
          <w:rFonts w:ascii="Times New Roman" w:hAnsi="Times New Roman" w:cs="Times New Roman"/>
          <w:i/>
          <w:sz w:val="24"/>
          <w:szCs w:val="24"/>
        </w:rPr>
        <w:t>leverage</w:t>
      </w:r>
      <w:r>
        <w:rPr>
          <w:rFonts w:ascii="Times New Roman" w:hAnsi="Times New Roman" w:cs="Times New Roman"/>
          <w:sz w:val="24"/>
          <w:szCs w:val="24"/>
        </w:rPr>
        <w:t xml:space="preserve"> terhadap </w:t>
      </w:r>
      <w:r w:rsidRPr="00F576F7">
        <w:rPr>
          <w:rFonts w:ascii="Times New Roman" w:hAnsi="Times New Roman" w:cs="Times New Roman"/>
          <w:i/>
          <w:sz w:val="24"/>
          <w:szCs w:val="24"/>
        </w:rPr>
        <w:t>financial distress</w:t>
      </w:r>
      <w:r>
        <w:rPr>
          <w:rFonts w:ascii="Times New Roman" w:hAnsi="Times New Roman" w:cs="Times New Roman"/>
          <w:sz w:val="24"/>
          <w:szCs w:val="24"/>
        </w:rPr>
        <w:t>.</w:t>
      </w:r>
    </w:p>
    <w:p w14:paraId="565C6932" w14:textId="4884608E" w:rsidR="004A6E2E" w:rsidRDefault="004A6E2E" w:rsidP="008F5E6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Untuk mengetahui kepemilikan manajerial dapat memperlemah atau memperkuat pengaruh pertumbuhan perusahaan terhadap </w:t>
      </w:r>
      <w:r w:rsidRPr="00F576F7">
        <w:rPr>
          <w:rFonts w:ascii="Times New Roman" w:hAnsi="Times New Roman" w:cs="Times New Roman"/>
          <w:i/>
          <w:sz w:val="24"/>
          <w:szCs w:val="24"/>
        </w:rPr>
        <w:t>financial distress</w:t>
      </w:r>
      <w:r>
        <w:rPr>
          <w:rFonts w:ascii="Times New Roman" w:hAnsi="Times New Roman" w:cs="Times New Roman"/>
          <w:sz w:val="24"/>
          <w:szCs w:val="24"/>
        </w:rPr>
        <w:t>.</w:t>
      </w:r>
    </w:p>
    <w:p w14:paraId="55427821" w14:textId="4ED50BD5" w:rsidR="004A6E2E" w:rsidRPr="00BD39A1" w:rsidRDefault="004A6E2E" w:rsidP="008F5E6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Untuk mengetahui kepemilikan institusi</w:t>
      </w:r>
      <w:r w:rsidR="00ED6A2D">
        <w:rPr>
          <w:rFonts w:ascii="Times New Roman" w:hAnsi="Times New Roman" w:cs="Times New Roman"/>
          <w:sz w:val="24"/>
          <w:szCs w:val="24"/>
        </w:rPr>
        <w:t>onal</w:t>
      </w:r>
      <w:r>
        <w:rPr>
          <w:rFonts w:ascii="Times New Roman" w:hAnsi="Times New Roman" w:cs="Times New Roman"/>
          <w:sz w:val="24"/>
          <w:szCs w:val="24"/>
        </w:rPr>
        <w:t xml:space="preserve"> dapat memperlemah atau memperkuat pengaruh pertumbuhan perusahaan terhadap </w:t>
      </w:r>
      <w:r w:rsidRPr="00F576F7">
        <w:rPr>
          <w:rFonts w:ascii="Times New Roman" w:hAnsi="Times New Roman" w:cs="Times New Roman"/>
          <w:i/>
          <w:sz w:val="24"/>
          <w:szCs w:val="24"/>
        </w:rPr>
        <w:t>financial distress</w:t>
      </w:r>
      <w:r>
        <w:rPr>
          <w:rFonts w:ascii="Times New Roman" w:hAnsi="Times New Roman" w:cs="Times New Roman"/>
          <w:sz w:val="24"/>
          <w:szCs w:val="24"/>
        </w:rPr>
        <w:t>.</w:t>
      </w:r>
    </w:p>
    <w:p w14:paraId="1DD14748" w14:textId="77777777" w:rsidR="00976875" w:rsidRPr="00AF280E" w:rsidRDefault="00976875" w:rsidP="008F5E63">
      <w:pPr>
        <w:pStyle w:val="Heading2"/>
        <w:rPr>
          <w:rFonts w:cs="Times New Roman"/>
          <w:szCs w:val="24"/>
          <w:lang w:val="en-ID"/>
        </w:rPr>
      </w:pPr>
      <w:bookmarkStart w:id="9" w:name="_Toc534585214"/>
      <w:r w:rsidRPr="00AF280E">
        <w:rPr>
          <w:rFonts w:cs="Times New Roman"/>
          <w:szCs w:val="24"/>
          <w:lang w:val="en-ID"/>
        </w:rPr>
        <w:t>Manfaat Penelitian</w:t>
      </w:r>
      <w:bookmarkEnd w:id="9"/>
    </w:p>
    <w:p w14:paraId="5E33D201" w14:textId="0E2854FB" w:rsidR="00BD39A1" w:rsidRDefault="00ED6A2D" w:rsidP="009003A8">
      <w:pPr>
        <w:spacing w:after="0"/>
        <w:ind w:left="360" w:firstLine="360"/>
        <w:rPr>
          <w:rFonts w:ascii="Times New Roman" w:hAnsi="Times New Roman" w:cs="Times New Roman"/>
          <w:sz w:val="24"/>
          <w:szCs w:val="24"/>
        </w:rPr>
      </w:pPr>
      <w:r>
        <w:rPr>
          <w:rFonts w:ascii="Times New Roman" w:hAnsi="Times New Roman" w:cs="Times New Roman"/>
          <w:sz w:val="24"/>
          <w:szCs w:val="24"/>
        </w:rPr>
        <w:t>Penelitian ini diharapkan</w:t>
      </w:r>
      <w:r w:rsidR="009003A8">
        <w:rPr>
          <w:rFonts w:ascii="Times New Roman" w:hAnsi="Times New Roman" w:cs="Times New Roman"/>
          <w:sz w:val="24"/>
          <w:szCs w:val="24"/>
        </w:rPr>
        <w:t xml:space="preserve"> dapat</w:t>
      </w:r>
      <w:r>
        <w:rPr>
          <w:rFonts w:ascii="Times New Roman" w:hAnsi="Times New Roman" w:cs="Times New Roman"/>
          <w:sz w:val="24"/>
          <w:szCs w:val="24"/>
        </w:rPr>
        <w:t xml:space="preserve"> memberikan manfaat kepada beberapa pihak</w:t>
      </w:r>
      <w:r w:rsidR="009003A8">
        <w:rPr>
          <w:rFonts w:ascii="Times New Roman" w:hAnsi="Times New Roman" w:cs="Times New Roman"/>
          <w:sz w:val="24"/>
          <w:szCs w:val="24"/>
        </w:rPr>
        <w:t>, antara lain sebagai berikut :</w:t>
      </w:r>
    </w:p>
    <w:p w14:paraId="0AD66098" w14:textId="77777777" w:rsidR="00ED6A2D" w:rsidRDefault="00ED6A2D" w:rsidP="008F5E63">
      <w:pPr>
        <w:pStyle w:val="ListParagraph"/>
        <w:numPr>
          <w:ilvl w:val="0"/>
          <w:numId w:val="19"/>
        </w:numPr>
        <w:spacing w:after="0"/>
        <w:jc w:val="left"/>
        <w:rPr>
          <w:rFonts w:ascii="Times New Roman" w:hAnsi="Times New Roman" w:cs="Times New Roman"/>
          <w:sz w:val="24"/>
          <w:szCs w:val="24"/>
        </w:rPr>
      </w:pPr>
      <w:r>
        <w:rPr>
          <w:rFonts w:ascii="Times New Roman" w:hAnsi="Times New Roman" w:cs="Times New Roman"/>
          <w:sz w:val="24"/>
          <w:szCs w:val="24"/>
        </w:rPr>
        <w:t>Manfaat Teoritik</w:t>
      </w:r>
    </w:p>
    <w:p w14:paraId="5D446688" w14:textId="73D0CED1" w:rsidR="00ED6A2D" w:rsidRDefault="00ED6A2D" w:rsidP="008F5E63">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rPr>
        <w:t xml:space="preserve">Penelitian ini diharapkan dapat menambah referensi dalam mengkaji pengaruh </w:t>
      </w:r>
      <w:r w:rsidRPr="0095224B">
        <w:rPr>
          <w:rFonts w:ascii="Times New Roman" w:hAnsi="Times New Roman" w:cs="Times New Roman"/>
          <w:i/>
          <w:sz w:val="24"/>
          <w:szCs w:val="24"/>
        </w:rPr>
        <w:t>leverage</w:t>
      </w:r>
      <w:r>
        <w:rPr>
          <w:rFonts w:ascii="Times New Roman" w:hAnsi="Times New Roman" w:cs="Times New Roman"/>
          <w:sz w:val="24"/>
          <w:szCs w:val="24"/>
        </w:rPr>
        <w:t xml:space="preserve"> dan pertumbuhan perusahaan yang dimoderasi oleh kepemilikan manajerial dan kepemilikan institusional terhadap </w:t>
      </w:r>
      <w:r w:rsidRPr="0095224B">
        <w:rPr>
          <w:rFonts w:ascii="Times New Roman" w:hAnsi="Times New Roman" w:cs="Times New Roman"/>
          <w:i/>
          <w:sz w:val="24"/>
          <w:szCs w:val="24"/>
        </w:rPr>
        <w:t>financial distress</w:t>
      </w:r>
      <w:r>
        <w:rPr>
          <w:rFonts w:ascii="Times New Roman" w:hAnsi="Times New Roman" w:cs="Times New Roman"/>
          <w:sz w:val="24"/>
          <w:szCs w:val="24"/>
        </w:rPr>
        <w:t xml:space="preserve"> terhadap kontribusi pengembangan teori yang terkait.</w:t>
      </w:r>
    </w:p>
    <w:p w14:paraId="3C24E452" w14:textId="751FE29A" w:rsidR="00ED6A2D" w:rsidRPr="00ED6A2D" w:rsidRDefault="00ED6A2D" w:rsidP="008F5E63">
      <w:pPr>
        <w:pStyle w:val="ListParagraph"/>
        <w:numPr>
          <w:ilvl w:val="0"/>
          <w:numId w:val="19"/>
        </w:numPr>
        <w:spacing w:after="0"/>
        <w:jc w:val="left"/>
        <w:rPr>
          <w:rFonts w:ascii="Times New Roman" w:hAnsi="Times New Roman" w:cs="Times New Roman"/>
          <w:sz w:val="24"/>
          <w:szCs w:val="24"/>
        </w:rPr>
      </w:pPr>
      <w:r>
        <w:rPr>
          <w:rFonts w:ascii="Times New Roman" w:hAnsi="Times New Roman" w:cs="Times New Roman"/>
          <w:sz w:val="24"/>
          <w:szCs w:val="24"/>
        </w:rPr>
        <w:t>Manfaat Praktik</w:t>
      </w:r>
    </w:p>
    <w:p w14:paraId="6E57EF02" w14:textId="77777777" w:rsidR="00ED6A2D" w:rsidRDefault="00ED6A2D" w:rsidP="008F5E63">
      <w:pPr>
        <w:pStyle w:val="ListParagraph"/>
        <w:numPr>
          <w:ilvl w:val="0"/>
          <w:numId w:val="20"/>
        </w:numPr>
        <w:spacing w:after="0"/>
        <w:jc w:val="left"/>
        <w:rPr>
          <w:rFonts w:ascii="Times New Roman" w:hAnsi="Times New Roman" w:cs="Times New Roman"/>
          <w:sz w:val="24"/>
          <w:szCs w:val="24"/>
        </w:rPr>
      </w:pPr>
      <w:r>
        <w:rPr>
          <w:rFonts w:ascii="Times New Roman" w:hAnsi="Times New Roman" w:cs="Times New Roman"/>
          <w:sz w:val="24"/>
          <w:szCs w:val="24"/>
        </w:rPr>
        <w:t>Bagi investor dan kreditur</w:t>
      </w:r>
    </w:p>
    <w:p w14:paraId="5C975B82" w14:textId="0324D451" w:rsidR="00ED6A2D" w:rsidRDefault="00ED6A2D" w:rsidP="008F5E63">
      <w:pPr>
        <w:spacing w:after="0"/>
        <w:ind w:left="1080" w:firstLine="720"/>
        <w:rPr>
          <w:rFonts w:ascii="Times New Roman" w:hAnsi="Times New Roman" w:cs="Times New Roman"/>
          <w:sz w:val="24"/>
          <w:szCs w:val="24"/>
        </w:rPr>
      </w:pPr>
      <w:r>
        <w:rPr>
          <w:rFonts w:ascii="Times New Roman" w:hAnsi="Times New Roman" w:cs="Times New Roman"/>
          <w:sz w:val="24"/>
          <w:szCs w:val="24"/>
        </w:rPr>
        <w:t>P</w:t>
      </w:r>
      <w:r w:rsidRPr="00C63193">
        <w:rPr>
          <w:rFonts w:ascii="Times New Roman" w:hAnsi="Times New Roman" w:cs="Times New Roman"/>
          <w:sz w:val="24"/>
          <w:szCs w:val="24"/>
        </w:rPr>
        <w:t>enelitian ini diharapkan dapat memberikan informasi bagi pihak investor dan kreditur</w:t>
      </w:r>
      <w:r>
        <w:rPr>
          <w:rFonts w:ascii="Times New Roman" w:hAnsi="Times New Roman" w:cs="Times New Roman"/>
          <w:sz w:val="24"/>
          <w:szCs w:val="24"/>
        </w:rPr>
        <w:t xml:space="preserve"> mengenai kesehatan perusahaan untuk mempengaruhi keputusan investasi dan pemberian kredit. Hal ini bertujuan agar pihak investor dan kreditur tidak mengalami risiko kerugian atau salah langkah saat ingin menanamkan modal dan memberikan kredit pada suatu perusahaan.</w:t>
      </w:r>
    </w:p>
    <w:p w14:paraId="3C50EA17" w14:textId="77777777" w:rsidR="009003A8" w:rsidRDefault="009003A8" w:rsidP="008F5E63">
      <w:pPr>
        <w:spacing w:after="0"/>
        <w:ind w:left="1080" w:firstLine="720"/>
        <w:rPr>
          <w:rFonts w:ascii="Times New Roman" w:hAnsi="Times New Roman" w:cs="Times New Roman"/>
          <w:sz w:val="24"/>
          <w:szCs w:val="24"/>
        </w:rPr>
      </w:pPr>
    </w:p>
    <w:p w14:paraId="07314415" w14:textId="77777777" w:rsidR="009003A8" w:rsidRPr="00C63193" w:rsidRDefault="009003A8" w:rsidP="008F5E63">
      <w:pPr>
        <w:spacing w:after="0"/>
        <w:ind w:left="1080" w:firstLine="720"/>
        <w:rPr>
          <w:rFonts w:ascii="Times New Roman" w:hAnsi="Times New Roman" w:cs="Times New Roman"/>
          <w:sz w:val="24"/>
          <w:szCs w:val="24"/>
        </w:rPr>
      </w:pPr>
    </w:p>
    <w:p w14:paraId="473545EF" w14:textId="77777777" w:rsidR="00ED6A2D" w:rsidRDefault="00ED6A2D" w:rsidP="008F5E63">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lastRenderedPageBreak/>
        <w:t>Bagi perusahaan</w:t>
      </w:r>
    </w:p>
    <w:p w14:paraId="61C8B24C" w14:textId="796CD37F" w:rsidR="00ED6A2D" w:rsidRDefault="00ED6A2D" w:rsidP="008F5E63">
      <w:pPr>
        <w:spacing w:after="0"/>
        <w:ind w:left="1080" w:firstLine="720"/>
        <w:rPr>
          <w:rFonts w:ascii="Times New Roman" w:hAnsi="Times New Roman" w:cs="Times New Roman"/>
          <w:sz w:val="24"/>
          <w:szCs w:val="24"/>
        </w:rPr>
      </w:pPr>
      <w:r>
        <w:rPr>
          <w:rFonts w:ascii="Times New Roman" w:hAnsi="Times New Roman" w:cs="Times New Roman"/>
          <w:sz w:val="24"/>
          <w:szCs w:val="24"/>
        </w:rPr>
        <w:t>P</w:t>
      </w:r>
      <w:r w:rsidRPr="002702C5">
        <w:rPr>
          <w:rFonts w:ascii="Times New Roman" w:hAnsi="Times New Roman" w:cs="Times New Roman"/>
          <w:sz w:val="24"/>
          <w:szCs w:val="24"/>
        </w:rPr>
        <w:t>enelitian ini diharapkan dapat memberikan masukan bagi pihak internal p</w:t>
      </w:r>
      <w:r>
        <w:rPr>
          <w:rFonts w:ascii="Times New Roman" w:hAnsi="Times New Roman" w:cs="Times New Roman"/>
          <w:sz w:val="24"/>
          <w:szCs w:val="24"/>
        </w:rPr>
        <w:t xml:space="preserve">erusahaan mengenai </w:t>
      </w:r>
      <w:r w:rsidRPr="002702C5">
        <w:rPr>
          <w:rFonts w:ascii="Times New Roman" w:hAnsi="Times New Roman" w:cs="Times New Roman"/>
          <w:i/>
          <w:sz w:val="24"/>
          <w:szCs w:val="24"/>
        </w:rPr>
        <w:t>leverage</w:t>
      </w:r>
      <w:r>
        <w:rPr>
          <w:rFonts w:ascii="Times New Roman" w:hAnsi="Times New Roman" w:cs="Times New Roman"/>
          <w:sz w:val="24"/>
          <w:szCs w:val="24"/>
        </w:rPr>
        <w:t xml:space="preserve"> </w:t>
      </w:r>
      <w:r w:rsidRPr="002702C5">
        <w:rPr>
          <w:rFonts w:ascii="Times New Roman" w:hAnsi="Times New Roman" w:cs="Times New Roman"/>
          <w:sz w:val="24"/>
          <w:szCs w:val="24"/>
        </w:rPr>
        <w:t>dan pertumbuhan perusahaa</w:t>
      </w:r>
      <w:r w:rsidR="00BD39A1">
        <w:rPr>
          <w:rFonts w:ascii="Times New Roman" w:hAnsi="Times New Roman" w:cs="Times New Roman"/>
          <w:sz w:val="24"/>
          <w:szCs w:val="24"/>
        </w:rPr>
        <w:t>n terhadap</w:t>
      </w:r>
      <w:r>
        <w:rPr>
          <w:rFonts w:ascii="Times New Roman" w:hAnsi="Times New Roman" w:cs="Times New Roman"/>
          <w:sz w:val="24"/>
          <w:szCs w:val="24"/>
        </w:rPr>
        <w:t xml:space="preserve"> </w:t>
      </w:r>
      <w:r w:rsidRPr="002702C5">
        <w:rPr>
          <w:rFonts w:ascii="Times New Roman" w:hAnsi="Times New Roman" w:cs="Times New Roman"/>
          <w:i/>
          <w:sz w:val="24"/>
          <w:szCs w:val="24"/>
        </w:rPr>
        <w:t xml:space="preserve">financial distress </w:t>
      </w:r>
      <w:r>
        <w:rPr>
          <w:rFonts w:ascii="Times New Roman" w:hAnsi="Times New Roman" w:cs="Times New Roman"/>
          <w:sz w:val="24"/>
          <w:szCs w:val="24"/>
        </w:rPr>
        <w:t xml:space="preserve">yang dimoderasi oleh </w:t>
      </w:r>
      <w:r w:rsidR="00051DE3">
        <w:rPr>
          <w:rFonts w:ascii="Times New Roman" w:hAnsi="Times New Roman" w:cs="Times New Roman"/>
          <w:sz w:val="24"/>
          <w:szCs w:val="24"/>
        </w:rPr>
        <w:t>kepemilikan manajerial dan kepemilikan institusional</w:t>
      </w:r>
      <w:r>
        <w:rPr>
          <w:rFonts w:ascii="Times New Roman" w:hAnsi="Times New Roman" w:cs="Times New Roman"/>
          <w:sz w:val="24"/>
          <w:szCs w:val="24"/>
        </w:rPr>
        <w:t xml:space="preserve"> agar perusahaan dapat memp</w:t>
      </w:r>
      <w:r w:rsidR="00BD1E82">
        <w:rPr>
          <w:rFonts w:ascii="Times New Roman" w:hAnsi="Times New Roman" w:cs="Times New Roman"/>
          <w:sz w:val="24"/>
          <w:szCs w:val="24"/>
        </w:rPr>
        <w:t>rediksi kondisi keuangannya sehingga dapat</w:t>
      </w:r>
      <w:r>
        <w:rPr>
          <w:rFonts w:ascii="Times New Roman" w:hAnsi="Times New Roman" w:cs="Times New Roman"/>
          <w:sz w:val="24"/>
          <w:szCs w:val="24"/>
        </w:rPr>
        <w:t xml:space="preserve"> terhindar dari kebangkrutan.</w:t>
      </w:r>
      <w:r w:rsidRPr="002702C5">
        <w:rPr>
          <w:rFonts w:ascii="Times New Roman" w:hAnsi="Times New Roman" w:cs="Times New Roman"/>
          <w:sz w:val="24"/>
          <w:szCs w:val="24"/>
        </w:rPr>
        <w:t xml:space="preserve"> </w:t>
      </w:r>
    </w:p>
    <w:p w14:paraId="6B6CEA98" w14:textId="77777777" w:rsidR="00ED6A2D" w:rsidRPr="006C0E12" w:rsidRDefault="00ED6A2D" w:rsidP="008F5E63">
      <w:pPr>
        <w:pStyle w:val="ListParagraph"/>
        <w:numPr>
          <w:ilvl w:val="0"/>
          <w:numId w:val="20"/>
        </w:numPr>
        <w:spacing w:after="0"/>
        <w:rPr>
          <w:rFonts w:ascii="Times New Roman" w:hAnsi="Times New Roman" w:cs="Times New Roman"/>
          <w:sz w:val="24"/>
          <w:szCs w:val="24"/>
        </w:rPr>
      </w:pPr>
      <w:r w:rsidRPr="006C0E12">
        <w:rPr>
          <w:rFonts w:ascii="Times New Roman" w:hAnsi="Times New Roman" w:cs="Times New Roman"/>
          <w:sz w:val="24"/>
          <w:szCs w:val="24"/>
        </w:rPr>
        <w:t>Bagi pembaca</w:t>
      </w:r>
    </w:p>
    <w:p w14:paraId="4C70B304" w14:textId="77777777" w:rsidR="00ED6A2D" w:rsidRDefault="00ED6A2D" w:rsidP="008F5E63">
      <w:pPr>
        <w:spacing w:after="0"/>
        <w:ind w:left="1080" w:firstLine="720"/>
        <w:rPr>
          <w:rFonts w:ascii="Times New Roman" w:hAnsi="Times New Roman" w:cs="Times New Roman"/>
          <w:sz w:val="24"/>
          <w:szCs w:val="24"/>
        </w:rPr>
      </w:pPr>
      <w:r>
        <w:rPr>
          <w:rFonts w:ascii="Times New Roman" w:hAnsi="Times New Roman" w:cs="Times New Roman"/>
          <w:sz w:val="24"/>
          <w:szCs w:val="24"/>
        </w:rPr>
        <w:t xml:space="preserve">Penelitian ini bisa dijadikan bahan pertimbangan dan pedoman jika ada peneliti lain yang ingin melakukan penelitian lebih lanjut terhadap permasalahan yang berkaitan dengan </w:t>
      </w:r>
      <w:r w:rsidRPr="002702C5">
        <w:rPr>
          <w:rFonts w:ascii="Times New Roman" w:hAnsi="Times New Roman" w:cs="Times New Roman"/>
          <w:i/>
          <w:sz w:val="24"/>
          <w:szCs w:val="24"/>
        </w:rPr>
        <w:t>financial distress</w:t>
      </w:r>
      <w:r>
        <w:rPr>
          <w:rFonts w:ascii="Times New Roman" w:hAnsi="Times New Roman" w:cs="Times New Roman"/>
          <w:sz w:val="24"/>
          <w:szCs w:val="24"/>
        </w:rPr>
        <w:t>.</w:t>
      </w:r>
    </w:p>
    <w:p w14:paraId="657CC8EC" w14:textId="77777777" w:rsidR="009003A8" w:rsidRDefault="009003A8" w:rsidP="008F5E63">
      <w:pPr>
        <w:spacing w:after="0"/>
        <w:ind w:left="1080" w:firstLine="720"/>
        <w:rPr>
          <w:rFonts w:ascii="Times New Roman" w:hAnsi="Times New Roman" w:cs="Times New Roman"/>
          <w:sz w:val="24"/>
          <w:szCs w:val="24"/>
        </w:rPr>
      </w:pPr>
    </w:p>
    <w:p w14:paraId="7F34F646" w14:textId="77777777" w:rsidR="009003A8" w:rsidRDefault="009003A8" w:rsidP="008F5E63">
      <w:pPr>
        <w:spacing w:after="0"/>
        <w:ind w:left="1080" w:firstLine="720"/>
        <w:rPr>
          <w:rFonts w:ascii="Times New Roman" w:hAnsi="Times New Roman" w:cs="Times New Roman"/>
          <w:sz w:val="24"/>
          <w:szCs w:val="24"/>
        </w:rPr>
      </w:pPr>
    </w:p>
    <w:p w14:paraId="2DD8D4E4" w14:textId="77777777" w:rsidR="009003A8" w:rsidRDefault="009003A8" w:rsidP="008F5E63">
      <w:pPr>
        <w:spacing w:after="0"/>
        <w:ind w:left="1080" w:firstLine="720"/>
        <w:rPr>
          <w:rFonts w:ascii="Times New Roman" w:hAnsi="Times New Roman" w:cs="Times New Roman"/>
          <w:sz w:val="24"/>
          <w:szCs w:val="24"/>
        </w:rPr>
      </w:pPr>
    </w:p>
    <w:p w14:paraId="726BF33C" w14:textId="77777777" w:rsidR="009003A8" w:rsidRDefault="009003A8" w:rsidP="008F5E63">
      <w:pPr>
        <w:spacing w:after="0"/>
        <w:ind w:left="1080" w:firstLine="720"/>
        <w:rPr>
          <w:rFonts w:ascii="Times New Roman" w:hAnsi="Times New Roman" w:cs="Times New Roman"/>
          <w:sz w:val="24"/>
          <w:szCs w:val="24"/>
        </w:rPr>
      </w:pPr>
    </w:p>
    <w:p w14:paraId="325F3EC8" w14:textId="77777777" w:rsidR="009003A8" w:rsidRDefault="009003A8" w:rsidP="008F5E63">
      <w:pPr>
        <w:spacing w:after="0"/>
        <w:ind w:left="1080" w:firstLine="720"/>
        <w:rPr>
          <w:rFonts w:ascii="Times New Roman" w:hAnsi="Times New Roman" w:cs="Times New Roman"/>
          <w:sz w:val="24"/>
          <w:szCs w:val="24"/>
        </w:rPr>
      </w:pPr>
    </w:p>
    <w:p w14:paraId="0AF84D69" w14:textId="77777777" w:rsidR="009003A8" w:rsidRDefault="009003A8" w:rsidP="008F5E63">
      <w:pPr>
        <w:spacing w:after="0"/>
        <w:ind w:left="1080" w:firstLine="720"/>
        <w:rPr>
          <w:rFonts w:ascii="Times New Roman" w:hAnsi="Times New Roman" w:cs="Times New Roman"/>
          <w:sz w:val="24"/>
          <w:szCs w:val="24"/>
        </w:rPr>
      </w:pPr>
    </w:p>
    <w:p w14:paraId="72BE64F2" w14:textId="77777777" w:rsidR="009003A8" w:rsidRDefault="009003A8" w:rsidP="008F5E63">
      <w:pPr>
        <w:spacing w:after="0"/>
        <w:ind w:left="1080" w:firstLine="720"/>
        <w:rPr>
          <w:rFonts w:ascii="Times New Roman" w:hAnsi="Times New Roman" w:cs="Times New Roman"/>
          <w:sz w:val="24"/>
          <w:szCs w:val="24"/>
        </w:rPr>
      </w:pPr>
    </w:p>
    <w:p w14:paraId="0D3393C6" w14:textId="77777777" w:rsidR="009003A8" w:rsidRDefault="009003A8" w:rsidP="008F5E63">
      <w:pPr>
        <w:spacing w:after="0"/>
        <w:ind w:left="1080" w:firstLine="720"/>
        <w:rPr>
          <w:rFonts w:ascii="Times New Roman" w:hAnsi="Times New Roman" w:cs="Times New Roman"/>
          <w:sz w:val="24"/>
          <w:szCs w:val="24"/>
        </w:rPr>
      </w:pPr>
    </w:p>
    <w:p w14:paraId="0EB8D026" w14:textId="77777777" w:rsidR="009003A8" w:rsidRDefault="009003A8" w:rsidP="008F5E63">
      <w:pPr>
        <w:spacing w:after="0"/>
        <w:ind w:left="1080" w:firstLine="720"/>
        <w:rPr>
          <w:rFonts w:ascii="Times New Roman" w:hAnsi="Times New Roman" w:cs="Times New Roman"/>
          <w:sz w:val="24"/>
          <w:szCs w:val="24"/>
        </w:rPr>
      </w:pPr>
    </w:p>
    <w:p w14:paraId="631604A4" w14:textId="77777777" w:rsidR="009003A8" w:rsidRDefault="009003A8" w:rsidP="008F5E63">
      <w:pPr>
        <w:spacing w:after="0"/>
        <w:ind w:left="1080" w:firstLine="720"/>
        <w:rPr>
          <w:rFonts w:ascii="Times New Roman" w:hAnsi="Times New Roman" w:cs="Times New Roman"/>
          <w:sz w:val="24"/>
          <w:szCs w:val="24"/>
        </w:rPr>
      </w:pPr>
    </w:p>
    <w:p w14:paraId="5EBCE251" w14:textId="77777777" w:rsidR="009003A8" w:rsidRDefault="009003A8" w:rsidP="008F5E63">
      <w:pPr>
        <w:spacing w:after="0"/>
        <w:ind w:left="1080" w:firstLine="720"/>
        <w:rPr>
          <w:rFonts w:ascii="Times New Roman" w:hAnsi="Times New Roman" w:cs="Times New Roman"/>
          <w:sz w:val="24"/>
          <w:szCs w:val="24"/>
        </w:rPr>
      </w:pPr>
    </w:p>
    <w:p w14:paraId="1A908C94" w14:textId="77777777" w:rsidR="00ED6A2D" w:rsidRPr="00E71B9E" w:rsidRDefault="00ED6A2D" w:rsidP="008F5E63">
      <w:pPr>
        <w:spacing w:after="0"/>
        <w:ind w:left="0"/>
        <w:rPr>
          <w:rFonts w:ascii="Times New Roman" w:hAnsi="Times New Roman" w:cs="Times New Roman"/>
          <w:sz w:val="24"/>
          <w:szCs w:val="24"/>
        </w:rPr>
      </w:pPr>
    </w:p>
    <w:sectPr w:rsidR="00ED6A2D" w:rsidRPr="00E71B9E" w:rsidSect="00680A41">
      <w:footerReference w:type="default" r:id="rId13"/>
      <w:pgSz w:w="11907" w:h="16839" w:code="9"/>
      <w:pgMar w:top="1418" w:right="1418" w:bottom="1418"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E38AB" w14:textId="77777777" w:rsidR="00516AD5" w:rsidRDefault="00516AD5" w:rsidP="00870E9C">
      <w:pPr>
        <w:spacing w:after="0" w:line="240" w:lineRule="auto"/>
      </w:pPr>
      <w:r>
        <w:separator/>
      </w:r>
    </w:p>
  </w:endnote>
  <w:endnote w:type="continuationSeparator" w:id="0">
    <w:p w14:paraId="3540567F" w14:textId="77777777" w:rsidR="00516AD5" w:rsidRDefault="00516AD5"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831150"/>
      <w:docPartObj>
        <w:docPartGallery w:val="Page Numbers (Bottom of Page)"/>
        <w:docPartUnique/>
      </w:docPartObj>
    </w:sdtPr>
    <w:sdtEndPr>
      <w:rPr>
        <w:noProof/>
      </w:rPr>
    </w:sdtEndPr>
    <w:sdtContent>
      <w:p w14:paraId="7C897BD2" w14:textId="22E0270A" w:rsidR="00680A41" w:rsidRDefault="00680A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A0F094" w14:textId="77777777" w:rsidR="00680A41" w:rsidRDefault="00680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E05A1" w14:textId="77777777" w:rsidR="00516AD5" w:rsidRDefault="00516AD5" w:rsidP="00870E9C">
      <w:pPr>
        <w:spacing w:after="0" w:line="240" w:lineRule="auto"/>
      </w:pPr>
      <w:r>
        <w:separator/>
      </w:r>
    </w:p>
  </w:footnote>
  <w:footnote w:type="continuationSeparator" w:id="0">
    <w:p w14:paraId="4E7038C6" w14:textId="77777777" w:rsidR="00516AD5" w:rsidRDefault="00516AD5" w:rsidP="00870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21C"/>
    <w:multiLevelType w:val="hybridMultilevel"/>
    <w:tmpl w:val="6804EC10"/>
    <w:lvl w:ilvl="0" w:tplc="DE4A506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E415A"/>
    <w:multiLevelType w:val="hybridMultilevel"/>
    <w:tmpl w:val="762CF5B0"/>
    <w:lvl w:ilvl="0" w:tplc="A080FB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E2489"/>
    <w:multiLevelType w:val="hybridMultilevel"/>
    <w:tmpl w:val="455E8224"/>
    <w:lvl w:ilvl="0" w:tplc="9D486162">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03836420"/>
    <w:multiLevelType w:val="hybridMultilevel"/>
    <w:tmpl w:val="37C62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3552D5"/>
    <w:multiLevelType w:val="hybridMultilevel"/>
    <w:tmpl w:val="DC067BE8"/>
    <w:lvl w:ilvl="0" w:tplc="97806DFE">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5C2B02"/>
    <w:multiLevelType w:val="hybridMultilevel"/>
    <w:tmpl w:val="455E8224"/>
    <w:lvl w:ilvl="0" w:tplc="9D486162">
      <w:start w:val="1"/>
      <w:numFmt w:val="decimal"/>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07F20550"/>
    <w:multiLevelType w:val="hybridMultilevel"/>
    <w:tmpl w:val="A72CC85C"/>
    <w:lvl w:ilvl="0" w:tplc="60F40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9F4D80"/>
    <w:multiLevelType w:val="hybridMultilevel"/>
    <w:tmpl w:val="B1EAD230"/>
    <w:lvl w:ilvl="0" w:tplc="024C7CEE">
      <w:start w:val="1"/>
      <w:numFmt w:val="decimal"/>
      <w:lvlText w:val="(%1)"/>
      <w:lvlJc w:val="left"/>
      <w:pPr>
        <w:ind w:left="1440" w:hanging="360"/>
      </w:pPr>
      <w:rPr>
        <w:rFonts w:ascii="Times New Roman"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B7F376E"/>
    <w:multiLevelType w:val="hybridMultilevel"/>
    <w:tmpl w:val="80384B2C"/>
    <w:lvl w:ilvl="0" w:tplc="5DE23E0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B835B62"/>
    <w:multiLevelType w:val="hybridMultilevel"/>
    <w:tmpl w:val="455E8224"/>
    <w:lvl w:ilvl="0" w:tplc="9D486162">
      <w:start w:val="1"/>
      <w:numFmt w:val="decimal"/>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C647C11"/>
    <w:multiLevelType w:val="hybridMultilevel"/>
    <w:tmpl w:val="6F6AD694"/>
    <w:lvl w:ilvl="0" w:tplc="A844A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E431A7"/>
    <w:multiLevelType w:val="hybridMultilevel"/>
    <w:tmpl w:val="155A8016"/>
    <w:lvl w:ilvl="0" w:tplc="BA2CB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2C7898"/>
    <w:multiLevelType w:val="hybridMultilevel"/>
    <w:tmpl w:val="578E7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AE7AD1"/>
    <w:multiLevelType w:val="hybridMultilevel"/>
    <w:tmpl w:val="D1729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1D2922"/>
    <w:multiLevelType w:val="hybridMultilevel"/>
    <w:tmpl w:val="7968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E852D0C"/>
    <w:multiLevelType w:val="hybridMultilevel"/>
    <w:tmpl w:val="21D680C6"/>
    <w:lvl w:ilvl="0" w:tplc="B2EC8F00">
      <w:start w:val="1"/>
      <w:numFmt w:val="lowerLetter"/>
      <w:lvlText w:val="%1."/>
      <w:lvlJc w:val="left"/>
      <w:pPr>
        <w:ind w:left="1170" w:hanging="360"/>
      </w:pPr>
      <w:rPr>
        <w:rFonts w:ascii="Times New Roman" w:eastAsiaTheme="minorEastAsia"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1017046E"/>
    <w:multiLevelType w:val="hybridMultilevel"/>
    <w:tmpl w:val="42701C52"/>
    <w:lvl w:ilvl="0" w:tplc="887A3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0F40D3A"/>
    <w:multiLevelType w:val="hybridMultilevel"/>
    <w:tmpl w:val="C9FAFC96"/>
    <w:lvl w:ilvl="0" w:tplc="9086D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15D4366"/>
    <w:multiLevelType w:val="hybridMultilevel"/>
    <w:tmpl w:val="D3421B62"/>
    <w:lvl w:ilvl="0" w:tplc="7F08C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FD45D5"/>
    <w:multiLevelType w:val="hybridMultilevel"/>
    <w:tmpl w:val="5D668F52"/>
    <w:lvl w:ilvl="0" w:tplc="3386F1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167F99"/>
    <w:multiLevelType w:val="hybridMultilevel"/>
    <w:tmpl w:val="455E8224"/>
    <w:lvl w:ilvl="0" w:tplc="9D486162">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E0E2B"/>
    <w:multiLevelType w:val="hybridMultilevel"/>
    <w:tmpl w:val="7910CA32"/>
    <w:lvl w:ilvl="0" w:tplc="C200F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70781A"/>
    <w:multiLevelType w:val="hybridMultilevel"/>
    <w:tmpl w:val="A68A8082"/>
    <w:lvl w:ilvl="0" w:tplc="29EA47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6C6714D"/>
    <w:multiLevelType w:val="hybridMultilevel"/>
    <w:tmpl w:val="E312ADBE"/>
    <w:lvl w:ilvl="0" w:tplc="0E60B5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9">
    <w:nsid w:val="18B34B8C"/>
    <w:multiLevelType w:val="hybridMultilevel"/>
    <w:tmpl w:val="17DC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A6374D5"/>
    <w:multiLevelType w:val="hybridMultilevel"/>
    <w:tmpl w:val="532668E8"/>
    <w:lvl w:ilvl="0" w:tplc="64BAB7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A6F42F5"/>
    <w:multiLevelType w:val="hybridMultilevel"/>
    <w:tmpl w:val="D0EA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A821C80"/>
    <w:multiLevelType w:val="hybridMultilevel"/>
    <w:tmpl w:val="2076C778"/>
    <w:lvl w:ilvl="0" w:tplc="01F6A59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687C4D"/>
    <w:multiLevelType w:val="hybridMultilevel"/>
    <w:tmpl w:val="0C2C773C"/>
    <w:lvl w:ilvl="0" w:tplc="BD2A7E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C6E6F79"/>
    <w:multiLevelType w:val="hybridMultilevel"/>
    <w:tmpl w:val="C230603E"/>
    <w:lvl w:ilvl="0" w:tplc="C41C075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016BB8"/>
    <w:multiLevelType w:val="hybridMultilevel"/>
    <w:tmpl w:val="6406D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E3876CF"/>
    <w:multiLevelType w:val="hybridMultilevel"/>
    <w:tmpl w:val="A67C89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E3F15F4"/>
    <w:multiLevelType w:val="hybridMultilevel"/>
    <w:tmpl w:val="5DE81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1F861795"/>
    <w:multiLevelType w:val="hybridMultilevel"/>
    <w:tmpl w:val="BD001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04F390B"/>
    <w:multiLevelType w:val="hybridMultilevel"/>
    <w:tmpl w:val="E598A772"/>
    <w:lvl w:ilvl="0" w:tplc="E7C28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5A201A"/>
    <w:multiLevelType w:val="hybridMultilevel"/>
    <w:tmpl w:val="6EB8F7C4"/>
    <w:lvl w:ilvl="0" w:tplc="F9B89914">
      <w:start w:val="4"/>
      <w:numFmt w:val="upperLetter"/>
      <w:lvlText w:val="%1"/>
      <w:lvlJc w:val="left"/>
      <w:pPr>
        <w:ind w:left="360" w:hanging="360"/>
      </w:pPr>
      <w:rPr>
        <w:rFonts w:ascii="Times New Roman" w:hAnsi="Times New Roman"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3">
    <w:nsid w:val="2175455F"/>
    <w:multiLevelType w:val="hybridMultilevel"/>
    <w:tmpl w:val="90105BBA"/>
    <w:lvl w:ilvl="0" w:tplc="5DFABB5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
    <w:nsid w:val="22B7704B"/>
    <w:multiLevelType w:val="hybridMultilevel"/>
    <w:tmpl w:val="75B05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3EC4553"/>
    <w:multiLevelType w:val="hybridMultilevel"/>
    <w:tmpl w:val="CB7CF8DE"/>
    <w:lvl w:ilvl="0" w:tplc="E84E911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nsid w:val="242B50F7"/>
    <w:multiLevelType w:val="hybridMultilevel"/>
    <w:tmpl w:val="455E8224"/>
    <w:lvl w:ilvl="0" w:tplc="9D486162">
      <w:start w:val="1"/>
      <w:numFmt w:val="decimal"/>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7">
    <w:nsid w:val="24866292"/>
    <w:multiLevelType w:val="hybridMultilevel"/>
    <w:tmpl w:val="436AB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52E0EBA"/>
    <w:multiLevelType w:val="hybridMultilevel"/>
    <w:tmpl w:val="455E8224"/>
    <w:lvl w:ilvl="0" w:tplc="9D486162">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9">
    <w:nsid w:val="25B37FB4"/>
    <w:multiLevelType w:val="hybridMultilevel"/>
    <w:tmpl w:val="A85A1200"/>
    <w:lvl w:ilvl="0" w:tplc="F6966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277C6AED"/>
    <w:multiLevelType w:val="hybridMultilevel"/>
    <w:tmpl w:val="882E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7B5051E"/>
    <w:multiLevelType w:val="hybridMultilevel"/>
    <w:tmpl w:val="1B34F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nsid w:val="28E34BBA"/>
    <w:multiLevelType w:val="hybridMultilevel"/>
    <w:tmpl w:val="455E8224"/>
    <w:lvl w:ilvl="0" w:tplc="9D486162">
      <w:start w:val="1"/>
      <w:numFmt w:val="decimal"/>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5">
    <w:nsid w:val="2A4A1FF5"/>
    <w:multiLevelType w:val="hybridMultilevel"/>
    <w:tmpl w:val="F9AE440E"/>
    <w:lvl w:ilvl="0" w:tplc="2C2A9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B715376"/>
    <w:multiLevelType w:val="hybridMultilevel"/>
    <w:tmpl w:val="FDE62810"/>
    <w:lvl w:ilvl="0" w:tplc="3322E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2C8052E5"/>
    <w:multiLevelType w:val="hybridMultilevel"/>
    <w:tmpl w:val="B7303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CA62ACD"/>
    <w:multiLevelType w:val="hybridMultilevel"/>
    <w:tmpl w:val="5218E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D695088"/>
    <w:multiLevelType w:val="hybridMultilevel"/>
    <w:tmpl w:val="964A2D50"/>
    <w:lvl w:ilvl="0" w:tplc="49CECD74">
      <w:start w:val="1"/>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2D71157A"/>
    <w:multiLevelType w:val="hybridMultilevel"/>
    <w:tmpl w:val="9D7287A0"/>
    <w:lvl w:ilvl="0" w:tplc="75E2C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D8E4E55"/>
    <w:multiLevelType w:val="hybridMultilevel"/>
    <w:tmpl w:val="45CC24FA"/>
    <w:lvl w:ilvl="0" w:tplc="0AB8B7A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nsid w:val="2FD64EB1"/>
    <w:multiLevelType w:val="hybridMultilevel"/>
    <w:tmpl w:val="D298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32DE2E5F"/>
    <w:multiLevelType w:val="hybridMultilevel"/>
    <w:tmpl w:val="59A6D012"/>
    <w:lvl w:ilvl="0" w:tplc="EEA0FE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45E386C"/>
    <w:multiLevelType w:val="hybridMultilevel"/>
    <w:tmpl w:val="0CE05CD4"/>
    <w:lvl w:ilvl="0" w:tplc="B178F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69A76C3"/>
    <w:multiLevelType w:val="hybridMultilevel"/>
    <w:tmpl w:val="2DDA77D0"/>
    <w:lvl w:ilvl="0" w:tplc="6F466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6CE422F"/>
    <w:multiLevelType w:val="hybridMultilevel"/>
    <w:tmpl w:val="57EE9F44"/>
    <w:lvl w:ilvl="0" w:tplc="B3E03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720019B"/>
    <w:multiLevelType w:val="hybridMultilevel"/>
    <w:tmpl w:val="B7720546"/>
    <w:lvl w:ilvl="0" w:tplc="C1CAD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F73A27"/>
    <w:multiLevelType w:val="hybridMultilevel"/>
    <w:tmpl w:val="9B34C3D8"/>
    <w:lvl w:ilvl="0" w:tplc="AB6E3BD4">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88042AF"/>
    <w:multiLevelType w:val="hybridMultilevel"/>
    <w:tmpl w:val="455E8224"/>
    <w:lvl w:ilvl="0" w:tplc="9D486162">
      <w:start w:val="1"/>
      <w:numFmt w:val="decimal"/>
      <w:lvlText w:val="%1."/>
      <w:lvlJc w:val="left"/>
      <w:pPr>
        <w:ind w:left="1020" w:hanging="360"/>
      </w:pPr>
      <w:rPr>
        <w:rFonts w:hint="default"/>
        <w:color w:val="auto"/>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1">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A906DC0"/>
    <w:multiLevelType w:val="hybridMultilevel"/>
    <w:tmpl w:val="BBBC8C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AB15978"/>
    <w:multiLevelType w:val="hybridMultilevel"/>
    <w:tmpl w:val="D526C6EA"/>
    <w:lvl w:ilvl="0" w:tplc="8444BF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AC1353B"/>
    <w:multiLevelType w:val="hybridMultilevel"/>
    <w:tmpl w:val="69988830"/>
    <w:lvl w:ilvl="0" w:tplc="10F27B0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3C182B45"/>
    <w:multiLevelType w:val="hybridMultilevel"/>
    <w:tmpl w:val="A09AC186"/>
    <w:lvl w:ilvl="0" w:tplc="B9FEB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CB81C31"/>
    <w:multiLevelType w:val="hybridMultilevel"/>
    <w:tmpl w:val="D29673DA"/>
    <w:lvl w:ilvl="0" w:tplc="FB1E71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nsid w:val="3E115B62"/>
    <w:multiLevelType w:val="hybridMultilevel"/>
    <w:tmpl w:val="04C08B4C"/>
    <w:lvl w:ilvl="0" w:tplc="91B8B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404B5042"/>
    <w:multiLevelType w:val="hybridMultilevel"/>
    <w:tmpl w:val="12745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0E541D4"/>
    <w:multiLevelType w:val="hybridMultilevel"/>
    <w:tmpl w:val="306C2C66"/>
    <w:lvl w:ilvl="0" w:tplc="3470375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0">
    <w:nsid w:val="41DE1D39"/>
    <w:multiLevelType w:val="hybridMultilevel"/>
    <w:tmpl w:val="E67A824A"/>
    <w:lvl w:ilvl="0" w:tplc="C8DE9454">
      <w:start w:val="1"/>
      <w:numFmt w:val="decimal"/>
      <w:lvlText w:val="(%1)"/>
      <w:lvlJc w:val="left"/>
      <w:pPr>
        <w:ind w:left="1494" w:hanging="360"/>
      </w:pPr>
      <w:rPr>
        <w:rFonts w:ascii="Times New Roman" w:eastAsiaTheme="majorEastAsia" w:hAnsi="Times New Roman" w:cs="Times New Roman" w:hint="default"/>
        <w:color w:val="000000" w:themeColor="text1"/>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nsid w:val="42782E91"/>
    <w:multiLevelType w:val="hybridMultilevel"/>
    <w:tmpl w:val="C3F87314"/>
    <w:lvl w:ilvl="0" w:tplc="A0206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C000CB"/>
    <w:multiLevelType w:val="hybridMultilevel"/>
    <w:tmpl w:val="40C2D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4693D15"/>
    <w:multiLevelType w:val="hybridMultilevel"/>
    <w:tmpl w:val="5098308C"/>
    <w:lvl w:ilvl="0" w:tplc="DC52CCE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46574CA2"/>
    <w:multiLevelType w:val="hybridMultilevel"/>
    <w:tmpl w:val="6888A7D8"/>
    <w:lvl w:ilvl="0" w:tplc="63DA16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474D1A28"/>
    <w:multiLevelType w:val="hybridMultilevel"/>
    <w:tmpl w:val="D5DE4288"/>
    <w:lvl w:ilvl="0" w:tplc="BD307518">
      <w:start w:val="1"/>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7875549"/>
    <w:multiLevelType w:val="hybridMultilevel"/>
    <w:tmpl w:val="304C6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8942749"/>
    <w:multiLevelType w:val="hybridMultilevel"/>
    <w:tmpl w:val="46FCC386"/>
    <w:lvl w:ilvl="0" w:tplc="22964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48D2757E"/>
    <w:multiLevelType w:val="hybridMultilevel"/>
    <w:tmpl w:val="B83C5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8EE1E80"/>
    <w:multiLevelType w:val="hybridMultilevel"/>
    <w:tmpl w:val="9FB466B6"/>
    <w:lvl w:ilvl="0" w:tplc="010A46C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FE7894"/>
    <w:multiLevelType w:val="hybridMultilevel"/>
    <w:tmpl w:val="61B01456"/>
    <w:lvl w:ilvl="0" w:tplc="CACEDC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1">
    <w:nsid w:val="490F0BE4"/>
    <w:multiLevelType w:val="hybridMultilevel"/>
    <w:tmpl w:val="BF2EE37A"/>
    <w:lvl w:ilvl="0" w:tplc="1DE4085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9E80364"/>
    <w:multiLevelType w:val="hybridMultilevel"/>
    <w:tmpl w:val="A9C8F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4A90470C"/>
    <w:multiLevelType w:val="hybridMultilevel"/>
    <w:tmpl w:val="E6981086"/>
    <w:lvl w:ilvl="0" w:tplc="ADFC0C94">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4B512991"/>
    <w:multiLevelType w:val="hybridMultilevel"/>
    <w:tmpl w:val="8BA4A06A"/>
    <w:lvl w:ilvl="0" w:tplc="3C223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D0446C1"/>
    <w:multiLevelType w:val="hybridMultilevel"/>
    <w:tmpl w:val="AE6843F2"/>
    <w:lvl w:ilvl="0" w:tplc="13367CF2">
      <w:start w:val="32"/>
      <w:numFmt w:val="bullet"/>
      <w:lvlText w:val="-"/>
      <w:lvlJc w:val="left"/>
      <w:pPr>
        <w:ind w:left="720" w:hanging="360"/>
      </w:pPr>
      <w:rPr>
        <w:rFonts w:ascii="Times New Roman" w:eastAsiaTheme="minorHAnsi" w:hAnsi="Times New Roman" w:cs="Times New Roman" w:hint="default"/>
      </w:rPr>
    </w:lvl>
    <w:lvl w:ilvl="1" w:tplc="13367CF2">
      <w:start w:val="3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E56C89"/>
    <w:multiLevelType w:val="hybridMultilevel"/>
    <w:tmpl w:val="8C2627EE"/>
    <w:lvl w:ilvl="0" w:tplc="37ECA786">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EF54366"/>
    <w:multiLevelType w:val="hybridMultilevel"/>
    <w:tmpl w:val="AA9CB850"/>
    <w:lvl w:ilvl="0" w:tplc="849E0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4FA0667F"/>
    <w:multiLevelType w:val="hybridMultilevel"/>
    <w:tmpl w:val="D3ECB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50D3786F"/>
    <w:multiLevelType w:val="hybridMultilevel"/>
    <w:tmpl w:val="6A9C7010"/>
    <w:lvl w:ilvl="0" w:tplc="D4E4C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16E37C5"/>
    <w:multiLevelType w:val="hybridMultilevel"/>
    <w:tmpl w:val="455E8224"/>
    <w:lvl w:ilvl="0" w:tplc="9D486162">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1">
    <w:nsid w:val="51AF66C0"/>
    <w:multiLevelType w:val="hybridMultilevel"/>
    <w:tmpl w:val="58A8B04C"/>
    <w:lvl w:ilvl="0" w:tplc="EA4C2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20679B1"/>
    <w:multiLevelType w:val="hybridMultilevel"/>
    <w:tmpl w:val="3FE6CB3C"/>
    <w:lvl w:ilvl="0" w:tplc="B1126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23800C2"/>
    <w:multiLevelType w:val="hybridMultilevel"/>
    <w:tmpl w:val="A6627C64"/>
    <w:lvl w:ilvl="0" w:tplc="5EBE1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52461670"/>
    <w:multiLevelType w:val="hybridMultilevel"/>
    <w:tmpl w:val="1BBA1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3594171"/>
    <w:multiLevelType w:val="hybridMultilevel"/>
    <w:tmpl w:val="BE7088DA"/>
    <w:lvl w:ilvl="0" w:tplc="62B8B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36B70FE"/>
    <w:multiLevelType w:val="hybridMultilevel"/>
    <w:tmpl w:val="B34C153C"/>
    <w:lvl w:ilvl="0" w:tplc="1BD2CDBA">
      <w:start w:val="1"/>
      <w:numFmt w:val="upp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3814BBB"/>
    <w:multiLevelType w:val="hybridMultilevel"/>
    <w:tmpl w:val="507C0AE8"/>
    <w:lvl w:ilvl="0" w:tplc="6E482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5154A9F"/>
    <w:multiLevelType w:val="hybridMultilevel"/>
    <w:tmpl w:val="69601D2A"/>
    <w:lvl w:ilvl="0" w:tplc="9CEEFFB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9">
    <w:nsid w:val="557A6894"/>
    <w:multiLevelType w:val="hybridMultilevel"/>
    <w:tmpl w:val="455E8224"/>
    <w:lvl w:ilvl="0" w:tplc="9D486162">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0">
    <w:nsid w:val="56E973D8"/>
    <w:multiLevelType w:val="hybridMultilevel"/>
    <w:tmpl w:val="FA064658"/>
    <w:lvl w:ilvl="0" w:tplc="35DA55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88414F2"/>
    <w:multiLevelType w:val="hybridMultilevel"/>
    <w:tmpl w:val="11F2B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5ABD5266"/>
    <w:multiLevelType w:val="hybridMultilevel"/>
    <w:tmpl w:val="CE289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AE72411"/>
    <w:multiLevelType w:val="hybridMultilevel"/>
    <w:tmpl w:val="D2BAC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5B4C3A76"/>
    <w:multiLevelType w:val="hybridMultilevel"/>
    <w:tmpl w:val="1AE62E8C"/>
    <w:lvl w:ilvl="0" w:tplc="35F672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C242233"/>
    <w:multiLevelType w:val="hybridMultilevel"/>
    <w:tmpl w:val="1D9681F8"/>
    <w:lvl w:ilvl="0" w:tplc="744CE5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5CCD7B0B"/>
    <w:multiLevelType w:val="hybridMultilevel"/>
    <w:tmpl w:val="713A49DA"/>
    <w:lvl w:ilvl="0" w:tplc="31B2F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E3B4933"/>
    <w:multiLevelType w:val="hybridMultilevel"/>
    <w:tmpl w:val="BC86E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61C87263"/>
    <w:multiLevelType w:val="hybridMultilevel"/>
    <w:tmpl w:val="A08ED888"/>
    <w:lvl w:ilvl="0" w:tplc="2B5A7B3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63987D16"/>
    <w:multiLevelType w:val="hybridMultilevel"/>
    <w:tmpl w:val="2FE24A8C"/>
    <w:lvl w:ilvl="0" w:tplc="BED0B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4D80F6C"/>
    <w:multiLevelType w:val="hybridMultilevel"/>
    <w:tmpl w:val="C310BEB2"/>
    <w:lvl w:ilvl="0" w:tplc="DF5EC38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57D305A"/>
    <w:multiLevelType w:val="hybridMultilevel"/>
    <w:tmpl w:val="FC32A564"/>
    <w:lvl w:ilvl="0" w:tplc="79B22F2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5C45E29"/>
    <w:multiLevelType w:val="hybridMultilevel"/>
    <w:tmpl w:val="D02E2EAC"/>
    <w:lvl w:ilvl="0" w:tplc="A0489A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678F291A"/>
    <w:multiLevelType w:val="hybridMultilevel"/>
    <w:tmpl w:val="4E58F6F2"/>
    <w:lvl w:ilvl="0" w:tplc="700AC0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68223885"/>
    <w:multiLevelType w:val="hybridMultilevel"/>
    <w:tmpl w:val="122ED00A"/>
    <w:lvl w:ilvl="0" w:tplc="94D07408">
      <w:start w:val="1"/>
      <w:numFmt w:val="decimal"/>
      <w:lvlText w:val="(%1)"/>
      <w:lvlJc w:val="left"/>
      <w:pPr>
        <w:ind w:left="1800" w:hanging="360"/>
      </w:pPr>
      <w:rPr>
        <w:rFonts w:eastAsiaTheme="minorEastAsia"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nsid w:val="68D03F0C"/>
    <w:multiLevelType w:val="hybridMultilevel"/>
    <w:tmpl w:val="F4E82DDE"/>
    <w:lvl w:ilvl="0" w:tplc="0CC8A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69715B65"/>
    <w:multiLevelType w:val="hybridMultilevel"/>
    <w:tmpl w:val="E912E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A23179D"/>
    <w:multiLevelType w:val="hybridMultilevel"/>
    <w:tmpl w:val="2496D2BE"/>
    <w:lvl w:ilvl="0" w:tplc="508A279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A465D57"/>
    <w:multiLevelType w:val="hybridMultilevel"/>
    <w:tmpl w:val="1FC2C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6CB05BF7"/>
    <w:multiLevelType w:val="hybridMultilevel"/>
    <w:tmpl w:val="D318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6DA055F7"/>
    <w:multiLevelType w:val="hybridMultilevel"/>
    <w:tmpl w:val="5A4EE49C"/>
    <w:lvl w:ilvl="0" w:tplc="7B96B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EB84797"/>
    <w:multiLevelType w:val="hybridMultilevel"/>
    <w:tmpl w:val="7E723C70"/>
    <w:lvl w:ilvl="0" w:tplc="388236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0566353"/>
    <w:multiLevelType w:val="hybridMultilevel"/>
    <w:tmpl w:val="43D47E26"/>
    <w:lvl w:ilvl="0" w:tplc="78D89C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2B559F2"/>
    <w:multiLevelType w:val="hybridMultilevel"/>
    <w:tmpl w:val="33F218FC"/>
    <w:lvl w:ilvl="0" w:tplc="0FB614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45E1A0A"/>
    <w:multiLevelType w:val="hybridMultilevel"/>
    <w:tmpl w:val="85F8FE4A"/>
    <w:lvl w:ilvl="0" w:tplc="14647C90">
      <w:start w:val="1"/>
      <w:numFmt w:val="decimal"/>
      <w:pStyle w:val="Heading3"/>
      <w:lvlText w:val="%1."/>
      <w:lvlJc w:val="left"/>
      <w:pPr>
        <w:ind w:left="717" w:hanging="360"/>
      </w:pPr>
      <w:rPr>
        <w:rFonts w:hint="default"/>
        <w:b/>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6">
    <w:nsid w:val="74A535D6"/>
    <w:multiLevelType w:val="hybridMultilevel"/>
    <w:tmpl w:val="7C88FC9C"/>
    <w:lvl w:ilvl="0" w:tplc="E522CE8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54820DC"/>
    <w:multiLevelType w:val="hybridMultilevel"/>
    <w:tmpl w:val="2D1A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79BE3F37"/>
    <w:multiLevelType w:val="hybridMultilevel"/>
    <w:tmpl w:val="9F26E5E4"/>
    <w:lvl w:ilvl="0" w:tplc="EF46EFE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C2D2806"/>
    <w:multiLevelType w:val="hybridMultilevel"/>
    <w:tmpl w:val="47A29BD6"/>
    <w:lvl w:ilvl="0" w:tplc="F59A9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7EF25FE0"/>
    <w:multiLevelType w:val="hybridMultilevel"/>
    <w:tmpl w:val="7F4E6270"/>
    <w:lvl w:ilvl="0" w:tplc="A1524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7"/>
  </w:num>
  <w:num w:numId="2">
    <w:abstractNumId w:val="35"/>
  </w:num>
  <w:num w:numId="3">
    <w:abstractNumId w:val="135"/>
  </w:num>
  <w:num w:numId="4">
    <w:abstractNumId w:val="50"/>
  </w:num>
  <w:num w:numId="5">
    <w:abstractNumId w:val="24"/>
  </w:num>
  <w:num w:numId="6">
    <w:abstractNumId w:val="53"/>
  </w:num>
  <w:num w:numId="7">
    <w:abstractNumId w:val="62"/>
  </w:num>
  <w:num w:numId="8">
    <w:abstractNumId w:val="2"/>
  </w:num>
  <w:num w:numId="9">
    <w:abstractNumId w:val="39"/>
  </w:num>
  <w:num w:numId="10">
    <w:abstractNumId w:val="18"/>
  </w:num>
  <w:num w:numId="11">
    <w:abstractNumId w:val="71"/>
  </w:num>
  <w:num w:numId="12">
    <w:abstractNumId w:val="28"/>
  </w:num>
  <w:num w:numId="13">
    <w:abstractNumId w:val="11"/>
  </w:num>
  <w:num w:numId="14">
    <w:abstractNumId w:val="73"/>
  </w:num>
  <w:num w:numId="15">
    <w:abstractNumId w:val="25"/>
  </w:num>
  <w:num w:numId="16">
    <w:abstractNumId w:val="116"/>
  </w:num>
  <w:num w:numId="17">
    <w:abstractNumId w:val="68"/>
  </w:num>
  <w:num w:numId="18">
    <w:abstractNumId w:val="94"/>
  </w:num>
  <w:num w:numId="19">
    <w:abstractNumId w:val="21"/>
  </w:num>
  <w:num w:numId="20">
    <w:abstractNumId w:val="87"/>
  </w:num>
  <w:num w:numId="21">
    <w:abstractNumId w:val="49"/>
  </w:num>
  <w:num w:numId="22">
    <w:abstractNumId w:val="27"/>
  </w:num>
  <w:num w:numId="23">
    <w:abstractNumId w:val="84"/>
  </w:num>
  <w:num w:numId="24">
    <w:abstractNumId w:val="97"/>
  </w:num>
  <w:num w:numId="25">
    <w:abstractNumId w:val="124"/>
  </w:num>
  <w:num w:numId="26">
    <w:abstractNumId w:val="126"/>
  </w:num>
  <w:num w:numId="27">
    <w:abstractNumId w:val="33"/>
  </w:num>
  <w:num w:numId="28">
    <w:abstractNumId w:val="66"/>
  </w:num>
  <w:num w:numId="29">
    <w:abstractNumId w:val="122"/>
  </w:num>
  <w:num w:numId="30">
    <w:abstractNumId w:val="30"/>
  </w:num>
  <w:num w:numId="31">
    <w:abstractNumId w:val="56"/>
  </w:num>
  <w:num w:numId="32">
    <w:abstractNumId w:val="67"/>
  </w:num>
  <w:num w:numId="33">
    <w:abstractNumId w:val="83"/>
  </w:num>
  <w:num w:numId="34">
    <w:abstractNumId w:val="19"/>
  </w:num>
  <w:num w:numId="35">
    <w:abstractNumId w:val="114"/>
  </w:num>
  <w:num w:numId="36">
    <w:abstractNumId w:val="79"/>
  </w:num>
  <w:num w:numId="37">
    <w:abstractNumId w:val="1"/>
  </w:num>
  <w:num w:numId="38">
    <w:abstractNumId w:val="80"/>
  </w:num>
  <w:num w:numId="39">
    <w:abstractNumId w:val="34"/>
  </w:num>
  <w:num w:numId="40">
    <w:abstractNumId w:val="63"/>
  </w:num>
  <w:num w:numId="41">
    <w:abstractNumId w:val="52"/>
  </w:num>
  <w:num w:numId="42">
    <w:abstractNumId w:val="4"/>
  </w:num>
  <w:num w:numId="43">
    <w:abstractNumId w:val="47"/>
  </w:num>
  <w:num w:numId="44">
    <w:abstractNumId w:val="14"/>
  </w:num>
  <w:num w:numId="45">
    <w:abstractNumId w:val="16"/>
  </w:num>
  <w:num w:numId="46">
    <w:abstractNumId w:val="130"/>
  </w:num>
  <w:num w:numId="47">
    <w:abstractNumId w:val="51"/>
  </w:num>
  <w:num w:numId="48">
    <w:abstractNumId w:val="57"/>
  </w:num>
  <w:num w:numId="49">
    <w:abstractNumId w:val="15"/>
  </w:num>
  <w:num w:numId="50">
    <w:abstractNumId w:val="111"/>
  </w:num>
  <w:num w:numId="51">
    <w:abstractNumId w:val="95"/>
  </w:num>
  <w:num w:numId="52">
    <w:abstractNumId w:val="127"/>
  </w:num>
  <w:num w:numId="53">
    <w:abstractNumId w:val="40"/>
  </w:num>
  <w:num w:numId="54">
    <w:abstractNumId w:val="137"/>
  </w:num>
  <w:num w:numId="55">
    <w:abstractNumId w:val="88"/>
  </w:num>
  <w:num w:numId="56">
    <w:abstractNumId w:val="86"/>
  </w:num>
  <w:num w:numId="57">
    <w:abstractNumId w:val="112"/>
  </w:num>
  <w:num w:numId="58">
    <w:abstractNumId w:val="36"/>
  </w:num>
  <w:num w:numId="59">
    <w:abstractNumId w:val="58"/>
  </w:num>
  <w:num w:numId="60">
    <w:abstractNumId w:val="113"/>
  </w:num>
  <w:num w:numId="61">
    <w:abstractNumId w:val="129"/>
  </w:num>
  <w:num w:numId="62">
    <w:abstractNumId w:val="44"/>
  </w:num>
  <w:num w:numId="63">
    <w:abstractNumId w:val="98"/>
  </w:num>
  <w:num w:numId="64">
    <w:abstractNumId w:val="92"/>
  </w:num>
  <w:num w:numId="65">
    <w:abstractNumId w:val="82"/>
  </w:num>
  <w:num w:numId="66">
    <w:abstractNumId w:val="78"/>
  </w:num>
  <w:num w:numId="67">
    <w:abstractNumId w:val="38"/>
  </w:num>
  <w:num w:numId="68">
    <w:abstractNumId w:val="29"/>
  </w:num>
  <w:num w:numId="69">
    <w:abstractNumId w:val="55"/>
  </w:num>
  <w:num w:numId="70">
    <w:abstractNumId w:val="64"/>
  </w:num>
  <w:num w:numId="71">
    <w:abstractNumId w:val="85"/>
  </w:num>
  <w:num w:numId="72">
    <w:abstractNumId w:val="128"/>
  </w:num>
  <w:num w:numId="73">
    <w:abstractNumId w:val="41"/>
  </w:num>
  <w:num w:numId="74">
    <w:abstractNumId w:val="119"/>
  </w:num>
  <w:num w:numId="75">
    <w:abstractNumId w:val="7"/>
  </w:num>
  <w:num w:numId="76">
    <w:abstractNumId w:val="107"/>
  </w:num>
  <w:num w:numId="77">
    <w:abstractNumId w:val="75"/>
  </w:num>
  <w:num w:numId="78">
    <w:abstractNumId w:val="72"/>
  </w:num>
  <w:num w:numId="79">
    <w:abstractNumId w:val="61"/>
  </w:num>
  <w:num w:numId="80">
    <w:abstractNumId w:val="138"/>
  </w:num>
  <w:num w:numId="81">
    <w:abstractNumId w:val="37"/>
  </w:num>
  <w:num w:numId="82">
    <w:abstractNumId w:val="65"/>
  </w:num>
  <w:num w:numId="83">
    <w:abstractNumId w:val="5"/>
  </w:num>
  <w:num w:numId="84">
    <w:abstractNumId w:val="77"/>
  </w:num>
  <w:num w:numId="85">
    <w:abstractNumId w:val="125"/>
  </w:num>
  <w:num w:numId="86">
    <w:abstractNumId w:val="42"/>
  </w:num>
  <w:num w:numId="87">
    <w:abstractNumId w:val="106"/>
  </w:num>
  <w:num w:numId="88">
    <w:abstractNumId w:val="136"/>
  </w:num>
  <w:num w:numId="89">
    <w:abstractNumId w:val="32"/>
  </w:num>
  <w:num w:numId="90">
    <w:abstractNumId w:val="134"/>
  </w:num>
  <w:num w:numId="91">
    <w:abstractNumId w:val="96"/>
  </w:num>
  <w:num w:numId="92">
    <w:abstractNumId w:val="91"/>
  </w:num>
  <w:num w:numId="93">
    <w:abstractNumId w:val="121"/>
  </w:num>
  <w:num w:numId="94">
    <w:abstractNumId w:val="69"/>
  </w:num>
  <w:num w:numId="95">
    <w:abstractNumId w:val="132"/>
  </w:num>
  <w:num w:numId="96">
    <w:abstractNumId w:val="105"/>
  </w:num>
  <w:num w:numId="97">
    <w:abstractNumId w:val="26"/>
  </w:num>
  <w:num w:numId="98">
    <w:abstractNumId w:val="110"/>
  </w:num>
  <w:num w:numId="99">
    <w:abstractNumId w:val="99"/>
  </w:num>
  <w:num w:numId="100">
    <w:abstractNumId w:val="22"/>
  </w:num>
  <w:num w:numId="101">
    <w:abstractNumId w:val="89"/>
  </w:num>
  <w:num w:numId="102">
    <w:abstractNumId w:val="131"/>
  </w:num>
  <w:num w:numId="103">
    <w:abstractNumId w:val="0"/>
  </w:num>
  <w:num w:numId="104">
    <w:abstractNumId w:val="133"/>
  </w:num>
  <w:num w:numId="105">
    <w:abstractNumId w:val="45"/>
  </w:num>
  <w:num w:numId="106">
    <w:abstractNumId w:val="81"/>
  </w:num>
  <w:num w:numId="107">
    <w:abstractNumId w:val="101"/>
  </w:num>
  <w:num w:numId="108">
    <w:abstractNumId w:val="74"/>
  </w:num>
  <w:num w:numId="109">
    <w:abstractNumId w:val="9"/>
  </w:num>
  <w:num w:numId="110">
    <w:abstractNumId w:val="93"/>
  </w:num>
  <w:num w:numId="111">
    <w:abstractNumId w:val="8"/>
  </w:num>
  <w:num w:numId="112">
    <w:abstractNumId w:val="59"/>
  </w:num>
  <w:num w:numId="113">
    <w:abstractNumId w:val="115"/>
  </w:num>
  <w:num w:numId="114">
    <w:abstractNumId w:val="17"/>
  </w:num>
  <w:num w:numId="115">
    <w:abstractNumId w:val="3"/>
  </w:num>
  <w:num w:numId="116">
    <w:abstractNumId w:val="109"/>
  </w:num>
  <w:num w:numId="117">
    <w:abstractNumId w:val="23"/>
  </w:num>
  <w:num w:numId="118">
    <w:abstractNumId w:val="100"/>
  </w:num>
  <w:num w:numId="119">
    <w:abstractNumId w:val="48"/>
  </w:num>
  <w:num w:numId="120">
    <w:abstractNumId w:val="54"/>
  </w:num>
  <w:num w:numId="121">
    <w:abstractNumId w:val="6"/>
  </w:num>
  <w:num w:numId="122">
    <w:abstractNumId w:val="10"/>
  </w:num>
  <w:num w:numId="123">
    <w:abstractNumId w:val="46"/>
  </w:num>
  <w:num w:numId="124">
    <w:abstractNumId w:val="70"/>
  </w:num>
  <w:num w:numId="125">
    <w:abstractNumId w:val="123"/>
  </w:num>
  <w:num w:numId="126">
    <w:abstractNumId w:val="120"/>
  </w:num>
  <w:num w:numId="127">
    <w:abstractNumId w:val="12"/>
  </w:num>
  <w:num w:numId="128">
    <w:abstractNumId w:val="20"/>
  </w:num>
  <w:num w:numId="129">
    <w:abstractNumId w:val="76"/>
  </w:num>
  <w:num w:numId="130">
    <w:abstractNumId w:val="90"/>
  </w:num>
  <w:num w:numId="131">
    <w:abstractNumId w:val="140"/>
  </w:num>
  <w:num w:numId="132">
    <w:abstractNumId w:val="139"/>
  </w:num>
  <w:num w:numId="133">
    <w:abstractNumId w:val="102"/>
  </w:num>
  <w:num w:numId="134">
    <w:abstractNumId w:val="60"/>
  </w:num>
  <w:num w:numId="135">
    <w:abstractNumId w:val="13"/>
  </w:num>
  <w:num w:numId="136">
    <w:abstractNumId w:val="103"/>
  </w:num>
  <w:num w:numId="137">
    <w:abstractNumId w:val="43"/>
  </w:num>
  <w:num w:numId="138">
    <w:abstractNumId w:val="108"/>
  </w:num>
  <w:num w:numId="139">
    <w:abstractNumId w:val="104"/>
  </w:num>
  <w:num w:numId="140">
    <w:abstractNumId w:val="31"/>
  </w:num>
  <w:num w:numId="141">
    <w:abstractNumId w:val="11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2BEA"/>
    <w:rsid w:val="00003142"/>
    <w:rsid w:val="00003352"/>
    <w:rsid w:val="00004BEC"/>
    <w:rsid w:val="00005277"/>
    <w:rsid w:val="000113E2"/>
    <w:rsid w:val="00012F12"/>
    <w:rsid w:val="0001422C"/>
    <w:rsid w:val="00015107"/>
    <w:rsid w:val="00015548"/>
    <w:rsid w:val="0002329B"/>
    <w:rsid w:val="000241EF"/>
    <w:rsid w:val="00024D28"/>
    <w:rsid w:val="000256EB"/>
    <w:rsid w:val="00025F7F"/>
    <w:rsid w:val="00027A21"/>
    <w:rsid w:val="000302A8"/>
    <w:rsid w:val="00031646"/>
    <w:rsid w:val="00033536"/>
    <w:rsid w:val="000346BA"/>
    <w:rsid w:val="00034A18"/>
    <w:rsid w:val="00037D9E"/>
    <w:rsid w:val="00041071"/>
    <w:rsid w:val="00045BF9"/>
    <w:rsid w:val="00047071"/>
    <w:rsid w:val="00047867"/>
    <w:rsid w:val="00047AE2"/>
    <w:rsid w:val="00050AED"/>
    <w:rsid w:val="00051DE3"/>
    <w:rsid w:val="00051F91"/>
    <w:rsid w:val="000522CF"/>
    <w:rsid w:val="00052E3F"/>
    <w:rsid w:val="00054AD3"/>
    <w:rsid w:val="000559AA"/>
    <w:rsid w:val="000568A6"/>
    <w:rsid w:val="000578D8"/>
    <w:rsid w:val="00060EA7"/>
    <w:rsid w:val="00062121"/>
    <w:rsid w:val="00062B7C"/>
    <w:rsid w:val="000646A8"/>
    <w:rsid w:val="00064EFD"/>
    <w:rsid w:val="00066876"/>
    <w:rsid w:val="00072146"/>
    <w:rsid w:val="000733C0"/>
    <w:rsid w:val="00073953"/>
    <w:rsid w:val="0007481E"/>
    <w:rsid w:val="00074CDA"/>
    <w:rsid w:val="000751E0"/>
    <w:rsid w:val="0007753B"/>
    <w:rsid w:val="0008005A"/>
    <w:rsid w:val="00082DEE"/>
    <w:rsid w:val="0008452C"/>
    <w:rsid w:val="00085D77"/>
    <w:rsid w:val="000863D6"/>
    <w:rsid w:val="00091D50"/>
    <w:rsid w:val="00091EA5"/>
    <w:rsid w:val="00093CB8"/>
    <w:rsid w:val="00097EFC"/>
    <w:rsid w:val="000A1931"/>
    <w:rsid w:val="000A1B13"/>
    <w:rsid w:val="000A2DF9"/>
    <w:rsid w:val="000A4942"/>
    <w:rsid w:val="000A5214"/>
    <w:rsid w:val="000A5263"/>
    <w:rsid w:val="000B0320"/>
    <w:rsid w:val="000B05AF"/>
    <w:rsid w:val="000B1B8E"/>
    <w:rsid w:val="000B2746"/>
    <w:rsid w:val="000B3A5B"/>
    <w:rsid w:val="000B553F"/>
    <w:rsid w:val="000B5542"/>
    <w:rsid w:val="000B611B"/>
    <w:rsid w:val="000B6C14"/>
    <w:rsid w:val="000B6F24"/>
    <w:rsid w:val="000C128E"/>
    <w:rsid w:val="000C16EF"/>
    <w:rsid w:val="000C17C3"/>
    <w:rsid w:val="000C2E70"/>
    <w:rsid w:val="000C5815"/>
    <w:rsid w:val="000C5A0B"/>
    <w:rsid w:val="000C5E5A"/>
    <w:rsid w:val="000D00A5"/>
    <w:rsid w:val="000D2E54"/>
    <w:rsid w:val="000D391B"/>
    <w:rsid w:val="000D3D50"/>
    <w:rsid w:val="000D56A6"/>
    <w:rsid w:val="000D5D5E"/>
    <w:rsid w:val="000D6848"/>
    <w:rsid w:val="000D76F5"/>
    <w:rsid w:val="000E15C8"/>
    <w:rsid w:val="000E1C45"/>
    <w:rsid w:val="000E3F9E"/>
    <w:rsid w:val="000E4775"/>
    <w:rsid w:val="000E5C56"/>
    <w:rsid w:val="000E6362"/>
    <w:rsid w:val="000F09A4"/>
    <w:rsid w:val="000F164D"/>
    <w:rsid w:val="000F18E8"/>
    <w:rsid w:val="000F2BA1"/>
    <w:rsid w:val="000F31B6"/>
    <w:rsid w:val="000F35C9"/>
    <w:rsid w:val="000F66A7"/>
    <w:rsid w:val="000F75F0"/>
    <w:rsid w:val="000F7DD6"/>
    <w:rsid w:val="000F7E06"/>
    <w:rsid w:val="00100D07"/>
    <w:rsid w:val="00104027"/>
    <w:rsid w:val="0010662F"/>
    <w:rsid w:val="0010691F"/>
    <w:rsid w:val="0010736A"/>
    <w:rsid w:val="00110311"/>
    <w:rsid w:val="00111525"/>
    <w:rsid w:val="00113B1B"/>
    <w:rsid w:val="00115AF4"/>
    <w:rsid w:val="00115DA5"/>
    <w:rsid w:val="0011613C"/>
    <w:rsid w:val="00116BE5"/>
    <w:rsid w:val="00117B7B"/>
    <w:rsid w:val="00126998"/>
    <w:rsid w:val="00126DFB"/>
    <w:rsid w:val="00131898"/>
    <w:rsid w:val="00131B7A"/>
    <w:rsid w:val="0013219E"/>
    <w:rsid w:val="001324E7"/>
    <w:rsid w:val="0013380E"/>
    <w:rsid w:val="0013382E"/>
    <w:rsid w:val="00133D30"/>
    <w:rsid w:val="00133DB1"/>
    <w:rsid w:val="00136FCE"/>
    <w:rsid w:val="00137A14"/>
    <w:rsid w:val="00141193"/>
    <w:rsid w:val="00141528"/>
    <w:rsid w:val="00142C87"/>
    <w:rsid w:val="00143A74"/>
    <w:rsid w:val="00145C6A"/>
    <w:rsid w:val="0014627E"/>
    <w:rsid w:val="00146B5C"/>
    <w:rsid w:val="001477DF"/>
    <w:rsid w:val="00147C6D"/>
    <w:rsid w:val="0015173C"/>
    <w:rsid w:val="00151A4A"/>
    <w:rsid w:val="001528B4"/>
    <w:rsid w:val="001531A1"/>
    <w:rsid w:val="001563C5"/>
    <w:rsid w:val="00157292"/>
    <w:rsid w:val="001579EA"/>
    <w:rsid w:val="001601BD"/>
    <w:rsid w:val="00161881"/>
    <w:rsid w:val="00162B42"/>
    <w:rsid w:val="00163958"/>
    <w:rsid w:val="0016458B"/>
    <w:rsid w:val="0016718B"/>
    <w:rsid w:val="001700C6"/>
    <w:rsid w:val="00173538"/>
    <w:rsid w:val="001750BD"/>
    <w:rsid w:val="0018017E"/>
    <w:rsid w:val="001834D8"/>
    <w:rsid w:val="00183C1B"/>
    <w:rsid w:val="00183DC1"/>
    <w:rsid w:val="00184F0D"/>
    <w:rsid w:val="00186A9D"/>
    <w:rsid w:val="00187696"/>
    <w:rsid w:val="001902DF"/>
    <w:rsid w:val="00191AC1"/>
    <w:rsid w:val="001920E5"/>
    <w:rsid w:val="00192F37"/>
    <w:rsid w:val="001967E2"/>
    <w:rsid w:val="00196857"/>
    <w:rsid w:val="00196C37"/>
    <w:rsid w:val="0019771C"/>
    <w:rsid w:val="001A3E46"/>
    <w:rsid w:val="001A467B"/>
    <w:rsid w:val="001A4750"/>
    <w:rsid w:val="001A4DA4"/>
    <w:rsid w:val="001A5604"/>
    <w:rsid w:val="001A67A7"/>
    <w:rsid w:val="001A78B1"/>
    <w:rsid w:val="001B10D1"/>
    <w:rsid w:val="001B17D7"/>
    <w:rsid w:val="001B2851"/>
    <w:rsid w:val="001B5153"/>
    <w:rsid w:val="001B597B"/>
    <w:rsid w:val="001B6517"/>
    <w:rsid w:val="001B7AD3"/>
    <w:rsid w:val="001B7BE4"/>
    <w:rsid w:val="001C004F"/>
    <w:rsid w:val="001C12A7"/>
    <w:rsid w:val="001C2575"/>
    <w:rsid w:val="001C3876"/>
    <w:rsid w:val="001C3EAF"/>
    <w:rsid w:val="001C44D1"/>
    <w:rsid w:val="001C4C4A"/>
    <w:rsid w:val="001C57BF"/>
    <w:rsid w:val="001C5E57"/>
    <w:rsid w:val="001C7CEE"/>
    <w:rsid w:val="001D083B"/>
    <w:rsid w:val="001D0FD4"/>
    <w:rsid w:val="001D2505"/>
    <w:rsid w:val="001D2B74"/>
    <w:rsid w:val="001D44C7"/>
    <w:rsid w:val="001D6D5F"/>
    <w:rsid w:val="001D7F98"/>
    <w:rsid w:val="001E0860"/>
    <w:rsid w:val="001E2486"/>
    <w:rsid w:val="001E31DE"/>
    <w:rsid w:val="001E4B76"/>
    <w:rsid w:val="001E4BDB"/>
    <w:rsid w:val="001F0C65"/>
    <w:rsid w:val="001F0F27"/>
    <w:rsid w:val="001F16A4"/>
    <w:rsid w:val="001F1E06"/>
    <w:rsid w:val="001F3878"/>
    <w:rsid w:val="001F461A"/>
    <w:rsid w:val="001F4863"/>
    <w:rsid w:val="001F6589"/>
    <w:rsid w:val="001F784F"/>
    <w:rsid w:val="001F7CAC"/>
    <w:rsid w:val="002000A5"/>
    <w:rsid w:val="00200CB2"/>
    <w:rsid w:val="00203D30"/>
    <w:rsid w:val="0020531C"/>
    <w:rsid w:val="00207994"/>
    <w:rsid w:val="002100A7"/>
    <w:rsid w:val="00210AA1"/>
    <w:rsid w:val="00214C98"/>
    <w:rsid w:val="00216292"/>
    <w:rsid w:val="0022018E"/>
    <w:rsid w:val="0022113F"/>
    <w:rsid w:val="00225B36"/>
    <w:rsid w:val="00226FEB"/>
    <w:rsid w:val="00227EBE"/>
    <w:rsid w:val="00230F9E"/>
    <w:rsid w:val="0023167B"/>
    <w:rsid w:val="0023303D"/>
    <w:rsid w:val="00234154"/>
    <w:rsid w:val="0023487A"/>
    <w:rsid w:val="00235795"/>
    <w:rsid w:val="0023784A"/>
    <w:rsid w:val="00240167"/>
    <w:rsid w:val="00241127"/>
    <w:rsid w:val="002423EB"/>
    <w:rsid w:val="0024440D"/>
    <w:rsid w:val="00244F3D"/>
    <w:rsid w:val="00246488"/>
    <w:rsid w:val="00246839"/>
    <w:rsid w:val="002475E0"/>
    <w:rsid w:val="00247CA3"/>
    <w:rsid w:val="00250D80"/>
    <w:rsid w:val="002514DC"/>
    <w:rsid w:val="00251C6E"/>
    <w:rsid w:val="002555DB"/>
    <w:rsid w:val="00256135"/>
    <w:rsid w:val="00257A9A"/>
    <w:rsid w:val="00257C88"/>
    <w:rsid w:val="002608C0"/>
    <w:rsid w:val="00262909"/>
    <w:rsid w:val="00262C1D"/>
    <w:rsid w:val="0026349C"/>
    <w:rsid w:val="00264CA9"/>
    <w:rsid w:val="00265998"/>
    <w:rsid w:val="00270EC1"/>
    <w:rsid w:val="00271957"/>
    <w:rsid w:val="00271E03"/>
    <w:rsid w:val="00273FA6"/>
    <w:rsid w:val="002749EE"/>
    <w:rsid w:val="00277E5B"/>
    <w:rsid w:val="002843DB"/>
    <w:rsid w:val="002867E5"/>
    <w:rsid w:val="00295E14"/>
    <w:rsid w:val="00296363"/>
    <w:rsid w:val="00297ED6"/>
    <w:rsid w:val="002A03CF"/>
    <w:rsid w:val="002A0F72"/>
    <w:rsid w:val="002A13B4"/>
    <w:rsid w:val="002A17E9"/>
    <w:rsid w:val="002A262B"/>
    <w:rsid w:val="002A34F6"/>
    <w:rsid w:val="002A7BB6"/>
    <w:rsid w:val="002B10A6"/>
    <w:rsid w:val="002B348C"/>
    <w:rsid w:val="002B3E73"/>
    <w:rsid w:val="002B4910"/>
    <w:rsid w:val="002B4CCF"/>
    <w:rsid w:val="002B5AD1"/>
    <w:rsid w:val="002B62F7"/>
    <w:rsid w:val="002C041A"/>
    <w:rsid w:val="002C0B46"/>
    <w:rsid w:val="002C0F72"/>
    <w:rsid w:val="002C20D8"/>
    <w:rsid w:val="002C3CB3"/>
    <w:rsid w:val="002C559B"/>
    <w:rsid w:val="002D2EF2"/>
    <w:rsid w:val="002D5344"/>
    <w:rsid w:val="002D5797"/>
    <w:rsid w:val="002D62CB"/>
    <w:rsid w:val="002D6803"/>
    <w:rsid w:val="002D6873"/>
    <w:rsid w:val="002D6C7A"/>
    <w:rsid w:val="002D7FB7"/>
    <w:rsid w:val="002E1CA8"/>
    <w:rsid w:val="002E435F"/>
    <w:rsid w:val="002E473B"/>
    <w:rsid w:val="002E6DDE"/>
    <w:rsid w:val="002E726D"/>
    <w:rsid w:val="002E7B08"/>
    <w:rsid w:val="002E7F85"/>
    <w:rsid w:val="002F06FB"/>
    <w:rsid w:val="002F140D"/>
    <w:rsid w:val="002F2D2A"/>
    <w:rsid w:val="002F4E1E"/>
    <w:rsid w:val="002F5AC6"/>
    <w:rsid w:val="002F7E39"/>
    <w:rsid w:val="00303C50"/>
    <w:rsid w:val="00305C7F"/>
    <w:rsid w:val="003066D7"/>
    <w:rsid w:val="003073DB"/>
    <w:rsid w:val="003077C6"/>
    <w:rsid w:val="00307DA1"/>
    <w:rsid w:val="0031034A"/>
    <w:rsid w:val="00312F3F"/>
    <w:rsid w:val="00314C79"/>
    <w:rsid w:val="00316E8A"/>
    <w:rsid w:val="00321555"/>
    <w:rsid w:val="00325177"/>
    <w:rsid w:val="003274A2"/>
    <w:rsid w:val="00332038"/>
    <w:rsid w:val="00335B68"/>
    <w:rsid w:val="00335C17"/>
    <w:rsid w:val="00336D7A"/>
    <w:rsid w:val="003370E0"/>
    <w:rsid w:val="00340E67"/>
    <w:rsid w:val="00341702"/>
    <w:rsid w:val="003418A3"/>
    <w:rsid w:val="00342A45"/>
    <w:rsid w:val="003434DC"/>
    <w:rsid w:val="003444F9"/>
    <w:rsid w:val="00345010"/>
    <w:rsid w:val="00347118"/>
    <w:rsid w:val="00350BFD"/>
    <w:rsid w:val="00353DE5"/>
    <w:rsid w:val="00360241"/>
    <w:rsid w:val="00360378"/>
    <w:rsid w:val="003615DE"/>
    <w:rsid w:val="00361C10"/>
    <w:rsid w:val="003636E3"/>
    <w:rsid w:val="003658E0"/>
    <w:rsid w:val="00366CC9"/>
    <w:rsid w:val="00366F1D"/>
    <w:rsid w:val="00375635"/>
    <w:rsid w:val="00376928"/>
    <w:rsid w:val="00377AEC"/>
    <w:rsid w:val="0038124F"/>
    <w:rsid w:val="003819E0"/>
    <w:rsid w:val="003825B2"/>
    <w:rsid w:val="00382A38"/>
    <w:rsid w:val="00383303"/>
    <w:rsid w:val="00384D2C"/>
    <w:rsid w:val="00385BAC"/>
    <w:rsid w:val="00385D0B"/>
    <w:rsid w:val="00387CCD"/>
    <w:rsid w:val="00387F4F"/>
    <w:rsid w:val="00390404"/>
    <w:rsid w:val="00391A8A"/>
    <w:rsid w:val="00392A98"/>
    <w:rsid w:val="00396FCF"/>
    <w:rsid w:val="003A4E1F"/>
    <w:rsid w:val="003A6F97"/>
    <w:rsid w:val="003A7462"/>
    <w:rsid w:val="003A7FFC"/>
    <w:rsid w:val="003B0755"/>
    <w:rsid w:val="003B4DB9"/>
    <w:rsid w:val="003B60CF"/>
    <w:rsid w:val="003C009A"/>
    <w:rsid w:val="003C0DEF"/>
    <w:rsid w:val="003C2033"/>
    <w:rsid w:val="003C3924"/>
    <w:rsid w:val="003C3A39"/>
    <w:rsid w:val="003C5935"/>
    <w:rsid w:val="003C5A45"/>
    <w:rsid w:val="003C5FCE"/>
    <w:rsid w:val="003C6132"/>
    <w:rsid w:val="003C6669"/>
    <w:rsid w:val="003D1234"/>
    <w:rsid w:val="003D3A91"/>
    <w:rsid w:val="003D492D"/>
    <w:rsid w:val="003D5406"/>
    <w:rsid w:val="003D5AAC"/>
    <w:rsid w:val="003D6A63"/>
    <w:rsid w:val="003E2A24"/>
    <w:rsid w:val="003E3A0D"/>
    <w:rsid w:val="003E50FA"/>
    <w:rsid w:val="003E7239"/>
    <w:rsid w:val="003F0871"/>
    <w:rsid w:val="003F0D9A"/>
    <w:rsid w:val="003F1B67"/>
    <w:rsid w:val="003F1C95"/>
    <w:rsid w:val="003F2006"/>
    <w:rsid w:val="003F2FD8"/>
    <w:rsid w:val="003F4499"/>
    <w:rsid w:val="003F68BF"/>
    <w:rsid w:val="003F7871"/>
    <w:rsid w:val="00402A51"/>
    <w:rsid w:val="004047B7"/>
    <w:rsid w:val="00411D9E"/>
    <w:rsid w:val="00413232"/>
    <w:rsid w:val="0041459D"/>
    <w:rsid w:val="004148BA"/>
    <w:rsid w:val="00415B45"/>
    <w:rsid w:val="00415EF8"/>
    <w:rsid w:val="0041658C"/>
    <w:rsid w:val="00417918"/>
    <w:rsid w:val="00420FEF"/>
    <w:rsid w:val="004223C6"/>
    <w:rsid w:val="0042464B"/>
    <w:rsid w:val="00424C48"/>
    <w:rsid w:val="0042504A"/>
    <w:rsid w:val="0042558C"/>
    <w:rsid w:val="004269C5"/>
    <w:rsid w:val="0042779D"/>
    <w:rsid w:val="00427933"/>
    <w:rsid w:val="00427A4E"/>
    <w:rsid w:val="004311EC"/>
    <w:rsid w:val="004345AA"/>
    <w:rsid w:val="0044104B"/>
    <w:rsid w:val="00442034"/>
    <w:rsid w:val="004471E1"/>
    <w:rsid w:val="004474EC"/>
    <w:rsid w:val="00447801"/>
    <w:rsid w:val="00451AC9"/>
    <w:rsid w:val="00451E54"/>
    <w:rsid w:val="004520A0"/>
    <w:rsid w:val="00453103"/>
    <w:rsid w:val="00453120"/>
    <w:rsid w:val="00453688"/>
    <w:rsid w:val="00453ECD"/>
    <w:rsid w:val="00456238"/>
    <w:rsid w:val="00456302"/>
    <w:rsid w:val="0045791B"/>
    <w:rsid w:val="00460162"/>
    <w:rsid w:val="004615E4"/>
    <w:rsid w:val="00463631"/>
    <w:rsid w:val="00463B5F"/>
    <w:rsid w:val="004640ED"/>
    <w:rsid w:val="00466334"/>
    <w:rsid w:val="00472F37"/>
    <w:rsid w:val="0047396B"/>
    <w:rsid w:val="0047413F"/>
    <w:rsid w:val="004804DB"/>
    <w:rsid w:val="004848F4"/>
    <w:rsid w:val="004869B4"/>
    <w:rsid w:val="00486E01"/>
    <w:rsid w:val="00491A9B"/>
    <w:rsid w:val="00495673"/>
    <w:rsid w:val="00496DBF"/>
    <w:rsid w:val="004A00F3"/>
    <w:rsid w:val="004A114A"/>
    <w:rsid w:val="004A1DC9"/>
    <w:rsid w:val="004A1FB9"/>
    <w:rsid w:val="004A2237"/>
    <w:rsid w:val="004A34AB"/>
    <w:rsid w:val="004A387B"/>
    <w:rsid w:val="004A3C1F"/>
    <w:rsid w:val="004A6E2E"/>
    <w:rsid w:val="004B2803"/>
    <w:rsid w:val="004B3BA2"/>
    <w:rsid w:val="004B3E27"/>
    <w:rsid w:val="004B493A"/>
    <w:rsid w:val="004B49FC"/>
    <w:rsid w:val="004B4A19"/>
    <w:rsid w:val="004B4DD8"/>
    <w:rsid w:val="004B6452"/>
    <w:rsid w:val="004B6816"/>
    <w:rsid w:val="004B77B3"/>
    <w:rsid w:val="004C096A"/>
    <w:rsid w:val="004C0C21"/>
    <w:rsid w:val="004C1316"/>
    <w:rsid w:val="004C18D1"/>
    <w:rsid w:val="004C2CF4"/>
    <w:rsid w:val="004C40E3"/>
    <w:rsid w:val="004C692F"/>
    <w:rsid w:val="004C6C2B"/>
    <w:rsid w:val="004C6EC0"/>
    <w:rsid w:val="004C7E6D"/>
    <w:rsid w:val="004D0734"/>
    <w:rsid w:val="004D2C9F"/>
    <w:rsid w:val="004D5D10"/>
    <w:rsid w:val="004D6BE8"/>
    <w:rsid w:val="004E0F35"/>
    <w:rsid w:val="004E128C"/>
    <w:rsid w:val="004E4D86"/>
    <w:rsid w:val="004E517B"/>
    <w:rsid w:val="004E587F"/>
    <w:rsid w:val="004F14E5"/>
    <w:rsid w:val="004F31E5"/>
    <w:rsid w:val="004F32E3"/>
    <w:rsid w:val="004F523B"/>
    <w:rsid w:val="004F6E2B"/>
    <w:rsid w:val="00503074"/>
    <w:rsid w:val="005131AC"/>
    <w:rsid w:val="00514537"/>
    <w:rsid w:val="00515142"/>
    <w:rsid w:val="005151F9"/>
    <w:rsid w:val="00516AD5"/>
    <w:rsid w:val="0051712C"/>
    <w:rsid w:val="005201F6"/>
    <w:rsid w:val="00521E42"/>
    <w:rsid w:val="00522DC2"/>
    <w:rsid w:val="00523529"/>
    <w:rsid w:val="00524B2E"/>
    <w:rsid w:val="00525ED1"/>
    <w:rsid w:val="00525F19"/>
    <w:rsid w:val="005313AD"/>
    <w:rsid w:val="00533BD9"/>
    <w:rsid w:val="00533C11"/>
    <w:rsid w:val="00534D6F"/>
    <w:rsid w:val="00534E71"/>
    <w:rsid w:val="00536130"/>
    <w:rsid w:val="00536402"/>
    <w:rsid w:val="00537DA5"/>
    <w:rsid w:val="005413E9"/>
    <w:rsid w:val="0054167E"/>
    <w:rsid w:val="00541FD9"/>
    <w:rsid w:val="00543829"/>
    <w:rsid w:val="00543BB6"/>
    <w:rsid w:val="00543BFC"/>
    <w:rsid w:val="0054523D"/>
    <w:rsid w:val="00546992"/>
    <w:rsid w:val="00546A3A"/>
    <w:rsid w:val="00550429"/>
    <w:rsid w:val="005504EC"/>
    <w:rsid w:val="00550A2B"/>
    <w:rsid w:val="00551C2F"/>
    <w:rsid w:val="005521F9"/>
    <w:rsid w:val="00553242"/>
    <w:rsid w:val="00556EE2"/>
    <w:rsid w:val="00557077"/>
    <w:rsid w:val="00560908"/>
    <w:rsid w:val="005628F0"/>
    <w:rsid w:val="00563FE8"/>
    <w:rsid w:val="0056648B"/>
    <w:rsid w:val="00567891"/>
    <w:rsid w:val="0057064E"/>
    <w:rsid w:val="0057084A"/>
    <w:rsid w:val="0057139F"/>
    <w:rsid w:val="0057265C"/>
    <w:rsid w:val="00575532"/>
    <w:rsid w:val="00575CEC"/>
    <w:rsid w:val="0058579F"/>
    <w:rsid w:val="00590FBD"/>
    <w:rsid w:val="005917BA"/>
    <w:rsid w:val="0059196F"/>
    <w:rsid w:val="00592186"/>
    <w:rsid w:val="00592B24"/>
    <w:rsid w:val="00594EDC"/>
    <w:rsid w:val="005956BD"/>
    <w:rsid w:val="00596F39"/>
    <w:rsid w:val="005A035F"/>
    <w:rsid w:val="005A0583"/>
    <w:rsid w:val="005A0E4D"/>
    <w:rsid w:val="005A25AD"/>
    <w:rsid w:val="005A47D0"/>
    <w:rsid w:val="005A5FD8"/>
    <w:rsid w:val="005B06B9"/>
    <w:rsid w:val="005B0F13"/>
    <w:rsid w:val="005B25FA"/>
    <w:rsid w:val="005B3E9D"/>
    <w:rsid w:val="005B4D4A"/>
    <w:rsid w:val="005B53EE"/>
    <w:rsid w:val="005B6B62"/>
    <w:rsid w:val="005C092E"/>
    <w:rsid w:val="005C0B59"/>
    <w:rsid w:val="005C1C98"/>
    <w:rsid w:val="005C4620"/>
    <w:rsid w:val="005C584D"/>
    <w:rsid w:val="005C73FF"/>
    <w:rsid w:val="005D2279"/>
    <w:rsid w:val="005D263B"/>
    <w:rsid w:val="005D36E0"/>
    <w:rsid w:val="005D3C9A"/>
    <w:rsid w:val="005D4B74"/>
    <w:rsid w:val="005E08A2"/>
    <w:rsid w:val="005E5170"/>
    <w:rsid w:val="005E71B0"/>
    <w:rsid w:val="005E7595"/>
    <w:rsid w:val="005F1674"/>
    <w:rsid w:val="005F2422"/>
    <w:rsid w:val="005F4DE2"/>
    <w:rsid w:val="005F525C"/>
    <w:rsid w:val="005F59B8"/>
    <w:rsid w:val="005F5A08"/>
    <w:rsid w:val="00602326"/>
    <w:rsid w:val="006027A6"/>
    <w:rsid w:val="006027B4"/>
    <w:rsid w:val="00603E68"/>
    <w:rsid w:val="00603E9D"/>
    <w:rsid w:val="00607E7A"/>
    <w:rsid w:val="00610A48"/>
    <w:rsid w:val="006140BE"/>
    <w:rsid w:val="00614F74"/>
    <w:rsid w:val="0062289D"/>
    <w:rsid w:val="006241D4"/>
    <w:rsid w:val="006321E2"/>
    <w:rsid w:val="00636410"/>
    <w:rsid w:val="00636C01"/>
    <w:rsid w:val="00640BB5"/>
    <w:rsid w:val="00642285"/>
    <w:rsid w:val="00643F08"/>
    <w:rsid w:val="00644329"/>
    <w:rsid w:val="006443B1"/>
    <w:rsid w:val="0064488E"/>
    <w:rsid w:val="00646FDD"/>
    <w:rsid w:val="006471D7"/>
    <w:rsid w:val="0065338B"/>
    <w:rsid w:val="00653A41"/>
    <w:rsid w:val="0065414A"/>
    <w:rsid w:val="00654BEF"/>
    <w:rsid w:val="00656638"/>
    <w:rsid w:val="00656DA3"/>
    <w:rsid w:val="00657461"/>
    <w:rsid w:val="0066015B"/>
    <w:rsid w:val="00661507"/>
    <w:rsid w:val="00662867"/>
    <w:rsid w:val="00662A58"/>
    <w:rsid w:val="00662F2F"/>
    <w:rsid w:val="00663DD3"/>
    <w:rsid w:val="00663DD4"/>
    <w:rsid w:val="00664509"/>
    <w:rsid w:val="00664796"/>
    <w:rsid w:val="00665A94"/>
    <w:rsid w:val="0066632D"/>
    <w:rsid w:val="00667B75"/>
    <w:rsid w:val="0067336C"/>
    <w:rsid w:val="00673CF1"/>
    <w:rsid w:val="00675573"/>
    <w:rsid w:val="00675C87"/>
    <w:rsid w:val="00677817"/>
    <w:rsid w:val="006802EC"/>
    <w:rsid w:val="00680A41"/>
    <w:rsid w:val="00682A27"/>
    <w:rsid w:val="006832FB"/>
    <w:rsid w:val="00684B63"/>
    <w:rsid w:val="006872C4"/>
    <w:rsid w:val="0069190F"/>
    <w:rsid w:val="00691C5B"/>
    <w:rsid w:val="00693A9C"/>
    <w:rsid w:val="006946C2"/>
    <w:rsid w:val="00694CD6"/>
    <w:rsid w:val="00695600"/>
    <w:rsid w:val="006A0F3A"/>
    <w:rsid w:val="006A195E"/>
    <w:rsid w:val="006A4236"/>
    <w:rsid w:val="006A43E0"/>
    <w:rsid w:val="006A7FAB"/>
    <w:rsid w:val="006B0387"/>
    <w:rsid w:val="006B17F8"/>
    <w:rsid w:val="006B1AB2"/>
    <w:rsid w:val="006B3DFD"/>
    <w:rsid w:val="006C3280"/>
    <w:rsid w:val="006C4ECE"/>
    <w:rsid w:val="006C5141"/>
    <w:rsid w:val="006C7212"/>
    <w:rsid w:val="006D1EEB"/>
    <w:rsid w:val="006D34E9"/>
    <w:rsid w:val="006D562E"/>
    <w:rsid w:val="006D56FA"/>
    <w:rsid w:val="006D5BEB"/>
    <w:rsid w:val="006D5C22"/>
    <w:rsid w:val="006D6F23"/>
    <w:rsid w:val="006D713D"/>
    <w:rsid w:val="006E195C"/>
    <w:rsid w:val="006E3F98"/>
    <w:rsid w:val="006E45E5"/>
    <w:rsid w:val="006E47D0"/>
    <w:rsid w:val="006E64BC"/>
    <w:rsid w:val="006E6510"/>
    <w:rsid w:val="006E68EE"/>
    <w:rsid w:val="006F0145"/>
    <w:rsid w:val="006F1C40"/>
    <w:rsid w:val="006F3D7B"/>
    <w:rsid w:val="006F45B4"/>
    <w:rsid w:val="006F56EB"/>
    <w:rsid w:val="006F7B59"/>
    <w:rsid w:val="0070263B"/>
    <w:rsid w:val="007029C3"/>
    <w:rsid w:val="007043E1"/>
    <w:rsid w:val="0070547B"/>
    <w:rsid w:val="00705FCF"/>
    <w:rsid w:val="00706874"/>
    <w:rsid w:val="00706888"/>
    <w:rsid w:val="00710793"/>
    <w:rsid w:val="0071177D"/>
    <w:rsid w:val="0071214A"/>
    <w:rsid w:val="0071446D"/>
    <w:rsid w:val="007155B4"/>
    <w:rsid w:val="00720B4A"/>
    <w:rsid w:val="00725196"/>
    <w:rsid w:val="00727516"/>
    <w:rsid w:val="007276A4"/>
    <w:rsid w:val="00730641"/>
    <w:rsid w:val="00731399"/>
    <w:rsid w:val="00732058"/>
    <w:rsid w:val="00732331"/>
    <w:rsid w:val="00732376"/>
    <w:rsid w:val="007331DA"/>
    <w:rsid w:val="007334DD"/>
    <w:rsid w:val="0073684C"/>
    <w:rsid w:val="0073718B"/>
    <w:rsid w:val="00737C8F"/>
    <w:rsid w:val="0074035A"/>
    <w:rsid w:val="00740FA1"/>
    <w:rsid w:val="00741258"/>
    <w:rsid w:val="00742FF0"/>
    <w:rsid w:val="00743B4B"/>
    <w:rsid w:val="00743BC2"/>
    <w:rsid w:val="007462A0"/>
    <w:rsid w:val="00746E03"/>
    <w:rsid w:val="00747DD7"/>
    <w:rsid w:val="00751F20"/>
    <w:rsid w:val="00754E66"/>
    <w:rsid w:val="007562C6"/>
    <w:rsid w:val="00756C84"/>
    <w:rsid w:val="0076007B"/>
    <w:rsid w:val="007601D2"/>
    <w:rsid w:val="00764433"/>
    <w:rsid w:val="0076764E"/>
    <w:rsid w:val="007709BD"/>
    <w:rsid w:val="00771F10"/>
    <w:rsid w:val="00775CF3"/>
    <w:rsid w:val="00775D9B"/>
    <w:rsid w:val="007761E9"/>
    <w:rsid w:val="00776C26"/>
    <w:rsid w:val="00780E94"/>
    <w:rsid w:val="007818A6"/>
    <w:rsid w:val="00784AA3"/>
    <w:rsid w:val="00784F12"/>
    <w:rsid w:val="00787DF1"/>
    <w:rsid w:val="007918D5"/>
    <w:rsid w:val="00793995"/>
    <w:rsid w:val="00794E47"/>
    <w:rsid w:val="007957C9"/>
    <w:rsid w:val="007A3548"/>
    <w:rsid w:val="007A4C4F"/>
    <w:rsid w:val="007A680F"/>
    <w:rsid w:val="007A7DF0"/>
    <w:rsid w:val="007B0432"/>
    <w:rsid w:val="007B05F1"/>
    <w:rsid w:val="007B1754"/>
    <w:rsid w:val="007B4135"/>
    <w:rsid w:val="007B414B"/>
    <w:rsid w:val="007B43AC"/>
    <w:rsid w:val="007B4584"/>
    <w:rsid w:val="007B580F"/>
    <w:rsid w:val="007B6F11"/>
    <w:rsid w:val="007B78F5"/>
    <w:rsid w:val="007C0695"/>
    <w:rsid w:val="007C1914"/>
    <w:rsid w:val="007C201B"/>
    <w:rsid w:val="007C2835"/>
    <w:rsid w:val="007C4436"/>
    <w:rsid w:val="007C589F"/>
    <w:rsid w:val="007C6DC0"/>
    <w:rsid w:val="007C7D52"/>
    <w:rsid w:val="007D43D9"/>
    <w:rsid w:val="007D5C38"/>
    <w:rsid w:val="007D6AF2"/>
    <w:rsid w:val="007E016A"/>
    <w:rsid w:val="007E151D"/>
    <w:rsid w:val="007E2344"/>
    <w:rsid w:val="007E3149"/>
    <w:rsid w:val="007E3341"/>
    <w:rsid w:val="007E544F"/>
    <w:rsid w:val="007E5CF7"/>
    <w:rsid w:val="007E6638"/>
    <w:rsid w:val="007E6E55"/>
    <w:rsid w:val="007E7F80"/>
    <w:rsid w:val="007E7FA5"/>
    <w:rsid w:val="007F10A7"/>
    <w:rsid w:val="007F1524"/>
    <w:rsid w:val="007F3CCD"/>
    <w:rsid w:val="007F5B1A"/>
    <w:rsid w:val="007F6FE8"/>
    <w:rsid w:val="007F779C"/>
    <w:rsid w:val="007F7CCD"/>
    <w:rsid w:val="007F7F3C"/>
    <w:rsid w:val="0080064A"/>
    <w:rsid w:val="00801740"/>
    <w:rsid w:val="00802C5A"/>
    <w:rsid w:val="00803295"/>
    <w:rsid w:val="00803F9A"/>
    <w:rsid w:val="00805C64"/>
    <w:rsid w:val="00811C5B"/>
    <w:rsid w:val="00811DE2"/>
    <w:rsid w:val="0081261C"/>
    <w:rsid w:val="00812F1C"/>
    <w:rsid w:val="00813D72"/>
    <w:rsid w:val="00814147"/>
    <w:rsid w:val="008153FC"/>
    <w:rsid w:val="0082256B"/>
    <w:rsid w:val="00823A44"/>
    <w:rsid w:val="00824145"/>
    <w:rsid w:val="00825ACD"/>
    <w:rsid w:val="00826620"/>
    <w:rsid w:val="00827A74"/>
    <w:rsid w:val="00827BBC"/>
    <w:rsid w:val="008308A9"/>
    <w:rsid w:val="008327ED"/>
    <w:rsid w:val="00833845"/>
    <w:rsid w:val="00833D23"/>
    <w:rsid w:val="00834851"/>
    <w:rsid w:val="00837279"/>
    <w:rsid w:val="008373C5"/>
    <w:rsid w:val="00837A3F"/>
    <w:rsid w:val="00846FCB"/>
    <w:rsid w:val="0084703E"/>
    <w:rsid w:val="00847253"/>
    <w:rsid w:val="008478D6"/>
    <w:rsid w:val="0085131B"/>
    <w:rsid w:val="00853820"/>
    <w:rsid w:val="00853EAD"/>
    <w:rsid w:val="00854E15"/>
    <w:rsid w:val="00855665"/>
    <w:rsid w:val="00855CA5"/>
    <w:rsid w:val="0085614F"/>
    <w:rsid w:val="00856F66"/>
    <w:rsid w:val="00856FD6"/>
    <w:rsid w:val="0086010A"/>
    <w:rsid w:val="008639D1"/>
    <w:rsid w:val="00864C20"/>
    <w:rsid w:val="0086714A"/>
    <w:rsid w:val="00870E9C"/>
    <w:rsid w:val="00872229"/>
    <w:rsid w:val="008739D2"/>
    <w:rsid w:val="00874326"/>
    <w:rsid w:val="008767BC"/>
    <w:rsid w:val="00881787"/>
    <w:rsid w:val="00881F4A"/>
    <w:rsid w:val="008859B4"/>
    <w:rsid w:val="0088740F"/>
    <w:rsid w:val="00890817"/>
    <w:rsid w:val="0089204E"/>
    <w:rsid w:val="00892CC2"/>
    <w:rsid w:val="00892D02"/>
    <w:rsid w:val="00893442"/>
    <w:rsid w:val="008945A4"/>
    <w:rsid w:val="00895B24"/>
    <w:rsid w:val="008A29F7"/>
    <w:rsid w:val="008A2DEE"/>
    <w:rsid w:val="008A2E71"/>
    <w:rsid w:val="008A531B"/>
    <w:rsid w:val="008B02F4"/>
    <w:rsid w:val="008B2542"/>
    <w:rsid w:val="008B4DC2"/>
    <w:rsid w:val="008B6753"/>
    <w:rsid w:val="008C452B"/>
    <w:rsid w:val="008C5A34"/>
    <w:rsid w:val="008C7924"/>
    <w:rsid w:val="008D0AA9"/>
    <w:rsid w:val="008D2E51"/>
    <w:rsid w:val="008D3955"/>
    <w:rsid w:val="008D4235"/>
    <w:rsid w:val="008D4860"/>
    <w:rsid w:val="008D5E6D"/>
    <w:rsid w:val="008D5F82"/>
    <w:rsid w:val="008E0AE3"/>
    <w:rsid w:val="008E1C54"/>
    <w:rsid w:val="008E3013"/>
    <w:rsid w:val="008E3078"/>
    <w:rsid w:val="008E33D8"/>
    <w:rsid w:val="008E3465"/>
    <w:rsid w:val="008E3730"/>
    <w:rsid w:val="008E3BD4"/>
    <w:rsid w:val="008E43C9"/>
    <w:rsid w:val="008E4AFF"/>
    <w:rsid w:val="008E7A23"/>
    <w:rsid w:val="008F159F"/>
    <w:rsid w:val="008F45BE"/>
    <w:rsid w:val="008F5E63"/>
    <w:rsid w:val="008F644C"/>
    <w:rsid w:val="008F7E06"/>
    <w:rsid w:val="00900077"/>
    <w:rsid w:val="009003A8"/>
    <w:rsid w:val="00900867"/>
    <w:rsid w:val="00901BB0"/>
    <w:rsid w:val="009023CB"/>
    <w:rsid w:val="00902E51"/>
    <w:rsid w:val="00904846"/>
    <w:rsid w:val="009055B3"/>
    <w:rsid w:val="00905C00"/>
    <w:rsid w:val="00906493"/>
    <w:rsid w:val="009076DD"/>
    <w:rsid w:val="009100D7"/>
    <w:rsid w:val="009104F4"/>
    <w:rsid w:val="0091052B"/>
    <w:rsid w:val="009142C7"/>
    <w:rsid w:val="00914F4E"/>
    <w:rsid w:val="0091562A"/>
    <w:rsid w:val="00917A5A"/>
    <w:rsid w:val="00917B20"/>
    <w:rsid w:val="00917EF0"/>
    <w:rsid w:val="00922A9C"/>
    <w:rsid w:val="00925E1D"/>
    <w:rsid w:val="0092675A"/>
    <w:rsid w:val="00930816"/>
    <w:rsid w:val="00930BA0"/>
    <w:rsid w:val="00930DBF"/>
    <w:rsid w:val="009338D9"/>
    <w:rsid w:val="0093397F"/>
    <w:rsid w:val="00937D53"/>
    <w:rsid w:val="009407DD"/>
    <w:rsid w:val="00941CD2"/>
    <w:rsid w:val="009425CB"/>
    <w:rsid w:val="00943785"/>
    <w:rsid w:val="0094456D"/>
    <w:rsid w:val="00946EDC"/>
    <w:rsid w:val="00952E5A"/>
    <w:rsid w:val="00953684"/>
    <w:rsid w:val="009539A4"/>
    <w:rsid w:val="00953D9A"/>
    <w:rsid w:val="00954234"/>
    <w:rsid w:val="009549BD"/>
    <w:rsid w:val="00957CEC"/>
    <w:rsid w:val="00960118"/>
    <w:rsid w:val="00963ABA"/>
    <w:rsid w:val="00965089"/>
    <w:rsid w:val="00966B66"/>
    <w:rsid w:val="00967A39"/>
    <w:rsid w:val="00970E3F"/>
    <w:rsid w:val="0097106D"/>
    <w:rsid w:val="00971373"/>
    <w:rsid w:val="00972C51"/>
    <w:rsid w:val="00973274"/>
    <w:rsid w:val="00973C05"/>
    <w:rsid w:val="00973E4B"/>
    <w:rsid w:val="00975043"/>
    <w:rsid w:val="0097652D"/>
    <w:rsid w:val="0097666C"/>
    <w:rsid w:val="00976875"/>
    <w:rsid w:val="00981236"/>
    <w:rsid w:val="00982159"/>
    <w:rsid w:val="009824B2"/>
    <w:rsid w:val="0098463E"/>
    <w:rsid w:val="009865BF"/>
    <w:rsid w:val="0098699D"/>
    <w:rsid w:val="00992C9B"/>
    <w:rsid w:val="00993D8A"/>
    <w:rsid w:val="0099417C"/>
    <w:rsid w:val="00995185"/>
    <w:rsid w:val="00996534"/>
    <w:rsid w:val="009967EF"/>
    <w:rsid w:val="009A0569"/>
    <w:rsid w:val="009A090E"/>
    <w:rsid w:val="009A0B09"/>
    <w:rsid w:val="009A3419"/>
    <w:rsid w:val="009A4994"/>
    <w:rsid w:val="009A499D"/>
    <w:rsid w:val="009A4A53"/>
    <w:rsid w:val="009A4DF9"/>
    <w:rsid w:val="009B04FC"/>
    <w:rsid w:val="009B2256"/>
    <w:rsid w:val="009B2261"/>
    <w:rsid w:val="009B3262"/>
    <w:rsid w:val="009B5777"/>
    <w:rsid w:val="009B5E67"/>
    <w:rsid w:val="009B6226"/>
    <w:rsid w:val="009C2D95"/>
    <w:rsid w:val="009C3B8A"/>
    <w:rsid w:val="009C50C7"/>
    <w:rsid w:val="009C593A"/>
    <w:rsid w:val="009C5D93"/>
    <w:rsid w:val="009C7276"/>
    <w:rsid w:val="009D01B9"/>
    <w:rsid w:val="009D1111"/>
    <w:rsid w:val="009D1A7A"/>
    <w:rsid w:val="009D1B52"/>
    <w:rsid w:val="009D47A2"/>
    <w:rsid w:val="009E1FBD"/>
    <w:rsid w:val="009E2A19"/>
    <w:rsid w:val="009E32CE"/>
    <w:rsid w:val="009E46DC"/>
    <w:rsid w:val="009E4E14"/>
    <w:rsid w:val="009E5567"/>
    <w:rsid w:val="009E5730"/>
    <w:rsid w:val="009E5E9C"/>
    <w:rsid w:val="009E7062"/>
    <w:rsid w:val="009E7C52"/>
    <w:rsid w:val="009F08B9"/>
    <w:rsid w:val="009F0E79"/>
    <w:rsid w:val="009F0F61"/>
    <w:rsid w:val="009F22F9"/>
    <w:rsid w:val="009F2410"/>
    <w:rsid w:val="009F26CC"/>
    <w:rsid w:val="009F3B7F"/>
    <w:rsid w:val="009F43B7"/>
    <w:rsid w:val="009F5497"/>
    <w:rsid w:val="009F60DC"/>
    <w:rsid w:val="00A0379D"/>
    <w:rsid w:val="00A0462C"/>
    <w:rsid w:val="00A04B0E"/>
    <w:rsid w:val="00A051A3"/>
    <w:rsid w:val="00A10BEA"/>
    <w:rsid w:val="00A1209C"/>
    <w:rsid w:val="00A12848"/>
    <w:rsid w:val="00A1292D"/>
    <w:rsid w:val="00A14236"/>
    <w:rsid w:val="00A15023"/>
    <w:rsid w:val="00A16873"/>
    <w:rsid w:val="00A17673"/>
    <w:rsid w:val="00A20E0E"/>
    <w:rsid w:val="00A23B3F"/>
    <w:rsid w:val="00A23B61"/>
    <w:rsid w:val="00A25CD7"/>
    <w:rsid w:val="00A27537"/>
    <w:rsid w:val="00A27B35"/>
    <w:rsid w:val="00A27C70"/>
    <w:rsid w:val="00A30A0F"/>
    <w:rsid w:val="00A33A55"/>
    <w:rsid w:val="00A3786E"/>
    <w:rsid w:val="00A400F6"/>
    <w:rsid w:val="00A411AD"/>
    <w:rsid w:val="00A421A1"/>
    <w:rsid w:val="00A425BA"/>
    <w:rsid w:val="00A53D96"/>
    <w:rsid w:val="00A55FED"/>
    <w:rsid w:val="00A567DD"/>
    <w:rsid w:val="00A56AD1"/>
    <w:rsid w:val="00A5742D"/>
    <w:rsid w:val="00A61405"/>
    <w:rsid w:val="00A62964"/>
    <w:rsid w:val="00A63092"/>
    <w:rsid w:val="00A64926"/>
    <w:rsid w:val="00A65E24"/>
    <w:rsid w:val="00A66730"/>
    <w:rsid w:val="00A66AF8"/>
    <w:rsid w:val="00A673EE"/>
    <w:rsid w:val="00A709FE"/>
    <w:rsid w:val="00A724B6"/>
    <w:rsid w:val="00A73B13"/>
    <w:rsid w:val="00A74025"/>
    <w:rsid w:val="00A7495A"/>
    <w:rsid w:val="00A74CCB"/>
    <w:rsid w:val="00A77F5A"/>
    <w:rsid w:val="00A80609"/>
    <w:rsid w:val="00A806F2"/>
    <w:rsid w:val="00A83D6E"/>
    <w:rsid w:val="00A83E6F"/>
    <w:rsid w:val="00A84D69"/>
    <w:rsid w:val="00A86E79"/>
    <w:rsid w:val="00A9284E"/>
    <w:rsid w:val="00A93209"/>
    <w:rsid w:val="00A9411F"/>
    <w:rsid w:val="00A95855"/>
    <w:rsid w:val="00AA269C"/>
    <w:rsid w:val="00AA31C1"/>
    <w:rsid w:val="00AA4E0C"/>
    <w:rsid w:val="00AB0D14"/>
    <w:rsid w:val="00AB162E"/>
    <w:rsid w:val="00AB18B7"/>
    <w:rsid w:val="00AB1F17"/>
    <w:rsid w:val="00AB2DBC"/>
    <w:rsid w:val="00AB5DEA"/>
    <w:rsid w:val="00AB6028"/>
    <w:rsid w:val="00AB6758"/>
    <w:rsid w:val="00AC0BA4"/>
    <w:rsid w:val="00AC0FDE"/>
    <w:rsid w:val="00AC2BFA"/>
    <w:rsid w:val="00AC32E0"/>
    <w:rsid w:val="00AC33EC"/>
    <w:rsid w:val="00AC3C89"/>
    <w:rsid w:val="00AC44AC"/>
    <w:rsid w:val="00AC499C"/>
    <w:rsid w:val="00AC4BB9"/>
    <w:rsid w:val="00AC4D20"/>
    <w:rsid w:val="00AC4F07"/>
    <w:rsid w:val="00AC53EC"/>
    <w:rsid w:val="00AC7921"/>
    <w:rsid w:val="00AC799A"/>
    <w:rsid w:val="00AD277A"/>
    <w:rsid w:val="00AD3790"/>
    <w:rsid w:val="00AD4F34"/>
    <w:rsid w:val="00AD5650"/>
    <w:rsid w:val="00AD5874"/>
    <w:rsid w:val="00AE2537"/>
    <w:rsid w:val="00AE2759"/>
    <w:rsid w:val="00AE28FA"/>
    <w:rsid w:val="00AE2B59"/>
    <w:rsid w:val="00AE300C"/>
    <w:rsid w:val="00AE391E"/>
    <w:rsid w:val="00AE52E2"/>
    <w:rsid w:val="00AE62A3"/>
    <w:rsid w:val="00AE7FBB"/>
    <w:rsid w:val="00AF280E"/>
    <w:rsid w:val="00AF54B6"/>
    <w:rsid w:val="00AF625F"/>
    <w:rsid w:val="00AF6502"/>
    <w:rsid w:val="00AF794D"/>
    <w:rsid w:val="00B02154"/>
    <w:rsid w:val="00B032B7"/>
    <w:rsid w:val="00B049DC"/>
    <w:rsid w:val="00B064F3"/>
    <w:rsid w:val="00B07C55"/>
    <w:rsid w:val="00B07FE0"/>
    <w:rsid w:val="00B10380"/>
    <w:rsid w:val="00B1199D"/>
    <w:rsid w:val="00B11C78"/>
    <w:rsid w:val="00B12255"/>
    <w:rsid w:val="00B12A9B"/>
    <w:rsid w:val="00B141FE"/>
    <w:rsid w:val="00B15267"/>
    <w:rsid w:val="00B20B13"/>
    <w:rsid w:val="00B20BB5"/>
    <w:rsid w:val="00B223EF"/>
    <w:rsid w:val="00B24F7F"/>
    <w:rsid w:val="00B25D93"/>
    <w:rsid w:val="00B26131"/>
    <w:rsid w:val="00B26570"/>
    <w:rsid w:val="00B2659D"/>
    <w:rsid w:val="00B276F9"/>
    <w:rsid w:val="00B30C06"/>
    <w:rsid w:val="00B32B36"/>
    <w:rsid w:val="00B420CC"/>
    <w:rsid w:val="00B4243B"/>
    <w:rsid w:val="00B438EF"/>
    <w:rsid w:val="00B44332"/>
    <w:rsid w:val="00B463D3"/>
    <w:rsid w:val="00B47E54"/>
    <w:rsid w:val="00B50FFF"/>
    <w:rsid w:val="00B535A2"/>
    <w:rsid w:val="00B53DFE"/>
    <w:rsid w:val="00B54A58"/>
    <w:rsid w:val="00B56A26"/>
    <w:rsid w:val="00B56CED"/>
    <w:rsid w:val="00B60355"/>
    <w:rsid w:val="00B61744"/>
    <w:rsid w:val="00B61B4A"/>
    <w:rsid w:val="00B62008"/>
    <w:rsid w:val="00B65306"/>
    <w:rsid w:val="00B6713A"/>
    <w:rsid w:val="00B67C94"/>
    <w:rsid w:val="00B717B4"/>
    <w:rsid w:val="00B74A6B"/>
    <w:rsid w:val="00B74F37"/>
    <w:rsid w:val="00B753CE"/>
    <w:rsid w:val="00B82956"/>
    <w:rsid w:val="00B829A7"/>
    <w:rsid w:val="00B84142"/>
    <w:rsid w:val="00B8433F"/>
    <w:rsid w:val="00B85872"/>
    <w:rsid w:val="00B85BE7"/>
    <w:rsid w:val="00B87A47"/>
    <w:rsid w:val="00B915A9"/>
    <w:rsid w:val="00B91BA9"/>
    <w:rsid w:val="00B924A5"/>
    <w:rsid w:val="00B950AA"/>
    <w:rsid w:val="00B9750E"/>
    <w:rsid w:val="00BA0FCB"/>
    <w:rsid w:val="00BA1F63"/>
    <w:rsid w:val="00BA3059"/>
    <w:rsid w:val="00BA32ED"/>
    <w:rsid w:val="00BA511D"/>
    <w:rsid w:val="00BA5604"/>
    <w:rsid w:val="00BA5945"/>
    <w:rsid w:val="00BA7008"/>
    <w:rsid w:val="00BB26F6"/>
    <w:rsid w:val="00BB2BE4"/>
    <w:rsid w:val="00BB2C76"/>
    <w:rsid w:val="00BB50AA"/>
    <w:rsid w:val="00BB52E2"/>
    <w:rsid w:val="00BB5E18"/>
    <w:rsid w:val="00BB6DC1"/>
    <w:rsid w:val="00BC29D6"/>
    <w:rsid w:val="00BC331D"/>
    <w:rsid w:val="00BC572B"/>
    <w:rsid w:val="00BC59F8"/>
    <w:rsid w:val="00BC7B71"/>
    <w:rsid w:val="00BD0483"/>
    <w:rsid w:val="00BD0DC4"/>
    <w:rsid w:val="00BD1E82"/>
    <w:rsid w:val="00BD390B"/>
    <w:rsid w:val="00BD39A1"/>
    <w:rsid w:val="00BD5B7F"/>
    <w:rsid w:val="00BD63E3"/>
    <w:rsid w:val="00BE0905"/>
    <w:rsid w:val="00BE1651"/>
    <w:rsid w:val="00BE21A5"/>
    <w:rsid w:val="00BE2B1A"/>
    <w:rsid w:val="00BE308E"/>
    <w:rsid w:val="00BE33EF"/>
    <w:rsid w:val="00BE3A63"/>
    <w:rsid w:val="00BE757D"/>
    <w:rsid w:val="00BE7BC0"/>
    <w:rsid w:val="00BF007B"/>
    <w:rsid w:val="00BF02C4"/>
    <w:rsid w:val="00BF05EA"/>
    <w:rsid w:val="00BF68B9"/>
    <w:rsid w:val="00BF791E"/>
    <w:rsid w:val="00C0042C"/>
    <w:rsid w:val="00C02FC5"/>
    <w:rsid w:val="00C039D4"/>
    <w:rsid w:val="00C03A33"/>
    <w:rsid w:val="00C04EC9"/>
    <w:rsid w:val="00C05006"/>
    <w:rsid w:val="00C06389"/>
    <w:rsid w:val="00C06B07"/>
    <w:rsid w:val="00C07C4E"/>
    <w:rsid w:val="00C10473"/>
    <w:rsid w:val="00C12780"/>
    <w:rsid w:val="00C12AAA"/>
    <w:rsid w:val="00C149C4"/>
    <w:rsid w:val="00C16513"/>
    <w:rsid w:val="00C16BFE"/>
    <w:rsid w:val="00C16DB7"/>
    <w:rsid w:val="00C20096"/>
    <w:rsid w:val="00C2028F"/>
    <w:rsid w:val="00C2180C"/>
    <w:rsid w:val="00C23271"/>
    <w:rsid w:val="00C247D1"/>
    <w:rsid w:val="00C24EFB"/>
    <w:rsid w:val="00C3097A"/>
    <w:rsid w:val="00C3261A"/>
    <w:rsid w:val="00C33D72"/>
    <w:rsid w:val="00C34B4D"/>
    <w:rsid w:val="00C354C5"/>
    <w:rsid w:val="00C36E5D"/>
    <w:rsid w:val="00C41ED0"/>
    <w:rsid w:val="00C43297"/>
    <w:rsid w:val="00C43B14"/>
    <w:rsid w:val="00C449D3"/>
    <w:rsid w:val="00C45A5D"/>
    <w:rsid w:val="00C45C57"/>
    <w:rsid w:val="00C522FC"/>
    <w:rsid w:val="00C52834"/>
    <w:rsid w:val="00C53616"/>
    <w:rsid w:val="00C548FA"/>
    <w:rsid w:val="00C5780E"/>
    <w:rsid w:val="00C60762"/>
    <w:rsid w:val="00C60B1C"/>
    <w:rsid w:val="00C62980"/>
    <w:rsid w:val="00C6593E"/>
    <w:rsid w:val="00C663A5"/>
    <w:rsid w:val="00C70117"/>
    <w:rsid w:val="00C70F06"/>
    <w:rsid w:val="00C71871"/>
    <w:rsid w:val="00C71C47"/>
    <w:rsid w:val="00C73205"/>
    <w:rsid w:val="00C732D4"/>
    <w:rsid w:val="00C738EA"/>
    <w:rsid w:val="00C748E4"/>
    <w:rsid w:val="00C75533"/>
    <w:rsid w:val="00C760FF"/>
    <w:rsid w:val="00C76BD8"/>
    <w:rsid w:val="00C8261D"/>
    <w:rsid w:val="00C827FC"/>
    <w:rsid w:val="00C83535"/>
    <w:rsid w:val="00C84733"/>
    <w:rsid w:val="00C84C7A"/>
    <w:rsid w:val="00C86120"/>
    <w:rsid w:val="00C876B7"/>
    <w:rsid w:val="00C901FB"/>
    <w:rsid w:val="00C9228E"/>
    <w:rsid w:val="00C9705E"/>
    <w:rsid w:val="00CA0700"/>
    <w:rsid w:val="00CA0B40"/>
    <w:rsid w:val="00CA20FA"/>
    <w:rsid w:val="00CA28C2"/>
    <w:rsid w:val="00CA316F"/>
    <w:rsid w:val="00CA4432"/>
    <w:rsid w:val="00CA479A"/>
    <w:rsid w:val="00CA7861"/>
    <w:rsid w:val="00CB21A6"/>
    <w:rsid w:val="00CB4123"/>
    <w:rsid w:val="00CB4376"/>
    <w:rsid w:val="00CB500E"/>
    <w:rsid w:val="00CB780E"/>
    <w:rsid w:val="00CC0BEC"/>
    <w:rsid w:val="00CC4FDC"/>
    <w:rsid w:val="00CC53E3"/>
    <w:rsid w:val="00CC6F40"/>
    <w:rsid w:val="00CC79D2"/>
    <w:rsid w:val="00CD04AD"/>
    <w:rsid w:val="00CD3FDD"/>
    <w:rsid w:val="00CD4C88"/>
    <w:rsid w:val="00CE1DF4"/>
    <w:rsid w:val="00CE1EA9"/>
    <w:rsid w:val="00CE5880"/>
    <w:rsid w:val="00CE6074"/>
    <w:rsid w:val="00CE69C1"/>
    <w:rsid w:val="00CE7B68"/>
    <w:rsid w:val="00CE7DEA"/>
    <w:rsid w:val="00CF2CDE"/>
    <w:rsid w:val="00CF341A"/>
    <w:rsid w:val="00CF4722"/>
    <w:rsid w:val="00CF5AB3"/>
    <w:rsid w:val="00CF5ABB"/>
    <w:rsid w:val="00D00D0B"/>
    <w:rsid w:val="00D03E84"/>
    <w:rsid w:val="00D057ED"/>
    <w:rsid w:val="00D07650"/>
    <w:rsid w:val="00D104E6"/>
    <w:rsid w:val="00D10EBD"/>
    <w:rsid w:val="00D12D70"/>
    <w:rsid w:val="00D14215"/>
    <w:rsid w:val="00D151B7"/>
    <w:rsid w:val="00D15607"/>
    <w:rsid w:val="00D16FAA"/>
    <w:rsid w:val="00D174FE"/>
    <w:rsid w:val="00D21061"/>
    <w:rsid w:val="00D2268A"/>
    <w:rsid w:val="00D22B76"/>
    <w:rsid w:val="00D23439"/>
    <w:rsid w:val="00D237DF"/>
    <w:rsid w:val="00D315A4"/>
    <w:rsid w:val="00D3296F"/>
    <w:rsid w:val="00D32D83"/>
    <w:rsid w:val="00D35440"/>
    <w:rsid w:val="00D3689A"/>
    <w:rsid w:val="00D36C9B"/>
    <w:rsid w:val="00D373B4"/>
    <w:rsid w:val="00D40069"/>
    <w:rsid w:val="00D40EC1"/>
    <w:rsid w:val="00D44373"/>
    <w:rsid w:val="00D4789D"/>
    <w:rsid w:val="00D5112A"/>
    <w:rsid w:val="00D53E1F"/>
    <w:rsid w:val="00D54912"/>
    <w:rsid w:val="00D559BD"/>
    <w:rsid w:val="00D60961"/>
    <w:rsid w:val="00D60B45"/>
    <w:rsid w:val="00D62350"/>
    <w:rsid w:val="00D62A80"/>
    <w:rsid w:val="00D62C13"/>
    <w:rsid w:val="00D64E72"/>
    <w:rsid w:val="00D67F50"/>
    <w:rsid w:val="00D71DEE"/>
    <w:rsid w:val="00D7516D"/>
    <w:rsid w:val="00D75461"/>
    <w:rsid w:val="00D77FC4"/>
    <w:rsid w:val="00D85C63"/>
    <w:rsid w:val="00D8659C"/>
    <w:rsid w:val="00D92132"/>
    <w:rsid w:val="00D93F15"/>
    <w:rsid w:val="00D96617"/>
    <w:rsid w:val="00DA1EDE"/>
    <w:rsid w:val="00DA2B8A"/>
    <w:rsid w:val="00DA5AC0"/>
    <w:rsid w:val="00DA67A7"/>
    <w:rsid w:val="00DA72F7"/>
    <w:rsid w:val="00DA7A92"/>
    <w:rsid w:val="00DB02CF"/>
    <w:rsid w:val="00DB25DC"/>
    <w:rsid w:val="00DB515F"/>
    <w:rsid w:val="00DB563D"/>
    <w:rsid w:val="00DB5A60"/>
    <w:rsid w:val="00DB5F34"/>
    <w:rsid w:val="00DB6EBA"/>
    <w:rsid w:val="00DB744E"/>
    <w:rsid w:val="00DB7794"/>
    <w:rsid w:val="00DB7A54"/>
    <w:rsid w:val="00DC116E"/>
    <w:rsid w:val="00DC280F"/>
    <w:rsid w:val="00DC2E6B"/>
    <w:rsid w:val="00DC357F"/>
    <w:rsid w:val="00DC3D75"/>
    <w:rsid w:val="00DC4E3B"/>
    <w:rsid w:val="00DC563D"/>
    <w:rsid w:val="00DC6226"/>
    <w:rsid w:val="00DC6C32"/>
    <w:rsid w:val="00DD72C4"/>
    <w:rsid w:val="00DE1B76"/>
    <w:rsid w:val="00DE2904"/>
    <w:rsid w:val="00DE4BA5"/>
    <w:rsid w:val="00DE5DB2"/>
    <w:rsid w:val="00DE686A"/>
    <w:rsid w:val="00DE6DE5"/>
    <w:rsid w:val="00DE6E43"/>
    <w:rsid w:val="00DE79A0"/>
    <w:rsid w:val="00DF1860"/>
    <w:rsid w:val="00DF1F6B"/>
    <w:rsid w:val="00DF1F6D"/>
    <w:rsid w:val="00DF226C"/>
    <w:rsid w:val="00DF30FC"/>
    <w:rsid w:val="00DF4625"/>
    <w:rsid w:val="00DF46B8"/>
    <w:rsid w:val="00DF70E0"/>
    <w:rsid w:val="00DF7456"/>
    <w:rsid w:val="00E10468"/>
    <w:rsid w:val="00E11052"/>
    <w:rsid w:val="00E1226E"/>
    <w:rsid w:val="00E12501"/>
    <w:rsid w:val="00E12A18"/>
    <w:rsid w:val="00E1332C"/>
    <w:rsid w:val="00E13C6E"/>
    <w:rsid w:val="00E15A10"/>
    <w:rsid w:val="00E16418"/>
    <w:rsid w:val="00E178E3"/>
    <w:rsid w:val="00E17E3F"/>
    <w:rsid w:val="00E2288B"/>
    <w:rsid w:val="00E23474"/>
    <w:rsid w:val="00E25EAB"/>
    <w:rsid w:val="00E300FA"/>
    <w:rsid w:val="00E31299"/>
    <w:rsid w:val="00E319CF"/>
    <w:rsid w:val="00E33514"/>
    <w:rsid w:val="00E33706"/>
    <w:rsid w:val="00E36065"/>
    <w:rsid w:val="00E36B70"/>
    <w:rsid w:val="00E3752A"/>
    <w:rsid w:val="00E37659"/>
    <w:rsid w:val="00E4215D"/>
    <w:rsid w:val="00E450F1"/>
    <w:rsid w:val="00E45797"/>
    <w:rsid w:val="00E47A31"/>
    <w:rsid w:val="00E47DF9"/>
    <w:rsid w:val="00E50733"/>
    <w:rsid w:val="00E51B94"/>
    <w:rsid w:val="00E525AB"/>
    <w:rsid w:val="00E55597"/>
    <w:rsid w:val="00E56ACC"/>
    <w:rsid w:val="00E61BC9"/>
    <w:rsid w:val="00E61E59"/>
    <w:rsid w:val="00E61FCF"/>
    <w:rsid w:val="00E70146"/>
    <w:rsid w:val="00E703BA"/>
    <w:rsid w:val="00E715F5"/>
    <w:rsid w:val="00E71E38"/>
    <w:rsid w:val="00E71F6F"/>
    <w:rsid w:val="00E72DC2"/>
    <w:rsid w:val="00E75222"/>
    <w:rsid w:val="00E77071"/>
    <w:rsid w:val="00E80E36"/>
    <w:rsid w:val="00E81EE1"/>
    <w:rsid w:val="00E83099"/>
    <w:rsid w:val="00E84D97"/>
    <w:rsid w:val="00E85521"/>
    <w:rsid w:val="00E86132"/>
    <w:rsid w:val="00E8696B"/>
    <w:rsid w:val="00E86BE0"/>
    <w:rsid w:val="00E86FD4"/>
    <w:rsid w:val="00E87189"/>
    <w:rsid w:val="00E873DD"/>
    <w:rsid w:val="00E875B7"/>
    <w:rsid w:val="00E9190E"/>
    <w:rsid w:val="00E91BAC"/>
    <w:rsid w:val="00E94D62"/>
    <w:rsid w:val="00E96CC6"/>
    <w:rsid w:val="00E96CFD"/>
    <w:rsid w:val="00E96E69"/>
    <w:rsid w:val="00E974BB"/>
    <w:rsid w:val="00EA27A5"/>
    <w:rsid w:val="00EA4ABA"/>
    <w:rsid w:val="00EA6F70"/>
    <w:rsid w:val="00EA7E89"/>
    <w:rsid w:val="00EB0391"/>
    <w:rsid w:val="00EB142D"/>
    <w:rsid w:val="00EB1A1B"/>
    <w:rsid w:val="00EB2161"/>
    <w:rsid w:val="00EB746E"/>
    <w:rsid w:val="00EB784B"/>
    <w:rsid w:val="00EC1402"/>
    <w:rsid w:val="00EC202F"/>
    <w:rsid w:val="00EC260F"/>
    <w:rsid w:val="00EC3FF6"/>
    <w:rsid w:val="00EC4FAB"/>
    <w:rsid w:val="00EC5CEA"/>
    <w:rsid w:val="00ED2881"/>
    <w:rsid w:val="00ED46D4"/>
    <w:rsid w:val="00ED4D26"/>
    <w:rsid w:val="00ED6A2D"/>
    <w:rsid w:val="00EE3AD7"/>
    <w:rsid w:val="00EE5568"/>
    <w:rsid w:val="00EE5ECF"/>
    <w:rsid w:val="00EE72C5"/>
    <w:rsid w:val="00EF0ED6"/>
    <w:rsid w:val="00EF1B70"/>
    <w:rsid w:val="00EF2BAA"/>
    <w:rsid w:val="00EF2D67"/>
    <w:rsid w:val="00EF5CEF"/>
    <w:rsid w:val="00EF6264"/>
    <w:rsid w:val="00EF78EC"/>
    <w:rsid w:val="00EF7FA3"/>
    <w:rsid w:val="00F00296"/>
    <w:rsid w:val="00F0057A"/>
    <w:rsid w:val="00F01853"/>
    <w:rsid w:val="00F01886"/>
    <w:rsid w:val="00F02F78"/>
    <w:rsid w:val="00F033B4"/>
    <w:rsid w:val="00F0440D"/>
    <w:rsid w:val="00F07119"/>
    <w:rsid w:val="00F1063F"/>
    <w:rsid w:val="00F10675"/>
    <w:rsid w:val="00F10BE9"/>
    <w:rsid w:val="00F115ED"/>
    <w:rsid w:val="00F12DF9"/>
    <w:rsid w:val="00F21DE6"/>
    <w:rsid w:val="00F231B8"/>
    <w:rsid w:val="00F23695"/>
    <w:rsid w:val="00F25184"/>
    <w:rsid w:val="00F25B0F"/>
    <w:rsid w:val="00F2644B"/>
    <w:rsid w:val="00F26CB4"/>
    <w:rsid w:val="00F31CFC"/>
    <w:rsid w:val="00F341A3"/>
    <w:rsid w:val="00F34BE7"/>
    <w:rsid w:val="00F35081"/>
    <w:rsid w:val="00F35C2F"/>
    <w:rsid w:val="00F36D15"/>
    <w:rsid w:val="00F3745E"/>
    <w:rsid w:val="00F40422"/>
    <w:rsid w:val="00F40CC3"/>
    <w:rsid w:val="00F40F25"/>
    <w:rsid w:val="00F41A25"/>
    <w:rsid w:val="00F436A1"/>
    <w:rsid w:val="00F43E36"/>
    <w:rsid w:val="00F4404A"/>
    <w:rsid w:val="00F4423A"/>
    <w:rsid w:val="00F45280"/>
    <w:rsid w:val="00F45B43"/>
    <w:rsid w:val="00F47BC9"/>
    <w:rsid w:val="00F5035A"/>
    <w:rsid w:val="00F523F2"/>
    <w:rsid w:val="00F5328A"/>
    <w:rsid w:val="00F5330A"/>
    <w:rsid w:val="00F54B78"/>
    <w:rsid w:val="00F558FB"/>
    <w:rsid w:val="00F5763C"/>
    <w:rsid w:val="00F5784D"/>
    <w:rsid w:val="00F60031"/>
    <w:rsid w:val="00F612E8"/>
    <w:rsid w:val="00F6255D"/>
    <w:rsid w:val="00F63A49"/>
    <w:rsid w:val="00F6455B"/>
    <w:rsid w:val="00F64C16"/>
    <w:rsid w:val="00F65578"/>
    <w:rsid w:val="00F67409"/>
    <w:rsid w:val="00F674BD"/>
    <w:rsid w:val="00F70EB2"/>
    <w:rsid w:val="00F7272C"/>
    <w:rsid w:val="00F736E5"/>
    <w:rsid w:val="00F8203C"/>
    <w:rsid w:val="00F84876"/>
    <w:rsid w:val="00F84A7B"/>
    <w:rsid w:val="00F84B6F"/>
    <w:rsid w:val="00F86158"/>
    <w:rsid w:val="00F90353"/>
    <w:rsid w:val="00F9146B"/>
    <w:rsid w:val="00F93D98"/>
    <w:rsid w:val="00F93F2A"/>
    <w:rsid w:val="00F961B3"/>
    <w:rsid w:val="00F97642"/>
    <w:rsid w:val="00F97E59"/>
    <w:rsid w:val="00FA2194"/>
    <w:rsid w:val="00FA3000"/>
    <w:rsid w:val="00FA4932"/>
    <w:rsid w:val="00FA4B15"/>
    <w:rsid w:val="00FB0851"/>
    <w:rsid w:val="00FB148B"/>
    <w:rsid w:val="00FB2046"/>
    <w:rsid w:val="00FB37E4"/>
    <w:rsid w:val="00FB3A6A"/>
    <w:rsid w:val="00FB3BD7"/>
    <w:rsid w:val="00FB4E56"/>
    <w:rsid w:val="00FB5683"/>
    <w:rsid w:val="00FB5A0C"/>
    <w:rsid w:val="00FC0F2D"/>
    <w:rsid w:val="00FC1130"/>
    <w:rsid w:val="00FC3854"/>
    <w:rsid w:val="00FC3E65"/>
    <w:rsid w:val="00FC7943"/>
    <w:rsid w:val="00FD1DEC"/>
    <w:rsid w:val="00FD212C"/>
    <w:rsid w:val="00FD276B"/>
    <w:rsid w:val="00FD2F2B"/>
    <w:rsid w:val="00FD39A1"/>
    <w:rsid w:val="00FD3B2F"/>
    <w:rsid w:val="00FD4E3D"/>
    <w:rsid w:val="00FD5CD1"/>
    <w:rsid w:val="00FD6837"/>
    <w:rsid w:val="00FD77F2"/>
    <w:rsid w:val="00FE016E"/>
    <w:rsid w:val="00FE5D64"/>
    <w:rsid w:val="00FE6293"/>
    <w:rsid w:val="00FF0857"/>
    <w:rsid w:val="00FF1B1F"/>
    <w:rsid w:val="00FF1B4A"/>
    <w:rsid w:val="00FF2E48"/>
    <w:rsid w:val="00FF79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DF20"/>
  <w15:docId w15:val="{181CB926-D8EC-4421-AE28-518D6265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AA"/>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0241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0F66A7"/>
    <w:pPr>
      <w:tabs>
        <w:tab w:val="right" w:leader="dot" w:pos="8778"/>
      </w:tabs>
      <w:spacing w:after="0" w:line="360" w:lineRule="auto"/>
      <w:ind w:left="0"/>
    </w:pPr>
    <w:rPr>
      <w:rFonts w:ascii="Times New Roman" w:hAnsi="Times New Roman" w:cs="Times New Roman"/>
      <w:noProof/>
      <w:color w:val="000000" w:themeColor="text1"/>
      <w:sz w:val="24"/>
      <w:szCs w:val="24"/>
      <w:lang w:val="en-ID"/>
    </w:r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C548FA"/>
    <w:pPr>
      <w:tabs>
        <w:tab w:val="left" w:pos="880"/>
        <w:tab w:val="right" w:leader="dot" w:pos="8778"/>
      </w:tabs>
      <w:spacing w:after="0" w:line="360" w:lineRule="auto"/>
      <w:ind w:left="440"/>
      <w:jc w:val="left"/>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13"/>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416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2006"/>
    <w:rPr>
      <w:sz w:val="16"/>
      <w:szCs w:val="16"/>
    </w:rPr>
  </w:style>
  <w:style w:type="paragraph" w:styleId="CommentText">
    <w:name w:val="annotation text"/>
    <w:basedOn w:val="Normal"/>
    <w:link w:val="CommentTextChar"/>
    <w:uiPriority w:val="99"/>
    <w:semiHidden/>
    <w:unhideWhenUsed/>
    <w:rsid w:val="003F2006"/>
    <w:pPr>
      <w:spacing w:line="240" w:lineRule="auto"/>
    </w:pPr>
    <w:rPr>
      <w:sz w:val="20"/>
      <w:szCs w:val="20"/>
    </w:rPr>
  </w:style>
  <w:style w:type="character" w:customStyle="1" w:styleId="CommentTextChar">
    <w:name w:val="Comment Text Char"/>
    <w:basedOn w:val="DefaultParagraphFont"/>
    <w:link w:val="CommentText"/>
    <w:uiPriority w:val="99"/>
    <w:semiHidden/>
    <w:rsid w:val="003F2006"/>
    <w:rPr>
      <w:sz w:val="20"/>
      <w:szCs w:val="20"/>
    </w:rPr>
  </w:style>
  <w:style w:type="paragraph" w:styleId="CommentSubject">
    <w:name w:val="annotation subject"/>
    <w:basedOn w:val="CommentText"/>
    <w:next w:val="CommentText"/>
    <w:link w:val="CommentSubjectChar"/>
    <w:uiPriority w:val="99"/>
    <w:semiHidden/>
    <w:unhideWhenUsed/>
    <w:rsid w:val="003F2006"/>
    <w:rPr>
      <w:b/>
      <w:bCs/>
    </w:rPr>
  </w:style>
  <w:style w:type="character" w:customStyle="1" w:styleId="CommentSubjectChar">
    <w:name w:val="Comment Subject Char"/>
    <w:basedOn w:val="CommentTextChar"/>
    <w:link w:val="CommentSubject"/>
    <w:uiPriority w:val="99"/>
    <w:semiHidden/>
    <w:rsid w:val="003F2006"/>
    <w:rPr>
      <w:b/>
      <w:bCs/>
      <w:sz w:val="20"/>
      <w:szCs w:val="20"/>
    </w:rPr>
  </w:style>
  <w:style w:type="character" w:styleId="PlaceholderText">
    <w:name w:val="Placeholder Text"/>
    <w:basedOn w:val="DefaultParagraphFont"/>
    <w:uiPriority w:val="99"/>
    <w:semiHidden/>
    <w:rsid w:val="001D7F98"/>
    <w:rPr>
      <w:color w:val="808080"/>
    </w:rPr>
  </w:style>
  <w:style w:type="paragraph" w:customStyle="1" w:styleId="Default">
    <w:name w:val="Default"/>
    <w:rsid w:val="00DA7A92"/>
    <w:pPr>
      <w:autoSpaceDE w:val="0"/>
      <w:autoSpaceDN w:val="0"/>
      <w:adjustRightInd w:val="0"/>
      <w:spacing w:after="0" w:line="240" w:lineRule="auto"/>
      <w:ind w:left="0"/>
      <w:jc w:val="left"/>
    </w:pPr>
    <w:rPr>
      <w:rFonts w:ascii="Times New Roman" w:eastAsiaTheme="minorHAnsi" w:hAnsi="Times New Roman" w:cs="Times New Roman"/>
      <w:color w:val="000000"/>
      <w:sz w:val="24"/>
      <w:szCs w:val="24"/>
      <w:lang w:val="id-ID" w:eastAsia="en-US"/>
    </w:rPr>
  </w:style>
  <w:style w:type="character" w:customStyle="1" w:styleId="Heading4Char">
    <w:name w:val="Heading 4 Char"/>
    <w:basedOn w:val="DefaultParagraphFont"/>
    <w:link w:val="Heading4"/>
    <w:uiPriority w:val="9"/>
    <w:rsid w:val="000241EF"/>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0D5D5E"/>
  </w:style>
  <w:style w:type="table" w:customStyle="1" w:styleId="TableGrid1">
    <w:name w:val="Table Grid1"/>
    <w:basedOn w:val="TableNormal"/>
    <w:next w:val="TableGrid"/>
    <w:uiPriority w:val="39"/>
    <w:rsid w:val="000D5D5E"/>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055B3"/>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83535"/>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B50AA"/>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8699D"/>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62A58"/>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C0695"/>
    <w:rPr>
      <w:color w:val="954F72"/>
      <w:u w:val="single"/>
    </w:rPr>
  </w:style>
  <w:style w:type="paragraph" w:customStyle="1" w:styleId="xl65">
    <w:name w:val="xl65"/>
    <w:basedOn w:val="Normal"/>
    <w:rsid w:val="007C06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b/>
      <w:bCs/>
      <w:sz w:val="24"/>
      <w:szCs w:val="24"/>
      <w:lang w:eastAsia="en-US"/>
    </w:rPr>
  </w:style>
  <w:style w:type="paragraph" w:customStyle="1" w:styleId="xl66">
    <w:name w:val="xl66"/>
    <w:basedOn w:val="Normal"/>
    <w:rsid w:val="007C06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67">
    <w:name w:val="xl67"/>
    <w:basedOn w:val="Normal"/>
    <w:rsid w:val="007C06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eastAsia="en-US"/>
    </w:rPr>
  </w:style>
  <w:style w:type="paragraph" w:customStyle="1" w:styleId="xl68">
    <w:name w:val="xl68"/>
    <w:basedOn w:val="Normal"/>
    <w:rsid w:val="007C06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69">
    <w:name w:val="xl69"/>
    <w:basedOn w:val="Normal"/>
    <w:rsid w:val="007C06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70">
    <w:name w:val="xl70"/>
    <w:basedOn w:val="Normal"/>
    <w:rsid w:val="007C06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71">
    <w:name w:val="xl71"/>
    <w:basedOn w:val="Normal"/>
    <w:rsid w:val="007C069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table" w:customStyle="1" w:styleId="TableGrid7">
    <w:name w:val="Table Grid7"/>
    <w:basedOn w:val="TableNormal"/>
    <w:next w:val="TableGrid"/>
    <w:uiPriority w:val="39"/>
    <w:rsid w:val="005E7595"/>
    <w:pPr>
      <w:spacing w:after="0" w:line="240" w:lineRule="auto"/>
      <w:ind w:left="0"/>
      <w:jc w:val="left"/>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EC5CEA"/>
    <w:pPr>
      <w:spacing w:after="100" w:line="259" w:lineRule="auto"/>
      <w:ind w:left="660"/>
      <w:jc w:val="left"/>
    </w:pPr>
    <w:rPr>
      <w:lang w:eastAsia="en-US"/>
    </w:rPr>
  </w:style>
  <w:style w:type="paragraph" w:styleId="TOC5">
    <w:name w:val="toc 5"/>
    <w:basedOn w:val="Normal"/>
    <w:next w:val="Normal"/>
    <w:autoRedefine/>
    <w:uiPriority w:val="39"/>
    <w:unhideWhenUsed/>
    <w:rsid w:val="00EC5CEA"/>
    <w:pPr>
      <w:spacing w:after="100" w:line="259" w:lineRule="auto"/>
      <w:ind w:left="880"/>
      <w:jc w:val="left"/>
    </w:pPr>
    <w:rPr>
      <w:lang w:eastAsia="en-US"/>
    </w:rPr>
  </w:style>
  <w:style w:type="paragraph" w:styleId="TOC6">
    <w:name w:val="toc 6"/>
    <w:basedOn w:val="Normal"/>
    <w:next w:val="Normal"/>
    <w:autoRedefine/>
    <w:uiPriority w:val="39"/>
    <w:unhideWhenUsed/>
    <w:rsid w:val="00EC5CEA"/>
    <w:pPr>
      <w:spacing w:after="100" w:line="259" w:lineRule="auto"/>
      <w:ind w:left="1100"/>
      <w:jc w:val="left"/>
    </w:pPr>
    <w:rPr>
      <w:lang w:eastAsia="en-US"/>
    </w:rPr>
  </w:style>
  <w:style w:type="paragraph" w:styleId="TOC7">
    <w:name w:val="toc 7"/>
    <w:basedOn w:val="Normal"/>
    <w:next w:val="Normal"/>
    <w:autoRedefine/>
    <w:uiPriority w:val="39"/>
    <w:unhideWhenUsed/>
    <w:rsid w:val="00EC5CEA"/>
    <w:pPr>
      <w:spacing w:after="100" w:line="259" w:lineRule="auto"/>
      <w:ind w:left="1320"/>
      <w:jc w:val="left"/>
    </w:pPr>
    <w:rPr>
      <w:lang w:eastAsia="en-US"/>
    </w:rPr>
  </w:style>
  <w:style w:type="paragraph" w:styleId="TOC8">
    <w:name w:val="toc 8"/>
    <w:basedOn w:val="Normal"/>
    <w:next w:val="Normal"/>
    <w:autoRedefine/>
    <w:uiPriority w:val="39"/>
    <w:unhideWhenUsed/>
    <w:rsid w:val="00EC5CEA"/>
    <w:pPr>
      <w:spacing w:after="100" w:line="259" w:lineRule="auto"/>
      <w:ind w:left="1540"/>
      <w:jc w:val="left"/>
    </w:pPr>
    <w:rPr>
      <w:lang w:eastAsia="en-US"/>
    </w:rPr>
  </w:style>
  <w:style w:type="paragraph" w:styleId="TOC9">
    <w:name w:val="toc 9"/>
    <w:basedOn w:val="Normal"/>
    <w:next w:val="Normal"/>
    <w:autoRedefine/>
    <w:uiPriority w:val="39"/>
    <w:unhideWhenUsed/>
    <w:rsid w:val="00EC5CEA"/>
    <w:pPr>
      <w:spacing w:after="100" w:line="259" w:lineRule="auto"/>
      <w:ind w:left="1760"/>
      <w:jc w:val="left"/>
    </w:pPr>
    <w:rPr>
      <w:lang w:eastAsia="en-US"/>
    </w:rPr>
  </w:style>
  <w:style w:type="character" w:customStyle="1" w:styleId="goog-te-sectional-gadget-link-text">
    <w:name w:val="goog-te-sectional-gadget-link-text"/>
    <w:basedOn w:val="DefaultParagraphFont"/>
    <w:rsid w:val="00B4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8660">
      <w:bodyDiv w:val="1"/>
      <w:marLeft w:val="0"/>
      <w:marRight w:val="0"/>
      <w:marTop w:val="0"/>
      <w:marBottom w:val="0"/>
      <w:divBdr>
        <w:top w:val="none" w:sz="0" w:space="0" w:color="auto"/>
        <w:left w:val="none" w:sz="0" w:space="0" w:color="auto"/>
        <w:bottom w:val="none" w:sz="0" w:space="0" w:color="auto"/>
        <w:right w:val="none" w:sz="0" w:space="0" w:color="auto"/>
      </w:divBdr>
    </w:div>
    <w:div w:id="155000310">
      <w:bodyDiv w:val="1"/>
      <w:marLeft w:val="0"/>
      <w:marRight w:val="0"/>
      <w:marTop w:val="0"/>
      <w:marBottom w:val="0"/>
      <w:divBdr>
        <w:top w:val="none" w:sz="0" w:space="0" w:color="auto"/>
        <w:left w:val="none" w:sz="0" w:space="0" w:color="auto"/>
        <w:bottom w:val="none" w:sz="0" w:space="0" w:color="auto"/>
        <w:right w:val="none" w:sz="0" w:space="0" w:color="auto"/>
      </w:divBdr>
    </w:div>
    <w:div w:id="265121119">
      <w:bodyDiv w:val="1"/>
      <w:marLeft w:val="0"/>
      <w:marRight w:val="0"/>
      <w:marTop w:val="0"/>
      <w:marBottom w:val="0"/>
      <w:divBdr>
        <w:top w:val="none" w:sz="0" w:space="0" w:color="auto"/>
        <w:left w:val="none" w:sz="0" w:space="0" w:color="auto"/>
        <w:bottom w:val="none" w:sz="0" w:space="0" w:color="auto"/>
        <w:right w:val="none" w:sz="0" w:space="0" w:color="auto"/>
      </w:divBdr>
    </w:div>
    <w:div w:id="330066040">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96388288">
      <w:bodyDiv w:val="1"/>
      <w:marLeft w:val="0"/>
      <w:marRight w:val="0"/>
      <w:marTop w:val="0"/>
      <w:marBottom w:val="0"/>
      <w:divBdr>
        <w:top w:val="none" w:sz="0" w:space="0" w:color="auto"/>
        <w:left w:val="none" w:sz="0" w:space="0" w:color="auto"/>
        <w:bottom w:val="none" w:sz="0" w:space="0" w:color="auto"/>
        <w:right w:val="none" w:sz="0" w:space="0" w:color="auto"/>
      </w:divBdr>
    </w:div>
    <w:div w:id="505437145">
      <w:bodyDiv w:val="1"/>
      <w:marLeft w:val="0"/>
      <w:marRight w:val="0"/>
      <w:marTop w:val="0"/>
      <w:marBottom w:val="0"/>
      <w:divBdr>
        <w:top w:val="none" w:sz="0" w:space="0" w:color="auto"/>
        <w:left w:val="none" w:sz="0" w:space="0" w:color="auto"/>
        <w:bottom w:val="none" w:sz="0" w:space="0" w:color="auto"/>
        <w:right w:val="none" w:sz="0" w:space="0" w:color="auto"/>
      </w:divBdr>
    </w:div>
    <w:div w:id="716393796">
      <w:bodyDiv w:val="1"/>
      <w:marLeft w:val="0"/>
      <w:marRight w:val="0"/>
      <w:marTop w:val="0"/>
      <w:marBottom w:val="0"/>
      <w:divBdr>
        <w:top w:val="none" w:sz="0" w:space="0" w:color="auto"/>
        <w:left w:val="none" w:sz="0" w:space="0" w:color="auto"/>
        <w:bottom w:val="none" w:sz="0" w:space="0" w:color="auto"/>
        <w:right w:val="none" w:sz="0" w:space="0" w:color="auto"/>
      </w:divBdr>
    </w:div>
    <w:div w:id="728577714">
      <w:bodyDiv w:val="1"/>
      <w:marLeft w:val="0"/>
      <w:marRight w:val="0"/>
      <w:marTop w:val="0"/>
      <w:marBottom w:val="0"/>
      <w:divBdr>
        <w:top w:val="none" w:sz="0" w:space="0" w:color="auto"/>
        <w:left w:val="none" w:sz="0" w:space="0" w:color="auto"/>
        <w:bottom w:val="none" w:sz="0" w:space="0" w:color="auto"/>
        <w:right w:val="none" w:sz="0" w:space="0" w:color="auto"/>
      </w:divBdr>
    </w:div>
    <w:div w:id="805053683">
      <w:bodyDiv w:val="1"/>
      <w:marLeft w:val="0"/>
      <w:marRight w:val="0"/>
      <w:marTop w:val="0"/>
      <w:marBottom w:val="0"/>
      <w:divBdr>
        <w:top w:val="none" w:sz="0" w:space="0" w:color="auto"/>
        <w:left w:val="none" w:sz="0" w:space="0" w:color="auto"/>
        <w:bottom w:val="none" w:sz="0" w:space="0" w:color="auto"/>
        <w:right w:val="none" w:sz="0" w:space="0" w:color="auto"/>
      </w:divBdr>
    </w:div>
    <w:div w:id="814225508">
      <w:bodyDiv w:val="1"/>
      <w:marLeft w:val="0"/>
      <w:marRight w:val="0"/>
      <w:marTop w:val="0"/>
      <w:marBottom w:val="0"/>
      <w:divBdr>
        <w:top w:val="none" w:sz="0" w:space="0" w:color="auto"/>
        <w:left w:val="none" w:sz="0" w:space="0" w:color="auto"/>
        <w:bottom w:val="none" w:sz="0" w:space="0" w:color="auto"/>
        <w:right w:val="none" w:sz="0" w:space="0" w:color="auto"/>
      </w:divBdr>
    </w:div>
    <w:div w:id="829448064">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45776016">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340960613">
      <w:bodyDiv w:val="1"/>
      <w:marLeft w:val="0"/>
      <w:marRight w:val="0"/>
      <w:marTop w:val="0"/>
      <w:marBottom w:val="0"/>
      <w:divBdr>
        <w:top w:val="none" w:sz="0" w:space="0" w:color="auto"/>
        <w:left w:val="none" w:sz="0" w:space="0" w:color="auto"/>
        <w:bottom w:val="none" w:sz="0" w:space="0" w:color="auto"/>
        <w:right w:val="none" w:sz="0" w:space="0" w:color="auto"/>
      </w:divBdr>
    </w:div>
    <w:div w:id="1361011953">
      <w:bodyDiv w:val="1"/>
      <w:marLeft w:val="0"/>
      <w:marRight w:val="0"/>
      <w:marTop w:val="0"/>
      <w:marBottom w:val="0"/>
      <w:divBdr>
        <w:top w:val="none" w:sz="0" w:space="0" w:color="auto"/>
        <w:left w:val="none" w:sz="0" w:space="0" w:color="auto"/>
        <w:bottom w:val="none" w:sz="0" w:space="0" w:color="auto"/>
        <w:right w:val="none" w:sz="0" w:space="0" w:color="auto"/>
      </w:divBdr>
    </w:div>
    <w:div w:id="1390298086">
      <w:bodyDiv w:val="1"/>
      <w:marLeft w:val="0"/>
      <w:marRight w:val="0"/>
      <w:marTop w:val="0"/>
      <w:marBottom w:val="0"/>
      <w:divBdr>
        <w:top w:val="none" w:sz="0" w:space="0" w:color="auto"/>
        <w:left w:val="none" w:sz="0" w:space="0" w:color="auto"/>
        <w:bottom w:val="none" w:sz="0" w:space="0" w:color="auto"/>
        <w:right w:val="none" w:sz="0" w:space="0" w:color="auto"/>
      </w:divBdr>
    </w:div>
    <w:div w:id="1516967709">
      <w:bodyDiv w:val="1"/>
      <w:marLeft w:val="0"/>
      <w:marRight w:val="0"/>
      <w:marTop w:val="0"/>
      <w:marBottom w:val="0"/>
      <w:divBdr>
        <w:top w:val="none" w:sz="0" w:space="0" w:color="auto"/>
        <w:left w:val="none" w:sz="0" w:space="0" w:color="auto"/>
        <w:bottom w:val="none" w:sz="0" w:space="0" w:color="auto"/>
        <w:right w:val="none" w:sz="0" w:space="0" w:color="auto"/>
      </w:divBdr>
    </w:div>
    <w:div w:id="1568103480">
      <w:bodyDiv w:val="1"/>
      <w:marLeft w:val="0"/>
      <w:marRight w:val="0"/>
      <w:marTop w:val="0"/>
      <w:marBottom w:val="0"/>
      <w:divBdr>
        <w:top w:val="none" w:sz="0" w:space="0" w:color="auto"/>
        <w:left w:val="none" w:sz="0" w:space="0" w:color="auto"/>
        <w:bottom w:val="none" w:sz="0" w:space="0" w:color="auto"/>
        <w:right w:val="none" w:sz="0" w:space="0" w:color="auto"/>
      </w:divBdr>
    </w:div>
    <w:div w:id="1656493185">
      <w:bodyDiv w:val="1"/>
      <w:marLeft w:val="0"/>
      <w:marRight w:val="0"/>
      <w:marTop w:val="0"/>
      <w:marBottom w:val="0"/>
      <w:divBdr>
        <w:top w:val="none" w:sz="0" w:space="0" w:color="auto"/>
        <w:left w:val="none" w:sz="0" w:space="0" w:color="auto"/>
        <w:bottom w:val="none" w:sz="0" w:space="0" w:color="auto"/>
        <w:right w:val="none" w:sz="0" w:space="0" w:color="auto"/>
      </w:divBdr>
    </w:div>
    <w:div w:id="1666475276">
      <w:bodyDiv w:val="1"/>
      <w:marLeft w:val="0"/>
      <w:marRight w:val="0"/>
      <w:marTop w:val="0"/>
      <w:marBottom w:val="0"/>
      <w:divBdr>
        <w:top w:val="none" w:sz="0" w:space="0" w:color="auto"/>
        <w:left w:val="none" w:sz="0" w:space="0" w:color="auto"/>
        <w:bottom w:val="none" w:sz="0" w:space="0" w:color="auto"/>
        <w:right w:val="none" w:sz="0" w:space="0" w:color="auto"/>
      </w:divBdr>
    </w:div>
    <w:div w:id="1725251637">
      <w:bodyDiv w:val="1"/>
      <w:marLeft w:val="0"/>
      <w:marRight w:val="0"/>
      <w:marTop w:val="0"/>
      <w:marBottom w:val="0"/>
      <w:divBdr>
        <w:top w:val="none" w:sz="0" w:space="0" w:color="auto"/>
        <w:left w:val="none" w:sz="0" w:space="0" w:color="auto"/>
        <w:bottom w:val="none" w:sz="0" w:space="0" w:color="auto"/>
        <w:right w:val="none" w:sz="0" w:space="0" w:color="auto"/>
      </w:divBdr>
    </w:div>
    <w:div w:id="1800874840">
      <w:bodyDiv w:val="1"/>
      <w:marLeft w:val="0"/>
      <w:marRight w:val="0"/>
      <w:marTop w:val="0"/>
      <w:marBottom w:val="0"/>
      <w:divBdr>
        <w:top w:val="none" w:sz="0" w:space="0" w:color="auto"/>
        <w:left w:val="none" w:sz="0" w:space="0" w:color="auto"/>
        <w:bottom w:val="none" w:sz="0" w:space="0" w:color="auto"/>
        <w:right w:val="none" w:sz="0" w:space="0" w:color="auto"/>
      </w:divBdr>
    </w:div>
    <w:div w:id="1833788134">
      <w:bodyDiv w:val="1"/>
      <w:marLeft w:val="0"/>
      <w:marRight w:val="0"/>
      <w:marTop w:val="0"/>
      <w:marBottom w:val="0"/>
      <w:divBdr>
        <w:top w:val="none" w:sz="0" w:space="0" w:color="auto"/>
        <w:left w:val="none" w:sz="0" w:space="0" w:color="auto"/>
        <w:bottom w:val="none" w:sz="0" w:space="0" w:color="auto"/>
        <w:right w:val="none" w:sz="0" w:space="0" w:color="auto"/>
      </w:divBdr>
    </w:div>
    <w:div w:id="1844974515">
      <w:bodyDiv w:val="1"/>
      <w:marLeft w:val="0"/>
      <w:marRight w:val="0"/>
      <w:marTop w:val="0"/>
      <w:marBottom w:val="0"/>
      <w:divBdr>
        <w:top w:val="none" w:sz="0" w:space="0" w:color="auto"/>
        <w:left w:val="none" w:sz="0" w:space="0" w:color="auto"/>
        <w:bottom w:val="none" w:sz="0" w:space="0" w:color="auto"/>
        <w:right w:val="none" w:sz="0" w:space="0" w:color="auto"/>
      </w:divBdr>
    </w:div>
    <w:div w:id="1867863850">
      <w:bodyDiv w:val="1"/>
      <w:marLeft w:val="0"/>
      <w:marRight w:val="0"/>
      <w:marTop w:val="0"/>
      <w:marBottom w:val="0"/>
      <w:divBdr>
        <w:top w:val="none" w:sz="0" w:space="0" w:color="auto"/>
        <w:left w:val="none" w:sz="0" w:space="0" w:color="auto"/>
        <w:bottom w:val="none" w:sz="0" w:space="0" w:color="auto"/>
        <w:right w:val="none" w:sz="0" w:space="0" w:color="auto"/>
      </w:divBdr>
    </w:div>
    <w:div w:id="1935896086">
      <w:bodyDiv w:val="1"/>
      <w:marLeft w:val="0"/>
      <w:marRight w:val="0"/>
      <w:marTop w:val="0"/>
      <w:marBottom w:val="0"/>
      <w:divBdr>
        <w:top w:val="none" w:sz="0" w:space="0" w:color="auto"/>
        <w:left w:val="none" w:sz="0" w:space="0" w:color="auto"/>
        <w:bottom w:val="none" w:sz="0" w:space="0" w:color="auto"/>
        <w:right w:val="none" w:sz="0" w:space="0" w:color="auto"/>
      </w:divBdr>
      <w:divsChild>
        <w:div w:id="786893096">
          <w:marLeft w:val="0"/>
          <w:marRight w:val="0"/>
          <w:marTop w:val="0"/>
          <w:marBottom w:val="0"/>
          <w:divBdr>
            <w:top w:val="single" w:sz="6" w:space="2" w:color="AAFFFF"/>
            <w:left w:val="single" w:sz="6" w:space="2" w:color="AAFFFF"/>
            <w:bottom w:val="single" w:sz="6" w:space="2" w:color="AAFFFF"/>
            <w:right w:val="single" w:sz="6" w:space="2" w:color="AAFFFF"/>
          </w:divBdr>
        </w:div>
        <w:div w:id="1132015912">
          <w:marLeft w:val="0"/>
          <w:marRight w:val="0"/>
          <w:marTop w:val="0"/>
          <w:marBottom w:val="0"/>
          <w:divBdr>
            <w:top w:val="none" w:sz="0" w:space="0" w:color="auto"/>
            <w:left w:val="none" w:sz="0" w:space="0" w:color="auto"/>
            <w:bottom w:val="none" w:sz="0" w:space="0" w:color="auto"/>
            <w:right w:val="none" w:sz="0" w:space="0" w:color="auto"/>
          </w:divBdr>
        </w:div>
      </w:divsChild>
    </w:div>
    <w:div w:id="2012490898">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bar.tribunnews.com/2018/08/31/nilai-tukar-rupiah-melemah-inilah-dampak-yang-akan-terjadi-menurut-pengamat-ekonomi-unpad?page=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bar24.bisnis.com/read/20171228/16/721762/ini-daftar-perusahaan-yang-pailit-sepanjang-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onomi.kompas.com/read/2018/10/18/060810426/sariwangi-si-pelopor-teh-celup-di-indonesia-yang-berakhir-trag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rdeka.com/uang/4-perusahaan-besar-mendadak-bangkrut-ini%20penyebabnya/pt-sariwangi-pailit-gagal-bayar-utang.html" TargetMode="External"/><Relationship Id="rId4" Type="http://schemas.openxmlformats.org/officeDocument/2006/relationships/settings" Target="settings.xml"/><Relationship Id="rId9" Type="http://schemas.openxmlformats.org/officeDocument/2006/relationships/hyperlink" Target="http://kabar24.bisnis.com/read/20171228/16/721762/ini-daftar-perusahaan-yang-pailit-sepanjang-2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7122-11DB-4186-8930-5288A58C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10280</Words>
  <Characters>58600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2019-05-02T23:32:00Z</cp:lastPrinted>
  <dcterms:created xsi:type="dcterms:W3CDTF">2019-05-05T14:18:00Z</dcterms:created>
  <dcterms:modified xsi:type="dcterms:W3CDTF">2019-05-05T14:18:00Z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b7ef2d7c-0ac7-3170-a166-aee86709f043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