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F3" w:rsidRPr="00090412" w:rsidRDefault="006B3EF3" w:rsidP="006B3EF3">
      <w:pPr>
        <w:pStyle w:val="Heading1"/>
        <w:spacing w:line="240" w:lineRule="auto"/>
        <w:ind w:left="0"/>
        <w:rPr>
          <w:rFonts w:cs="Times New Roman"/>
          <w:szCs w:val="24"/>
        </w:rPr>
      </w:pPr>
      <w:bookmarkStart w:id="0" w:name="_Toc495644216"/>
      <w:bookmarkStart w:id="1" w:name="_Toc535526442"/>
      <w:r w:rsidRPr="00090412">
        <w:rPr>
          <w:rFonts w:cs="Times New Roman"/>
          <w:szCs w:val="24"/>
        </w:rPr>
        <w:t>ABSTRAK</w:t>
      </w:r>
      <w:bookmarkEnd w:id="0"/>
      <w:bookmarkEnd w:id="1"/>
    </w:p>
    <w:p w:rsidR="006B3EF3" w:rsidRPr="00090412" w:rsidRDefault="006B3EF3" w:rsidP="006B3EF3">
      <w:pPr>
        <w:spacing w:after="0"/>
      </w:pPr>
    </w:p>
    <w:p w:rsidR="006B3EF3" w:rsidRPr="00090412" w:rsidRDefault="006B3EF3" w:rsidP="006B3EF3">
      <w:pPr>
        <w:spacing w:after="0" w:line="240" w:lineRule="auto"/>
        <w:ind w:left="0"/>
        <w:rPr>
          <w:rFonts w:ascii="Times New Roman" w:hAnsi="Times New Roman" w:cs="Times New Roman"/>
          <w:sz w:val="24"/>
          <w:szCs w:val="24"/>
        </w:rPr>
      </w:pPr>
      <w:r w:rsidRPr="00090412">
        <w:rPr>
          <w:rFonts w:ascii="Times New Roman" w:hAnsi="Times New Roman" w:cs="Times New Roman"/>
          <w:sz w:val="24"/>
          <w:szCs w:val="24"/>
        </w:rPr>
        <w:t xml:space="preserve">Filbert Nathaniel (36150402) / 2019 / Pengaruh </w:t>
      </w:r>
      <w:r w:rsidRPr="00090412">
        <w:rPr>
          <w:rFonts w:ascii="Times New Roman" w:hAnsi="Times New Roman" w:cs="Times New Roman"/>
          <w:i/>
          <w:sz w:val="24"/>
          <w:szCs w:val="24"/>
        </w:rPr>
        <w:t xml:space="preserve">Leverage, Earnings Persistence, Size, </w:t>
      </w:r>
      <w:r w:rsidRPr="00090412">
        <w:rPr>
          <w:rFonts w:ascii="Times New Roman" w:hAnsi="Times New Roman" w:cs="Times New Roman"/>
          <w:sz w:val="24"/>
          <w:szCs w:val="24"/>
        </w:rPr>
        <w:t>Dan</w:t>
      </w:r>
      <w:r>
        <w:rPr>
          <w:rFonts w:ascii="Times New Roman" w:hAnsi="Times New Roman" w:cs="Times New Roman"/>
          <w:sz w:val="24"/>
          <w:szCs w:val="24"/>
        </w:rPr>
        <w:t xml:space="preserve"> </w:t>
      </w:r>
      <w:r w:rsidRPr="00090412">
        <w:rPr>
          <w:rFonts w:ascii="Times New Roman" w:hAnsi="Times New Roman" w:cs="Times New Roman"/>
          <w:i/>
          <w:sz w:val="24"/>
          <w:szCs w:val="24"/>
        </w:rPr>
        <w:t>Growth</w:t>
      </w:r>
      <w:r w:rsidRPr="00090412">
        <w:rPr>
          <w:rFonts w:ascii="Times New Roman" w:hAnsi="Times New Roman" w:cs="Times New Roman"/>
          <w:sz w:val="24"/>
          <w:szCs w:val="24"/>
        </w:rPr>
        <w:t xml:space="preserve"> Terhadap </w:t>
      </w:r>
      <w:r w:rsidRPr="00090412">
        <w:rPr>
          <w:rFonts w:ascii="Times New Roman" w:hAnsi="Times New Roman" w:cs="Times New Roman"/>
          <w:i/>
          <w:sz w:val="24"/>
          <w:szCs w:val="24"/>
        </w:rPr>
        <w:t xml:space="preserve">Earnings Response Coefficient </w:t>
      </w:r>
      <w:r w:rsidRPr="00090412">
        <w:rPr>
          <w:rFonts w:ascii="Times New Roman" w:hAnsi="Times New Roman" w:cs="Times New Roman"/>
          <w:sz w:val="24"/>
          <w:szCs w:val="24"/>
        </w:rPr>
        <w:t xml:space="preserve">Dengan </w:t>
      </w:r>
      <w:r>
        <w:rPr>
          <w:rFonts w:ascii="Times New Roman" w:hAnsi="Times New Roman" w:cs="Times New Roman"/>
          <w:i/>
          <w:sz w:val="24"/>
          <w:szCs w:val="24"/>
        </w:rPr>
        <w:t xml:space="preserve">Free Cash Flow Sebagai </w:t>
      </w:r>
      <w:proofErr w:type="spellStart"/>
      <w:r>
        <w:rPr>
          <w:rFonts w:ascii="Times New Roman" w:hAnsi="Times New Roman" w:cs="Times New Roman"/>
          <w:sz w:val="24"/>
          <w:szCs w:val="24"/>
        </w:rPr>
        <w:t>Pem</w:t>
      </w:r>
      <w:r w:rsidRPr="00090412">
        <w:rPr>
          <w:rFonts w:ascii="Times New Roman" w:hAnsi="Times New Roman" w:cs="Times New Roman"/>
          <w:sz w:val="24"/>
          <w:szCs w:val="24"/>
        </w:rPr>
        <w:t>oderasi</w:t>
      </w:r>
      <w:proofErr w:type="spellEnd"/>
      <w:r w:rsidRPr="00090412">
        <w:rPr>
          <w:rFonts w:ascii="Times New Roman" w:hAnsi="Times New Roman" w:cs="Times New Roman"/>
          <w:i/>
          <w:sz w:val="24"/>
          <w:szCs w:val="24"/>
        </w:rPr>
        <w:t xml:space="preserve"> Size </w:t>
      </w:r>
      <w:r w:rsidRPr="00090412">
        <w:rPr>
          <w:rFonts w:ascii="Times New Roman" w:hAnsi="Times New Roman" w:cs="Times New Roman"/>
          <w:sz w:val="24"/>
          <w:szCs w:val="24"/>
        </w:rPr>
        <w:t>Dan</w:t>
      </w:r>
      <w:r w:rsidRPr="00090412">
        <w:rPr>
          <w:rFonts w:ascii="Times New Roman" w:hAnsi="Times New Roman" w:cs="Times New Roman"/>
          <w:i/>
          <w:sz w:val="24"/>
          <w:szCs w:val="24"/>
        </w:rPr>
        <w:t xml:space="preserve"> Growth</w:t>
      </w:r>
      <w:r w:rsidRPr="00090412">
        <w:rPr>
          <w:rFonts w:ascii="Times New Roman" w:hAnsi="Times New Roman" w:cs="Times New Roman"/>
          <w:sz w:val="24"/>
          <w:szCs w:val="24"/>
        </w:rPr>
        <w:t xml:space="preserve"> (Studi Empiris Pada Perusahaan LQ45 yang Terdaftar Dalam Bursa Efek Indonesia Periode 2015-2017) / </w:t>
      </w:r>
      <w:proofErr w:type="spellStart"/>
      <w:r w:rsidRPr="00090412">
        <w:rPr>
          <w:rFonts w:ascii="Times New Roman" w:hAnsi="Times New Roman" w:cs="Times New Roman"/>
          <w:sz w:val="24"/>
          <w:szCs w:val="24"/>
        </w:rPr>
        <w:t>Rizka</w:t>
      </w:r>
      <w:proofErr w:type="spellEnd"/>
      <w:r w:rsidRPr="00090412">
        <w:rPr>
          <w:rFonts w:ascii="Times New Roman" w:hAnsi="Times New Roman" w:cs="Times New Roman"/>
          <w:sz w:val="24"/>
          <w:szCs w:val="24"/>
        </w:rPr>
        <w:t xml:space="preserve"> Indri </w:t>
      </w:r>
      <w:proofErr w:type="spellStart"/>
      <w:r w:rsidRPr="00090412">
        <w:rPr>
          <w:rFonts w:ascii="Times New Roman" w:hAnsi="Times New Roman" w:cs="Times New Roman"/>
          <w:sz w:val="24"/>
          <w:szCs w:val="24"/>
        </w:rPr>
        <w:t>Arfianti</w:t>
      </w:r>
      <w:proofErr w:type="spellEnd"/>
      <w:r w:rsidRPr="00090412">
        <w:rPr>
          <w:rFonts w:ascii="Times New Roman" w:hAnsi="Times New Roman" w:cs="Times New Roman"/>
          <w:sz w:val="24"/>
          <w:szCs w:val="24"/>
        </w:rPr>
        <w:t xml:space="preserve"> S.E.,</w:t>
      </w:r>
      <w:proofErr w:type="spellStart"/>
      <w:r w:rsidRPr="00090412">
        <w:rPr>
          <w:rFonts w:ascii="Times New Roman" w:hAnsi="Times New Roman" w:cs="Times New Roman"/>
          <w:sz w:val="24"/>
          <w:szCs w:val="24"/>
        </w:rPr>
        <w:t>Ak</w:t>
      </w:r>
      <w:proofErr w:type="spellEnd"/>
      <w:r w:rsidRPr="00090412">
        <w:rPr>
          <w:rFonts w:ascii="Times New Roman" w:hAnsi="Times New Roman" w:cs="Times New Roman"/>
          <w:sz w:val="24"/>
          <w:szCs w:val="24"/>
        </w:rPr>
        <w:t>.,M.M.,</w:t>
      </w:r>
      <w:proofErr w:type="spellStart"/>
      <w:r w:rsidRPr="00090412">
        <w:rPr>
          <w:rFonts w:ascii="Times New Roman" w:hAnsi="Times New Roman" w:cs="Times New Roman"/>
          <w:sz w:val="24"/>
          <w:szCs w:val="24"/>
        </w:rPr>
        <w:t>M.Ak</w:t>
      </w:r>
      <w:proofErr w:type="spellEnd"/>
      <w:r w:rsidRPr="00090412">
        <w:rPr>
          <w:rFonts w:ascii="Times New Roman" w:hAnsi="Times New Roman" w:cs="Times New Roman"/>
          <w:sz w:val="24"/>
          <w:szCs w:val="24"/>
        </w:rPr>
        <w:t>.</w:t>
      </w:r>
    </w:p>
    <w:p w:rsidR="006B3EF3" w:rsidRDefault="006B3EF3" w:rsidP="006B3EF3">
      <w:pPr>
        <w:spacing w:after="0" w:line="240" w:lineRule="auto"/>
        <w:ind w:left="0"/>
        <w:rPr>
          <w:rFonts w:ascii="Times New Roman" w:hAnsi="Times New Roman" w:cs="Times New Roman"/>
          <w:sz w:val="24"/>
          <w:szCs w:val="24"/>
        </w:rPr>
      </w:pPr>
    </w:p>
    <w:p w:rsidR="006B3EF3" w:rsidRDefault="006B3EF3" w:rsidP="006B3EF3">
      <w:p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Laporan keuangan merupakan informasi yang digunakan oleh investor dan pemangku untuk pertimbangan pengambilan keputusan. Salah satu informasi yang penting adalah informasi laba. Informasi laba yang berkualitas dapat diandalkan oleh investor dan pemangku untuk memprediksi kinerja perusahaan di masa depan. </w:t>
      </w:r>
      <w:r>
        <w:rPr>
          <w:rFonts w:ascii="Times New Roman" w:hAnsi="Times New Roman" w:cs="Times New Roman"/>
          <w:i/>
          <w:sz w:val="24"/>
          <w:szCs w:val="24"/>
        </w:rPr>
        <w:t>Earnings response coefficient</w:t>
      </w:r>
      <w:r>
        <w:rPr>
          <w:rFonts w:ascii="Times New Roman" w:hAnsi="Times New Roman" w:cs="Times New Roman"/>
          <w:sz w:val="24"/>
          <w:szCs w:val="24"/>
        </w:rPr>
        <w:t xml:space="preserve"> (ERC) adalah variabel yang mengukur tingkat reaksi pasar atas publikasi laba. Reaksi pasar yang semakin tinggi artinya laba yang dipublikasikan berkualitas.</w:t>
      </w:r>
      <w:r>
        <w:rPr>
          <w:rFonts w:ascii="Times New Roman" w:eastAsia="DengXian" w:hAnsi="Times New Roman" w:cs="Times New Roman"/>
          <w:sz w:val="24"/>
          <w:szCs w:val="24"/>
        </w:rPr>
        <w:t xml:space="preserve"> Namun terdapat banyak informasi lain yang memengaruhi ERC, sehingga kenaikan laba tidak selalu diikuti dengan kenaikan tingkat reaksi pasar.</w:t>
      </w:r>
      <w:r>
        <w:rPr>
          <w:rFonts w:ascii="Times New Roman" w:hAnsi="Times New Roman" w:cs="Times New Roman"/>
          <w:sz w:val="24"/>
          <w:szCs w:val="24"/>
        </w:rPr>
        <w:t xml:space="preserve"> </w:t>
      </w:r>
      <w:r w:rsidRPr="00090412">
        <w:rPr>
          <w:rFonts w:ascii="Times New Roman" w:hAnsi="Times New Roman" w:cs="Times New Roman"/>
          <w:sz w:val="24"/>
          <w:szCs w:val="24"/>
        </w:rPr>
        <w:t>Penelitian ini bertujua</w:t>
      </w:r>
      <w:r>
        <w:rPr>
          <w:rFonts w:ascii="Times New Roman" w:hAnsi="Times New Roman" w:cs="Times New Roman"/>
          <w:sz w:val="24"/>
          <w:szCs w:val="24"/>
        </w:rPr>
        <w:t>n untuk menguji</w:t>
      </w:r>
      <w:r w:rsidRPr="00090412">
        <w:rPr>
          <w:rFonts w:ascii="Times New Roman" w:hAnsi="Times New Roman" w:cs="Times New Roman"/>
          <w:sz w:val="24"/>
          <w:szCs w:val="24"/>
        </w:rPr>
        <w:t xml:space="preserve"> pengaruh </w:t>
      </w:r>
      <w:r w:rsidRPr="00090412">
        <w:rPr>
          <w:rFonts w:ascii="Times New Roman" w:hAnsi="Times New Roman" w:cs="Times New Roman"/>
          <w:i/>
          <w:sz w:val="24"/>
          <w:szCs w:val="24"/>
        </w:rPr>
        <w:t xml:space="preserve">leverage, earnings persistence, size, </w:t>
      </w:r>
      <w:r w:rsidRPr="00090412">
        <w:rPr>
          <w:rFonts w:ascii="Times New Roman" w:hAnsi="Times New Roman" w:cs="Times New Roman"/>
          <w:sz w:val="24"/>
          <w:szCs w:val="24"/>
        </w:rPr>
        <w:t>dan</w:t>
      </w:r>
      <w:r w:rsidRPr="00090412">
        <w:rPr>
          <w:rFonts w:ascii="Times New Roman" w:hAnsi="Times New Roman" w:cs="Times New Roman"/>
          <w:i/>
          <w:sz w:val="24"/>
          <w:szCs w:val="24"/>
        </w:rPr>
        <w:t xml:space="preserve"> growth</w:t>
      </w:r>
      <w:r w:rsidRPr="00090412">
        <w:rPr>
          <w:rFonts w:ascii="Times New Roman" w:hAnsi="Times New Roman" w:cs="Times New Roman"/>
          <w:sz w:val="24"/>
          <w:szCs w:val="24"/>
        </w:rPr>
        <w:t xml:space="preserve"> terhadap </w:t>
      </w:r>
      <w:r>
        <w:rPr>
          <w:rFonts w:ascii="Times New Roman" w:hAnsi="Times New Roman" w:cs="Times New Roman"/>
          <w:sz w:val="24"/>
          <w:szCs w:val="24"/>
        </w:rPr>
        <w:t>ERC</w:t>
      </w:r>
      <w:r w:rsidRPr="00090412">
        <w:rPr>
          <w:rFonts w:ascii="Times New Roman" w:hAnsi="Times New Roman" w:cs="Times New Roman"/>
          <w:i/>
          <w:sz w:val="24"/>
          <w:szCs w:val="24"/>
        </w:rPr>
        <w:t xml:space="preserve"> </w:t>
      </w:r>
      <w:r w:rsidRPr="00090412">
        <w:rPr>
          <w:rFonts w:ascii="Times New Roman" w:hAnsi="Times New Roman" w:cs="Times New Roman"/>
          <w:sz w:val="24"/>
          <w:szCs w:val="24"/>
        </w:rPr>
        <w:t xml:space="preserve">dengan </w:t>
      </w:r>
      <w:r w:rsidRPr="00090412">
        <w:rPr>
          <w:rFonts w:ascii="Times New Roman" w:hAnsi="Times New Roman" w:cs="Times New Roman"/>
          <w:i/>
          <w:sz w:val="24"/>
          <w:szCs w:val="24"/>
        </w:rPr>
        <w:t xml:space="preserve">free cash flow </w:t>
      </w:r>
      <w:r w:rsidRPr="00090412">
        <w:rPr>
          <w:rFonts w:ascii="Times New Roman" w:hAnsi="Times New Roman" w:cs="Times New Roman"/>
          <w:sz w:val="24"/>
          <w:szCs w:val="24"/>
        </w:rPr>
        <w:t>sebagai</w:t>
      </w:r>
      <w:r w:rsidRPr="00090412">
        <w:rPr>
          <w:rFonts w:ascii="Times New Roman" w:hAnsi="Times New Roman" w:cs="Times New Roman"/>
          <w:i/>
          <w:sz w:val="24"/>
          <w:szCs w:val="24"/>
        </w:rPr>
        <w:t xml:space="preserve"> </w:t>
      </w:r>
      <w:r w:rsidRPr="00090412">
        <w:rPr>
          <w:rFonts w:ascii="Times New Roman" w:hAnsi="Times New Roman" w:cs="Times New Roman"/>
          <w:sz w:val="24"/>
          <w:szCs w:val="24"/>
        </w:rPr>
        <w:t>moderasi</w:t>
      </w:r>
      <w:r w:rsidRPr="00090412">
        <w:rPr>
          <w:rFonts w:ascii="Times New Roman" w:hAnsi="Times New Roman" w:cs="Times New Roman"/>
          <w:i/>
          <w:sz w:val="24"/>
          <w:szCs w:val="24"/>
        </w:rPr>
        <w:t xml:space="preserve"> size </w:t>
      </w:r>
      <w:r w:rsidRPr="00090412">
        <w:rPr>
          <w:rFonts w:ascii="Times New Roman" w:hAnsi="Times New Roman" w:cs="Times New Roman"/>
          <w:sz w:val="24"/>
          <w:szCs w:val="24"/>
        </w:rPr>
        <w:t>dan</w:t>
      </w:r>
      <w:r w:rsidRPr="00090412">
        <w:rPr>
          <w:rFonts w:ascii="Times New Roman" w:hAnsi="Times New Roman" w:cs="Times New Roman"/>
          <w:i/>
          <w:sz w:val="24"/>
          <w:szCs w:val="24"/>
        </w:rPr>
        <w:t xml:space="preserve"> growth</w:t>
      </w:r>
      <w:r w:rsidRPr="00090412">
        <w:rPr>
          <w:rFonts w:ascii="Times New Roman" w:hAnsi="Times New Roman" w:cs="Times New Roman"/>
          <w:sz w:val="24"/>
          <w:szCs w:val="24"/>
        </w:rPr>
        <w:t xml:space="preserve">. </w:t>
      </w:r>
    </w:p>
    <w:p w:rsidR="006B3EF3" w:rsidRDefault="006B3EF3" w:rsidP="006B3EF3">
      <w:pPr>
        <w:spacing w:after="0" w:line="240" w:lineRule="auto"/>
        <w:ind w:left="0"/>
        <w:rPr>
          <w:rFonts w:ascii="Times New Roman" w:hAnsi="Times New Roman" w:cs="Times New Roman"/>
          <w:sz w:val="24"/>
          <w:szCs w:val="24"/>
        </w:rPr>
      </w:pPr>
    </w:p>
    <w:p w:rsidR="006B3EF3" w:rsidRPr="00090412" w:rsidRDefault="006B3EF3" w:rsidP="006B3EF3">
      <w:p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Kualitas laba dapat diartikan sebagai kemampuan informasi laba yang memberikan respons terhadap pasar. Kuatnya reaksi pasar yang tercermin dari tingginya </w:t>
      </w:r>
      <w:r>
        <w:rPr>
          <w:rFonts w:ascii="Times New Roman" w:hAnsi="Times New Roman" w:cs="Times New Roman"/>
          <w:i/>
          <w:sz w:val="24"/>
          <w:szCs w:val="24"/>
        </w:rPr>
        <w:t>earnings response coefficient</w:t>
      </w:r>
      <w:r>
        <w:rPr>
          <w:rFonts w:ascii="Times New Roman" w:hAnsi="Times New Roman" w:cs="Times New Roman"/>
          <w:sz w:val="24"/>
          <w:szCs w:val="24"/>
        </w:rPr>
        <w:t xml:space="preserve"> menunjukkan bahwa laba yang dilaporkan berkualitas. </w:t>
      </w:r>
      <w:r w:rsidRPr="00090412">
        <w:rPr>
          <w:rFonts w:ascii="Times New Roman" w:hAnsi="Times New Roman" w:cs="Times New Roman"/>
          <w:sz w:val="24"/>
          <w:szCs w:val="24"/>
        </w:rPr>
        <w:t>Teori-teori yang digunakan sebagai landasan d</w:t>
      </w:r>
      <w:r>
        <w:rPr>
          <w:rFonts w:ascii="Times New Roman" w:hAnsi="Times New Roman" w:cs="Times New Roman"/>
          <w:sz w:val="24"/>
          <w:szCs w:val="24"/>
        </w:rPr>
        <w:t>alam penelitian ini adalah yakni</w:t>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agency</w:t>
      </w:r>
      <w:r>
        <w:rPr>
          <w:rFonts w:ascii="Times New Roman" w:hAnsi="Times New Roman" w:cs="Times New Roman"/>
          <w:sz w:val="24"/>
          <w:szCs w:val="24"/>
        </w:rPr>
        <w:t xml:space="preserve"> </w:t>
      </w:r>
      <w:r>
        <w:rPr>
          <w:rFonts w:ascii="Times New Roman" w:hAnsi="Times New Roman" w:cs="Times New Roman"/>
          <w:i/>
          <w:sz w:val="24"/>
          <w:szCs w:val="24"/>
        </w:rPr>
        <w:t>theory</w:t>
      </w:r>
      <w:r>
        <w:rPr>
          <w:rFonts w:ascii="Times New Roman" w:hAnsi="Times New Roman" w:cs="Times New Roman"/>
          <w:sz w:val="24"/>
          <w:szCs w:val="24"/>
        </w:rPr>
        <w:t xml:space="preserve"> yang membahas konflik kepentingan antara </w:t>
      </w:r>
      <w:r>
        <w:rPr>
          <w:rFonts w:ascii="Times New Roman" w:hAnsi="Times New Roman" w:cs="Times New Roman"/>
          <w:i/>
          <w:sz w:val="24"/>
          <w:szCs w:val="24"/>
        </w:rPr>
        <w:t>agent</w:t>
      </w:r>
      <w:r>
        <w:rPr>
          <w:rFonts w:ascii="Times New Roman" w:hAnsi="Times New Roman" w:cs="Times New Roman"/>
          <w:sz w:val="24"/>
          <w:szCs w:val="24"/>
        </w:rPr>
        <w:t xml:space="preserve"> dan </w:t>
      </w:r>
      <w:r>
        <w:rPr>
          <w:rFonts w:ascii="Times New Roman" w:hAnsi="Times New Roman" w:cs="Times New Roman"/>
          <w:i/>
          <w:sz w:val="24"/>
          <w:szCs w:val="24"/>
        </w:rPr>
        <w:t>principal</w:t>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signaling</w:t>
      </w:r>
      <w:r>
        <w:rPr>
          <w:rFonts w:ascii="Times New Roman" w:hAnsi="Times New Roman" w:cs="Times New Roman"/>
          <w:i/>
          <w:sz w:val="24"/>
          <w:szCs w:val="24"/>
        </w:rPr>
        <w:t xml:space="preserve"> theory </w:t>
      </w:r>
      <w:r>
        <w:rPr>
          <w:rFonts w:ascii="Times New Roman" w:hAnsi="Times New Roman" w:cs="Times New Roman"/>
          <w:sz w:val="24"/>
          <w:szCs w:val="24"/>
        </w:rPr>
        <w:t xml:space="preserve">yang membahas adanya sinyal baik dan buruk yang dapat memengaruhi keputusan individual atau kelompok (investor), dan </w:t>
      </w:r>
      <w:r>
        <w:rPr>
          <w:rFonts w:ascii="Times New Roman" w:hAnsi="Times New Roman" w:cs="Times New Roman"/>
          <w:i/>
          <w:sz w:val="24"/>
          <w:szCs w:val="24"/>
        </w:rPr>
        <w:t>market efficiency theory</w:t>
      </w:r>
      <w:r>
        <w:rPr>
          <w:rFonts w:ascii="Times New Roman" w:hAnsi="Times New Roman" w:cs="Times New Roman"/>
          <w:sz w:val="24"/>
          <w:szCs w:val="24"/>
        </w:rPr>
        <w:t xml:space="preserve"> di mana </w:t>
      </w:r>
      <w:r w:rsidRPr="00090412">
        <w:rPr>
          <w:rFonts w:ascii="Times New Roman" w:hAnsi="Times New Roman" w:cs="Times New Roman"/>
          <w:sz w:val="24"/>
          <w:szCs w:val="24"/>
        </w:rPr>
        <w:t>Suatu pasar sekuritas dikatakan efisien jika harga-harga sekuritas “mencerminkan secara penuh” informasi yang tersedia</w:t>
      </w:r>
      <w:r>
        <w:rPr>
          <w:rFonts w:ascii="Times New Roman" w:hAnsi="Times New Roman" w:cs="Times New Roman"/>
          <w:sz w:val="24"/>
          <w:szCs w:val="24"/>
        </w:rPr>
        <w:t>.</w:t>
      </w:r>
    </w:p>
    <w:p w:rsidR="006B3EF3" w:rsidRPr="00090412" w:rsidRDefault="006B3EF3" w:rsidP="006B3EF3">
      <w:pPr>
        <w:spacing w:after="0" w:line="240" w:lineRule="auto"/>
        <w:ind w:left="0"/>
        <w:rPr>
          <w:rFonts w:ascii="Times New Roman" w:hAnsi="Times New Roman" w:cs="Times New Roman"/>
          <w:sz w:val="24"/>
          <w:szCs w:val="24"/>
        </w:rPr>
      </w:pPr>
    </w:p>
    <w:p w:rsidR="006B3EF3" w:rsidRDefault="006B3EF3" w:rsidP="006B3EF3">
      <w:pPr>
        <w:spacing w:after="0" w:line="240" w:lineRule="auto"/>
        <w:ind w:left="0"/>
        <w:rPr>
          <w:rFonts w:ascii="Times New Roman" w:hAnsi="Times New Roman" w:cs="Times New Roman"/>
          <w:sz w:val="24"/>
          <w:szCs w:val="24"/>
        </w:rPr>
      </w:pPr>
      <w:r w:rsidRPr="00090412">
        <w:rPr>
          <w:rFonts w:ascii="Times New Roman" w:hAnsi="Times New Roman" w:cs="Times New Roman"/>
          <w:sz w:val="24"/>
          <w:szCs w:val="24"/>
        </w:rPr>
        <w:t xml:space="preserve">Metode analisis yang digunakan dalam penelitian ini dengan menggunakan </w:t>
      </w:r>
      <w:r w:rsidRPr="00090412">
        <w:rPr>
          <w:rFonts w:ascii="Times New Roman" w:hAnsi="Times New Roman" w:cs="Times New Roman"/>
          <w:i/>
          <w:sz w:val="24"/>
          <w:szCs w:val="24"/>
        </w:rPr>
        <w:t xml:space="preserve">program </w:t>
      </w:r>
      <w:proofErr w:type="spellStart"/>
      <w:r w:rsidRPr="00090412">
        <w:rPr>
          <w:rFonts w:ascii="Times New Roman" w:hAnsi="Times New Roman" w:cs="Times New Roman"/>
          <w:i/>
          <w:sz w:val="24"/>
          <w:szCs w:val="24"/>
        </w:rPr>
        <w:t>WarpPLS</w:t>
      </w:r>
      <w:proofErr w:type="spellEnd"/>
      <w:r w:rsidRPr="00090412">
        <w:rPr>
          <w:rFonts w:ascii="Times New Roman" w:hAnsi="Times New Roman" w:cs="Times New Roman"/>
          <w:sz w:val="24"/>
          <w:szCs w:val="24"/>
        </w:rPr>
        <w:t xml:space="preserve"> 6.0 untuk pengembangan, peng</w:t>
      </w:r>
      <w:r>
        <w:rPr>
          <w:rFonts w:ascii="Times New Roman" w:hAnsi="Times New Roman" w:cs="Times New Roman"/>
          <w:sz w:val="24"/>
          <w:szCs w:val="24"/>
        </w:rPr>
        <w:t>ujian model, dan pengolahan.</w:t>
      </w:r>
      <w:r w:rsidRPr="00090412">
        <w:rPr>
          <w:rFonts w:ascii="Times New Roman" w:hAnsi="Times New Roman" w:cs="Times New Roman"/>
          <w:sz w:val="24"/>
          <w:szCs w:val="24"/>
        </w:rPr>
        <w:t xml:space="preserve"> Teknik pengambilan sampel adalah </w:t>
      </w:r>
      <w:r w:rsidRPr="00090412">
        <w:rPr>
          <w:rFonts w:ascii="Times New Roman" w:hAnsi="Times New Roman" w:cs="Times New Roman"/>
          <w:i/>
          <w:sz w:val="24"/>
          <w:szCs w:val="24"/>
        </w:rPr>
        <w:t>purposive sampling</w:t>
      </w:r>
      <w:r w:rsidRPr="00090412">
        <w:rPr>
          <w:rFonts w:ascii="Times New Roman" w:hAnsi="Times New Roman" w:cs="Times New Roman"/>
          <w:sz w:val="24"/>
          <w:szCs w:val="24"/>
        </w:rPr>
        <w:t xml:space="preserve"> dengan tipe </w:t>
      </w:r>
      <w:r w:rsidRPr="00090412">
        <w:rPr>
          <w:rFonts w:ascii="Times New Roman" w:hAnsi="Times New Roman" w:cs="Times New Roman"/>
          <w:i/>
          <w:sz w:val="24"/>
          <w:szCs w:val="24"/>
        </w:rPr>
        <w:t>judgement sampling</w:t>
      </w:r>
      <w:r w:rsidRPr="00090412">
        <w:rPr>
          <w:rFonts w:ascii="Times New Roman" w:hAnsi="Times New Roman" w:cs="Times New Roman"/>
          <w:sz w:val="24"/>
          <w:szCs w:val="24"/>
        </w:rPr>
        <w:t xml:space="preserve">. Jumlah sampel penelitian ini adalah 31 perusahaan LQ45 yang terdaftar di BEI selama periode 2015-2017. </w:t>
      </w:r>
    </w:p>
    <w:p w:rsidR="006B3EF3" w:rsidRDefault="006B3EF3" w:rsidP="006B3EF3">
      <w:pPr>
        <w:spacing w:after="0" w:line="240" w:lineRule="auto"/>
        <w:ind w:left="0"/>
        <w:rPr>
          <w:rFonts w:ascii="Times New Roman" w:hAnsi="Times New Roman" w:cs="Times New Roman"/>
          <w:sz w:val="24"/>
          <w:szCs w:val="24"/>
        </w:rPr>
      </w:pPr>
    </w:p>
    <w:p w:rsidR="006B3EF3" w:rsidRPr="002C28CE" w:rsidRDefault="006B3EF3" w:rsidP="006B3EF3">
      <w:p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Hasil uji penelitian ini menunjukkan bahwa model dapat melewati semua uji </w:t>
      </w:r>
      <w:r>
        <w:rPr>
          <w:rFonts w:ascii="Times New Roman" w:hAnsi="Times New Roman" w:cs="Times New Roman"/>
          <w:i/>
          <w:sz w:val="24"/>
          <w:szCs w:val="24"/>
        </w:rPr>
        <w:t>overall fit.</w:t>
      </w:r>
      <w:r>
        <w:rPr>
          <w:rFonts w:ascii="Times New Roman" w:hAnsi="Times New Roman" w:cs="Times New Roman"/>
          <w:sz w:val="24"/>
          <w:szCs w:val="24"/>
        </w:rPr>
        <w:t xml:space="preserve"> Hasil uji signifikansi dan hipotesis menunjukkan bahwa </w:t>
      </w:r>
      <w:r>
        <w:rPr>
          <w:rFonts w:ascii="Times New Roman" w:hAnsi="Times New Roman" w:cs="Times New Roman"/>
          <w:i/>
          <w:sz w:val="24"/>
          <w:szCs w:val="24"/>
        </w:rPr>
        <w:t>leverage</w:t>
      </w:r>
      <w:r>
        <w:rPr>
          <w:rFonts w:ascii="Times New Roman" w:hAnsi="Times New Roman" w:cs="Times New Roman"/>
          <w:sz w:val="24"/>
          <w:szCs w:val="24"/>
        </w:rPr>
        <w:t xml:space="preserve"> memiliki </w:t>
      </w:r>
      <w:r>
        <w:rPr>
          <w:rFonts w:ascii="Times New Roman" w:hAnsi="Times New Roman" w:cs="Times New Roman"/>
          <w:i/>
          <w:sz w:val="24"/>
          <w:szCs w:val="24"/>
        </w:rPr>
        <w:t xml:space="preserve">coefficient </w:t>
      </w:r>
      <w:r>
        <w:rPr>
          <w:rFonts w:ascii="Times New Roman" w:hAnsi="Times New Roman" w:cs="Times New Roman"/>
          <w:sz w:val="24"/>
          <w:szCs w:val="24"/>
        </w:rPr>
        <w:t xml:space="preserve">sebesar 0,203 dengan sig. sebesar 0,0555, </w:t>
      </w:r>
      <w:r>
        <w:rPr>
          <w:rFonts w:ascii="Times New Roman" w:hAnsi="Times New Roman" w:cs="Times New Roman"/>
          <w:i/>
          <w:sz w:val="24"/>
          <w:szCs w:val="24"/>
        </w:rPr>
        <w:t>earnings persistence</w:t>
      </w:r>
      <w:r>
        <w:rPr>
          <w:rFonts w:ascii="Times New Roman" w:hAnsi="Times New Roman" w:cs="Times New Roman"/>
          <w:sz w:val="24"/>
          <w:szCs w:val="24"/>
        </w:rPr>
        <w:t xml:space="preserve"> sebesar 0,380 dengan sig. 0,004, </w:t>
      </w:r>
      <w:r>
        <w:rPr>
          <w:rFonts w:ascii="Times New Roman" w:hAnsi="Times New Roman" w:cs="Times New Roman"/>
          <w:i/>
          <w:sz w:val="24"/>
          <w:szCs w:val="24"/>
        </w:rPr>
        <w:t xml:space="preserve">size </w:t>
      </w:r>
      <w:r>
        <w:rPr>
          <w:rFonts w:ascii="Times New Roman" w:hAnsi="Times New Roman" w:cs="Times New Roman"/>
          <w:sz w:val="24"/>
          <w:szCs w:val="24"/>
        </w:rPr>
        <w:t xml:space="preserve">sebesar 0,105 dengan sig. 0,272, </w:t>
      </w:r>
      <w:r>
        <w:rPr>
          <w:rFonts w:ascii="Times New Roman" w:hAnsi="Times New Roman" w:cs="Times New Roman"/>
          <w:i/>
          <w:sz w:val="24"/>
          <w:szCs w:val="24"/>
        </w:rPr>
        <w:t xml:space="preserve">growth </w:t>
      </w:r>
      <w:r>
        <w:rPr>
          <w:rFonts w:ascii="Times New Roman" w:hAnsi="Times New Roman" w:cs="Times New Roman"/>
          <w:sz w:val="24"/>
          <w:szCs w:val="24"/>
        </w:rPr>
        <w:t xml:space="preserve">sebesar -0,385 dengan sig. 0,007 terhadap </w:t>
      </w:r>
      <w:r>
        <w:rPr>
          <w:rFonts w:ascii="Times New Roman" w:hAnsi="Times New Roman" w:cs="Times New Roman"/>
          <w:i/>
          <w:sz w:val="24"/>
          <w:szCs w:val="24"/>
        </w:rPr>
        <w:t>earnings response coefficient.</w:t>
      </w:r>
      <w:r>
        <w:rPr>
          <w:rFonts w:ascii="Times New Roman" w:hAnsi="Times New Roman" w:cs="Times New Roman"/>
          <w:sz w:val="24"/>
          <w:szCs w:val="24"/>
        </w:rPr>
        <w:t xml:space="preserve"> Kemudian moderasi </w:t>
      </w:r>
      <w:r>
        <w:rPr>
          <w:rFonts w:ascii="Times New Roman" w:hAnsi="Times New Roman" w:cs="Times New Roman"/>
          <w:i/>
          <w:sz w:val="24"/>
          <w:szCs w:val="24"/>
        </w:rPr>
        <w:t xml:space="preserve">free cash flow </w:t>
      </w:r>
      <w:r>
        <w:rPr>
          <w:rFonts w:ascii="Times New Roman" w:hAnsi="Times New Roman" w:cs="Times New Roman"/>
          <w:sz w:val="24"/>
          <w:szCs w:val="24"/>
        </w:rPr>
        <w:t xml:space="preserve">terhadap </w:t>
      </w:r>
      <w:r>
        <w:rPr>
          <w:rFonts w:ascii="Times New Roman" w:hAnsi="Times New Roman" w:cs="Times New Roman"/>
          <w:i/>
          <w:sz w:val="24"/>
          <w:szCs w:val="24"/>
        </w:rPr>
        <w:t>size</w:t>
      </w:r>
      <w:r>
        <w:rPr>
          <w:rFonts w:ascii="Times New Roman" w:hAnsi="Times New Roman" w:cs="Times New Roman"/>
          <w:sz w:val="24"/>
          <w:szCs w:val="24"/>
        </w:rPr>
        <w:t xml:space="preserve"> dengan </w:t>
      </w:r>
      <w:r>
        <w:rPr>
          <w:rFonts w:ascii="Times New Roman" w:hAnsi="Times New Roman" w:cs="Times New Roman"/>
          <w:i/>
          <w:sz w:val="24"/>
          <w:szCs w:val="24"/>
        </w:rPr>
        <w:t xml:space="preserve">earnings response coefficient </w:t>
      </w:r>
      <w:r>
        <w:rPr>
          <w:rFonts w:ascii="Times New Roman" w:hAnsi="Times New Roman" w:cs="Times New Roman"/>
          <w:sz w:val="24"/>
          <w:szCs w:val="24"/>
        </w:rPr>
        <w:t xml:space="preserve">sebesar 0,297 dengan sig. 0,033, dan moderasi </w:t>
      </w:r>
      <w:r>
        <w:rPr>
          <w:rFonts w:ascii="Times New Roman" w:hAnsi="Times New Roman" w:cs="Times New Roman"/>
          <w:i/>
          <w:sz w:val="24"/>
          <w:szCs w:val="24"/>
        </w:rPr>
        <w:t xml:space="preserve">free cash flow </w:t>
      </w:r>
      <w:r>
        <w:rPr>
          <w:rFonts w:ascii="Times New Roman" w:hAnsi="Times New Roman" w:cs="Times New Roman"/>
          <w:sz w:val="24"/>
          <w:szCs w:val="24"/>
        </w:rPr>
        <w:t xml:space="preserve">terhadap </w:t>
      </w:r>
      <w:r w:rsidRPr="00DC35FD">
        <w:rPr>
          <w:rFonts w:ascii="Times New Roman" w:hAnsi="Times New Roman" w:cs="Times New Roman"/>
          <w:i/>
          <w:sz w:val="24"/>
          <w:szCs w:val="24"/>
        </w:rPr>
        <w:t>growth</w:t>
      </w:r>
      <w:r>
        <w:rPr>
          <w:rFonts w:ascii="Times New Roman" w:hAnsi="Times New Roman" w:cs="Times New Roman"/>
          <w:sz w:val="24"/>
          <w:szCs w:val="24"/>
        </w:rPr>
        <w:t xml:space="preserve"> dengan </w:t>
      </w:r>
      <w:r>
        <w:rPr>
          <w:rFonts w:ascii="Times New Roman" w:hAnsi="Times New Roman" w:cs="Times New Roman"/>
          <w:i/>
          <w:sz w:val="24"/>
          <w:szCs w:val="24"/>
        </w:rPr>
        <w:t xml:space="preserve">earnings response coefficient </w:t>
      </w:r>
      <w:r>
        <w:rPr>
          <w:rFonts w:ascii="Times New Roman" w:hAnsi="Times New Roman" w:cs="Times New Roman"/>
          <w:sz w:val="24"/>
          <w:szCs w:val="24"/>
        </w:rPr>
        <w:t>sebesar -0,045 dengan sig. 0,400.</w:t>
      </w:r>
    </w:p>
    <w:p w:rsidR="006B3EF3" w:rsidRPr="00090412" w:rsidRDefault="006B3EF3" w:rsidP="006B3EF3">
      <w:pPr>
        <w:spacing w:after="0" w:line="240" w:lineRule="auto"/>
        <w:ind w:left="0"/>
        <w:rPr>
          <w:rFonts w:ascii="Times New Roman" w:hAnsi="Times New Roman" w:cs="Times New Roman"/>
          <w:sz w:val="24"/>
          <w:szCs w:val="24"/>
        </w:rPr>
      </w:pPr>
    </w:p>
    <w:p w:rsidR="006B3EF3" w:rsidRPr="00090412" w:rsidRDefault="006B3EF3" w:rsidP="006B3EF3">
      <w:pPr>
        <w:spacing w:after="0" w:line="240" w:lineRule="auto"/>
        <w:ind w:left="0"/>
        <w:rPr>
          <w:rFonts w:ascii="Times New Roman" w:hAnsi="Times New Roman" w:cs="Times New Roman"/>
          <w:i/>
          <w:sz w:val="24"/>
          <w:szCs w:val="24"/>
        </w:rPr>
      </w:pPr>
      <w:r>
        <w:rPr>
          <w:rFonts w:ascii="Times New Roman" w:hAnsi="Times New Roman" w:cs="Times New Roman"/>
          <w:sz w:val="24"/>
          <w:szCs w:val="24"/>
        </w:rPr>
        <w:t>Simpulan</w:t>
      </w:r>
      <w:r w:rsidRPr="00090412">
        <w:rPr>
          <w:rFonts w:ascii="Times New Roman" w:hAnsi="Times New Roman" w:cs="Times New Roman"/>
          <w:sz w:val="24"/>
          <w:szCs w:val="24"/>
        </w:rPr>
        <w:t xml:space="preserve"> penelitian ini menunjukkan bahwa </w:t>
      </w:r>
      <w:r w:rsidRPr="00090412">
        <w:rPr>
          <w:rFonts w:ascii="Times New Roman" w:hAnsi="Times New Roman" w:cs="Times New Roman"/>
          <w:i/>
          <w:sz w:val="24"/>
          <w:szCs w:val="24"/>
        </w:rPr>
        <w:t>leverage</w:t>
      </w:r>
      <w:r>
        <w:rPr>
          <w:rFonts w:ascii="Times New Roman" w:hAnsi="Times New Roman" w:cs="Times New Roman"/>
          <w:i/>
          <w:sz w:val="24"/>
          <w:szCs w:val="24"/>
        </w:rPr>
        <w:t>, size growth</w:t>
      </w:r>
      <w:r w:rsidRPr="00090412">
        <w:rPr>
          <w:rFonts w:ascii="Times New Roman" w:hAnsi="Times New Roman" w:cs="Times New Roman"/>
          <w:sz w:val="24"/>
          <w:szCs w:val="24"/>
        </w:rPr>
        <w:t xml:space="preserve"> tidak</w:t>
      </w:r>
      <w:r>
        <w:rPr>
          <w:rFonts w:ascii="Times New Roman" w:hAnsi="Times New Roman" w:cs="Times New Roman"/>
          <w:sz w:val="24"/>
          <w:szCs w:val="24"/>
        </w:rPr>
        <w:t xml:space="preserve"> terbukti</w:t>
      </w:r>
      <w:r w:rsidRPr="00090412">
        <w:rPr>
          <w:rFonts w:ascii="Times New Roman" w:hAnsi="Times New Roman" w:cs="Times New Roman"/>
          <w:sz w:val="24"/>
          <w:szCs w:val="24"/>
        </w:rPr>
        <w:t xml:space="preserve"> berpengaruh terhadap </w:t>
      </w:r>
      <w:r w:rsidRPr="00090412">
        <w:rPr>
          <w:rFonts w:ascii="Times New Roman" w:hAnsi="Times New Roman" w:cs="Times New Roman"/>
          <w:i/>
          <w:sz w:val="24"/>
          <w:szCs w:val="24"/>
        </w:rPr>
        <w:t>earnings response coefficient</w:t>
      </w:r>
      <w:r>
        <w:rPr>
          <w:rFonts w:ascii="Times New Roman" w:hAnsi="Times New Roman" w:cs="Times New Roman"/>
          <w:sz w:val="24"/>
          <w:szCs w:val="24"/>
        </w:rPr>
        <w:t>,</w:t>
      </w:r>
      <w:r w:rsidRPr="00090412">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090412">
        <w:rPr>
          <w:rFonts w:ascii="Times New Roman" w:hAnsi="Times New Roman" w:cs="Times New Roman"/>
          <w:i/>
          <w:sz w:val="24"/>
          <w:szCs w:val="24"/>
        </w:rPr>
        <w:t xml:space="preserve">free cash flow </w:t>
      </w:r>
      <w:r w:rsidRPr="00090412">
        <w:rPr>
          <w:rFonts w:ascii="Times New Roman" w:hAnsi="Times New Roman" w:cs="Times New Roman"/>
          <w:sz w:val="24"/>
          <w:szCs w:val="24"/>
        </w:rPr>
        <w:t>tidak</w:t>
      </w:r>
      <w:r>
        <w:rPr>
          <w:rFonts w:ascii="Times New Roman" w:hAnsi="Times New Roman" w:cs="Times New Roman"/>
          <w:sz w:val="24"/>
          <w:szCs w:val="24"/>
        </w:rPr>
        <w:t xml:space="preserve"> terbukti memperkuat pengaruh</w:t>
      </w:r>
      <w:r w:rsidRPr="00090412">
        <w:rPr>
          <w:rFonts w:ascii="Times New Roman" w:hAnsi="Times New Roman" w:cs="Times New Roman"/>
          <w:i/>
          <w:sz w:val="24"/>
          <w:szCs w:val="24"/>
        </w:rPr>
        <w:t xml:space="preserve"> growth </w:t>
      </w:r>
      <w:r w:rsidRPr="00090412">
        <w:rPr>
          <w:rFonts w:ascii="Times New Roman" w:hAnsi="Times New Roman" w:cs="Times New Roman"/>
          <w:sz w:val="24"/>
          <w:szCs w:val="24"/>
        </w:rPr>
        <w:t>terhadap</w:t>
      </w:r>
      <w:r>
        <w:rPr>
          <w:rFonts w:ascii="Times New Roman" w:hAnsi="Times New Roman" w:cs="Times New Roman"/>
          <w:i/>
          <w:sz w:val="24"/>
          <w:szCs w:val="24"/>
        </w:rPr>
        <w:t xml:space="preserve"> earnings response coefficient. </w:t>
      </w:r>
      <w:r>
        <w:rPr>
          <w:rFonts w:ascii="Times New Roman" w:hAnsi="Times New Roman" w:cs="Times New Roman"/>
          <w:sz w:val="24"/>
          <w:szCs w:val="24"/>
        </w:rPr>
        <w:t xml:space="preserve">Namun, </w:t>
      </w:r>
      <w:r>
        <w:rPr>
          <w:rFonts w:ascii="Times New Roman" w:hAnsi="Times New Roman" w:cs="Times New Roman"/>
          <w:i/>
          <w:sz w:val="24"/>
          <w:szCs w:val="24"/>
        </w:rPr>
        <w:t>e</w:t>
      </w:r>
      <w:r w:rsidRPr="00090412">
        <w:rPr>
          <w:rFonts w:ascii="Times New Roman" w:hAnsi="Times New Roman" w:cs="Times New Roman"/>
          <w:i/>
          <w:sz w:val="24"/>
          <w:szCs w:val="24"/>
        </w:rPr>
        <w:t xml:space="preserve">arnings persistence </w:t>
      </w:r>
      <w:r>
        <w:rPr>
          <w:rFonts w:ascii="Times New Roman" w:hAnsi="Times New Roman" w:cs="Times New Roman"/>
          <w:sz w:val="24"/>
          <w:szCs w:val="24"/>
        </w:rPr>
        <w:t xml:space="preserve">terbukti </w:t>
      </w:r>
      <w:r w:rsidRPr="00090412">
        <w:rPr>
          <w:rFonts w:ascii="Times New Roman" w:hAnsi="Times New Roman" w:cs="Times New Roman"/>
          <w:sz w:val="24"/>
          <w:szCs w:val="24"/>
        </w:rPr>
        <w:t>berpengaruh</w:t>
      </w:r>
      <w:r w:rsidRPr="00090412">
        <w:rPr>
          <w:rFonts w:ascii="Times New Roman" w:hAnsi="Times New Roman" w:cs="Times New Roman"/>
          <w:i/>
          <w:sz w:val="24"/>
          <w:szCs w:val="24"/>
        </w:rPr>
        <w:t xml:space="preserve"> </w:t>
      </w:r>
      <w:r w:rsidRPr="00090412">
        <w:rPr>
          <w:rFonts w:ascii="Times New Roman" w:hAnsi="Times New Roman" w:cs="Times New Roman"/>
          <w:sz w:val="24"/>
          <w:szCs w:val="24"/>
        </w:rPr>
        <w:t>positif</w:t>
      </w:r>
      <w:r w:rsidRPr="00090412">
        <w:rPr>
          <w:rFonts w:ascii="Times New Roman" w:hAnsi="Times New Roman" w:cs="Times New Roman"/>
          <w:i/>
          <w:sz w:val="24"/>
          <w:szCs w:val="24"/>
        </w:rPr>
        <w:t xml:space="preserve"> </w:t>
      </w:r>
      <w:r w:rsidRPr="00090412">
        <w:rPr>
          <w:rFonts w:ascii="Times New Roman" w:hAnsi="Times New Roman" w:cs="Times New Roman"/>
          <w:sz w:val="24"/>
          <w:szCs w:val="24"/>
        </w:rPr>
        <w:t>terhadap</w:t>
      </w:r>
      <w:r w:rsidRPr="00090412">
        <w:rPr>
          <w:rFonts w:ascii="Times New Roman" w:hAnsi="Times New Roman" w:cs="Times New Roman"/>
          <w:i/>
          <w:sz w:val="24"/>
          <w:szCs w:val="24"/>
        </w:rPr>
        <w:t xml:space="preserve"> earnings response coefficient,</w:t>
      </w:r>
      <w:r>
        <w:rPr>
          <w:rFonts w:ascii="Times New Roman" w:hAnsi="Times New Roman" w:cs="Times New Roman"/>
          <w:i/>
          <w:sz w:val="24"/>
          <w:szCs w:val="24"/>
        </w:rPr>
        <w:t xml:space="preserve"> </w:t>
      </w:r>
      <w:r>
        <w:rPr>
          <w:rFonts w:ascii="Times New Roman" w:hAnsi="Times New Roman" w:cs="Times New Roman"/>
          <w:sz w:val="24"/>
          <w:szCs w:val="24"/>
        </w:rPr>
        <w:t>dan</w:t>
      </w:r>
      <w:r w:rsidRPr="00090412">
        <w:rPr>
          <w:rFonts w:ascii="Times New Roman" w:hAnsi="Times New Roman" w:cs="Times New Roman"/>
          <w:sz w:val="24"/>
          <w:szCs w:val="24"/>
        </w:rPr>
        <w:t xml:space="preserve"> </w:t>
      </w:r>
      <w:r w:rsidRPr="00090412">
        <w:rPr>
          <w:rFonts w:ascii="Times New Roman" w:hAnsi="Times New Roman" w:cs="Times New Roman"/>
          <w:i/>
          <w:sz w:val="24"/>
          <w:szCs w:val="24"/>
        </w:rPr>
        <w:t>free cash flow</w:t>
      </w:r>
      <w:r>
        <w:rPr>
          <w:rFonts w:ascii="Times New Roman" w:hAnsi="Times New Roman" w:cs="Times New Roman"/>
          <w:sz w:val="24"/>
          <w:szCs w:val="24"/>
        </w:rPr>
        <w:t xml:space="preserve"> terbukti</w:t>
      </w:r>
      <w:r w:rsidRPr="00090412">
        <w:rPr>
          <w:rFonts w:ascii="Times New Roman" w:hAnsi="Times New Roman" w:cs="Times New Roman"/>
          <w:i/>
          <w:sz w:val="24"/>
          <w:szCs w:val="24"/>
        </w:rPr>
        <w:t xml:space="preserve"> </w:t>
      </w:r>
      <w:r w:rsidRPr="00090412">
        <w:rPr>
          <w:rFonts w:ascii="Times New Roman" w:hAnsi="Times New Roman" w:cs="Times New Roman"/>
          <w:sz w:val="24"/>
          <w:szCs w:val="24"/>
        </w:rPr>
        <w:t>memperkuat</w:t>
      </w:r>
      <w:r w:rsidRPr="00090412">
        <w:rPr>
          <w:rFonts w:ascii="Times New Roman" w:hAnsi="Times New Roman" w:cs="Times New Roman"/>
          <w:i/>
          <w:sz w:val="24"/>
          <w:szCs w:val="24"/>
        </w:rPr>
        <w:t xml:space="preserve"> </w:t>
      </w:r>
      <w:r>
        <w:rPr>
          <w:rFonts w:ascii="Times New Roman" w:hAnsi="Times New Roman" w:cs="Times New Roman"/>
          <w:sz w:val="24"/>
          <w:szCs w:val="24"/>
        </w:rPr>
        <w:t>pengaruh</w:t>
      </w:r>
      <w:r w:rsidRPr="00090412">
        <w:rPr>
          <w:rFonts w:ascii="Times New Roman" w:hAnsi="Times New Roman" w:cs="Times New Roman"/>
          <w:i/>
          <w:sz w:val="24"/>
          <w:szCs w:val="24"/>
        </w:rPr>
        <w:t xml:space="preserve"> size </w:t>
      </w:r>
      <w:r w:rsidRPr="00090412">
        <w:rPr>
          <w:rFonts w:ascii="Times New Roman" w:hAnsi="Times New Roman" w:cs="Times New Roman"/>
          <w:sz w:val="24"/>
          <w:szCs w:val="24"/>
        </w:rPr>
        <w:t>terhadap</w:t>
      </w:r>
      <w:r>
        <w:rPr>
          <w:rFonts w:ascii="Times New Roman" w:hAnsi="Times New Roman" w:cs="Times New Roman"/>
          <w:i/>
          <w:sz w:val="24"/>
          <w:szCs w:val="24"/>
        </w:rPr>
        <w:t xml:space="preserve"> earnings response coefficient.</w:t>
      </w:r>
      <w:r w:rsidRPr="00090412">
        <w:rPr>
          <w:rFonts w:ascii="Times New Roman" w:hAnsi="Times New Roman" w:cs="Times New Roman"/>
          <w:i/>
          <w:sz w:val="24"/>
          <w:szCs w:val="24"/>
        </w:rPr>
        <w:t xml:space="preserve"> </w:t>
      </w:r>
    </w:p>
    <w:p w:rsidR="006B3EF3" w:rsidRPr="00090412" w:rsidRDefault="006B3EF3" w:rsidP="006B3EF3">
      <w:pPr>
        <w:spacing w:after="0"/>
        <w:ind w:left="0" w:firstLine="720"/>
        <w:rPr>
          <w:rFonts w:ascii="Times New Roman" w:hAnsi="Times New Roman" w:cs="Times New Roman"/>
          <w:i/>
          <w:sz w:val="24"/>
          <w:szCs w:val="24"/>
        </w:rPr>
      </w:pPr>
    </w:p>
    <w:p w:rsidR="006B3EF3" w:rsidRDefault="006B3EF3" w:rsidP="006B3EF3">
      <w:pPr>
        <w:spacing w:after="0"/>
        <w:ind w:left="0" w:firstLine="720"/>
        <w:rPr>
          <w:rFonts w:ascii="Times New Roman" w:hAnsi="Times New Roman" w:cs="Times New Roman"/>
          <w:i/>
          <w:sz w:val="24"/>
          <w:szCs w:val="24"/>
        </w:rPr>
      </w:pPr>
    </w:p>
    <w:p w:rsidR="0080565C" w:rsidRPr="006B3EF3" w:rsidRDefault="0080565C" w:rsidP="006B3EF3"/>
    <w:sectPr w:rsidR="0080565C" w:rsidRPr="006B3EF3" w:rsidSect="00ED67EA">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4F9" w:rsidRDefault="00E814F9">
      <w:pPr>
        <w:spacing w:after="0" w:line="240" w:lineRule="auto"/>
      </w:pPr>
      <w:r>
        <w:separator/>
      </w:r>
    </w:p>
  </w:endnote>
  <w:endnote w:type="continuationSeparator" w:id="0">
    <w:p w:rsidR="00E814F9" w:rsidRDefault="00E8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F3" w:rsidRDefault="006B3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009574"/>
      <w:docPartObj>
        <w:docPartGallery w:val="Page Numbers (Bottom of Page)"/>
        <w:docPartUnique/>
      </w:docPartObj>
    </w:sdtPr>
    <w:sdtEndPr>
      <w:rPr>
        <w:noProof/>
      </w:rPr>
    </w:sdtEndPr>
    <w:sdtContent>
      <w:p w:rsidR="00426C87" w:rsidRDefault="006B3EF3" w:rsidP="00AD082A">
        <w:pPr>
          <w:pStyle w:val="Footer"/>
          <w:tabs>
            <w:tab w:val="clear" w:pos="4513"/>
            <w:tab w:val="clear" w:pos="9026"/>
          </w:tabs>
          <w:ind w:left="0"/>
          <w:jc w:val="center"/>
        </w:pPr>
        <w:r>
          <w:t>III</w:t>
        </w:r>
      </w:p>
      <w:bookmarkStart w:id="2" w:name="_GoBack" w:displacedByCustomXml="next"/>
      <w:bookmarkEnd w:id="2" w:displacedByCustomXml="next"/>
    </w:sdtContent>
  </w:sdt>
  <w:p w:rsidR="00426C87" w:rsidRDefault="00E814F9" w:rsidP="00AD082A">
    <w:pPr>
      <w:pStyle w:val="Footer"/>
      <w:tabs>
        <w:tab w:val="clear" w:pos="4513"/>
        <w:tab w:val="clear" w:pos="9026"/>
      </w:tabs>
      <w:ind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87" w:rsidRDefault="00E814F9" w:rsidP="00AD082A">
    <w:pPr>
      <w:pStyle w:val="Footer"/>
      <w:ind w:left="0"/>
    </w:pPr>
  </w:p>
  <w:p w:rsidR="00426C87" w:rsidRDefault="00E814F9" w:rsidP="00AD082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4F9" w:rsidRDefault="00E814F9">
      <w:pPr>
        <w:spacing w:after="0" w:line="240" w:lineRule="auto"/>
      </w:pPr>
      <w:r>
        <w:separator/>
      </w:r>
    </w:p>
  </w:footnote>
  <w:footnote w:type="continuationSeparator" w:id="0">
    <w:p w:rsidR="00E814F9" w:rsidRDefault="00E81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F3" w:rsidRDefault="006B3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F3" w:rsidRDefault="006B3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F3" w:rsidRDefault="006B3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819"/>
    <w:multiLevelType w:val="hybridMultilevel"/>
    <w:tmpl w:val="00609C00"/>
    <w:lvl w:ilvl="0" w:tplc="0409001B">
      <w:start w:val="1"/>
      <w:numFmt w:val="lowerRoman"/>
      <w:lvlText w:val="%1."/>
      <w:lvlJc w:val="right"/>
      <w:pPr>
        <w:ind w:left="1794" w:hanging="360"/>
      </w:pPr>
    </w:lvl>
    <w:lvl w:ilvl="1" w:tplc="04210019">
      <w:start w:val="1"/>
      <w:numFmt w:val="lowerLetter"/>
      <w:lvlText w:val="%2."/>
      <w:lvlJc w:val="left"/>
      <w:pPr>
        <w:ind w:left="2514" w:hanging="360"/>
      </w:pPr>
    </w:lvl>
    <w:lvl w:ilvl="2" w:tplc="0421001B">
      <w:start w:val="1"/>
      <w:numFmt w:val="lowerRoman"/>
      <w:lvlText w:val="%3."/>
      <w:lvlJc w:val="right"/>
      <w:pPr>
        <w:ind w:left="3234" w:hanging="180"/>
      </w:pPr>
    </w:lvl>
    <w:lvl w:ilvl="3" w:tplc="0421000F">
      <w:start w:val="1"/>
      <w:numFmt w:val="decimal"/>
      <w:lvlText w:val="%4."/>
      <w:lvlJc w:val="left"/>
      <w:pPr>
        <w:ind w:left="3954" w:hanging="360"/>
      </w:pPr>
    </w:lvl>
    <w:lvl w:ilvl="4" w:tplc="04210019">
      <w:start w:val="1"/>
      <w:numFmt w:val="lowerLetter"/>
      <w:lvlText w:val="%5."/>
      <w:lvlJc w:val="left"/>
      <w:pPr>
        <w:ind w:left="4674" w:hanging="360"/>
      </w:pPr>
    </w:lvl>
    <w:lvl w:ilvl="5" w:tplc="0421001B">
      <w:start w:val="1"/>
      <w:numFmt w:val="lowerRoman"/>
      <w:lvlText w:val="%6."/>
      <w:lvlJc w:val="right"/>
      <w:pPr>
        <w:ind w:left="5394" w:hanging="180"/>
      </w:pPr>
    </w:lvl>
    <w:lvl w:ilvl="6" w:tplc="0421000F">
      <w:start w:val="1"/>
      <w:numFmt w:val="decimal"/>
      <w:lvlText w:val="%7."/>
      <w:lvlJc w:val="left"/>
      <w:pPr>
        <w:ind w:left="6114" w:hanging="360"/>
      </w:pPr>
    </w:lvl>
    <w:lvl w:ilvl="7" w:tplc="04210019">
      <w:start w:val="1"/>
      <w:numFmt w:val="lowerLetter"/>
      <w:lvlText w:val="%8."/>
      <w:lvlJc w:val="left"/>
      <w:pPr>
        <w:ind w:left="6834" w:hanging="360"/>
      </w:pPr>
    </w:lvl>
    <w:lvl w:ilvl="8" w:tplc="0421001B">
      <w:start w:val="1"/>
      <w:numFmt w:val="lowerRoman"/>
      <w:lvlText w:val="%9."/>
      <w:lvlJc w:val="right"/>
      <w:pPr>
        <w:ind w:left="7554" w:hanging="180"/>
      </w:pPr>
    </w:lvl>
  </w:abstractNum>
  <w:abstractNum w:abstractNumId="1" w15:restartNumberingAfterBreak="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82832"/>
    <w:multiLevelType w:val="hybridMultilevel"/>
    <w:tmpl w:val="A3AC7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0066CB"/>
    <w:multiLevelType w:val="hybridMultilevel"/>
    <w:tmpl w:val="2794D91C"/>
    <w:lvl w:ilvl="0" w:tplc="986E447C">
      <w:start w:val="1"/>
      <w:numFmt w:val="lowerLetter"/>
      <w:lvlText w:val="%1."/>
      <w:lvlJc w:val="left"/>
      <w:pPr>
        <w:ind w:left="1494" w:hanging="360"/>
      </w:pPr>
      <w:rPr>
        <w:rFonts w:ascii="Times New Roman" w:hAnsi="Times New Roman" w:cs="Times New Roman" w:hint="default"/>
        <w:b w:val="0"/>
        <w:i w:val="0"/>
        <w:color w:val="000000" w:themeColor="text1"/>
        <w:sz w:val="24"/>
        <w:szCs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15:restartNumberingAfterBreak="0">
    <w:nsid w:val="0DC91383"/>
    <w:multiLevelType w:val="hybridMultilevel"/>
    <w:tmpl w:val="2B023F74"/>
    <w:lvl w:ilvl="0" w:tplc="12FCA78C">
      <w:start w:val="1"/>
      <w:numFmt w:val="lowerLetter"/>
      <w:lvlText w:val="%1."/>
      <w:lvlJc w:val="left"/>
      <w:pPr>
        <w:ind w:left="1352" w:hanging="360"/>
      </w:pPr>
    </w:lvl>
    <w:lvl w:ilvl="1" w:tplc="04210019">
      <w:start w:val="1"/>
      <w:numFmt w:val="lowerLetter"/>
      <w:lvlText w:val="%2."/>
      <w:lvlJc w:val="left"/>
      <w:pPr>
        <w:ind w:left="2072" w:hanging="360"/>
      </w:pPr>
    </w:lvl>
    <w:lvl w:ilvl="2" w:tplc="0421001B">
      <w:start w:val="1"/>
      <w:numFmt w:val="lowerRoman"/>
      <w:lvlText w:val="%3."/>
      <w:lvlJc w:val="right"/>
      <w:pPr>
        <w:ind w:left="2792" w:hanging="180"/>
      </w:pPr>
    </w:lvl>
    <w:lvl w:ilvl="3" w:tplc="0421000F">
      <w:start w:val="1"/>
      <w:numFmt w:val="decimal"/>
      <w:lvlText w:val="%4."/>
      <w:lvlJc w:val="left"/>
      <w:pPr>
        <w:ind w:left="3512" w:hanging="360"/>
      </w:pPr>
    </w:lvl>
    <w:lvl w:ilvl="4" w:tplc="04210019">
      <w:start w:val="1"/>
      <w:numFmt w:val="lowerLetter"/>
      <w:lvlText w:val="%5."/>
      <w:lvlJc w:val="left"/>
      <w:pPr>
        <w:ind w:left="4232" w:hanging="360"/>
      </w:pPr>
    </w:lvl>
    <w:lvl w:ilvl="5" w:tplc="0421001B">
      <w:start w:val="1"/>
      <w:numFmt w:val="lowerRoman"/>
      <w:lvlText w:val="%6."/>
      <w:lvlJc w:val="right"/>
      <w:pPr>
        <w:ind w:left="4952" w:hanging="180"/>
      </w:pPr>
    </w:lvl>
    <w:lvl w:ilvl="6" w:tplc="0421000F">
      <w:start w:val="1"/>
      <w:numFmt w:val="decimal"/>
      <w:lvlText w:val="%7."/>
      <w:lvlJc w:val="left"/>
      <w:pPr>
        <w:ind w:left="5672" w:hanging="360"/>
      </w:pPr>
    </w:lvl>
    <w:lvl w:ilvl="7" w:tplc="04210019">
      <w:start w:val="1"/>
      <w:numFmt w:val="lowerLetter"/>
      <w:lvlText w:val="%8."/>
      <w:lvlJc w:val="left"/>
      <w:pPr>
        <w:ind w:left="6392" w:hanging="360"/>
      </w:pPr>
    </w:lvl>
    <w:lvl w:ilvl="8" w:tplc="0421001B">
      <w:start w:val="1"/>
      <w:numFmt w:val="lowerRoman"/>
      <w:lvlText w:val="%9."/>
      <w:lvlJc w:val="right"/>
      <w:pPr>
        <w:ind w:left="7112" w:hanging="180"/>
      </w:pPr>
    </w:lvl>
  </w:abstractNum>
  <w:abstractNum w:abstractNumId="5" w15:restartNumberingAfterBreak="0">
    <w:nsid w:val="0DE70815"/>
    <w:multiLevelType w:val="hybridMultilevel"/>
    <w:tmpl w:val="19507DBA"/>
    <w:lvl w:ilvl="0" w:tplc="0F44E4CC">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6" w15:restartNumberingAfterBreak="0">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09546D3"/>
    <w:multiLevelType w:val="hybridMultilevel"/>
    <w:tmpl w:val="E9E805A0"/>
    <w:lvl w:ilvl="0" w:tplc="67500988">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15:restartNumberingAfterBreak="0">
    <w:nsid w:val="130C5D5B"/>
    <w:multiLevelType w:val="hybridMultilevel"/>
    <w:tmpl w:val="50C60C12"/>
    <w:lvl w:ilvl="0" w:tplc="04090015">
      <w:start w:val="1"/>
      <w:numFmt w:val="upperLetter"/>
      <w:lvlText w:val="%1."/>
      <w:lvlJc w:val="left"/>
      <w:pPr>
        <w:ind w:left="-1548" w:hanging="360"/>
      </w:pPr>
      <w:rPr>
        <w:rFonts w:hint="default"/>
      </w:rPr>
    </w:lvl>
    <w:lvl w:ilvl="1" w:tplc="93A214EE">
      <w:start w:val="1"/>
      <w:numFmt w:val="lowerLetter"/>
      <w:lvlText w:val="%2."/>
      <w:lvlJc w:val="left"/>
      <w:pPr>
        <w:ind w:left="-828" w:hanging="360"/>
      </w:pPr>
      <w:rPr>
        <w:i w:val="0"/>
      </w:rPr>
    </w:lvl>
    <w:lvl w:ilvl="2" w:tplc="0409001B">
      <w:start w:val="1"/>
      <w:numFmt w:val="lowerRoman"/>
      <w:lvlText w:val="%3."/>
      <w:lvlJc w:val="right"/>
      <w:pPr>
        <w:ind w:left="-108" w:hanging="180"/>
      </w:pPr>
    </w:lvl>
    <w:lvl w:ilvl="3" w:tplc="0409000F" w:tentative="1">
      <w:start w:val="1"/>
      <w:numFmt w:val="decimal"/>
      <w:lvlText w:val="%4."/>
      <w:lvlJc w:val="left"/>
      <w:pPr>
        <w:ind w:left="612" w:hanging="360"/>
      </w:pPr>
    </w:lvl>
    <w:lvl w:ilvl="4" w:tplc="04090019" w:tentative="1">
      <w:start w:val="1"/>
      <w:numFmt w:val="lowerLetter"/>
      <w:lvlText w:val="%5."/>
      <w:lvlJc w:val="left"/>
      <w:pPr>
        <w:ind w:left="1332" w:hanging="360"/>
      </w:pPr>
    </w:lvl>
    <w:lvl w:ilvl="5" w:tplc="0409001B" w:tentative="1">
      <w:start w:val="1"/>
      <w:numFmt w:val="lowerRoman"/>
      <w:lvlText w:val="%6."/>
      <w:lvlJc w:val="right"/>
      <w:pPr>
        <w:ind w:left="2052" w:hanging="180"/>
      </w:pPr>
    </w:lvl>
    <w:lvl w:ilvl="6" w:tplc="0409000F" w:tentative="1">
      <w:start w:val="1"/>
      <w:numFmt w:val="decimal"/>
      <w:lvlText w:val="%7."/>
      <w:lvlJc w:val="left"/>
      <w:pPr>
        <w:ind w:left="2772" w:hanging="360"/>
      </w:pPr>
    </w:lvl>
    <w:lvl w:ilvl="7" w:tplc="04090019" w:tentative="1">
      <w:start w:val="1"/>
      <w:numFmt w:val="lowerLetter"/>
      <w:lvlText w:val="%8."/>
      <w:lvlJc w:val="left"/>
      <w:pPr>
        <w:ind w:left="3492" w:hanging="360"/>
      </w:pPr>
    </w:lvl>
    <w:lvl w:ilvl="8" w:tplc="0409001B" w:tentative="1">
      <w:start w:val="1"/>
      <w:numFmt w:val="lowerRoman"/>
      <w:lvlText w:val="%9."/>
      <w:lvlJc w:val="right"/>
      <w:pPr>
        <w:ind w:left="4212" w:hanging="180"/>
      </w:pPr>
    </w:lvl>
  </w:abstractNum>
  <w:abstractNum w:abstractNumId="9" w15:restartNumberingAfterBreak="0">
    <w:nsid w:val="13A130ED"/>
    <w:multiLevelType w:val="hybridMultilevel"/>
    <w:tmpl w:val="7A0A5140"/>
    <w:lvl w:ilvl="0" w:tplc="1DD0393C">
      <w:start w:val="6"/>
      <w:numFmt w:val="decimal"/>
      <w:lvlText w:val="%1."/>
      <w:lvlJc w:val="left"/>
      <w:pPr>
        <w:ind w:left="185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D6004C"/>
    <w:multiLevelType w:val="hybridMultilevel"/>
    <w:tmpl w:val="288E1ABC"/>
    <w:lvl w:ilvl="0" w:tplc="B16C15F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15:restartNumberingAfterBreak="0">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2" w15:restartNumberingAfterBreak="0">
    <w:nsid w:val="1C8E17E5"/>
    <w:multiLevelType w:val="hybridMultilevel"/>
    <w:tmpl w:val="466AB0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F635A27"/>
    <w:multiLevelType w:val="hybridMultilevel"/>
    <w:tmpl w:val="13A021D4"/>
    <w:lvl w:ilvl="0" w:tplc="37BC7AA2">
      <w:start w:val="1"/>
      <w:numFmt w:val="decimal"/>
      <w:lvlText w:val="%1."/>
      <w:lvlJc w:val="left"/>
      <w:pPr>
        <w:ind w:left="1854" w:hanging="360"/>
      </w:pPr>
      <w:rPr>
        <w:rFonts w:ascii="Times New Roman" w:eastAsiaTheme="minorEastAsia"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F7462AB"/>
    <w:multiLevelType w:val="hybridMultilevel"/>
    <w:tmpl w:val="93AA803E"/>
    <w:lvl w:ilvl="0" w:tplc="D9FE6F38">
      <w:start w:val="2"/>
      <w:numFmt w:val="lowerLetter"/>
      <w:lvlText w:val="%1."/>
      <w:lvlJc w:val="left"/>
      <w:pPr>
        <w:ind w:left="1494" w:hanging="360"/>
      </w:pPr>
      <w:rPr>
        <w:rFonts w:hint="default"/>
      </w:rPr>
    </w:lvl>
    <w:lvl w:ilvl="1" w:tplc="55809C74">
      <w:start w:val="2"/>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0482A24"/>
    <w:multiLevelType w:val="hybridMultilevel"/>
    <w:tmpl w:val="609225DA"/>
    <w:lvl w:ilvl="0" w:tplc="04210019">
      <w:start w:val="1"/>
      <w:numFmt w:val="lowerLetter"/>
      <w:lvlText w:val="%1."/>
      <w:lvlJc w:val="left"/>
      <w:pPr>
        <w:ind w:left="1074" w:hanging="360"/>
      </w:pPr>
    </w:lvl>
    <w:lvl w:ilvl="1" w:tplc="04210019">
      <w:start w:val="1"/>
      <w:numFmt w:val="lowerLetter"/>
      <w:lvlText w:val="%2."/>
      <w:lvlJc w:val="left"/>
      <w:pPr>
        <w:ind w:left="1794" w:hanging="360"/>
      </w:pPr>
    </w:lvl>
    <w:lvl w:ilvl="2" w:tplc="0421001B">
      <w:start w:val="1"/>
      <w:numFmt w:val="lowerRoman"/>
      <w:lvlText w:val="%3."/>
      <w:lvlJc w:val="right"/>
      <w:pPr>
        <w:ind w:left="2514" w:hanging="180"/>
      </w:pPr>
    </w:lvl>
    <w:lvl w:ilvl="3" w:tplc="0421000F">
      <w:start w:val="1"/>
      <w:numFmt w:val="decimal"/>
      <w:lvlText w:val="%4."/>
      <w:lvlJc w:val="left"/>
      <w:pPr>
        <w:ind w:left="3234" w:hanging="360"/>
      </w:pPr>
    </w:lvl>
    <w:lvl w:ilvl="4" w:tplc="04210019">
      <w:start w:val="1"/>
      <w:numFmt w:val="lowerLetter"/>
      <w:lvlText w:val="%5."/>
      <w:lvlJc w:val="left"/>
      <w:pPr>
        <w:ind w:left="3954" w:hanging="360"/>
      </w:pPr>
    </w:lvl>
    <w:lvl w:ilvl="5" w:tplc="0421001B">
      <w:start w:val="1"/>
      <w:numFmt w:val="lowerRoman"/>
      <w:lvlText w:val="%6."/>
      <w:lvlJc w:val="right"/>
      <w:pPr>
        <w:ind w:left="4674" w:hanging="180"/>
      </w:pPr>
    </w:lvl>
    <w:lvl w:ilvl="6" w:tplc="0421000F">
      <w:start w:val="1"/>
      <w:numFmt w:val="decimal"/>
      <w:lvlText w:val="%7."/>
      <w:lvlJc w:val="left"/>
      <w:pPr>
        <w:ind w:left="5394" w:hanging="360"/>
      </w:pPr>
    </w:lvl>
    <w:lvl w:ilvl="7" w:tplc="04210019">
      <w:start w:val="1"/>
      <w:numFmt w:val="lowerLetter"/>
      <w:lvlText w:val="%8."/>
      <w:lvlJc w:val="left"/>
      <w:pPr>
        <w:ind w:left="6114" w:hanging="360"/>
      </w:pPr>
    </w:lvl>
    <w:lvl w:ilvl="8" w:tplc="0421001B">
      <w:start w:val="1"/>
      <w:numFmt w:val="lowerRoman"/>
      <w:lvlText w:val="%9."/>
      <w:lvlJc w:val="right"/>
      <w:pPr>
        <w:ind w:left="6834" w:hanging="180"/>
      </w:pPr>
    </w:lvl>
  </w:abstractNum>
  <w:abstractNum w:abstractNumId="16" w15:restartNumberingAfterBreak="0">
    <w:nsid w:val="26985186"/>
    <w:multiLevelType w:val="hybridMultilevel"/>
    <w:tmpl w:val="38A21400"/>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7"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92E12B0"/>
    <w:multiLevelType w:val="hybridMultilevel"/>
    <w:tmpl w:val="78BA18C8"/>
    <w:lvl w:ilvl="0" w:tplc="C66A76A0">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9" w15:restartNumberingAfterBreak="0">
    <w:nsid w:val="2DF25F89"/>
    <w:multiLevelType w:val="hybridMultilevel"/>
    <w:tmpl w:val="6352DB0E"/>
    <w:lvl w:ilvl="0" w:tplc="36244E26">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12349"/>
    <w:multiLevelType w:val="hybridMultilevel"/>
    <w:tmpl w:val="D4AE9AE0"/>
    <w:lvl w:ilvl="0" w:tplc="FB4C2E68">
      <w:start w:val="1"/>
      <w:numFmt w:val="decimal"/>
      <w:lvlText w:val="(%1)"/>
      <w:lvlJc w:val="left"/>
      <w:pPr>
        <w:ind w:left="3229" w:hanging="360"/>
      </w:pPr>
      <w:rPr>
        <w:rFonts w:asciiTheme="minorHAnsi" w:eastAsiaTheme="minorEastAsia" w:hAnsiTheme="minorHAnsi" w:cstheme="minorBidi"/>
      </w:rPr>
    </w:lvl>
    <w:lvl w:ilvl="1" w:tplc="04210019">
      <w:start w:val="1"/>
      <w:numFmt w:val="lowerLetter"/>
      <w:lvlText w:val="%2."/>
      <w:lvlJc w:val="left"/>
      <w:pPr>
        <w:ind w:left="3949" w:hanging="360"/>
      </w:pPr>
    </w:lvl>
    <w:lvl w:ilvl="2" w:tplc="0421001B">
      <w:start w:val="1"/>
      <w:numFmt w:val="lowerRoman"/>
      <w:lvlText w:val="%3."/>
      <w:lvlJc w:val="right"/>
      <w:pPr>
        <w:ind w:left="4669" w:hanging="180"/>
      </w:pPr>
    </w:lvl>
    <w:lvl w:ilvl="3" w:tplc="0421000F">
      <w:start w:val="1"/>
      <w:numFmt w:val="decimal"/>
      <w:lvlText w:val="%4."/>
      <w:lvlJc w:val="left"/>
      <w:pPr>
        <w:ind w:left="5389" w:hanging="360"/>
      </w:pPr>
    </w:lvl>
    <w:lvl w:ilvl="4" w:tplc="04210019">
      <w:start w:val="1"/>
      <w:numFmt w:val="lowerLetter"/>
      <w:lvlText w:val="%5."/>
      <w:lvlJc w:val="left"/>
      <w:pPr>
        <w:ind w:left="6109" w:hanging="360"/>
      </w:pPr>
    </w:lvl>
    <w:lvl w:ilvl="5" w:tplc="0421001B">
      <w:start w:val="1"/>
      <w:numFmt w:val="lowerRoman"/>
      <w:lvlText w:val="%6."/>
      <w:lvlJc w:val="right"/>
      <w:pPr>
        <w:ind w:left="6829" w:hanging="180"/>
      </w:pPr>
    </w:lvl>
    <w:lvl w:ilvl="6" w:tplc="0421000F">
      <w:start w:val="1"/>
      <w:numFmt w:val="decimal"/>
      <w:lvlText w:val="%7."/>
      <w:lvlJc w:val="left"/>
      <w:pPr>
        <w:ind w:left="7549" w:hanging="360"/>
      </w:pPr>
    </w:lvl>
    <w:lvl w:ilvl="7" w:tplc="04210019">
      <w:start w:val="1"/>
      <w:numFmt w:val="lowerLetter"/>
      <w:lvlText w:val="%8."/>
      <w:lvlJc w:val="left"/>
      <w:pPr>
        <w:ind w:left="8269" w:hanging="360"/>
      </w:pPr>
    </w:lvl>
    <w:lvl w:ilvl="8" w:tplc="0421001B">
      <w:start w:val="1"/>
      <w:numFmt w:val="lowerRoman"/>
      <w:lvlText w:val="%9."/>
      <w:lvlJc w:val="right"/>
      <w:pPr>
        <w:ind w:left="8989" w:hanging="180"/>
      </w:pPr>
    </w:lvl>
  </w:abstractNum>
  <w:abstractNum w:abstractNumId="22" w15:restartNumberingAfterBreak="0">
    <w:nsid w:val="40925BA9"/>
    <w:multiLevelType w:val="hybridMultilevel"/>
    <w:tmpl w:val="EE48C27C"/>
    <w:lvl w:ilvl="0" w:tplc="86D4FD72">
      <w:start w:val="1"/>
      <w:numFmt w:val="decimal"/>
      <w:lvlText w:val="%1."/>
      <w:lvlJc w:val="left"/>
      <w:pPr>
        <w:ind w:left="3072" w:hanging="360"/>
      </w:pPr>
      <w:rPr>
        <w:rFonts w:ascii="Times New Roman" w:hAnsi="Times New Roman" w:cs="Times New Roman" w:hint="default"/>
        <w:b w:val="0"/>
        <w:sz w:val="24"/>
        <w:szCs w:val="24"/>
      </w:rPr>
    </w:lvl>
    <w:lvl w:ilvl="1" w:tplc="04090019" w:tentative="1">
      <w:start w:val="1"/>
      <w:numFmt w:val="lowerLetter"/>
      <w:lvlText w:val="%2."/>
      <w:lvlJc w:val="left"/>
      <w:pPr>
        <w:ind w:left="3792" w:hanging="360"/>
      </w:pPr>
    </w:lvl>
    <w:lvl w:ilvl="2" w:tplc="0409001B" w:tentative="1">
      <w:start w:val="1"/>
      <w:numFmt w:val="lowerRoman"/>
      <w:lvlText w:val="%3."/>
      <w:lvlJc w:val="right"/>
      <w:pPr>
        <w:ind w:left="4512" w:hanging="180"/>
      </w:pPr>
    </w:lvl>
    <w:lvl w:ilvl="3" w:tplc="0409000F" w:tentative="1">
      <w:start w:val="1"/>
      <w:numFmt w:val="decimal"/>
      <w:lvlText w:val="%4."/>
      <w:lvlJc w:val="left"/>
      <w:pPr>
        <w:ind w:left="5232" w:hanging="360"/>
      </w:pPr>
    </w:lvl>
    <w:lvl w:ilvl="4" w:tplc="04090019" w:tentative="1">
      <w:start w:val="1"/>
      <w:numFmt w:val="lowerLetter"/>
      <w:lvlText w:val="%5."/>
      <w:lvlJc w:val="left"/>
      <w:pPr>
        <w:ind w:left="5952" w:hanging="360"/>
      </w:pPr>
    </w:lvl>
    <w:lvl w:ilvl="5" w:tplc="0409001B" w:tentative="1">
      <w:start w:val="1"/>
      <w:numFmt w:val="lowerRoman"/>
      <w:lvlText w:val="%6."/>
      <w:lvlJc w:val="right"/>
      <w:pPr>
        <w:ind w:left="6672" w:hanging="180"/>
      </w:pPr>
    </w:lvl>
    <w:lvl w:ilvl="6" w:tplc="0409000F" w:tentative="1">
      <w:start w:val="1"/>
      <w:numFmt w:val="decimal"/>
      <w:lvlText w:val="%7."/>
      <w:lvlJc w:val="left"/>
      <w:pPr>
        <w:ind w:left="7392" w:hanging="360"/>
      </w:pPr>
    </w:lvl>
    <w:lvl w:ilvl="7" w:tplc="04090019" w:tentative="1">
      <w:start w:val="1"/>
      <w:numFmt w:val="lowerLetter"/>
      <w:lvlText w:val="%8."/>
      <w:lvlJc w:val="left"/>
      <w:pPr>
        <w:ind w:left="8112" w:hanging="360"/>
      </w:pPr>
    </w:lvl>
    <w:lvl w:ilvl="8" w:tplc="0409001B" w:tentative="1">
      <w:start w:val="1"/>
      <w:numFmt w:val="lowerRoman"/>
      <w:lvlText w:val="%9."/>
      <w:lvlJc w:val="right"/>
      <w:pPr>
        <w:ind w:left="8832" w:hanging="180"/>
      </w:pPr>
    </w:lvl>
  </w:abstractNum>
  <w:abstractNum w:abstractNumId="23" w15:restartNumberingAfterBreak="0">
    <w:nsid w:val="48DE2EE4"/>
    <w:multiLevelType w:val="hybridMultilevel"/>
    <w:tmpl w:val="CD969200"/>
    <w:lvl w:ilvl="0" w:tplc="978A328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4" w15:restartNumberingAfterBreak="0">
    <w:nsid w:val="491B5BDF"/>
    <w:multiLevelType w:val="hybridMultilevel"/>
    <w:tmpl w:val="A7C833EA"/>
    <w:lvl w:ilvl="0" w:tplc="0409000F">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5" w15:restartNumberingAfterBreak="0">
    <w:nsid w:val="4A020241"/>
    <w:multiLevelType w:val="hybridMultilevel"/>
    <w:tmpl w:val="552014DC"/>
    <w:lvl w:ilvl="0" w:tplc="FAE25446">
      <w:start w:val="1"/>
      <w:numFmt w:val="decimal"/>
      <w:lvlText w:val="(%1)"/>
      <w:lvlJc w:val="left"/>
      <w:pPr>
        <w:ind w:left="1434" w:hanging="360"/>
      </w:pPr>
    </w:lvl>
    <w:lvl w:ilvl="1" w:tplc="04210019">
      <w:start w:val="1"/>
      <w:numFmt w:val="lowerLetter"/>
      <w:lvlText w:val="%2."/>
      <w:lvlJc w:val="left"/>
      <w:pPr>
        <w:ind w:left="2154" w:hanging="360"/>
      </w:pPr>
    </w:lvl>
    <w:lvl w:ilvl="2" w:tplc="A7E483EA">
      <w:start w:val="1"/>
      <w:numFmt w:val="decimal"/>
      <w:lvlText w:val="%3."/>
      <w:lvlJc w:val="left"/>
      <w:pPr>
        <w:ind w:left="3054" w:hanging="360"/>
      </w:pPr>
    </w:lvl>
    <w:lvl w:ilvl="3" w:tplc="0421000F">
      <w:start w:val="1"/>
      <w:numFmt w:val="decimal"/>
      <w:lvlText w:val="%4."/>
      <w:lvlJc w:val="left"/>
      <w:pPr>
        <w:ind w:left="3594" w:hanging="360"/>
      </w:pPr>
    </w:lvl>
    <w:lvl w:ilvl="4" w:tplc="04210019">
      <w:start w:val="1"/>
      <w:numFmt w:val="lowerLetter"/>
      <w:lvlText w:val="%5."/>
      <w:lvlJc w:val="left"/>
      <w:pPr>
        <w:ind w:left="4314" w:hanging="360"/>
      </w:pPr>
    </w:lvl>
    <w:lvl w:ilvl="5" w:tplc="0421001B">
      <w:start w:val="1"/>
      <w:numFmt w:val="lowerRoman"/>
      <w:lvlText w:val="%6."/>
      <w:lvlJc w:val="right"/>
      <w:pPr>
        <w:ind w:left="5034" w:hanging="180"/>
      </w:pPr>
    </w:lvl>
    <w:lvl w:ilvl="6" w:tplc="0421000F">
      <w:start w:val="1"/>
      <w:numFmt w:val="decimal"/>
      <w:lvlText w:val="%7."/>
      <w:lvlJc w:val="left"/>
      <w:pPr>
        <w:ind w:left="5754" w:hanging="360"/>
      </w:pPr>
    </w:lvl>
    <w:lvl w:ilvl="7" w:tplc="04210019">
      <w:start w:val="1"/>
      <w:numFmt w:val="lowerLetter"/>
      <w:lvlText w:val="%8."/>
      <w:lvlJc w:val="left"/>
      <w:pPr>
        <w:ind w:left="6474" w:hanging="360"/>
      </w:pPr>
    </w:lvl>
    <w:lvl w:ilvl="8" w:tplc="0421001B">
      <w:start w:val="1"/>
      <w:numFmt w:val="lowerRoman"/>
      <w:lvlText w:val="%9."/>
      <w:lvlJc w:val="right"/>
      <w:pPr>
        <w:ind w:left="7194" w:hanging="180"/>
      </w:pPr>
    </w:lvl>
  </w:abstractNum>
  <w:abstractNum w:abstractNumId="26" w15:restartNumberingAfterBreak="0">
    <w:nsid w:val="4F7C0414"/>
    <w:multiLevelType w:val="hybridMultilevel"/>
    <w:tmpl w:val="2C7E6848"/>
    <w:lvl w:ilvl="0" w:tplc="26C81C40">
      <w:start w:val="1"/>
      <w:numFmt w:val="decimal"/>
      <w:lvlText w:val="(%1)"/>
      <w:lvlJc w:val="left"/>
      <w:pPr>
        <w:ind w:left="1353" w:hanging="360"/>
      </w:pPr>
      <w:rPr>
        <w:b w:val="0"/>
        <w:color w:val="222222"/>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27" w15:restartNumberingAfterBreak="0">
    <w:nsid w:val="56856AC6"/>
    <w:multiLevelType w:val="hybridMultilevel"/>
    <w:tmpl w:val="762CD474"/>
    <w:lvl w:ilvl="0" w:tplc="78C4730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A7709"/>
    <w:multiLevelType w:val="hybridMultilevel"/>
    <w:tmpl w:val="DEFE7B86"/>
    <w:lvl w:ilvl="0" w:tplc="07EA093C">
      <w:start w:val="2"/>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1" w15:restartNumberingAfterBreak="0">
    <w:nsid w:val="64696729"/>
    <w:multiLevelType w:val="hybridMultilevel"/>
    <w:tmpl w:val="E88E4B96"/>
    <w:lvl w:ilvl="0" w:tplc="E8A0CDE2">
      <w:start w:val="1"/>
      <w:numFmt w:val="decimal"/>
      <w:lvlText w:val="(%1)"/>
      <w:lvlJc w:val="left"/>
      <w:pPr>
        <w:ind w:left="1434" w:hanging="360"/>
      </w:pPr>
    </w:lvl>
    <w:lvl w:ilvl="1" w:tplc="04210019">
      <w:start w:val="1"/>
      <w:numFmt w:val="lowerLetter"/>
      <w:lvlText w:val="%2."/>
      <w:lvlJc w:val="left"/>
      <w:pPr>
        <w:ind w:left="2154" w:hanging="360"/>
      </w:pPr>
    </w:lvl>
    <w:lvl w:ilvl="2" w:tplc="0421001B">
      <w:start w:val="1"/>
      <w:numFmt w:val="lowerRoman"/>
      <w:lvlText w:val="%3."/>
      <w:lvlJc w:val="right"/>
      <w:pPr>
        <w:ind w:left="2874" w:hanging="180"/>
      </w:pPr>
    </w:lvl>
    <w:lvl w:ilvl="3" w:tplc="0421000F">
      <w:start w:val="1"/>
      <w:numFmt w:val="decimal"/>
      <w:lvlText w:val="%4."/>
      <w:lvlJc w:val="left"/>
      <w:pPr>
        <w:ind w:left="3594" w:hanging="360"/>
      </w:pPr>
    </w:lvl>
    <w:lvl w:ilvl="4" w:tplc="04210019">
      <w:start w:val="1"/>
      <w:numFmt w:val="lowerLetter"/>
      <w:lvlText w:val="%5."/>
      <w:lvlJc w:val="left"/>
      <w:pPr>
        <w:ind w:left="4314" w:hanging="360"/>
      </w:pPr>
    </w:lvl>
    <w:lvl w:ilvl="5" w:tplc="0421001B">
      <w:start w:val="1"/>
      <w:numFmt w:val="lowerRoman"/>
      <w:lvlText w:val="%6."/>
      <w:lvlJc w:val="right"/>
      <w:pPr>
        <w:ind w:left="5034" w:hanging="180"/>
      </w:pPr>
    </w:lvl>
    <w:lvl w:ilvl="6" w:tplc="0421000F">
      <w:start w:val="1"/>
      <w:numFmt w:val="decimal"/>
      <w:lvlText w:val="%7."/>
      <w:lvlJc w:val="left"/>
      <w:pPr>
        <w:ind w:left="5754" w:hanging="360"/>
      </w:pPr>
    </w:lvl>
    <w:lvl w:ilvl="7" w:tplc="04210019">
      <w:start w:val="1"/>
      <w:numFmt w:val="lowerLetter"/>
      <w:lvlText w:val="%8."/>
      <w:lvlJc w:val="left"/>
      <w:pPr>
        <w:ind w:left="6474" w:hanging="360"/>
      </w:pPr>
    </w:lvl>
    <w:lvl w:ilvl="8" w:tplc="0421001B">
      <w:start w:val="1"/>
      <w:numFmt w:val="lowerRoman"/>
      <w:lvlText w:val="%9."/>
      <w:lvlJc w:val="right"/>
      <w:pPr>
        <w:ind w:left="7194" w:hanging="180"/>
      </w:pPr>
    </w:lvl>
  </w:abstractNum>
  <w:abstractNum w:abstractNumId="32" w15:restartNumberingAfterBreak="0">
    <w:nsid w:val="650C59CC"/>
    <w:multiLevelType w:val="hybridMultilevel"/>
    <w:tmpl w:val="EA345932"/>
    <w:lvl w:ilvl="0" w:tplc="7E28605A">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9FE6D83C">
      <w:start w:val="1"/>
      <w:numFmt w:val="lowerLetter"/>
      <w:lvlText w:val="%5."/>
      <w:lvlJc w:val="left"/>
      <w:pPr>
        <w:ind w:left="5040" w:hanging="360"/>
      </w:pPr>
      <w:rPr>
        <w:rFonts w:ascii="Times New Roman" w:eastAsiaTheme="minorHAnsi" w:hAnsi="Times New Roman" w:cs="Times New Roman"/>
      </w:r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6FA0DD9A">
      <w:start w:val="1"/>
      <w:numFmt w:val="lowerLetter"/>
      <w:lvlText w:val="%8."/>
      <w:lvlJc w:val="left"/>
      <w:pPr>
        <w:ind w:left="1495" w:hanging="360"/>
      </w:pPr>
      <w:rPr>
        <w:rFonts w:ascii="Times New Roman" w:eastAsiaTheme="majorEastAsia" w:hAnsi="Times New Roman" w:cs="Times New Roman"/>
      </w:rPr>
    </w:lvl>
    <w:lvl w:ilvl="8" w:tplc="0409001B">
      <w:start w:val="1"/>
      <w:numFmt w:val="lowerRoman"/>
      <w:lvlText w:val="%9."/>
      <w:lvlJc w:val="right"/>
      <w:pPr>
        <w:ind w:left="7920" w:hanging="180"/>
      </w:pPr>
    </w:lvl>
  </w:abstractNum>
  <w:abstractNum w:abstractNumId="33" w15:restartNumberingAfterBreak="0">
    <w:nsid w:val="6F1F4E59"/>
    <w:multiLevelType w:val="hybridMultilevel"/>
    <w:tmpl w:val="44A01CA4"/>
    <w:lvl w:ilvl="0" w:tplc="7FAC50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15:restartNumberingAfterBreak="0">
    <w:nsid w:val="6FDD342D"/>
    <w:multiLevelType w:val="hybridMultilevel"/>
    <w:tmpl w:val="C6DEB398"/>
    <w:lvl w:ilvl="0" w:tplc="6DBC5854">
      <w:start w:val="3"/>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3A53EC1"/>
    <w:multiLevelType w:val="hybridMultilevel"/>
    <w:tmpl w:val="088AE638"/>
    <w:lvl w:ilvl="0" w:tplc="E898CD14">
      <w:start w:val="1"/>
      <w:numFmt w:val="decimal"/>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36" w15:restartNumberingAfterBreak="0">
    <w:nsid w:val="745E1A0A"/>
    <w:multiLevelType w:val="hybridMultilevel"/>
    <w:tmpl w:val="77D23352"/>
    <w:lvl w:ilvl="0" w:tplc="3BEE7A76">
      <w:start w:val="1"/>
      <w:numFmt w:val="decimal"/>
      <w:pStyle w:val="Heading3"/>
      <w:lvlText w:val="%1."/>
      <w:lvlJc w:val="left"/>
      <w:pPr>
        <w:ind w:left="1854" w:hanging="360"/>
      </w:pPr>
      <w:rPr>
        <w:rFonts w:ascii="Times New Roman" w:hAnsi="Times New Roman" w:cs="Times New Roman" w:hint="default"/>
        <w:b/>
        <w:i w:val="0"/>
        <w:color w:val="auto"/>
        <w:sz w:val="24"/>
        <w:szCs w:val="24"/>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3AB6C3B2">
      <w:start w:val="1"/>
      <w:numFmt w:val="decimal"/>
      <w:lvlText w:val="(%4)"/>
      <w:lvlJc w:val="left"/>
      <w:pPr>
        <w:ind w:left="4014" w:hanging="360"/>
      </w:pPr>
      <w:rPr>
        <w:rFonts w:hint="default"/>
      </w:rPr>
    </w:lvl>
    <w:lvl w:ilvl="4" w:tplc="45F0608A">
      <w:start w:val="1"/>
      <w:numFmt w:val="decimal"/>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793F31E4"/>
    <w:multiLevelType w:val="hybridMultilevel"/>
    <w:tmpl w:val="166EF178"/>
    <w:lvl w:ilvl="0" w:tplc="DBF294DA">
      <w:start w:val="1"/>
      <w:numFmt w:val="lowerRoman"/>
      <w:lvlText w:val="%1."/>
      <w:lvlJc w:val="left"/>
      <w:pPr>
        <w:ind w:left="2149" w:hanging="720"/>
      </w:pPr>
    </w:lvl>
    <w:lvl w:ilvl="1" w:tplc="04210019">
      <w:start w:val="1"/>
      <w:numFmt w:val="lowerLetter"/>
      <w:lvlText w:val="%2."/>
      <w:lvlJc w:val="left"/>
      <w:pPr>
        <w:ind w:left="2509" w:hanging="360"/>
      </w:pPr>
    </w:lvl>
    <w:lvl w:ilvl="2" w:tplc="0421001B">
      <w:start w:val="1"/>
      <w:numFmt w:val="lowerRoman"/>
      <w:lvlText w:val="%3."/>
      <w:lvlJc w:val="right"/>
      <w:pPr>
        <w:ind w:left="3229" w:hanging="180"/>
      </w:pPr>
    </w:lvl>
    <w:lvl w:ilvl="3" w:tplc="0421000F">
      <w:start w:val="1"/>
      <w:numFmt w:val="decimal"/>
      <w:lvlText w:val="%4."/>
      <w:lvlJc w:val="left"/>
      <w:pPr>
        <w:ind w:left="3949" w:hanging="360"/>
      </w:pPr>
    </w:lvl>
    <w:lvl w:ilvl="4" w:tplc="04210019">
      <w:start w:val="1"/>
      <w:numFmt w:val="lowerLetter"/>
      <w:lvlText w:val="%5."/>
      <w:lvlJc w:val="left"/>
      <w:pPr>
        <w:ind w:left="4669" w:hanging="360"/>
      </w:pPr>
    </w:lvl>
    <w:lvl w:ilvl="5" w:tplc="0421001B">
      <w:start w:val="1"/>
      <w:numFmt w:val="lowerRoman"/>
      <w:lvlText w:val="%6."/>
      <w:lvlJc w:val="right"/>
      <w:pPr>
        <w:ind w:left="5389" w:hanging="180"/>
      </w:pPr>
    </w:lvl>
    <w:lvl w:ilvl="6" w:tplc="0421000F">
      <w:start w:val="1"/>
      <w:numFmt w:val="decimal"/>
      <w:lvlText w:val="%7."/>
      <w:lvlJc w:val="left"/>
      <w:pPr>
        <w:ind w:left="6109" w:hanging="360"/>
      </w:pPr>
    </w:lvl>
    <w:lvl w:ilvl="7" w:tplc="04210019">
      <w:start w:val="1"/>
      <w:numFmt w:val="lowerLetter"/>
      <w:lvlText w:val="%8."/>
      <w:lvlJc w:val="left"/>
      <w:pPr>
        <w:ind w:left="6829" w:hanging="360"/>
      </w:pPr>
    </w:lvl>
    <w:lvl w:ilvl="8" w:tplc="0421001B">
      <w:start w:val="1"/>
      <w:numFmt w:val="lowerRoman"/>
      <w:lvlText w:val="%9."/>
      <w:lvlJc w:val="right"/>
      <w:pPr>
        <w:ind w:left="7549" w:hanging="180"/>
      </w:pPr>
    </w:lvl>
  </w:abstractNum>
  <w:abstractNum w:abstractNumId="38" w15:restartNumberingAfterBreak="0">
    <w:nsid w:val="79E51C3C"/>
    <w:multiLevelType w:val="hybridMultilevel"/>
    <w:tmpl w:val="F4CE3870"/>
    <w:lvl w:ilvl="0" w:tplc="7E28605A">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9FE6D83C">
      <w:start w:val="1"/>
      <w:numFmt w:val="lowerLetter"/>
      <w:lvlText w:val="%5."/>
      <w:lvlJc w:val="left"/>
      <w:pPr>
        <w:ind w:left="5040" w:hanging="360"/>
      </w:pPr>
      <w:rPr>
        <w:rFonts w:ascii="Times New Roman" w:eastAsiaTheme="minorHAnsi" w:hAnsi="Times New Roman" w:cs="Times New Roman"/>
      </w:r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1495" w:hanging="360"/>
      </w:pPr>
    </w:lvl>
    <w:lvl w:ilvl="8" w:tplc="0409001B">
      <w:start w:val="1"/>
      <w:numFmt w:val="lowerRoman"/>
      <w:lvlText w:val="%9."/>
      <w:lvlJc w:val="right"/>
      <w:pPr>
        <w:ind w:left="7920" w:hanging="180"/>
      </w:pPr>
    </w:lvl>
  </w:abstractNum>
  <w:abstractNum w:abstractNumId="39" w15:restartNumberingAfterBreak="0">
    <w:nsid w:val="7B554911"/>
    <w:multiLevelType w:val="hybridMultilevel"/>
    <w:tmpl w:val="C4FC7814"/>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40" w15:restartNumberingAfterBreak="0">
    <w:nsid w:val="7C9D57ED"/>
    <w:multiLevelType w:val="hybridMultilevel"/>
    <w:tmpl w:val="0216567A"/>
    <w:lvl w:ilvl="0" w:tplc="A956DA2A">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6"/>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19"/>
  </w:num>
  <w:num w:numId="25">
    <w:abstractNumId w:val="24"/>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7"/>
  </w:num>
  <w:num w:numId="29">
    <w:abstractNumId w:val="14"/>
  </w:num>
  <w:num w:numId="30">
    <w:abstractNumId w:val="33"/>
  </w:num>
  <w:num w:numId="31">
    <w:abstractNumId w:val="36"/>
    <w:lvlOverride w:ilvl="0">
      <w:startOverride w:val="2"/>
    </w:lvlOverride>
  </w:num>
  <w:num w:numId="32">
    <w:abstractNumId w:val="34"/>
  </w:num>
  <w:num w:numId="33">
    <w:abstractNumId w:val="36"/>
    <w:lvlOverride w:ilvl="0">
      <w:startOverride w:val="3"/>
    </w:lvlOverride>
  </w:num>
  <w:num w:numId="34">
    <w:abstractNumId w:val="1"/>
  </w:num>
  <w:num w:numId="35">
    <w:abstractNumId w:val="13"/>
  </w:num>
  <w:num w:numId="36">
    <w:abstractNumId w:val="6"/>
  </w:num>
  <w:num w:numId="37">
    <w:abstractNumId w:val="20"/>
  </w:num>
  <w:num w:numId="38">
    <w:abstractNumId w:val="11"/>
  </w:num>
  <w:num w:numId="39">
    <w:abstractNumId w:val="0"/>
  </w:num>
  <w:num w:numId="40">
    <w:abstractNumId w:val="36"/>
    <w:lvlOverride w:ilvl="0">
      <w:startOverride w:val="2"/>
    </w:lvlOverride>
  </w:num>
  <w:num w:numId="41">
    <w:abstractNumId w:val="32"/>
  </w:num>
  <w:num w:numId="42">
    <w:abstractNumId w:val="9"/>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9"/>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NDQ0Mbc0MLI0NbJU0lEKTi0uzszPAykwqgUAbZPVQywAAAA="/>
  </w:docVars>
  <w:rsids>
    <w:rsidRoot w:val="00AC7474"/>
    <w:rsid w:val="006B3EF3"/>
    <w:rsid w:val="0080565C"/>
    <w:rsid w:val="009835CB"/>
    <w:rsid w:val="00A14675"/>
    <w:rsid w:val="00AC7474"/>
    <w:rsid w:val="00C54007"/>
    <w:rsid w:val="00E814F9"/>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D82A"/>
  <w15:chartTrackingRefBased/>
  <w15:docId w15:val="{C92B41A6-A2B2-40E5-865F-4C35F811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75"/>
    <w:pPr>
      <w:spacing w:after="200" w:line="480" w:lineRule="auto"/>
      <w:ind w:left="1134"/>
      <w:jc w:val="both"/>
    </w:pPr>
    <w:rPr>
      <w:lang w:val="en-US" w:eastAsia="ja-JP"/>
    </w:rPr>
  </w:style>
  <w:style w:type="paragraph" w:styleId="Heading1">
    <w:name w:val="heading 1"/>
    <w:basedOn w:val="Normal"/>
    <w:next w:val="Normal"/>
    <w:link w:val="Heading1Char"/>
    <w:uiPriority w:val="9"/>
    <w:qFormat/>
    <w:rsid w:val="00AC7474"/>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C7474"/>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C7474"/>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C74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C747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747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474"/>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AC7474"/>
    <w:rPr>
      <w:rFonts w:ascii="Times New Roman" w:eastAsiaTheme="majorEastAsia" w:hAnsi="Times New Roman" w:cstheme="majorBidi"/>
      <w:b/>
      <w:bCs/>
      <w:sz w:val="24"/>
      <w:szCs w:val="26"/>
      <w:lang w:val="en-US" w:eastAsia="ja-JP"/>
    </w:rPr>
  </w:style>
  <w:style w:type="character" w:customStyle="1" w:styleId="Heading3Char">
    <w:name w:val="Heading 3 Char"/>
    <w:basedOn w:val="DefaultParagraphFont"/>
    <w:link w:val="Heading3"/>
    <w:uiPriority w:val="9"/>
    <w:rsid w:val="00AC7474"/>
    <w:rPr>
      <w:rFonts w:asciiTheme="majorHAnsi" w:eastAsiaTheme="majorEastAsia" w:hAnsiTheme="majorHAnsi" w:cstheme="majorBidi"/>
      <w:color w:val="1F4D78" w:themeColor="accent1" w:themeShade="7F"/>
      <w:sz w:val="24"/>
      <w:szCs w:val="24"/>
      <w:lang w:val="en-US" w:eastAsia="ja-JP"/>
    </w:rPr>
  </w:style>
  <w:style w:type="character" w:customStyle="1" w:styleId="Heading4Char">
    <w:name w:val="Heading 4 Char"/>
    <w:basedOn w:val="DefaultParagraphFont"/>
    <w:link w:val="Heading4"/>
    <w:uiPriority w:val="9"/>
    <w:rsid w:val="00AC7474"/>
    <w:rPr>
      <w:rFonts w:asciiTheme="majorHAnsi" w:eastAsiaTheme="majorEastAsia" w:hAnsiTheme="majorHAnsi" w:cstheme="majorBidi"/>
      <w:i/>
      <w:iCs/>
      <w:color w:val="2E74B5" w:themeColor="accent1" w:themeShade="BF"/>
      <w:lang w:val="en-US" w:eastAsia="ja-JP"/>
    </w:rPr>
  </w:style>
  <w:style w:type="character" w:customStyle="1" w:styleId="Heading5Char">
    <w:name w:val="Heading 5 Char"/>
    <w:basedOn w:val="DefaultParagraphFont"/>
    <w:link w:val="Heading5"/>
    <w:uiPriority w:val="9"/>
    <w:rsid w:val="00AC7474"/>
    <w:rPr>
      <w:rFonts w:asciiTheme="majorHAnsi" w:eastAsiaTheme="majorEastAsia" w:hAnsiTheme="majorHAnsi" w:cstheme="majorBidi"/>
      <w:color w:val="2E74B5" w:themeColor="accent1" w:themeShade="BF"/>
      <w:lang w:val="en-US" w:eastAsia="ja-JP"/>
    </w:rPr>
  </w:style>
  <w:style w:type="character" w:customStyle="1" w:styleId="Heading6Char">
    <w:name w:val="Heading 6 Char"/>
    <w:basedOn w:val="DefaultParagraphFont"/>
    <w:link w:val="Heading6"/>
    <w:uiPriority w:val="9"/>
    <w:rsid w:val="00AC7474"/>
    <w:rPr>
      <w:rFonts w:asciiTheme="majorHAnsi" w:eastAsiaTheme="majorEastAsia" w:hAnsiTheme="majorHAnsi" w:cstheme="majorBidi"/>
      <w:color w:val="1F4D78" w:themeColor="accent1" w:themeShade="7F"/>
      <w:lang w:val="en-US" w:eastAsia="ja-JP"/>
    </w:rPr>
  </w:style>
  <w:style w:type="paragraph" w:styleId="ListParagraph">
    <w:name w:val="List Paragraph"/>
    <w:basedOn w:val="Normal"/>
    <w:link w:val="ListParagraphChar"/>
    <w:uiPriority w:val="34"/>
    <w:qFormat/>
    <w:rsid w:val="00AC7474"/>
    <w:pPr>
      <w:ind w:left="720"/>
      <w:contextualSpacing/>
    </w:pPr>
  </w:style>
  <w:style w:type="character" w:customStyle="1" w:styleId="ListParagraphChar">
    <w:name w:val="List Paragraph Char"/>
    <w:basedOn w:val="DefaultParagraphFont"/>
    <w:link w:val="ListParagraph"/>
    <w:uiPriority w:val="34"/>
    <w:rsid w:val="00AC7474"/>
    <w:rPr>
      <w:lang w:val="en-US" w:eastAsia="ja-JP"/>
    </w:rPr>
  </w:style>
  <w:style w:type="character" w:styleId="Hyperlink">
    <w:name w:val="Hyperlink"/>
    <w:basedOn w:val="DefaultParagraphFont"/>
    <w:uiPriority w:val="99"/>
    <w:unhideWhenUsed/>
    <w:rsid w:val="00AC7474"/>
    <w:rPr>
      <w:color w:val="0563C1" w:themeColor="hyperlink"/>
      <w:u w:val="single"/>
    </w:rPr>
  </w:style>
  <w:style w:type="character" w:styleId="Emphasis">
    <w:name w:val="Emphasis"/>
    <w:basedOn w:val="DefaultParagraphFont"/>
    <w:uiPriority w:val="20"/>
    <w:qFormat/>
    <w:rsid w:val="00AC7474"/>
    <w:rPr>
      <w:i/>
      <w:iCs/>
    </w:rPr>
  </w:style>
  <w:style w:type="paragraph" w:styleId="NormalWeb">
    <w:name w:val="Normal (Web)"/>
    <w:basedOn w:val="Normal"/>
    <w:uiPriority w:val="99"/>
    <w:semiHidden/>
    <w:unhideWhenUsed/>
    <w:rsid w:val="00AC74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74"/>
    <w:rPr>
      <w:rFonts w:ascii="Segoe UI" w:hAnsi="Segoe UI" w:cs="Segoe UI"/>
      <w:sz w:val="18"/>
      <w:szCs w:val="18"/>
      <w:lang w:val="en-US" w:eastAsia="ja-JP"/>
    </w:rPr>
  </w:style>
  <w:style w:type="paragraph" w:styleId="NoSpacing">
    <w:name w:val="No Spacing"/>
    <w:uiPriority w:val="1"/>
    <w:qFormat/>
    <w:rsid w:val="00AC7474"/>
    <w:pPr>
      <w:spacing w:after="0" w:line="240" w:lineRule="auto"/>
      <w:ind w:left="1134"/>
      <w:jc w:val="both"/>
    </w:pPr>
    <w:rPr>
      <w:lang w:val="en-US" w:eastAsia="ja-JP"/>
    </w:rPr>
  </w:style>
  <w:style w:type="paragraph" w:styleId="Header">
    <w:name w:val="header"/>
    <w:basedOn w:val="Normal"/>
    <w:link w:val="HeaderChar"/>
    <w:uiPriority w:val="99"/>
    <w:unhideWhenUsed/>
    <w:rsid w:val="00AC7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474"/>
    <w:rPr>
      <w:lang w:val="en-US" w:eastAsia="ja-JP"/>
    </w:rPr>
  </w:style>
  <w:style w:type="paragraph" w:styleId="Footer">
    <w:name w:val="footer"/>
    <w:basedOn w:val="Normal"/>
    <w:link w:val="FooterChar"/>
    <w:uiPriority w:val="99"/>
    <w:unhideWhenUsed/>
    <w:rsid w:val="00AC7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474"/>
    <w:rPr>
      <w:lang w:val="en-US" w:eastAsia="ja-JP"/>
    </w:rPr>
  </w:style>
  <w:style w:type="character" w:styleId="PlaceholderText">
    <w:name w:val="Placeholder Text"/>
    <w:basedOn w:val="DefaultParagraphFont"/>
    <w:uiPriority w:val="99"/>
    <w:semiHidden/>
    <w:rsid w:val="00AC7474"/>
    <w:rPr>
      <w:color w:val="808080"/>
    </w:rPr>
  </w:style>
  <w:style w:type="table" w:styleId="TableGrid">
    <w:name w:val="Table Grid"/>
    <w:basedOn w:val="TableNormal"/>
    <w:uiPriority w:val="59"/>
    <w:rsid w:val="00AC7474"/>
    <w:pPr>
      <w:spacing w:after="0" w:line="240" w:lineRule="auto"/>
      <w:ind w:left="1134"/>
      <w:jc w:val="both"/>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7474"/>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AC7474"/>
    <w:pPr>
      <w:spacing w:after="100"/>
      <w:ind w:left="0"/>
    </w:pPr>
  </w:style>
  <w:style w:type="paragraph" w:styleId="TOC2">
    <w:name w:val="toc 2"/>
    <w:basedOn w:val="Normal"/>
    <w:next w:val="Normal"/>
    <w:autoRedefine/>
    <w:uiPriority w:val="39"/>
    <w:unhideWhenUsed/>
    <w:rsid w:val="00AC7474"/>
    <w:pPr>
      <w:spacing w:after="100"/>
      <w:ind w:left="220"/>
    </w:pPr>
  </w:style>
  <w:style w:type="paragraph" w:styleId="TOC3">
    <w:name w:val="toc 3"/>
    <w:basedOn w:val="Normal"/>
    <w:next w:val="Normal"/>
    <w:autoRedefine/>
    <w:uiPriority w:val="39"/>
    <w:unhideWhenUsed/>
    <w:rsid w:val="00AC7474"/>
    <w:pPr>
      <w:tabs>
        <w:tab w:val="left" w:pos="960"/>
        <w:tab w:val="right" w:leader="dot" w:pos="8778"/>
      </w:tabs>
      <w:spacing w:after="100"/>
      <w:ind w:left="720" w:hanging="280"/>
    </w:pPr>
    <w:rPr>
      <w:rFonts w:ascii="Times New Roman" w:hAnsi="Times New Roman" w:cs="Times New Roman"/>
      <w:noProof/>
      <w:sz w:val="24"/>
      <w:szCs w:val="24"/>
      <w:lang w:val="en-ID"/>
    </w:rPr>
  </w:style>
  <w:style w:type="table" w:customStyle="1" w:styleId="TableGrid4">
    <w:name w:val="Table Grid4"/>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7474"/>
    <w:rPr>
      <w:color w:val="954F72"/>
      <w:u w:val="single"/>
    </w:rPr>
  </w:style>
  <w:style w:type="paragraph" w:customStyle="1" w:styleId="msonormal0">
    <w:name w:val="msonormal"/>
    <w:basedOn w:val="Normal"/>
    <w:rsid w:val="00AC7474"/>
    <w:pPr>
      <w:spacing w:before="100" w:beforeAutospacing="1" w:after="100" w:afterAutospacing="1" w:line="240" w:lineRule="auto"/>
      <w:ind w:left="0"/>
      <w:jc w:val="left"/>
    </w:pPr>
    <w:rPr>
      <w:rFonts w:ascii="Times New Roman" w:eastAsia="Times New Roman" w:hAnsi="Times New Roman" w:cs="Times New Roman"/>
      <w:sz w:val="24"/>
      <w:szCs w:val="24"/>
      <w:lang w:val="id-ID" w:eastAsia="zh-CN"/>
    </w:rPr>
  </w:style>
  <w:style w:type="paragraph" w:customStyle="1" w:styleId="xl65">
    <w:name w:val="xl65"/>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val="id-ID" w:eastAsia="zh-CN"/>
    </w:rPr>
  </w:style>
  <w:style w:type="paragraph" w:customStyle="1" w:styleId="xl66">
    <w:name w:val="xl66"/>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val="id-ID" w:eastAsia="zh-CN"/>
    </w:rPr>
  </w:style>
  <w:style w:type="paragraph" w:customStyle="1" w:styleId="xl67">
    <w:name w:val="xl67"/>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68">
    <w:name w:val="xl68"/>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69">
    <w:name w:val="xl69"/>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0">
    <w:name w:val="xl70"/>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val="id-ID" w:eastAsia="zh-CN"/>
    </w:rPr>
  </w:style>
  <w:style w:type="numbering" w:customStyle="1" w:styleId="NoList1">
    <w:name w:val="No List1"/>
    <w:next w:val="NoList"/>
    <w:uiPriority w:val="99"/>
    <w:semiHidden/>
    <w:unhideWhenUsed/>
    <w:rsid w:val="00AC7474"/>
  </w:style>
  <w:style w:type="table" w:customStyle="1" w:styleId="TableGrid5">
    <w:name w:val="Table Grid5"/>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1">
    <w:name w:val="xl71"/>
    <w:basedOn w:val="Normal"/>
    <w:rsid w:val="00AC7474"/>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2">
    <w:name w:val="xl72"/>
    <w:basedOn w:val="Normal"/>
    <w:rsid w:val="00AC7474"/>
    <w:pPr>
      <w:pBdr>
        <w:top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3">
    <w:name w:val="xl73"/>
    <w:basedOn w:val="Normal"/>
    <w:rsid w:val="00AC7474"/>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4">
    <w:name w:val="xl74"/>
    <w:basedOn w:val="Normal"/>
    <w:rsid w:val="00AC7474"/>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5">
    <w:name w:val="xl75"/>
    <w:basedOn w:val="Normal"/>
    <w:rsid w:val="00AC7474"/>
    <w:pPr>
      <w:pBdr>
        <w:top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6">
    <w:name w:val="xl76"/>
    <w:basedOn w:val="Normal"/>
    <w:rsid w:val="00AC7474"/>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styleId="TOC4">
    <w:name w:val="toc 4"/>
    <w:basedOn w:val="Normal"/>
    <w:next w:val="Normal"/>
    <w:autoRedefine/>
    <w:uiPriority w:val="39"/>
    <w:unhideWhenUsed/>
    <w:rsid w:val="00AC7474"/>
    <w:pPr>
      <w:spacing w:after="100" w:line="259" w:lineRule="auto"/>
      <w:ind w:left="660"/>
      <w:jc w:val="left"/>
    </w:pPr>
    <w:rPr>
      <w:lang w:val="id-ID" w:eastAsia="zh-CN"/>
    </w:rPr>
  </w:style>
  <w:style w:type="paragraph" w:styleId="TOC5">
    <w:name w:val="toc 5"/>
    <w:basedOn w:val="Normal"/>
    <w:next w:val="Normal"/>
    <w:autoRedefine/>
    <w:uiPriority w:val="39"/>
    <w:unhideWhenUsed/>
    <w:rsid w:val="00AC7474"/>
    <w:pPr>
      <w:spacing w:after="100" w:line="259" w:lineRule="auto"/>
      <w:ind w:left="880"/>
      <w:jc w:val="left"/>
    </w:pPr>
    <w:rPr>
      <w:lang w:val="id-ID" w:eastAsia="zh-CN"/>
    </w:rPr>
  </w:style>
  <w:style w:type="paragraph" w:styleId="TOC6">
    <w:name w:val="toc 6"/>
    <w:basedOn w:val="Normal"/>
    <w:next w:val="Normal"/>
    <w:autoRedefine/>
    <w:uiPriority w:val="39"/>
    <w:unhideWhenUsed/>
    <w:rsid w:val="00AC7474"/>
    <w:pPr>
      <w:spacing w:after="100" w:line="259" w:lineRule="auto"/>
      <w:ind w:left="1100"/>
      <w:jc w:val="left"/>
    </w:pPr>
    <w:rPr>
      <w:lang w:val="id-ID" w:eastAsia="zh-CN"/>
    </w:rPr>
  </w:style>
  <w:style w:type="paragraph" w:styleId="TOC7">
    <w:name w:val="toc 7"/>
    <w:basedOn w:val="Normal"/>
    <w:next w:val="Normal"/>
    <w:autoRedefine/>
    <w:uiPriority w:val="39"/>
    <w:unhideWhenUsed/>
    <w:rsid w:val="00AC7474"/>
    <w:pPr>
      <w:spacing w:after="100" w:line="259" w:lineRule="auto"/>
      <w:ind w:left="1320"/>
      <w:jc w:val="left"/>
    </w:pPr>
    <w:rPr>
      <w:lang w:val="id-ID" w:eastAsia="zh-CN"/>
    </w:rPr>
  </w:style>
  <w:style w:type="paragraph" w:styleId="TOC8">
    <w:name w:val="toc 8"/>
    <w:basedOn w:val="Normal"/>
    <w:next w:val="Normal"/>
    <w:autoRedefine/>
    <w:uiPriority w:val="39"/>
    <w:unhideWhenUsed/>
    <w:rsid w:val="00AC7474"/>
    <w:pPr>
      <w:spacing w:after="100" w:line="259" w:lineRule="auto"/>
      <w:ind w:left="1540"/>
      <w:jc w:val="left"/>
    </w:pPr>
    <w:rPr>
      <w:lang w:val="id-ID" w:eastAsia="zh-CN"/>
    </w:rPr>
  </w:style>
  <w:style w:type="paragraph" w:styleId="TOC9">
    <w:name w:val="toc 9"/>
    <w:basedOn w:val="Normal"/>
    <w:next w:val="Normal"/>
    <w:autoRedefine/>
    <w:uiPriority w:val="39"/>
    <w:unhideWhenUsed/>
    <w:rsid w:val="00AC7474"/>
    <w:pPr>
      <w:spacing w:after="100" w:line="259" w:lineRule="auto"/>
      <w:ind w:left="1760"/>
      <w:jc w:val="left"/>
    </w:pPr>
    <w:rPr>
      <w:lang w:val="id-ID" w:eastAsia="zh-CN"/>
    </w:rPr>
  </w:style>
  <w:style w:type="paragraph" w:customStyle="1" w:styleId="font5">
    <w:name w:val="font5"/>
    <w:basedOn w:val="Normal"/>
    <w:rsid w:val="00AC7474"/>
    <w:pPr>
      <w:spacing w:before="100" w:beforeAutospacing="1" w:after="100" w:afterAutospacing="1" w:line="240" w:lineRule="auto"/>
      <w:ind w:left="0"/>
      <w:jc w:val="left"/>
    </w:pPr>
    <w:rPr>
      <w:rFonts w:ascii="Arial Bold" w:eastAsia="Times New Roman" w:hAnsi="Arial Bold" w:cs="Times New Roman"/>
      <w:b/>
      <w:bCs/>
      <w:color w:val="000000"/>
      <w:sz w:val="18"/>
      <w:szCs w:val="18"/>
      <w:lang w:val="id-ID" w:eastAsia="zh-CN"/>
    </w:rPr>
  </w:style>
  <w:style w:type="paragraph" w:customStyle="1" w:styleId="xl77">
    <w:name w:val="xl77"/>
    <w:basedOn w:val="Normal"/>
    <w:rsid w:val="00AC747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ind w:left="0"/>
      <w:jc w:val="center"/>
    </w:pPr>
    <w:rPr>
      <w:rFonts w:ascii="Arial" w:eastAsia="Times New Roman" w:hAnsi="Arial" w:cs="Arial"/>
      <w:color w:val="000000"/>
      <w:sz w:val="18"/>
      <w:szCs w:val="18"/>
      <w:lang w:val="id-ID" w:eastAsia="zh-CN"/>
    </w:rPr>
  </w:style>
  <w:style w:type="paragraph" w:customStyle="1" w:styleId="xl78">
    <w:name w:val="xl78"/>
    <w:basedOn w:val="Normal"/>
    <w:rsid w:val="00AC747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ind w:left="0"/>
      <w:jc w:val="center"/>
    </w:pPr>
    <w:rPr>
      <w:rFonts w:ascii="Arial" w:eastAsia="Times New Roman" w:hAnsi="Arial" w:cs="Arial"/>
      <w:color w:val="000000"/>
      <w:sz w:val="18"/>
      <w:szCs w:val="18"/>
      <w:lang w:val="id-ID" w:eastAsia="zh-CN"/>
    </w:rPr>
  </w:style>
  <w:style w:type="paragraph" w:customStyle="1" w:styleId="xl79">
    <w:name w:val="xl79"/>
    <w:basedOn w:val="Normal"/>
    <w:rsid w:val="00AC7474"/>
    <w:pPr>
      <w:pBdr>
        <w:top w:val="single" w:sz="12" w:space="0" w:color="000000"/>
        <w:left w:val="single" w:sz="12"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0">
    <w:name w:val="xl80"/>
    <w:basedOn w:val="Normal"/>
    <w:rsid w:val="00AC7474"/>
    <w:pPr>
      <w:pBdr>
        <w:top w:val="single" w:sz="12" w:space="0" w:color="000000"/>
        <w:right w:val="single" w:sz="12"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1">
    <w:name w:val="xl81"/>
    <w:basedOn w:val="Normal"/>
    <w:rsid w:val="00AC7474"/>
    <w:pPr>
      <w:pBdr>
        <w:top w:val="single" w:sz="12" w:space="0" w:color="000000"/>
        <w:left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2">
    <w:name w:val="xl82"/>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3">
    <w:name w:val="xl83"/>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4">
    <w:name w:val="xl84"/>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5">
    <w:name w:val="xl85"/>
    <w:basedOn w:val="Normal"/>
    <w:rsid w:val="00AC7474"/>
    <w:pPr>
      <w:pBdr>
        <w:top w:val="single" w:sz="12" w:space="0" w:color="000000"/>
        <w:left w:val="single" w:sz="4" w:space="0" w:color="000000"/>
        <w:right w:val="single" w:sz="12"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6">
    <w:name w:val="xl86"/>
    <w:basedOn w:val="Normal"/>
    <w:rsid w:val="00AC7474"/>
    <w:pPr>
      <w:pBdr>
        <w:left w:val="single" w:sz="12" w:space="0" w:color="000000"/>
        <w:bottom w:val="single" w:sz="12"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7">
    <w:name w:val="xl87"/>
    <w:basedOn w:val="Normal"/>
    <w:rsid w:val="00AC7474"/>
    <w:pPr>
      <w:pBdr>
        <w:bottom w:val="single" w:sz="12" w:space="0" w:color="000000"/>
        <w:right w:val="single" w:sz="12"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8">
    <w:name w:val="xl88"/>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9">
    <w:name w:val="xl89"/>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90">
    <w:name w:val="xl90"/>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91">
    <w:name w:val="xl91"/>
    <w:basedOn w:val="Normal"/>
    <w:rsid w:val="00AC7474"/>
    <w:pPr>
      <w:pBdr>
        <w:left w:val="single" w:sz="4" w:space="0" w:color="000000"/>
        <w:bottom w:val="single" w:sz="12" w:space="0" w:color="000000"/>
        <w:right w:val="single" w:sz="12"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92">
    <w:name w:val="xl92"/>
    <w:basedOn w:val="Normal"/>
    <w:rsid w:val="00AC7474"/>
    <w:pP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93">
    <w:name w:val="xl93"/>
    <w:basedOn w:val="Normal"/>
    <w:rsid w:val="00AC7474"/>
    <w:pPr>
      <w:spacing w:before="100" w:beforeAutospacing="1" w:after="100" w:afterAutospacing="1" w:line="240" w:lineRule="auto"/>
      <w:ind w:left="0"/>
      <w:jc w:val="center"/>
    </w:pPr>
    <w:rPr>
      <w:rFonts w:ascii="Arial" w:eastAsia="Times New Roman" w:hAnsi="Arial" w:cs="Arial"/>
      <w:color w:val="000000"/>
      <w:sz w:val="18"/>
      <w:szCs w:val="18"/>
      <w:lang w:val="id-ID" w:eastAsia="zh-CN"/>
    </w:rPr>
  </w:style>
  <w:style w:type="paragraph" w:customStyle="1" w:styleId="xl94">
    <w:name w:val="xl94"/>
    <w:basedOn w:val="Normal"/>
    <w:rsid w:val="00AC7474"/>
    <w:pP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95">
    <w:name w:val="xl95"/>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2019-04-29T11:46:00Z</dcterms:created>
  <dcterms:modified xsi:type="dcterms:W3CDTF">2019-05-04T03:56:00Z</dcterms:modified>
</cp:coreProperties>
</file>