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768" w:rsidRDefault="004B5768" w:rsidP="004B5768">
      <w:pPr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ABSTRACT</w:t>
      </w:r>
    </w:p>
    <w:p w:rsidR="004B5768" w:rsidRDefault="004B5768" w:rsidP="004B5768">
      <w:pPr>
        <w:spacing w:line="240" w:lineRule="auto"/>
        <w:ind w:left="0" w:firstLine="720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4B5768" w:rsidRDefault="004B5768" w:rsidP="004B5768">
      <w:p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Priskilia</w:t>
      </w:r>
      <w:proofErr w:type="spellEnd"/>
      <w:r>
        <w:rPr>
          <w:rFonts w:ascii="Times New Roman" w:hAnsi="Times New Roman" w:cs="Times New Roman"/>
          <w:sz w:val="24"/>
          <w:szCs w:val="24"/>
        </w:rPr>
        <w:t>/27150061/2019/</w:t>
      </w:r>
      <w:r>
        <w:rPr>
          <w:rFonts w:ascii="Times New Roman" w:hAnsi="Times New Roman" w:cs="Times New Roman"/>
          <w:sz w:val="24"/>
          <w:szCs w:val="24"/>
          <w:lang w:val="id-ID"/>
        </w:rPr>
        <w:t>The Effect of Advertising, Sales Promotion, and Perceived Ease of Use toward the Intention to Reuse</w:t>
      </w:r>
      <w:r w:rsidRPr="00CA6F2A">
        <w:rPr>
          <w:rFonts w:ascii="Times New Roman" w:hAnsi="Times New Roman" w:cs="Times New Roman"/>
          <w:sz w:val="24"/>
          <w:szCs w:val="24"/>
        </w:rPr>
        <w:t xml:space="preserve"> GO-PAY </w:t>
      </w:r>
      <w:r>
        <w:rPr>
          <w:rFonts w:ascii="Times New Roman" w:hAnsi="Times New Roman" w:cs="Times New Roman"/>
          <w:sz w:val="24"/>
          <w:szCs w:val="24"/>
          <w:lang w:val="id-ID"/>
        </w:rPr>
        <w:t>Services in the Jakarta Area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id-ID"/>
        </w:rPr>
        <w:t>Advisor</w:t>
      </w:r>
      <w:r w:rsidRPr="00CA6F2A">
        <w:rPr>
          <w:rFonts w:ascii="Times New Roman" w:hAnsi="Times New Roman" w:cs="Times New Roman"/>
          <w:sz w:val="24"/>
          <w:szCs w:val="24"/>
        </w:rPr>
        <w:t xml:space="preserve">: Dr. Tony </w:t>
      </w:r>
      <w:proofErr w:type="spellStart"/>
      <w:r w:rsidRPr="00CA6F2A">
        <w:rPr>
          <w:rFonts w:ascii="Times New Roman" w:hAnsi="Times New Roman" w:cs="Times New Roman"/>
          <w:sz w:val="24"/>
          <w:szCs w:val="24"/>
        </w:rPr>
        <w:t>Sitinjak</w:t>
      </w:r>
      <w:proofErr w:type="spellEnd"/>
      <w:r w:rsidRPr="00CA6F2A">
        <w:rPr>
          <w:rFonts w:ascii="Times New Roman" w:hAnsi="Times New Roman" w:cs="Times New Roman"/>
          <w:sz w:val="24"/>
          <w:szCs w:val="24"/>
        </w:rPr>
        <w:t>, M.M.</w:t>
      </w:r>
    </w:p>
    <w:p w:rsidR="004B5768" w:rsidRDefault="004B5768" w:rsidP="004B5768">
      <w:p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B5768" w:rsidRPr="00B25395" w:rsidRDefault="004B5768" w:rsidP="004B5768">
      <w:pPr>
        <w:spacing w:after="0" w:line="240" w:lineRule="auto"/>
        <w:ind w:left="0"/>
        <w:rPr>
          <w:rStyle w:val="tlid-translation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25395">
        <w:rPr>
          <w:rStyle w:val="tlid-translation"/>
          <w:rFonts w:ascii="Times New Roman" w:hAnsi="Times New Roman" w:cs="Times New Roman"/>
          <w:sz w:val="24"/>
          <w:szCs w:val="24"/>
        </w:rPr>
        <w:t>One of the phenomena that occur in Indonesia in today’</w:t>
      </w:r>
      <w:r w:rsidRPr="00B25395">
        <w:rPr>
          <w:rStyle w:val="tlid-translation"/>
          <w:rFonts w:ascii="Times New Roman" w:hAnsi="Times New Roman" w:cs="Times New Roman"/>
          <w:sz w:val="24"/>
          <w:szCs w:val="24"/>
          <w:lang w:val="id-ID"/>
        </w:rPr>
        <w:t>s</w:t>
      </w:r>
      <w:r w:rsidRPr="00B25395">
        <w:rPr>
          <w:rStyle w:val="tlid-translation"/>
          <w:rFonts w:ascii="Times New Roman" w:hAnsi="Times New Roman" w:cs="Times New Roman"/>
          <w:sz w:val="24"/>
          <w:szCs w:val="24"/>
        </w:rPr>
        <w:t xml:space="preserve"> era of globalization is Indonesian people </w:t>
      </w:r>
      <w:r>
        <w:rPr>
          <w:rStyle w:val="tlid-translation"/>
          <w:rFonts w:ascii="Times New Roman" w:hAnsi="Times New Roman" w:cs="Times New Roman"/>
          <w:sz w:val="24"/>
          <w:szCs w:val="24"/>
        </w:rPr>
        <w:t>who have used electronic wallet</w:t>
      </w:r>
      <w:r w:rsidRPr="00B25395">
        <w:rPr>
          <w:rStyle w:val="tlid-translation"/>
          <w:rFonts w:ascii="Times New Roman" w:hAnsi="Times New Roman" w:cs="Times New Roman"/>
          <w:sz w:val="24"/>
          <w:szCs w:val="24"/>
        </w:rPr>
        <w:t xml:space="preserve"> as electronic payment systems. This study aims to find out and get an idea of ​​the influence of advertising, sales p</w:t>
      </w:r>
      <w:r>
        <w:rPr>
          <w:rStyle w:val="tlid-translation"/>
          <w:rFonts w:ascii="Times New Roman" w:hAnsi="Times New Roman" w:cs="Times New Roman"/>
          <w:sz w:val="24"/>
          <w:szCs w:val="24"/>
        </w:rPr>
        <w:t>romotion, and perceived ease of use toward intention to reuse</w:t>
      </w:r>
      <w:r w:rsidRPr="00B25395">
        <w:rPr>
          <w:rStyle w:val="tlid-translation"/>
          <w:rFonts w:ascii="Times New Roman" w:hAnsi="Times New Roman" w:cs="Times New Roman"/>
          <w:sz w:val="24"/>
          <w:szCs w:val="24"/>
        </w:rPr>
        <w:t xml:space="preserve"> GO-PAY services in </w:t>
      </w:r>
      <w:r>
        <w:rPr>
          <w:rStyle w:val="tlid-translation"/>
          <w:rFonts w:ascii="Times New Roman" w:hAnsi="Times New Roman" w:cs="Times New Roman"/>
          <w:sz w:val="24"/>
          <w:szCs w:val="24"/>
          <w:lang w:val="id-ID"/>
        </w:rPr>
        <w:t xml:space="preserve">the </w:t>
      </w:r>
      <w:r w:rsidRPr="00B25395">
        <w:rPr>
          <w:rStyle w:val="tlid-translation"/>
          <w:rFonts w:ascii="Times New Roman" w:hAnsi="Times New Roman" w:cs="Times New Roman"/>
          <w:sz w:val="24"/>
          <w:szCs w:val="24"/>
        </w:rPr>
        <w:t>Jakarta</w:t>
      </w:r>
      <w:r>
        <w:rPr>
          <w:rStyle w:val="tlid-translation"/>
          <w:rFonts w:ascii="Times New Roman" w:hAnsi="Times New Roman" w:cs="Times New Roman"/>
          <w:sz w:val="24"/>
          <w:szCs w:val="24"/>
          <w:lang w:val="id-ID"/>
        </w:rPr>
        <w:t xml:space="preserve"> area</w:t>
      </w:r>
      <w:r w:rsidRPr="00B25395">
        <w:rPr>
          <w:rStyle w:val="tlid-translation"/>
          <w:rFonts w:ascii="Times New Roman" w:hAnsi="Times New Roman" w:cs="Times New Roman"/>
          <w:sz w:val="24"/>
          <w:szCs w:val="24"/>
        </w:rPr>
        <w:t>.</w:t>
      </w:r>
    </w:p>
    <w:p w:rsidR="004B5768" w:rsidRDefault="004B5768" w:rsidP="004B5768">
      <w:p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4B5768" w:rsidRPr="00B25395" w:rsidRDefault="004B5768" w:rsidP="004B5768">
      <w:pPr>
        <w:spacing w:after="0" w:line="240" w:lineRule="auto"/>
        <w:ind w:left="0" w:firstLine="709"/>
        <w:rPr>
          <w:rStyle w:val="tlid-translation"/>
          <w:rFonts w:ascii="Times New Roman" w:hAnsi="Times New Roman" w:cs="Times New Roman"/>
          <w:sz w:val="24"/>
          <w:szCs w:val="24"/>
        </w:rPr>
      </w:pPr>
      <w:r w:rsidRPr="00B25395">
        <w:rPr>
          <w:rStyle w:val="tlid-translation"/>
          <w:rFonts w:ascii="Times New Roman" w:hAnsi="Times New Roman" w:cs="Times New Roman"/>
          <w:sz w:val="24"/>
          <w:szCs w:val="24"/>
        </w:rPr>
        <w:t>The theory underlying this research is the theory of advertis</w:t>
      </w:r>
      <w:r>
        <w:rPr>
          <w:rStyle w:val="tlid-translation"/>
          <w:rFonts w:ascii="Times New Roman" w:hAnsi="Times New Roman" w:cs="Times New Roman"/>
          <w:sz w:val="24"/>
          <w:szCs w:val="24"/>
        </w:rPr>
        <w:t>ing, sales promotion, perceived</w:t>
      </w:r>
      <w:r w:rsidRPr="00B25395">
        <w:rPr>
          <w:rStyle w:val="tlid-translation"/>
          <w:rFonts w:ascii="Times New Roman" w:hAnsi="Times New Roman" w:cs="Times New Roman"/>
          <w:sz w:val="24"/>
          <w:szCs w:val="24"/>
        </w:rPr>
        <w:t xml:space="preserve"> ease of use and </w:t>
      </w:r>
      <w:r>
        <w:rPr>
          <w:rStyle w:val="tlid-translation"/>
          <w:rFonts w:ascii="Times New Roman" w:hAnsi="Times New Roman" w:cs="Times New Roman"/>
          <w:sz w:val="24"/>
          <w:szCs w:val="24"/>
          <w:lang w:val="id-ID"/>
        </w:rPr>
        <w:t>reuse intention</w:t>
      </w:r>
      <w:r w:rsidRPr="00B25395">
        <w:rPr>
          <w:rStyle w:val="tlid-translation"/>
          <w:rFonts w:ascii="Times New Roman" w:hAnsi="Times New Roman" w:cs="Times New Roman"/>
          <w:sz w:val="24"/>
          <w:szCs w:val="24"/>
        </w:rPr>
        <w:t xml:space="preserve">. Advertising and sales promotion comes </w:t>
      </w:r>
      <w:r>
        <w:rPr>
          <w:rStyle w:val="tlid-translation"/>
          <w:rFonts w:ascii="Times New Roman" w:hAnsi="Times New Roman" w:cs="Times New Roman"/>
          <w:sz w:val="24"/>
          <w:szCs w:val="24"/>
          <w:lang w:val="id-ID"/>
        </w:rPr>
        <w:t xml:space="preserve">are </w:t>
      </w:r>
      <w:r>
        <w:rPr>
          <w:rStyle w:val="tlid-translation"/>
          <w:rFonts w:ascii="Times New Roman" w:hAnsi="Times New Roman" w:cs="Times New Roman"/>
          <w:sz w:val="24"/>
          <w:szCs w:val="24"/>
        </w:rPr>
        <w:t>two major promotion</w:t>
      </w:r>
      <w:r w:rsidRPr="00B25395">
        <w:rPr>
          <w:rStyle w:val="tlid-translation"/>
          <w:rFonts w:ascii="Times New Roman" w:hAnsi="Times New Roman" w:cs="Times New Roman"/>
          <w:sz w:val="24"/>
          <w:szCs w:val="24"/>
        </w:rPr>
        <w:t xml:space="preserve"> mix tools, where advertising is a</w:t>
      </w:r>
      <w:r>
        <w:rPr>
          <w:rStyle w:val="tlid-translation"/>
          <w:rFonts w:ascii="Times New Roman" w:hAnsi="Times New Roman" w:cs="Times New Roman"/>
          <w:sz w:val="24"/>
          <w:szCs w:val="24"/>
          <w:lang w:val="id-ID"/>
        </w:rPr>
        <w:t>ny</w:t>
      </w:r>
      <w:r w:rsidRPr="00B25395">
        <w:rPr>
          <w:rStyle w:val="tlid-translation"/>
          <w:rFonts w:ascii="Times New Roman" w:hAnsi="Times New Roman" w:cs="Times New Roman"/>
          <w:sz w:val="24"/>
          <w:szCs w:val="24"/>
        </w:rPr>
        <w:t xml:space="preserve"> paid form of non</w:t>
      </w:r>
      <w:r>
        <w:rPr>
          <w:rStyle w:val="tlid-translation"/>
          <w:rFonts w:ascii="Times New Roman" w:hAnsi="Times New Roman" w:cs="Times New Roman"/>
          <w:sz w:val="24"/>
          <w:szCs w:val="24"/>
          <w:lang w:val="id-ID"/>
        </w:rPr>
        <w:t>-</w:t>
      </w:r>
      <w:r w:rsidRPr="00B25395">
        <w:rPr>
          <w:rStyle w:val="tlid-translation"/>
          <w:rFonts w:ascii="Times New Roman" w:hAnsi="Times New Roman" w:cs="Times New Roman"/>
          <w:sz w:val="24"/>
          <w:szCs w:val="24"/>
        </w:rPr>
        <w:t xml:space="preserve">personal presentation and promotion of ideas, goods, or services </w:t>
      </w:r>
      <w:r>
        <w:rPr>
          <w:rStyle w:val="tlid-translation"/>
          <w:rFonts w:ascii="Times New Roman" w:hAnsi="Times New Roman" w:cs="Times New Roman"/>
          <w:sz w:val="24"/>
          <w:szCs w:val="24"/>
          <w:lang w:val="id-ID"/>
        </w:rPr>
        <w:t xml:space="preserve">by an </w:t>
      </w:r>
      <w:r>
        <w:rPr>
          <w:rStyle w:val="tlid-translation"/>
          <w:rFonts w:ascii="Times New Roman" w:hAnsi="Times New Roman" w:cs="Times New Roman"/>
          <w:sz w:val="24"/>
          <w:szCs w:val="24"/>
        </w:rPr>
        <w:t>identified sponsor</w:t>
      </w:r>
      <w:r w:rsidRPr="00B25395">
        <w:rPr>
          <w:rStyle w:val="tlid-translation"/>
          <w:rFonts w:ascii="Times New Roman" w:hAnsi="Times New Roman" w:cs="Times New Roman"/>
          <w:sz w:val="24"/>
          <w:szCs w:val="24"/>
        </w:rPr>
        <w:t>. While sales promotion is a short-term incentive</w:t>
      </w:r>
      <w:r>
        <w:rPr>
          <w:rStyle w:val="tlid-translation"/>
          <w:rFonts w:ascii="Times New Roman" w:hAnsi="Times New Roman" w:cs="Times New Roman"/>
          <w:sz w:val="24"/>
          <w:szCs w:val="24"/>
          <w:lang w:val="id-ID"/>
        </w:rPr>
        <w:t>s</w:t>
      </w:r>
      <w:r w:rsidRPr="00B25395">
        <w:rPr>
          <w:rStyle w:val="tlid-translation"/>
          <w:rFonts w:ascii="Times New Roman" w:hAnsi="Times New Roman" w:cs="Times New Roman"/>
          <w:sz w:val="24"/>
          <w:szCs w:val="24"/>
        </w:rPr>
        <w:t xml:space="preserve"> to encourage the purchase or sale of a product</w:t>
      </w:r>
      <w:r>
        <w:rPr>
          <w:rStyle w:val="tlid-translation"/>
          <w:rFonts w:ascii="Times New Roman" w:hAnsi="Times New Roman" w:cs="Times New Roman"/>
          <w:sz w:val="24"/>
          <w:szCs w:val="24"/>
        </w:rPr>
        <w:t xml:space="preserve"> or service. Then the perceived </w:t>
      </w:r>
      <w:r w:rsidRPr="00B25395">
        <w:rPr>
          <w:rStyle w:val="tlid-translation"/>
          <w:rFonts w:ascii="Times New Roman" w:hAnsi="Times New Roman" w:cs="Times New Roman"/>
          <w:sz w:val="24"/>
          <w:szCs w:val="24"/>
        </w:rPr>
        <w:t xml:space="preserve">ease of use is defined as the degree to which </w:t>
      </w:r>
      <w:r>
        <w:rPr>
          <w:rStyle w:val="tlid-translation"/>
          <w:rFonts w:ascii="Times New Roman" w:hAnsi="Times New Roman" w:cs="Times New Roman"/>
          <w:sz w:val="24"/>
          <w:szCs w:val="24"/>
          <w:lang w:val="id-ID"/>
        </w:rPr>
        <w:t>a person</w:t>
      </w:r>
      <w:r w:rsidRPr="00B25395">
        <w:rPr>
          <w:rStyle w:val="tlid-translation"/>
          <w:rFonts w:ascii="Times New Roman" w:hAnsi="Times New Roman" w:cs="Times New Roman"/>
          <w:sz w:val="24"/>
          <w:szCs w:val="24"/>
        </w:rPr>
        <w:t xml:space="preserve"> believes that using a </w:t>
      </w:r>
      <w:r>
        <w:rPr>
          <w:rStyle w:val="tlid-translation"/>
          <w:rFonts w:ascii="Times New Roman" w:hAnsi="Times New Roman" w:cs="Times New Roman"/>
          <w:sz w:val="24"/>
          <w:szCs w:val="24"/>
          <w:lang w:val="id-ID"/>
        </w:rPr>
        <w:t>particular system would</w:t>
      </w:r>
      <w:r>
        <w:rPr>
          <w:rStyle w:val="tlid-translation"/>
          <w:rFonts w:ascii="Times New Roman" w:hAnsi="Times New Roman" w:cs="Times New Roman"/>
          <w:sz w:val="24"/>
          <w:szCs w:val="24"/>
        </w:rPr>
        <w:t xml:space="preserve"> be free of effort. Whereas reuse intention</w:t>
      </w:r>
      <w:r w:rsidRPr="00B25395">
        <w:rPr>
          <w:rStyle w:val="tlid-translation"/>
          <w:rFonts w:ascii="Times New Roman" w:hAnsi="Times New Roman" w:cs="Times New Roman"/>
          <w:sz w:val="24"/>
          <w:szCs w:val="24"/>
        </w:rPr>
        <w:t xml:space="preserve"> is defined as the consideration of individuals to reuse the same service.</w:t>
      </w:r>
    </w:p>
    <w:p w:rsidR="004B5768" w:rsidRDefault="004B5768" w:rsidP="004B5768">
      <w:p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B5768" w:rsidRDefault="004B5768" w:rsidP="004B5768">
      <w:pPr>
        <w:spacing w:after="0" w:line="240" w:lineRule="auto"/>
        <w:ind w:left="0" w:firstLine="709"/>
        <w:rPr>
          <w:rStyle w:val="tlid-translation"/>
          <w:rFonts w:ascii="Times New Roman" w:hAnsi="Times New Roman" w:cs="Times New Roman"/>
          <w:sz w:val="24"/>
          <w:szCs w:val="24"/>
        </w:rPr>
      </w:pPr>
      <w:r w:rsidRPr="00B25395">
        <w:rPr>
          <w:rStyle w:val="tlid-translation"/>
          <w:rFonts w:ascii="Times New Roman" w:hAnsi="Times New Roman" w:cs="Times New Roman"/>
          <w:sz w:val="24"/>
          <w:szCs w:val="24"/>
        </w:rPr>
        <w:t>In this study</w:t>
      </w:r>
      <w:r>
        <w:rPr>
          <w:rStyle w:val="tlid-translation"/>
          <w:rFonts w:ascii="Times New Roman" w:hAnsi="Times New Roman" w:cs="Times New Roman"/>
          <w:sz w:val="24"/>
          <w:szCs w:val="24"/>
          <w:lang w:val="id-ID"/>
        </w:rPr>
        <w:t>,</w:t>
      </w:r>
      <w:r>
        <w:rPr>
          <w:rStyle w:val="tlid-translation"/>
          <w:rFonts w:ascii="Times New Roman" w:hAnsi="Times New Roman" w:cs="Times New Roman"/>
          <w:sz w:val="24"/>
          <w:szCs w:val="24"/>
        </w:rPr>
        <w:t xml:space="preserve"> data were</w:t>
      </w:r>
      <w:r w:rsidRPr="00B25395">
        <w:rPr>
          <w:rStyle w:val="tlid-translation"/>
          <w:rFonts w:ascii="Times New Roman" w:hAnsi="Times New Roman" w:cs="Times New Roman"/>
          <w:sz w:val="24"/>
          <w:szCs w:val="24"/>
        </w:rPr>
        <w:t xml:space="preserve"> colle</w:t>
      </w:r>
      <w:r>
        <w:rPr>
          <w:rStyle w:val="tlid-translation"/>
          <w:rFonts w:ascii="Times New Roman" w:hAnsi="Times New Roman" w:cs="Times New Roman"/>
          <w:sz w:val="24"/>
          <w:szCs w:val="24"/>
        </w:rPr>
        <w:t>cted using communication study</w:t>
      </w:r>
      <w:r w:rsidRPr="00B25395">
        <w:rPr>
          <w:rStyle w:val="tlid-translation"/>
          <w:rFonts w:ascii="Times New Roman" w:hAnsi="Times New Roman" w:cs="Times New Roman"/>
          <w:sz w:val="24"/>
          <w:szCs w:val="24"/>
        </w:rPr>
        <w:t xml:space="preserve">, namely by distributing online questionnaires through social media to 120 respondents who </w:t>
      </w:r>
      <w:r>
        <w:rPr>
          <w:rStyle w:val="tlid-translation"/>
          <w:rFonts w:ascii="Times New Roman" w:hAnsi="Times New Roman" w:cs="Times New Roman"/>
          <w:sz w:val="24"/>
          <w:szCs w:val="24"/>
        </w:rPr>
        <w:t>have used GO-PAY services in Jakarta</w:t>
      </w:r>
      <w:r w:rsidRPr="00B25395">
        <w:rPr>
          <w:rStyle w:val="tlid-translation"/>
          <w:rFonts w:ascii="Times New Roman" w:hAnsi="Times New Roman" w:cs="Times New Roman"/>
          <w:sz w:val="24"/>
          <w:szCs w:val="24"/>
        </w:rPr>
        <w:t xml:space="preserve">. The sampling technique used is non-probability sampling, which is </w:t>
      </w:r>
      <w:r>
        <w:rPr>
          <w:rStyle w:val="tlid-translation"/>
          <w:rFonts w:ascii="Times New Roman" w:hAnsi="Times New Roman" w:cs="Times New Roman"/>
          <w:sz w:val="24"/>
          <w:szCs w:val="24"/>
          <w:lang w:val="id-ID"/>
        </w:rPr>
        <w:t>non-</w:t>
      </w:r>
      <w:r w:rsidRPr="00B25395">
        <w:rPr>
          <w:rStyle w:val="tlid-translation"/>
          <w:rFonts w:ascii="Times New Roman" w:hAnsi="Times New Roman" w:cs="Times New Roman"/>
          <w:sz w:val="24"/>
          <w:szCs w:val="24"/>
        </w:rPr>
        <w:t>random sampling. The approach used is judgment sampling, where the sample</w:t>
      </w:r>
      <w:r>
        <w:rPr>
          <w:rStyle w:val="tlid-translation"/>
          <w:rFonts w:ascii="Times New Roman" w:hAnsi="Times New Roman" w:cs="Times New Roman"/>
          <w:sz w:val="24"/>
          <w:szCs w:val="24"/>
          <w:lang w:val="id-ID"/>
        </w:rPr>
        <w:t xml:space="preserve"> took</w:t>
      </w:r>
      <w:r w:rsidRPr="00B25395">
        <w:rPr>
          <w:rStyle w:val="tlid-translation"/>
          <w:rFonts w:ascii="Times New Roman" w:hAnsi="Times New Roman" w:cs="Times New Roman"/>
          <w:sz w:val="24"/>
          <w:szCs w:val="24"/>
        </w:rPr>
        <w:t xml:space="preserve"> based on certain criteria or considerations. The selected criteria are people who have used GO-PAY services in the Jakarta area. Data analysis was performed using multiple regression analysis techniques.</w:t>
      </w:r>
    </w:p>
    <w:p w:rsidR="004B5768" w:rsidRDefault="004B5768" w:rsidP="004B5768">
      <w:pPr>
        <w:spacing w:after="0" w:line="240" w:lineRule="auto"/>
        <w:ind w:left="0" w:firstLine="709"/>
        <w:rPr>
          <w:rStyle w:val="tlid-translation"/>
          <w:rFonts w:ascii="Times New Roman" w:hAnsi="Times New Roman" w:cs="Times New Roman"/>
          <w:sz w:val="24"/>
          <w:szCs w:val="24"/>
        </w:rPr>
      </w:pPr>
    </w:p>
    <w:p w:rsidR="004B5768" w:rsidRDefault="004B5768" w:rsidP="004B5768">
      <w:pPr>
        <w:spacing w:after="0" w:line="240" w:lineRule="auto"/>
        <w:ind w:left="0" w:firstLine="709"/>
        <w:rPr>
          <w:rStyle w:val="tlid-translation"/>
          <w:rFonts w:ascii="Times New Roman" w:hAnsi="Times New Roman" w:cs="Times New Roman"/>
          <w:sz w:val="24"/>
          <w:szCs w:val="24"/>
        </w:rPr>
      </w:pPr>
      <w:r w:rsidRPr="00B25395">
        <w:rPr>
          <w:rStyle w:val="tlid-translation"/>
          <w:rFonts w:ascii="Times New Roman" w:hAnsi="Times New Roman" w:cs="Times New Roman"/>
          <w:sz w:val="24"/>
          <w:szCs w:val="24"/>
        </w:rPr>
        <w:t>The results of the research obtained by the researcher showed that based on multiple regression analysis, (1) advertising had a positive effect on reuse</w:t>
      </w:r>
      <w:bookmarkStart w:id="0" w:name="_GoBack"/>
      <w:bookmarkEnd w:id="0"/>
      <w:r>
        <w:rPr>
          <w:rStyle w:val="tlid-translation"/>
          <w:rFonts w:ascii="Times New Roman" w:hAnsi="Times New Roman" w:cs="Times New Roman"/>
          <w:sz w:val="24"/>
          <w:szCs w:val="24"/>
          <w:lang w:val="id-ID"/>
        </w:rPr>
        <w:t xml:space="preserve"> intention</w:t>
      </w:r>
      <w:r w:rsidRPr="00B25395">
        <w:rPr>
          <w:rStyle w:val="tlid-translation"/>
          <w:rFonts w:ascii="Times New Roman" w:hAnsi="Times New Roman" w:cs="Times New Roman"/>
          <w:sz w:val="24"/>
          <w:szCs w:val="24"/>
        </w:rPr>
        <w:t>, (2) sales promotion had a positive effect on reuse</w:t>
      </w:r>
      <w:r>
        <w:rPr>
          <w:rStyle w:val="tlid-translation"/>
          <w:rFonts w:ascii="Times New Roman" w:hAnsi="Times New Roman" w:cs="Times New Roman"/>
          <w:sz w:val="24"/>
          <w:szCs w:val="24"/>
          <w:lang w:val="id-ID"/>
        </w:rPr>
        <w:t xml:space="preserve"> intention</w:t>
      </w:r>
      <w:r w:rsidRPr="00B25395">
        <w:rPr>
          <w:rStyle w:val="tlid-translation"/>
          <w:rFonts w:ascii="Times New Roman" w:hAnsi="Times New Roman" w:cs="Times New Roman"/>
          <w:sz w:val="24"/>
          <w:szCs w:val="24"/>
        </w:rPr>
        <w:t xml:space="preserve">, </w:t>
      </w:r>
      <w:r>
        <w:rPr>
          <w:rStyle w:val="tlid-translation"/>
          <w:rFonts w:ascii="Times New Roman" w:hAnsi="Times New Roman" w:cs="Times New Roman"/>
          <w:sz w:val="24"/>
          <w:szCs w:val="24"/>
          <w:lang w:val="id-ID"/>
        </w:rPr>
        <w:t xml:space="preserve">and </w:t>
      </w:r>
      <w:r w:rsidRPr="00B25395">
        <w:rPr>
          <w:rStyle w:val="tlid-translation"/>
          <w:rFonts w:ascii="Times New Roman" w:hAnsi="Times New Roman" w:cs="Times New Roman"/>
          <w:sz w:val="24"/>
          <w:szCs w:val="24"/>
        </w:rPr>
        <w:t xml:space="preserve">(3) </w:t>
      </w:r>
      <w:proofErr w:type="spellStart"/>
      <w:r w:rsidRPr="00B25395">
        <w:rPr>
          <w:rStyle w:val="tlid-translation"/>
          <w:rFonts w:ascii="Times New Roman" w:hAnsi="Times New Roman" w:cs="Times New Roman"/>
          <w:sz w:val="24"/>
          <w:szCs w:val="24"/>
        </w:rPr>
        <w:t>perce</w:t>
      </w:r>
      <w:proofErr w:type="spellEnd"/>
      <w:r>
        <w:rPr>
          <w:rStyle w:val="tlid-translation"/>
          <w:rFonts w:ascii="Times New Roman" w:hAnsi="Times New Roman" w:cs="Times New Roman"/>
          <w:sz w:val="24"/>
          <w:szCs w:val="24"/>
          <w:lang w:val="id-ID"/>
        </w:rPr>
        <w:t>ived</w:t>
      </w:r>
      <w:r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r w:rsidRPr="00B25395">
        <w:rPr>
          <w:rStyle w:val="tlid-translation"/>
          <w:rFonts w:ascii="Times New Roman" w:hAnsi="Times New Roman" w:cs="Times New Roman"/>
          <w:sz w:val="24"/>
          <w:szCs w:val="24"/>
        </w:rPr>
        <w:t>ease of use had a positive effect on reuse</w:t>
      </w:r>
      <w:r>
        <w:rPr>
          <w:rStyle w:val="tlid-translation"/>
          <w:rFonts w:ascii="Times New Roman" w:hAnsi="Times New Roman" w:cs="Times New Roman"/>
          <w:sz w:val="24"/>
          <w:szCs w:val="24"/>
          <w:lang w:val="id-ID"/>
        </w:rPr>
        <w:t xml:space="preserve"> intention</w:t>
      </w:r>
      <w:r>
        <w:rPr>
          <w:rStyle w:val="tlid-translation"/>
          <w:rFonts w:ascii="Times New Roman" w:hAnsi="Times New Roman" w:cs="Times New Roman"/>
          <w:sz w:val="24"/>
          <w:szCs w:val="24"/>
        </w:rPr>
        <w:t>.</w:t>
      </w:r>
    </w:p>
    <w:p w:rsidR="004B5768" w:rsidRDefault="004B5768" w:rsidP="004B5768">
      <w:pPr>
        <w:spacing w:after="0" w:line="240" w:lineRule="auto"/>
        <w:ind w:left="0" w:firstLine="709"/>
        <w:rPr>
          <w:rStyle w:val="tlid-translation"/>
          <w:rFonts w:ascii="Times New Roman" w:hAnsi="Times New Roman" w:cs="Times New Roman"/>
          <w:sz w:val="24"/>
          <w:szCs w:val="24"/>
        </w:rPr>
      </w:pPr>
    </w:p>
    <w:p w:rsidR="004B5768" w:rsidRPr="00491264" w:rsidRDefault="004B5768" w:rsidP="004B5768">
      <w:p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25395">
        <w:rPr>
          <w:rStyle w:val="tlid-translation"/>
          <w:rFonts w:ascii="Times New Roman" w:hAnsi="Times New Roman" w:cs="Times New Roman"/>
          <w:sz w:val="24"/>
          <w:szCs w:val="24"/>
        </w:rPr>
        <w:t>Based on the results of the analysis and discussion conducted by researchers in Chapter IV, the researcher draws th</w:t>
      </w:r>
      <w:r w:rsidR="001D2C87">
        <w:rPr>
          <w:rStyle w:val="tlid-translation"/>
          <w:rFonts w:ascii="Times New Roman" w:hAnsi="Times New Roman" w:cs="Times New Roman"/>
          <w:sz w:val="24"/>
          <w:szCs w:val="24"/>
        </w:rPr>
        <w:t>e conclusion that advertising</w:t>
      </w:r>
      <w:r>
        <w:rPr>
          <w:rStyle w:val="tlid-translation"/>
          <w:rFonts w:ascii="Times New Roman" w:hAnsi="Times New Roman" w:cs="Times New Roman"/>
          <w:sz w:val="24"/>
          <w:szCs w:val="24"/>
        </w:rPr>
        <w:t>, sales promotion</w:t>
      </w:r>
      <w:r w:rsidRPr="00B25395">
        <w:rPr>
          <w:rStyle w:val="tlid-translation"/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B25395">
        <w:rPr>
          <w:rStyle w:val="tlid-translation"/>
          <w:rFonts w:ascii="Times New Roman" w:hAnsi="Times New Roman" w:cs="Times New Roman"/>
          <w:sz w:val="24"/>
          <w:szCs w:val="24"/>
        </w:rPr>
        <w:t>perce</w:t>
      </w:r>
      <w:proofErr w:type="spellEnd"/>
      <w:r>
        <w:rPr>
          <w:rStyle w:val="tlid-translation"/>
          <w:rFonts w:ascii="Times New Roman" w:hAnsi="Times New Roman" w:cs="Times New Roman"/>
          <w:sz w:val="24"/>
          <w:szCs w:val="24"/>
          <w:lang w:val="id-ID"/>
        </w:rPr>
        <w:t xml:space="preserve">ived </w:t>
      </w:r>
      <w:r>
        <w:rPr>
          <w:rStyle w:val="tlid-translation"/>
          <w:rFonts w:ascii="Times New Roman" w:hAnsi="Times New Roman" w:cs="Times New Roman"/>
          <w:sz w:val="24"/>
          <w:szCs w:val="24"/>
        </w:rPr>
        <w:t>ease of use had</w:t>
      </w:r>
      <w:r w:rsidRPr="00B25395">
        <w:rPr>
          <w:rStyle w:val="tlid-translation"/>
          <w:rFonts w:ascii="Times New Roman" w:hAnsi="Times New Roman" w:cs="Times New Roman"/>
          <w:sz w:val="24"/>
          <w:szCs w:val="24"/>
        </w:rPr>
        <w:t xml:space="preserve"> a positive </w:t>
      </w:r>
      <w:r>
        <w:rPr>
          <w:rStyle w:val="tlid-translation"/>
          <w:rFonts w:ascii="Times New Roman" w:hAnsi="Times New Roman" w:cs="Times New Roman"/>
          <w:sz w:val="24"/>
          <w:szCs w:val="24"/>
        </w:rPr>
        <w:t>influence on intention</w:t>
      </w:r>
      <w:r>
        <w:rPr>
          <w:rStyle w:val="tlid-translation"/>
          <w:rFonts w:ascii="Times New Roman" w:hAnsi="Times New Roman" w:cs="Times New Roman"/>
          <w:sz w:val="24"/>
          <w:szCs w:val="24"/>
          <w:lang w:val="id-ID"/>
        </w:rPr>
        <w:t xml:space="preserve"> to</w:t>
      </w:r>
      <w:r>
        <w:rPr>
          <w:rStyle w:val="tlid-translation"/>
          <w:rFonts w:ascii="Times New Roman" w:hAnsi="Times New Roman" w:cs="Times New Roman"/>
          <w:sz w:val="24"/>
          <w:szCs w:val="24"/>
        </w:rPr>
        <w:t xml:space="preserve"> reuse</w:t>
      </w:r>
      <w:r w:rsidRPr="00B25395">
        <w:rPr>
          <w:rStyle w:val="tlid-translation"/>
          <w:rFonts w:ascii="Times New Roman" w:hAnsi="Times New Roman" w:cs="Times New Roman"/>
          <w:sz w:val="24"/>
          <w:szCs w:val="24"/>
        </w:rPr>
        <w:t xml:space="preserve"> GO-PAY services.</w:t>
      </w:r>
    </w:p>
    <w:p w:rsidR="00CE1306" w:rsidRPr="004B5768" w:rsidRDefault="00CE1306" w:rsidP="004B5768">
      <w:pPr>
        <w:ind w:left="0"/>
        <w:rPr>
          <w:rFonts w:ascii="Times New Roman" w:hAnsi="Times New Roman" w:cs="Times New Roman"/>
          <w:sz w:val="24"/>
          <w:szCs w:val="24"/>
          <w:lang w:val="en-ID"/>
        </w:rPr>
      </w:pPr>
    </w:p>
    <w:sectPr w:rsidR="00CE1306" w:rsidRPr="004B5768" w:rsidSect="009E3E9E">
      <w:footerReference w:type="default" r:id="rId6"/>
      <w:pgSz w:w="11906" w:h="16838"/>
      <w:pgMar w:top="1418" w:right="1418" w:bottom="1418" w:left="1701" w:header="708" w:footer="708" w:gutter="0"/>
      <w:pgNumType w:fmt="lowerRoman"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29F1" w:rsidRDefault="009329F1" w:rsidP="009E3E9E">
      <w:pPr>
        <w:spacing w:after="0" w:line="240" w:lineRule="auto"/>
      </w:pPr>
      <w:r>
        <w:separator/>
      </w:r>
    </w:p>
  </w:endnote>
  <w:endnote w:type="continuationSeparator" w:id="0">
    <w:p w:rsidR="009329F1" w:rsidRDefault="009329F1" w:rsidP="009E3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956817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E3E9E" w:rsidRDefault="009E3E9E" w:rsidP="009E3E9E">
        <w:pPr>
          <w:pStyle w:val="Footer"/>
          <w:ind w:left="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2C87">
          <w:rPr>
            <w:noProof/>
          </w:rPr>
          <w:t>iv</w:t>
        </w:r>
        <w:r>
          <w:rPr>
            <w:noProof/>
          </w:rPr>
          <w:fldChar w:fldCharType="end"/>
        </w:r>
      </w:p>
    </w:sdtContent>
  </w:sdt>
  <w:p w:rsidR="009E3E9E" w:rsidRDefault="009E3E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29F1" w:rsidRDefault="009329F1" w:rsidP="009E3E9E">
      <w:pPr>
        <w:spacing w:after="0" w:line="240" w:lineRule="auto"/>
      </w:pPr>
      <w:r>
        <w:separator/>
      </w:r>
    </w:p>
  </w:footnote>
  <w:footnote w:type="continuationSeparator" w:id="0">
    <w:p w:rsidR="009329F1" w:rsidRDefault="009329F1" w:rsidP="009E3E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768"/>
    <w:rsid w:val="001D2C87"/>
    <w:rsid w:val="004B5768"/>
    <w:rsid w:val="009329F1"/>
    <w:rsid w:val="009E3E9E"/>
    <w:rsid w:val="00CE1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842070-F7E2-4DBE-A291-C1A65CCE9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768"/>
    <w:pPr>
      <w:spacing w:after="200" w:line="480" w:lineRule="auto"/>
      <w:ind w:left="1134"/>
      <w:jc w:val="both"/>
    </w:pPr>
    <w:rPr>
      <w:rFonts w:eastAsiaTheme="minorEastAsia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lid-translation">
    <w:name w:val="tlid-translation"/>
    <w:basedOn w:val="DefaultParagraphFont"/>
    <w:rsid w:val="004B5768"/>
  </w:style>
  <w:style w:type="paragraph" w:styleId="Header">
    <w:name w:val="header"/>
    <w:basedOn w:val="Normal"/>
    <w:link w:val="HeaderChar"/>
    <w:uiPriority w:val="99"/>
    <w:unhideWhenUsed/>
    <w:rsid w:val="009E3E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E9E"/>
    <w:rPr>
      <w:rFonts w:eastAsiaTheme="minorEastAsia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9E3E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E9E"/>
    <w:rPr>
      <w:rFonts w:eastAsiaTheme="minorEastAsia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2019-03-19T12:09:00Z</dcterms:created>
  <dcterms:modified xsi:type="dcterms:W3CDTF">2019-03-20T17:11:00Z</dcterms:modified>
</cp:coreProperties>
</file>