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480" w:rsidRPr="009E5480" w:rsidRDefault="009E5480" w:rsidP="009E5480">
      <w:pPr>
        <w:keepNext/>
        <w:keepLines/>
        <w:spacing w:before="480" w:after="0" w:line="720" w:lineRule="auto"/>
        <w:ind w:left="0"/>
        <w:jc w:val="center"/>
        <w:outlineLvl w:val="0"/>
        <w:rPr>
          <w:rFonts w:ascii="Times New Roman" w:eastAsia="Times New Roman" w:hAnsi="Times New Roman" w:cs="Times New Roman"/>
          <w:b/>
          <w:bCs/>
          <w:color w:val="000000"/>
          <w:sz w:val="24"/>
          <w:szCs w:val="24"/>
          <w:lang w:val="id-ID"/>
        </w:rPr>
      </w:pPr>
      <w:bookmarkStart w:id="0" w:name="_Toc16845762"/>
      <w:r w:rsidRPr="009E5480">
        <w:rPr>
          <w:rFonts w:ascii="Times New Roman" w:eastAsia="Times New Roman" w:hAnsi="Times New Roman" w:cs="Times New Roman"/>
          <w:b/>
          <w:bCs/>
          <w:color w:val="000000"/>
          <w:sz w:val="24"/>
          <w:szCs w:val="24"/>
          <w:lang w:val="id-ID"/>
        </w:rPr>
        <w:t>BAB I</w:t>
      </w:r>
      <w:bookmarkEnd w:id="0"/>
    </w:p>
    <w:p w:rsidR="009E5480" w:rsidRPr="009E5480" w:rsidRDefault="009E5480" w:rsidP="009E5480">
      <w:pPr>
        <w:keepNext/>
        <w:keepLines/>
        <w:spacing w:before="480" w:after="0" w:line="720" w:lineRule="auto"/>
        <w:ind w:left="0"/>
        <w:jc w:val="center"/>
        <w:outlineLvl w:val="0"/>
        <w:rPr>
          <w:rFonts w:ascii="Times New Roman" w:eastAsia="Times New Roman" w:hAnsi="Times New Roman" w:cs="Times New Roman"/>
          <w:b/>
          <w:bCs/>
          <w:color w:val="000000"/>
          <w:sz w:val="24"/>
          <w:szCs w:val="24"/>
          <w:lang w:val="id-ID"/>
        </w:rPr>
      </w:pPr>
      <w:bookmarkStart w:id="1" w:name="_Toc16845763"/>
      <w:r w:rsidRPr="009E5480">
        <w:rPr>
          <w:rFonts w:ascii="Times New Roman" w:eastAsia="Times New Roman" w:hAnsi="Times New Roman" w:cs="Times New Roman"/>
          <w:b/>
          <w:bCs/>
          <w:color w:val="000000"/>
          <w:sz w:val="24"/>
          <w:szCs w:val="24"/>
          <w:lang w:val="id-ID"/>
        </w:rPr>
        <w:t>PENDAHULUAN</w:t>
      </w:r>
      <w:bookmarkEnd w:id="1"/>
    </w:p>
    <w:p w:rsidR="009E5480" w:rsidRPr="009E5480" w:rsidRDefault="009E5480" w:rsidP="009E5480">
      <w:pPr>
        <w:spacing w:after="0"/>
        <w:ind w:left="0" w:firstLine="720"/>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Pada bab ini akan dijelaskan beberapa hal mengenai latar belakang masalah dan fenomena yang terjadi selama tahun penelitian yang mendasari alasan penulis melakukan penelitian mengenai </w:t>
      </w:r>
      <w:r w:rsidRPr="009E5480">
        <w:rPr>
          <w:rFonts w:ascii="Times New Roman" w:eastAsia="Calibri" w:hAnsi="Times New Roman" w:cs="Times New Roman"/>
          <w:i/>
          <w:sz w:val="24"/>
          <w:szCs w:val="24"/>
          <w:lang w:val="id-ID"/>
        </w:rPr>
        <w:t>earning response coefficient</w:t>
      </w:r>
      <w:r w:rsidRPr="009E5480">
        <w:rPr>
          <w:rFonts w:ascii="Times New Roman" w:eastAsia="Calibri" w:hAnsi="Times New Roman" w:cs="Times New Roman"/>
          <w:sz w:val="24"/>
          <w:szCs w:val="24"/>
          <w:lang w:val="id-ID"/>
        </w:rPr>
        <w:t xml:space="preserve">. </w:t>
      </w:r>
    </w:p>
    <w:p w:rsidR="009E5480" w:rsidRPr="009E5480" w:rsidRDefault="009E5480" w:rsidP="009E5480">
      <w:pPr>
        <w:spacing w:after="0"/>
        <w:ind w:left="0" w:firstLine="720"/>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Identifikasi masalah, batasan masalah, batasan penelitian, perumusan masalah, tujuan penelitian, dan manfaat penelitian akan dijelaskan pada setiap sub bab. Berdasarkan latar belakang masalah dapat di identifikasi masalah yang ada dan dapat menentukan batasan masalah serta batasan penelitian ini. Perumusan masalah berisi inti masalah yang akan diteliti lebih lanjut. Tujuan penelitian menjelaskan hasil yang ingin diketahui setelah dilakukannya penelitian ini. Dan pada sub bab terakhir, akan diuraikan manfaat penelitian bagi berbagai pihak terkait dengan penelitian ini.</w:t>
      </w:r>
    </w:p>
    <w:p w:rsidR="009E5480" w:rsidRPr="009E5480" w:rsidRDefault="009E5480" w:rsidP="009E5480">
      <w:pPr>
        <w:keepNext/>
        <w:keepLines/>
        <w:numPr>
          <w:ilvl w:val="0"/>
          <w:numId w:val="8"/>
        </w:numPr>
        <w:spacing w:before="200" w:after="0"/>
        <w:ind w:left="426" w:hanging="426"/>
        <w:outlineLvl w:val="1"/>
        <w:rPr>
          <w:rFonts w:ascii="Times New Roman" w:eastAsia="Times New Roman" w:hAnsi="Times New Roman" w:cs="Times New Roman"/>
          <w:b/>
          <w:bCs/>
          <w:color w:val="000000"/>
          <w:sz w:val="24"/>
          <w:szCs w:val="24"/>
          <w:lang w:val="id-ID"/>
        </w:rPr>
      </w:pPr>
      <w:bookmarkStart w:id="2" w:name="_Toc16845764"/>
      <w:r w:rsidRPr="009E5480">
        <w:rPr>
          <w:rFonts w:ascii="Times New Roman" w:eastAsia="Times New Roman" w:hAnsi="Times New Roman" w:cs="Times New Roman"/>
          <w:b/>
          <w:bCs/>
          <w:color w:val="000000"/>
          <w:sz w:val="24"/>
          <w:szCs w:val="24"/>
          <w:lang w:val="id-ID"/>
        </w:rPr>
        <w:t>Latar Belakang Masalah</w:t>
      </w:r>
      <w:bookmarkEnd w:id="2"/>
    </w:p>
    <w:p w:rsidR="009E5480" w:rsidRPr="009E5480" w:rsidRDefault="009E5480" w:rsidP="009E5480">
      <w:pPr>
        <w:ind w:left="0" w:firstLine="426"/>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Pada umumnya setiap investor tentunya mengharapkan tingkat pengembalian yang menguntungkan dari investasi yang dilakukan. Laporan keuangan adalah suatu sumber informasi terpenting yang dapat dijadikan pedoman untuk mengambil sebuah keputusan investasi bagi para investor. PSAK No. 1 menyatakan laporan keuangan adalah suatu penyajian terstruktur dari posisi keuangan dan kinerja keuangan suatu entitas. Tujuan laporan keuangan adalah memberikan informasi mengenai posisi keuangan, kinerja keuangan, dan arus kas entitas yang bermanfaat bagi sebagian besar kalangan pengguna laporan dalam pembuatan keputusan ekonomi.</w:t>
      </w:r>
      <w:r w:rsidRPr="009E5480">
        <w:rPr>
          <w:rFonts w:ascii="Times New Roman" w:eastAsia="Calibri" w:hAnsi="Times New Roman" w:cs="Times New Roman"/>
          <w:sz w:val="24"/>
          <w:szCs w:val="24"/>
        </w:rPr>
        <w:t xml:space="preserve"> </w:t>
      </w:r>
      <w:r w:rsidRPr="009E5480">
        <w:rPr>
          <w:rFonts w:ascii="Times New Roman" w:eastAsia="Calibri" w:hAnsi="Times New Roman" w:cs="Times New Roman"/>
          <w:sz w:val="24"/>
          <w:szCs w:val="24"/>
          <w:lang w:val="id-ID"/>
        </w:rPr>
        <w:t xml:space="preserve">Salah satu laporan keuangan yang </w:t>
      </w:r>
      <w:r w:rsidRPr="009E5480">
        <w:rPr>
          <w:rFonts w:ascii="Times New Roman" w:eastAsia="Calibri" w:hAnsi="Times New Roman" w:cs="Times New Roman"/>
          <w:sz w:val="24"/>
          <w:szCs w:val="24"/>
          <w:lang w:val="id-ID"/>
        </w:rPr>
        <w:lastRenderedPageBreak/>
        <w:t>diperlukan investor adalah laporan laba rugi perusahaan, karena dapat digunakan sebagai acuan untuk mengukur kinerja perusahaan.</w:t>
      </w:r>
    </w:p>
    <w:p w:rsidR="009E5480" w:rsidRPr="009E5480" w:rsidRDefault="009E5480" w:rsidP="009E5480">
      <w:pPr>
        <w:ind w:left="0" w:firstLine="426"/>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Baik atau buruknya kinerja keuangan perusahaan tidak hanya dilihat dari tinggi atau rendahnya pelaporan laba, namun kualitas laba yang dilaporkan oleh perusahaan. Kualitas laba ini tidak berkaitan dengan tinggi / rendahnya laba, melainkan meliputi </w:t>
      </w:r>
      <w:r w:rsidRPr="009E5480">
        <w:rPr>
          <w:rFonts w:ascii="Times New Roman" w:eastAsia="Calibri" w:hAnsi="Times New Roman" w:cs="Times New Roman"/>
          <w:i/>
          <w:sz w:val="24"/>
          <w:szCs w:val="24"/>
          <w:lang w:val="id-ID"/>
        </w:rPr>
        <w:t>understatement</w:t>
      </w:r>
      <w:r w:rsidRPr="009E5480">
        <w:rPr>
          <w:rFonts w:ascii="Times New Roman" w:eastAsia="Calibri" w:hAnsi="Times New Roman" w:cs="Times New Roman"/>
          <w:sz w:val="24"/>
          <w:szCs w:val="24"/>
          <w:lang w:val="id-ID"/>
        </w:rPr>
        <w:t xml:space="preserve"> dan </w:t>
      </w:r>
      <w:r w:rsidRPr="009E5480">
        <w:rPr>
          <w:rFonts w:ascii="Times New Roman" w:eastAsia="Calibri" w:hAnsi="Times New Roman" w:cs="Times New Roman"/>
          <w:i/>
          <w:sz w:val="24"/>
          <w:szCs w:val="24"/>
          <w:lang w:val="id-ID"/>
        </w:rPr>
        <w:t>overstatement</w:t>
      </w:r>
      <w:r w:rsidRPr="009E5480">
        <w:rPr>
          <w:rFonts w:ascii="Times New Roman" w:eastAsia="Calibri" w:hAnsi="Times New Roman" w:cs="Times New Roman"/>
          <w:sz w:val="24"/>
          <w:szCs w:val="24"/>
          <w:lang w:val="id-ID"/>
        </w:rPr>
        <w:t xml:space="preserve"> dari laba bersih, stabilitas komponen laba rugi, pemeliharaan atas modal, dan kemampuan laba menjadi prediktor di masa datang (</w:t>
      </w:r>
      <w:r w:rsidRPr="009E5480">
        <w:rPr>
          <w:rFonts w:ascii="Times New Roman" w:eastAsia="Calibri" w:hAnsi="Times New Roman" w:cs="Times New Roman"/>
          <w:sz w:val="24"/>
          <w:szCs w:val="24"/>
          <w:lang w:val="id-ID"/>
        </w:rPr>
        <w:fldChar w:fldCharType="begin" w:fldLock="1"/>
      </w:r>
      <w:r w:rsidRPr="009E5480">
        <w:rPr>
          <w:rFonts w:ascii="Times New Roman" w:eastAsia="Calibri" w:hAnsi="Times New Roman" w:cs="Times New Roman"/>
          <w:sz w:val="24"/>
          <w:szCs w:val="24"/>
          <w:lang w:val="id-ID"/>
        </w:rPr>
        <w:instrText>ADDIN CSL_CITATION { "citationItems" : [ { "id" : "ITEM-1", "itemData" : { "abstract" : "This study aims to test the influence of conservative accounting, Company Size, and the default risk of Koefisien Respon Laba. Earnings Response Coefficient. This research was conducted as a response to a specific profit and specificity of each company is affected by several factors, such as the application of conservative accounting, firm size, and default risk. The number of samples for research in 2006 as many as 30 companies and in 2007 as many as 44 companies, bringing the total sample in This research into 74 companies. Hypothesis testing is done by using t test and F test are analyzed with the model of multiple linear regression analysis.The results show that partial Conservative Accounting significant negative effect on profit Response Coefficient, which received Ha1. Company Size significant negative effect that receive ha2 ERC. Furthermore, D efault Risk has a significant negative effect on ERC, meaning ha3 acceptable. To test F, obtained by statistical calculation shows that conservative accounting, company size, and default risk affect ERC manufacturing companies listed in Indonesia Stock Exchange 2005-2007 observation period, thus this study received Ha4. Keywords: Conservative accounting, Company Size, Default Risk, and Earnings Response Coefficient", "author" : [ { "dropping-particle" : "", "family" : "Diantimala", "given" : "Yossi", "non-dropping-particle" : "", "parse-names" : false, "suffix" : "" } ], "container-title" : "Jurnal Telaah &amp; Riset Akuntansi", "id" : "ITEM-1", "issue" : "1", "issued" : { "date-parts" : [ [ "2008" ] ] }, "page" : "102-122", "title" : "Pengaruh Akuntansi Konservatif, Ukuran Perusahaan , dan Default Risk Terhadaap Koefisen Respon Laba ( ERC )", "type" : "article-journal", "volume" : "1" }, "uris" : [ "http://www.mendeley.com/documents/?uuid=5ffc2d82-a7da-44db-afd0-a9367b50b8de" ] } ], "mendeley" : { "formattedCitation" : "(Diantimala, 2008)", "manualFormatting" : "Diantimala, 2008)", "plainTextFormattedCitation" : "(Diantimala, 2008)", "previouslyFormattedCitation" : "(Diantimala, 2008)" }, "properties" : { "noteIndex" : 0 }, "schema" : "https://github.com/citation-style-language/schema/raw/master/csl-citation.json" }</w:instrText>
      </w:r>
      <w:r w:rsidRPr="009E5480">
        <w:rPr>
          <w:rFonts w:ascii="Times New Roman" w:eastAsia="Calibri" w:hAnsi="Times New Roman" w:cs="Times New Roman"/>
          <w:sz w:val="24"/>
          <w:szCs w:val="24"/>
          <w:lang w:val="id-ID"/>
        </w:rPr>
        <w:fldChar w:fldCharType="separate"/>
      </w:r>
      <w:r w:rsidRPr="009E5480">
        <w:rPr>
          <w:rFonts w:ascii="Times New Roman" w:eastAsia="Calibri" w:hAnsi="Times New Roman" w:cs="Times New Roman"/>
          <w:noProof/>
          <w:sz w:val="24"/>
          <w:szCs w:val="24"/>
          <w:lang w:val="id-ID"/>
        </w:rPr>
        <w:t>Diantimala, 2008)</w:t>
      </w:r>
      <w:r w:rsidRPr="009E5480">
        <w:rPr>
          <w:rFonts w:ascii="Times New Roman" w:eastAsia="Calibri" w:hAnsi="Times New Roman" w:cs="Times New Roman"/>
          <w:sz w:val="24"/>
          <w:szCs w:val="24"/>
          <w:lang w:val="id-ID"/>
        </w:rPr>
        <w:fldChar w:fldCharType="end"/>
      </w:r>
      <w:r w:rsidRPr="009E5480">
        <w:rPr>
          <w:rFonts w:ascii="Times New Roman" w:eastAsia="Calibri" w:hAnsi="Times New Roman" w:cs="Times New Roman"/>
          <w:sz w:val="24"/>
          <w:szCs w:val="24"/>
          <w:lang w:val="id-ID"/>
        </w:rPr>
        <w:t>.</w:t>
      </w:r>
    </w:p>
    <w:p w:rsidR="009E5480" w:rsidRPr="009E5480" w:rsidRDefault="009E5480" w:rsidP="009E5480">
      <w:pPr>
        <w:ind w:left="0" w:firstLine="426"/>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Ketika perusahaan mengumumkan labanya di pasar, investor akan segara bereaksi terhadap informasi laba yang dilaporkan. Pasar yang mengetahui dan meyakini bahwa laba yang dilaporkan memiliki kandungan informasi akan tercermin pada harga saham perusahaan tersebut. Namun, pada desember 2018 di saat indeks harga saham gabungan (IHSG) turun 3,02% terdapat beberapa sektor yang mengalami kenaikan harga saham. Tercatat ada 4 sektor yang mengalami kenaikan yaitu sektor industri dasar yang mayoritas diperkuat oleh sub sektor semen beserta sub sektor pulp &amp; kertas naik sebesar 21,7%, sektor pertambangan naik 8,21%, sektor aneka industri naik 2,78% dan diikuti oleh sektor keuangan naik 1,82%. Tentunya dengan adanya kenaikan pada sektor-sektor tersebut diikuti dengan pertumbuhan kinerja masing-masing emiten (</w:t>
      </w:r>
      <w:hyperlink r:id="rId8" w:history="1">
        <w:r w:rsidRPr="009E5480">
          <w:rPr>
            <w:rFonts w:ascii="Times New Roman" w:eastAsia="Calibri" w:hAnsi="Times New Roman" w:cs="Times New Roman"/>
            <w:color w:val="0000FF"/>
            <w:sz w:val="24"/>
            <w:szCs w:val="24"/>
            <w:u w:val="single"/>
            <w:lang w:val="id-ID"/>
          </w:rPr>
          <w:t>www.koran-jakarta.com</w:t>
        </w:r>
      </w:hyperlink>
      <w:r w:rsidRPr="009E5480">
        <w:rPr>
          <w:rFonts w:ascii="Times New Roman" w:eastAsia="Calibri" w:hAnsi="Times New Roman" w:cs="Times New Roman"/>
          <w:sz w:val="24"/>
          <w:szCs w:val="24"/>
          <w:lang w:val="id-ID"/>
        </w:rPr>
        <w:t>). Misalnya harga saham sub sektor semen yaitu, PT Semen Indonesia Tbk. (SMGR) yang naik dari Rp. 9.900 menjadi Rp.11.500. Dan harga saham sub sektor pulp &amp; kertas yaitu, Pabrik Kertas Tjiwi Kimia Tbk. (TKIM) yang naik dari Rp. 2.920 menjadi Rp. 11.100.</w:t>
      </w:r>
    </w:p>
    <w:p w:rsidR="009E5480" w:rsidRPr="009E5480" w:rsidRDefault="009E5480" w:rsidP="009E5480">
      <w:pPr>
        <w:ind w:left="0" w:firstLine="426"/>
        <w:jc w:val="both"/>
        <w:rPr>
          <w:rFonts w:ascii="Times New Roman" w:eastAsia="Calibri" w:hAnsi="Times New Roman" w:cs="Times New Roman"/>
          <w:sz w:val="24"/>
          <w:szCs w:val="24"/>
          <w:lang w:val="id-ID"/>
        </w:rPr>
      </w:pPr>
      <w:r w:rsidRPr="009E5480">
        <w:rPr>
          <w:rFonts w:ascii="Times New Roman" w:eastAsia="Calibri" w:hAnsi="Times New Roman" w:cs="Times New Roman"/>
          <w:color w:val="000000"/>
          <w:sz w:val="24"/>
          <w:szCs w:val="24"/>
          <w:lang w:val="id-ID"/>
        </w:rPr>
        <w:t xml:space="preserve">Dengan adanya kasus tersebut, penulis tertarik untuk melakukan penelitian tentang faktor-faktor yang mempengaruhi kualitas laba suatu perusahaan terhadap reaksi pasar. Faktor-faktor yang akan diteliti pada penelitian ini yaitu persistensi laba, peluang bertumbuh, profitabilitas, leverage dan ukuran perusahaan terhadap sebuah koefisien yang mengukur hubungan antara reaksi pasar terhadap informasi laba yang dilaporkan oleh suatu entitas. </w:t>
      </w:r>
      <w:r w:rsidRPr="009E5480">
        <w:rPr>
          <w:rFonts w:ascii="Times New Roman" w:eastAsia="Calibri" w:hAnsi="Times New Roman" w:cs="Times New Roman"/>
          <w:sz w:val="24"/>
          <w:szCs w:val="24"/>
          <w:lang w:val="id-ID"/>
        </w:rPr>
        <w:t xml:space="preserve">Untuk mengetahui kandungan informasi dalam laba dapat menggunakan </w:t>
      </w:r>
      <w:r w:rsidRPr="009E5480">
        <w:rPr>
          <w:rFonts w:ascii="Times New Roman" w:eastAsia="Calibri" w:hAnsi="Times New Roman" w:cs="Times New Roman"/>
          <w:i/>
          <w:sz w:val="24"/>
          <w:szCs w:val="24"/>
          <w:lang w:val="id-ID"/>
        </w:rPr>
        <w:t>Earnings Response Coefficient</w:t>
      </w:r>
      <w:r w:rsidRPr="009E5480">
        <w:rPr>
          <w:rFonts w:ascii="Times New Roman" w:eastAsia="Calibri" w:hAnsi="Times New Roman" w:cs="Times New Roman"/>
          <w:sz w:val="24"/>
          <w:szCs w:val="24"/>
          <w:lang w:val="id-ID"/>
        </w:rPr>
        <w:t xml:space="preserve"> (ERC). Kuatnya reaksi pasar terhadap informasi laba yang tercermin dari tingginya ERC, menunjukkan laba yang dilaporkan berkualitas. Demikian sebaliknya, lemahnya reaksi pasar terhadap informasi laba yang tercermin dari rendahnya ERC, menunjukkan laba yang dilaporkan kurang atau tidak berkualitas </w:t>
      </w:r>
      <w:r w:rsidRPr="009E5480">
        <w:rPr>
          <w:rFonts w:ascii="Times New Roman" w:eastAsia="Calibri" w:hAnsi="Times New Roman" w:cs="Times New Roman"/>
          <w:sz w:val="24"/>
          <w:szCs w:val="24"/>
          <w:lang w:val="id-ID"/>
        </w:rPr>
        <w:fldChar w:fldCharType="begin" w:fldLock="1"/>
      </w:r>
      <w:r w:rsidRPr="009E5480">
        <w:rPr>
          <w:rFonts w:ascii="Times New Roman" w:eastAsia="Calibri" w:hAnsi="Times New Roman" w:cs="Times New Roman"/>
          <w:sz w:val="24"/>
          <w:szCs w:val="24"/>
          <w:lang w:val="id-ID"/>
        </w:rPr>
        <w:instrText>ADDIN CSL_CITATION { "citationItems" : [ { "id" : "ITEM-1", "itemData" : { "abstract" : "This article focuses on the impact of scale economies on whether a market solution will yield the socially optimum kinds and quantities of commodities in welfare economics. This article develops some models to study various aspects of the relationship between market and optimal resource allocation in the presence of some nonconvexities. The monopoly power, which is a necessary ingredient of markets with nonconvexities, is usually considered to distort resources away from the sector concerned. However, in the analysis monopoly power enables firms to pay fixed costs, and entry cannot be prevented, so the relationship between monopoly power and the direction of market distortion is no longer obvious. In the central case of constant elasticity utility function, the market solution was constrained Pareto optimal, regardless of the value of that elasticity. With variable elasticities, the bias could go either way, and the direction of the bias depended not on how the elasticity of demand ch", "author" : [ { "dropping-particle" : "", "family" : "Boediono", "given" : "Gideon SB", "non-dropping-particle" : "", "parse-names" : false, "suffix" : "" } ], "container-title" : "Simposium Nasional Akuntansi", "id" : "ITEM-1", "issue" : "September", "issued" : { "date-parts" : [ [ "2005" ] ] }, "page" : "1-23", "title" : "Kualitas Laba: Studi Pengaruh Mekanisme Corporate Governance dan Dampak Manajemen Laba Dengan Menggunakan Analisis Lajur", "type" : "article-journal", "volume" : "VIII" }, "uris" : [ "http://www.mendeley.com/documents/?uuid=70bdbc25-206a-438f-8011-49055a024435" ] } ], "mendeley" : { "formattedCitation" : "(Boediono, 2005)", "plainTextFormattedCitation" : "(Boediono, 2005)", "previouslyFormattedCitation" : "(Boediono, 2005)" }, "properties" : { "noteIndex" : 0 }, "schema" : "https://github.com/citation-style-language/schema/raw/master/csl-citation.json" }</w:instrText>
      </w:r>
      <w:r w:rsidRPr="009E5480">
        <w:rPr>
          <w:rFonts w:ascii="Times New Roman" w:eastAsia="Calibri" w:hAnsi="Times New Roman" w:cs="Times New Roman"/>
          <w:sz w:val="24"/>
          <w:szCs w:val="24"/>
          <w:lang w:val="id-ID"/>
        </w:rPr>
        <w:fldChar w:fldCharType="separate"/>
      </w:r>
      <w:r w:rsidRPr="009E5480">
        <w:rPr>
          <w:rFonts w:ascii="Times New Roman" w:eastAsia="Calibri" w:hAnsi="Times New Roman" w:cs="Times New Roman"/>
          <w:noProof/>
          <w:sz w:val="24"/>
          <w:szCs w:val="24"/>
          <w:lang w:val="id-ID"/>
        </w:rPr>
        <w:t>(Boediono, 2005)</w:t>
      </w:r>
      <w:r w:rsidRPr="009E5480">
        <w:rPr>
          <w:rFonts w:ascii="Times New Roman" w:eastAsia="Calibri" w:hAnsi="Times New Roman" w:cs="Times New Roman"/>
          <w:sz w:val="24"/>
          <w:szCs w:val="24"/>
          <w:lang w:val="id-ID"/>
        </w:rPr>
        <w:fldChar w:fldCharType="end"/>
      </w:r>
      <w:r w:rsidRPr="009E5480">
        <w:rPr>
          <w:rFonts w:ascii="Times New Roman" w:eastAsia="Calibri" w:hAnsi="Times New Roman" w:cs="Times New Roman"/>
          <w:sz w:val="24"/>
          <w:szCs w:val="24"/>
          <w:lang w:val="id-ID"/>
        </w:rPr>
        <w:t>.</w:t>
      </w:r>
    </w:p>
    <w:p w:rsidR="009E5480" w:rsidRPr="009E5480" w:rsidRDefault="009E5480" w:rsidP="009E5480">
      <w:pPr>
        <w:ind w:left="0" w:firstLine="426"/>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Persistensi laba menunjukkan kualitas laba suatu perusahaan yang mencerminkan perusahaan dapat mempertahankan labanya bukan hanya karena suatu peristiwa tertentu</w:t>
      </w:r>
      <w:r w:rsidRPr="009E5480">
        <w:rPr>
          <w:rFonts w:ascii="Times New Roman" w:eastAsia="Calibri" w:hAnsi="Times New Roman" w:cs="Times New Roman"/>
          <w:color w:val="FF0000"/>
          <w:sz w:val="24"/>
          <w:szCs w:val="24"/>
          <w:lang w:val="id-ID"/>
        </w:rPr>
        <w:t xml:space="preserve"> </w:t>
      </w:r>
      <w:r w:rsidRPr="009E5480">
        <w:rPr>
          <w:rFonts w:ascii="Times New Roman" w:eastAsia="Calibri" w:hAnsi="Times New Roman" w:cs="Times New Roman"/>
          <w:color w:val="000000"/>
          <w:sz w:val="24"/>
          <w:szCs w:val="24"/>
          <w:lang w:val="id-ID"/>
        </w:rPr>
        <w:fldChar w:fldCharType="begin" w:fldLock="1"/>
      </w:r>
      <w:r w:rsidRPr="009E5480">
        <w:rPr>
          <w:rFonts w:ascii="Times New Roman" w:eastAsia="Calibri" w:hAnsi="Times New Roman" w:cs="Times New Roman"/>
          <w:color w:val="000000"/>
          <w:sz w:val="24"/>
          <w:szCs w:val="24"/>
          <w:lang w:val="id-ID"/>
        </w:rPr>
        <w:instrText>ADDIN CSL_CITATION { "citationItems" : [ { "id" : "ITEM-1", "itemData" : { "author" : [ { "dropping-particle" : "", "family" : "Delvira", "given" : "Maisil", "non-dropping-particle" : "", "parse-names" : false, "suffix" : "" }, { "dropping-particle" : "", "family" : "Nelvirita", "given" : "", "non-dropping-particle" : "", "parse-names" : false, "suffix" : "" } ], "container-title" : "Jurnal WRA", "id" : "ITEM-1", "issue" : "1", "issued" : { "date-parts" : [ [ "2013" ] ] }, "page" : "129 - 154", "title" : "Pengaruh Resiko Sistematik, Leverage dan Persistensi Laba Terhadap Earnings Response Coefficient (ERC) (Studi pada Perusahaan Manufaktur yang Go Public di BEI Tahun 2008-2010)", "type" : "article-journal", "volume" : "Volume 1" }, "uris" : [ "http://www.mendeley.com/documents/?uuid=f61982bc-a9ce-4de2-babc-f05e38fb2d32" ] } ], "mendeley" : { "formattedCitation" : "(Delvira &amp; Nelvirita, 2013)", "plainTextFormattedCitation" : "(Delvira &amp; Nelvirita, 2013)", "previouslyFormattedCitation" : "(Delvira &amp; Nelvirita, 2013)" }, "properties" : { "noteIndex" : 0 }, "schema" : "https://github.com/citation-style-language/schema/raw/master/csl-citation.json" }</w:instrText>
      </w:r>
      <w:r w:rsidRPr="009E5480">
        <w:rPr>
          <w:rFonts w:ascii="Times New Roman" w:eastAsia="Calibri" w:hAnsi="Times New Roman" w:cs="Times New Roman"/>
          <w:color w:val="000000"/>
          <w:sz w:val="24"/>
          <w:szCs w:val="24"/>
          <w:lang w:val="id-ID"/>
        </w:rPr>
        <w:fldChar w:fldCharType="separate"/>
      </w:r>
      <w:r w:rsidRPr="009E5480">
        <w:rPr>
          <w:rFonts w:ascii="Times New Roman" w:eastAsia="Calibri" w:hAnsi="Times New Roman" w:cs="Times New Roman"/>
          <w:noProof/>
          <w:color w:val="000000"/>
          <w:sz w:val="24"/>
          <w:szCs w:val="24"/>
          <w:lang w:val="id-ID"/>
        </w:rPr>
        <w:t>(Delvira &amp; Nelvirita, 2013)</w:t>
      </w:r>
      <w:r w:rsidRPr="009E5480">
        <w:rPr>
          <w:rFonts w:ascii="Times New Roman" w:eastAsia="Calibri" w:hAnsi="Times New Roman" w:cs="Times New Roman"/>
          <w:color w:val="000000"/>
          <w:sz w:val="24"/>
          <w:szCs w:val="24"/>
          <w:lang w:val="id-ID"/>
        </w:rPr>
        <w:fldChar w:fldCharType="end"/>
      </w:r>
      <w:r w:rsidRPr="009E5480">
        <w:rPr>
          <w:rFonts w:ascii="Times New Roman" w:eastAsia="Calibri" w:hAnsi="Times New Roman" w:cs="Times New Roman"/>
          <w:color w:val="000000"/>
          <w:sz w:val="24"/>
          <w:szCs w:val="24"/>
          <w:lang w:val="id-ID"/>
        </w:rPr>
        <w:t xml:space="preserve">. Penelitian </w:t>
      </w:r>
      <w:r w:rsidRPr="009E5480">
        <w:rPr>
          <w:rFonts w:ascii="Times New Roman" w:eastAsia="Calibri" w:hAnsi="Times New Roman" w:cs="Times New Roman"/>
          <w:color w:val="000000"/>
          <w:sz w:val="24"/>
          <w:szCs w:val="24"/>
          <w:lang w:val="id-ID"/>
        </w:rPr>
        <w:fldChar w:fldCharType="begin" w:fldLock="1"/>
      </w:r>
      <w:r w:rsidRPr="009E5480">
        <w:rPr>
          <w:rFonts w:ascii="Times New Roman" w:eastAsia="Calibri" w:hAnsi="Times New Roman" w:cs="Times New Roman"/>
          <w:color w:val="000000"/>
          <w:sz w:val="24"/>
          <w:szCs w:val="24"/>
          <w:lang w:val="id-ID"/>
        </w:rPr>
        <w:instrText>ADDIN CSL_CITATION { "citationItems" : [ { "id" : "ITEM-1", "itemData" : { "author" : [ { "dropping-particle" : "", "family" : "Mulyani", "given" : "Sri", "non-dropping-particle" : "", "parse-names" : false, "suffix" : "" }, { "dropping-particle" : "", "family" : "Asyik", "given" : "Nur Fadjrih", "non-dropping-particle" : "", "parse-names" : false, "suffix" : "" }, { "dropping-particle" : "", "family" : "Andayani", "given" : "", "non-dropping-particle" : "", "parse-names" : false, "suffix" : "" } ], "container-title" : "JAAI", "id" : "ITEM-1", "issue" : "1", "issued" : { "date-parts" : [ [ "2007" ] ] }, "page" : "35-45", "title" : "Faktor - Faktor yang Mempengaruhi Earnings Response Coefficient pada Perusahaan yang Terdaftar di Bursa Efek Jakarta", "type" : "article-journal", "volume" : "Volume 11" }, "uris" : [ "http://www.mendeley.com/documents/?uuid=494da0ab-f2e1-4ccd-abaa-9df48afa5ba1" ] } ], "mendeley" : { "formattedCitation" : "(Mulyani, Asyik, &amp; Andayani, 2007)", "manualFormatting" : "Mulyani et al., (2007)", "plainTextFormattedCitation" : "(Mulyani, Asyik, &amp; Andayani, 2007)", "previouslyFormattedCitation" : "(Mulyani, Asyik, &amp; Andayani, 2007)" }, "properties" : { "noteIndex" : 0 }, "schema" : "https://github.com/citation-style-language/schema/raw/master/csl-citation.json" }</w:instrText>
      </w:r>
      <w:r w:rsidRPr="009E5480">
        <w:rPr>
          <w:rFonts w:ascii="Times New Roman" w:eastAsia="Calibri" w:hAnsi="Times New Roman" w:cs="Times New Roman"/>
          <w:color w:val="000000"/>
          <w:sz w:val="24"/>
          <w:szCs w:val="24"/>
          <w:lang w:val="id-ID"/>
        </w:rPr>
        <w:fldChar w:fldCharType="separate"/>
      </w:r>
      <w:r w:rsidRPr="009E5480">
        <w:rPr>
          <w:rFonts w:ascii="Times New Roman" w:eastAsia="Calibri" w:hAnsi="Times New Roman" w:cs="Times New Roman"/>
          <w:noProof/>
          <w:color w:val="000000"/>
          <w:sz w:val="24"/>
          <w:szCs w:val="24"/>
          <w:lang w:val="id-ID"/>
        </w:rPr>
        <w:t xml:space="preserve">Mulyani </w:t>
      </w:r>
      <w:r w:rsidRPr="009E5480">
        <w:rPr>
          <w:rFonts w:ascii="Times New Roman" w:eastAsia="Calibri" w:hAnsi="Times New Roman" w:cs="Times New Roman"/>
          <w:i/>
          <w:noProof/>
          <w:color w:val="000000"/>
          <w:sz w:val="24"/>
          <w:szCs w:val="24"/>
          <w:lang w:val="id-ID"/>
        </w:rPr>
        <w:t>et al.,</w:t>
      </w:r>
      <w:r w:rsidRPr="009E5480">
        <w:rPr>
          <w:rFonts w:ascii="Times New Roman" w:eastAsia="Calibri" w:hAnsi="Times New Roman" w:cs="Times New Roman"/>
          <w:noProof/>
          <w:color w:val="000000"/>
          <w:sz w:val="24"/>
          <w:szCs w:val="24"/>
          <w:lang w:val="id-ID"/>
        </w:rPr>
        <w:t xml:space="preserve"> (2007)</w:t>
      </w:r>
      <w:r w:rsidRPr="009E5480">
        <w:rPr>
          <w:rFonts w:ascii="Times New Roman" w:eastAsia="Calibri" w:hAnsi="Times New Roman" w:cs="Times New Roman"/>
          <w:color w:val="000000"/>
          <w:sz w:val="24"/>
          <w:szCs w:val="24"/>
          <w:lang w:val="id-ID"/>
        </w:rPr>
        <w:fldChar w:fldCharType="end"/>
      </w:r>
      <w:r w:rsidRPr="009E5480">
        <w:rPr>
          <w:rFonts w:ascii="Times New Roman" w:eastAsia="Calibri" w:hAnsi="Times New Roman" w:cs="Times New Roman"/>
          <w:color w:val="000000"/>
          <w:sz w:val="24"/>
          <w:szCs w:val="24"/>
          <w:lang w:val="id-ID"/>
        </w:rPr>
        <w:t xml:space="preserve"> menunjukkan bahwa persistensi laba berpengaruh positif terhadap </w:t>
      </w:r>
      <w:r w:rsidRPr="009E5480">
        <w:rPr>
          <w:rFonts w:ascii="Times New Roman" w:eastAsia="Calibri" w:hAnsi="Times New Roman" w:cs="Times New Roman"/>
          <w:i/>
          <w:color w:val="000000"/>
          <w:sz w:val="24"/>
          <w:szCs w:val="24"/>
          <w:lang w:val="id-ID"/>
        </w:rPr>
        <w:t>earnings response coefficients</w:t>
      </w:r>
      <w:r w:rsidRPr="009E5480">
        <w:rPr>
          <w:rFonts w:ascii="Times New Roman" w:eastAsia="Calibri" w:hAnsi="Times New Roman" w:cs="Times New Roman"/>
          <w:color w:val="000000"/>
          <w:sz w:val="24"/>
          <w:szCs w:val="24"/>
          <w:lang w:val="id-ID"/>
        </w:rPr>
        <w:t xml:space="preserve">. Artinya, semakin permanen perubahan laba dari waktu ke waktu maka semakin tinggi tingkat koefisien laba karena kondisi ini menunjukkan bahwa laba yang diperoleh perusahaan meningkat secara terus menerus. Berbeda dengan penelitian </w:t>
      </w:r>
      <w:r w:rsidRPr="009E5480">
        <w:rPr>
          <w:rFonts w:ascii="Times New Roman" w:eastAsia="Calibri" w:hAnsi="Times New Roman" w:cs="Times New Roman"/>
          <w:color w:val="000000"/>
          <w:sz w:val="24"/>
          <w:szCs w:val="24"/>
          <w:lang w:val="id-ID"/>
        </w:rPr>
        <w:fldChar w:fldCharType="begin" w:fldLock="1"/>
      </w:r>
      <w:r w:rsidRPr="009E5480">
        <w:rPr>
          <w:rFonts w:ascii="Times New Roman" w:eastAsia="Calibri" w:hAnsi="Times New Roman" w:cs="Times New Roman"/>
          <w:color w:val="000000"/>
          <w:sz w:val="24"/>
          <w:szCs w:val="24"/>
          <w:lang w:val="id-ID"/>
        </w:rPr>
        <w:instrText>ADDIN CSL_CITATION { "citationItems" : [ { "id" : "ITEM-1", "itemData" : { "author" : [ { "dropping-particle" : "", "family" : "Imroatussolihah", "given" : "Ely", "non-dropping-particle" : "", "parse-names" : false, "suffix" : "" } ], "container-title" : "Jurnal Ilmiah Manajemen", "id" : "ITEM-1", "issue" : "1 Januari 2013", "issued" : { "date-parts" : [ [ "2013" ] ] }, "page" : "75 - 87", "title" : "Ely Imroatussolihah; Pengaruh Risiko, Leverage ...", "type" : "article-journal", "volume" : "Volume 1 N" }, "uris" : [ "http://www.mendeley.com/documents/?uuid=c03b988c-04b5-4ae3-b7c1-0f38cae9b82a" ] } ], "mendeley" : { "formattedCitation" : "(Imroatussolihah, 2013)", "manualFormatting" : "Imroatussolihah (2013)", "plainTextFormattedCitation" : "(Imroatussolihah, 2013)", "previouslyFormattedCitation" : "(Imroatussolihah, 2013)" }, "properties" : { "noteIndex" : 0 }, "schema" : "https://github.com/citation-style-language/schema/raw/master/csl-citation.json" }</w:instrText>
      </w:r>
      <w:r w:rsidRPr="009E5480">
        <w:rPr>
          <w:rFonts w:ascii="Times New Roman" w:eastAsia="Calibri" w:hAnsi="Times New Roman" w:cs="Times New Roman"/>
          <w:color w:val="000000"/>
          <w:sz w:val="24"/>
          <w:szCs w:val="24"/>
          <w:lang w:val="id-ID"/>
        </w:rPr>
        <w:fldChar w:fldCharType="separate"/>
      </w:r>
      <w:r w:rsidRPr="009E5480">
        <w:rPr>
          <w:rFonts w:ascii="Times New Roman" w:eastAsia="Calibri" w:hAnsi="Times New Roman" w:cs="Times New Roman"/>
          <w:noProof/>
          <w:color w:val="000000"/>
          <w:sz w:val="24"/>
          <w:szCs w:val="24"/>
          <w:lang w:val="id-ID"/>
        </w:rPr>
        <w:t>Imroatussolihah (2013)</w:t>
      </w:r>
      <w:r w:rsidRPr="009E5480">
        <w:rPr>
          <w:rFonts w:ascii="Times New Roman" w:eastAsia="Calibri" w:hAnsi="Times New Roman" w:cs="Times New Roman"/>
          <w:color w:val="000000"/>
          <w:sz w:val="24"/>
          <w:szCs w:val="24"/>
          <w:lang w:val="id-ID"/>
        </w:rPr>
        <w:fldChar w:fldCharType="end"/>
      </w:r>
      <w:r w:rsidRPr="009E5480">
        <w:rPr>
          <w:rFonts w:ascii="Times New Roman" w:eastAsia="Calibri" w:hAnsi="Times New Roman" w:cs="Times New Roman"/>
          <w:color w:val="000000"/>
          <w:sz w:val="24"/>
          <w:szCs w:val="24"/>
          <w:lang w:val="id-ID"/>
        </w:rPr>
        <w:t xml:space="preserve"> yang menunjukkan bahwa persistensi laba tidak berpengaruh terhadap </w:t>
      </w:r>
      <w:r w:rsidRPr="009E5480">
        <w:rPr>
          <w:rFonts w:ascii="Times New Roman" w:eastAsia="Calibri" w:hAnsi="Times New Roman" w:cs="Times New Roman"/>
          <w:i/>
          <w:color w:val="000000"/>
          <w:sz w:val="24"/>
          <w:szCs w:val="24"/>
          <w:lang w:val="id-ID"/>
        </w:rPr>
        <w:t xml:space="preserve">earnings response coefficients. </w:t>
      </w:r>
      <w:r w:rsidRPr="009E5480">
        <w:rPr>
          <w:rFonts w:ascii="Times New Roman" w:eastAsia="Calibri" w:hAnsi="Times New Roman" w:cs="Times New Roman"/>
          <w:color w:val="000000"/>
          <w:sz w:val="24"/>
          <w:szCs w:val="24"/>
          <w:lang w:val="id-ID"/>
        </w:rPr>
        <w:t xml:space="preserve">Adanya komponen-komponen </w:t>
      </w:r>
      <w:r w:rsidRPr="009E5480">
        <w:rPr>
          <w:rFonts w:ascii="Times New Roman" w:eastAsia="Calibri" w:hAnsi="Times New Roman" w:cs="Times New Roman"/>
          <w:i/>
          <w:color w:val="000000"/>
          <w:sz w:val="24"/>
          <w:szCs w:val="24"/>
          <w:lang w:val="id-ID"/>
        </w:rPr>
        <w:t>transitory</w:t>
      </w:r>
      <w:r w:rsidRPr="009E5480">
        <w:rPr>
          <w:rFonts w:ascii="Times New Roman" w:eastAsia="Calibri" w:hAnsi="Times New Roman" w:cs="Times New Roman"/>
          <w:color w:val="000000"/>
          <w:sz w:val="24"/>
          <w:szCs w:val="24"/>
          <w:lang w:val="id-ID"/>
        </w:rPr>
        <w:t xml:space="preserve"> dalam laba menyebabkan laba kurang dapat dijadikan pengukur ERC. Banyaknya komponen </w:t>
      </w:r>
      <w:r w:rsidRPr="009E5480">
        <w:rPr>
          <w:rFonts w:ascii="Times New Roman" w:eastAsia="Calibri" w:hAnsi="Times New Roman" w:cs="Times New Roman"/>
          <w:i/>
          <w:color w:val="000000"/>
          <w:sz w:val="24"/>
          <w:szCs w:val="24"/>
          <w:lang w:val="id-ID"/>
        </w:rPr>
        <w:t>transitory</w:t>
      </w:r>
      <w:r w:rsidRPr="009E5480">
        <w:rPr>
          <w:rFonts w:ascii="Times New Roman" w:eastAsia="Calibri" w:hAnsi="Times New Roman" w:cs="Times New Roman"/>
          <w:color w:val="000000"/>
          <w:sz w:val="24"/>
          <w:szCs w:val="24"/>
          <w:lang w:val="id-ID"/>
        </w:rPr>
        <w:t xml:space="preserve"> hanya akan berpengaruh terhadap laba saat ini akan tetapi tidak memengaruhi laba di ma</w:t>
      </w:r>
      <w:r w:rsidRPr="009E5480">
        <w:rPr>
          <w:rFonts w:ascii="Times New Roman" w:eastAsia="Calibri" w:hAnsi="Times New Roman" w:cs="Times New Roman"/>
          <w:sz w:val="24"/>
          <w:szCs w:val="24"/>
          <w:lang w:val="id-ID"/>
        </w:rPr>
        <w:t>sa datang.</w:t>
      </w:r>
    </w:p>
    <w:p w:rsidR="009E5480" w:rsidRPr="009E5480" w:rsidRDefault="009E5480" w:rsidP="009E5480">
      <w:pPr>
        <w:ind w:left="0" w:firstLine="360"/>
        <w:jc w:val="both"/>
        <w:rPr>
          <w:rFonts w:ascii="Times New Roman" w:eastAsia="Calibri" w:hAnsi="Times New Roman" w:cs="Times New Roman"/>
          <w:color w:val="000000"/>
          <w:sz w:val="24"/>
          <w:szCs w:val="24"/>
          <w:lang w:val="id-ID"/>
        </w:rPr>
      </w:pPr>
      <w:r w:rsidRPr="009E5480">
        <w:rPr>
          <w:rFonts w:ascii="Times New Roman" w:eastAsia="Calibri" w:hAnsi="Times New Roman" w:cs="Times New Roman"/>
          <w:i/>
          <w:color w:val="000000"/>
          <w:sz w:val="24"/>
          <w:szCs w:val="24"/>
          <w:lang w:val="id-ID"/>
        </w:rPr>
        <w:t>Investment Opportunity Set</w:t>
      </w:r>
      <w:r w:rsidRPr="009E5480">
        <w:rPr>
          <w:rFonts w:ascii="Times New Roman" w:eastAsia="Calibri" w:hAnsi="Times New Roman" w:cs="Times New Roman"/>
          <w:color w:val="000000"/>
          <w:sz w:val="24"/>
          <w:szCs w:val="24"/>
          <w:lang w:val="id-ID"/>
        </w:rPr>
        <w:t xml:space="preserve"> (IOS) terdiri dari proyek-proyek yang memberikan pertumbuhan bagi perusahaan. oleh karena itu, investment opportunity set dapat dijadikan dasar untuk menentukan klasifikasi pertumbuhan perusahaan dimasa depan, apakah suatu perusahaan termasuk dalam klasifikasi bertumbuh atau tidak bertumbuh </w:t>
      </w:r>
      <w:r w:rsidRPr="009E5480">
        <w:rPr>
          <w:rFonts w:ascii="Times New Roman" w:eastAsia="Calibri" w:hAnsi="Times New Roman" w:cs="Times New Roman"/>
          <w:color w:val="000000"/>
          <w:sz w:val="24"/>
          <w:szCs w:val="24"/>
          <w:lang w:val="id-ID"/>
        </w:rPr>
        <w:fldChar w:fldCharType="begin" w:fldLock="1"/>
      </w:r>
      <w:r w:rsidRPr="009E5480">
        <w:rPr>
          <w:rFonts w:ascii="Times New Roman" w:eastAsia="Calibri" w:hAnsi="Times New Roman" w:cs="Times New Roman"/>
          <w:color w:val="000000"/>
          <w:sz w:val="24"/>
          <w:szCs w:val="24"/>
          <w:lang w:val="id-ID"/>
        </w:rPr>
        <w:instrText>ADDIN CSL_CITATION { "citationItems" : [ { "id" : "ITEM-1", "itemData" : { "author" : [ { "dropping-particle" : "", "family" : "Wulansari", "given" : "Yenny", "non-dropping-particle" : "", "parse-names" : false, "suffix" : "" } ], "container-title" : "Jurnal Akunansi", "id" : "ITEM-1", "issue" : "2", "issued" : { "date-parts" : [ [ "2013" ] ] }, "page" : "1 - 31", "title" : "Pengaruh Investment Opportunity Set, Likuiditas Dan Leverage Terhadap Kualitas Laba Pada Perusahaan Manufaktur Yang Terdaftar Di BEI", "type" : "article-journal", "volume" : "Volume 1" }, "uris" : [ "http://www.mendeley.com/documents/?uuid=eda95fba-37d6-41bc-b625-f3cb85148e1b" ] } ], "mendeley" : { "formattedCitation" : "(Wulansari, 2013)", "plainTextFormattedCitation" : "(Wulansari, 2013)", "previouslyFormattedCitation" : "(Wulansari, 2013)" }, "properties" : { "noteIndex" : 0 }, "schema" : "https://github.com/citation-style-language/schema/raw/master/csl-citation.json" }</w:instrText>
      </w:r>
      <w:r w:rsidRPr="009E5480">
        <w:rPr>
          <w:rFonts w:ascii="Times New Roman" w:eastAsia="Calibri" w:hAnsi="Times New Roman" w:cs="Times New Roman"/>
          <w:color w:val="000000"/>
          <w:sz w:val="24"/>
          <w:szCs w:val="24"/>
          <w:lang w:val="id-ID"/>
        </w:rPr>
        <w:fldChar w:fldCharType="separate"/>
      </w:r>
      <w:r w:rsidRPr="009E5480">
        <w:rPr>
          <w:rFonts w:ascii="Times New Roman" w:eastAsia="Calibri" w:hAnsi="Times New Roman" w:cs="Times New Roman"/>
          <w:noProof/>
          <w:color w:val="000000"/>
          <w:sz w:val="24"/>
          <w:szCs w:val="24"/>
          <w:lang w:val="id-ID"/>
        </w:rPr>
        <w:t>(Wulansari, 2013)</w:t>
      </w:r>
      <w:r w:rsidRPr="009E5480">
        <w:rPr>
          <w:rFonts w:ascii="Times New Roman" w:eastAsia="Calibri" w:hAnsi="Times New Roman" w:cs="Times New Roman"/>
          <w:color w:val="000000"/>
          <w:sz w:val="24"/>
          <w:szCs w:val="24"/>
          <w:lang w:val="id-ID"/>
        </w:rPr>
        <w:fldChar w:fldCharType="end"/>
      </w:r>
      <w:r w:rsidRPr="009E5480">
        <w:rPr>
          <w:rFonts w:ascii="Times New Roman" w:eastAsia="Calibri" w:hAnsi="Times New Roman" w:cs="Times New Roman"/>
          <w:color w:val="000000"/>
          <w:sz w:val="24"/>
          <w:szCs w:val="24"/>
          <w:lang w:val="id-ID"/>
        </w:rPr>
        <w:t xml:space="preserve"> Menurut penelitian </w:t>
      </w:r>
      <w:r w:rsidRPr="009E5480">
        <w:rPr>
          <w:rFonts w:ascii="Times New Roman" w:eastAsia="Calibri" w:hAnsi="Times New Roman" w:cs="Times New Roman"/>
          <w:color w:val="000000"/>
          <w:sz w:val="24"/>
          <w:szCs w:val="24"/>
          <w:lang w:val="id-ID"/>
        </w:rPr>
        <w:fldChar w:fldCharType="begin" w:fldLock="1"/>
      </w:r>
      <w:r w:rsidRPr="009E5480">
        <w:rPr>
          <w:rFonts w:ascii="Times New Roman" w:eastAsia="Calibri" w:hAnsi="Times New Roman" w:cs="Times New Roman"/>
          <w:color w:val="000000"/>
          <w:sz w:val="24"/>
          <w:szCs w:val="24"/>
          <w:lang w:val="id-ID"/>
        </w:rPr>
        <w:instrText>ADDIN CSL_CITATION { "citationItems" : [ { "id" : "ITEM-1", "itemData" : { "author" : [ { "dropping-particle" : "", "family" : "Nurhanifah", "given" : "Yoga Anisa", "non-dropping-particle" : "", "parse-names" : false, "suffix" : "" }, { "dropping-particle" : "", "family" : "Jaya", "given" : "Tresno Eka", "non-dropping-particle" : "", "parse-names" : false, "suffix" : "" } ], "container-title" : "Jurnal Ilmiah Wahana Akuntansi", "id" : "ITEM-1", "issue" : "2", "issued" : { "date-parts" : [ [ "2014" ] ] }, "page" : "109 - 133", "title" : "Pengaruh Alokasi Pajak Antar Periode, Investment Opportunity Set, dan Likuiditas terhadap Kualitas Laba", "type" : "article-journal", "volume" : "Volume 9" }, "uris" : [ "http://www.mendeley.com/documents/?uuid=e4886944-1253-4410-8480-6ed5c44d0e68" ] } ], "mendeley" : { "formattedCitation" : "(Nurhanifah &amp; Jaya, 2014)", "manualFormatting" : "Nurhanifah &amp; Jaya (2014)", "plainTextFormattedCitation" : "(Nurhanifah &amp; Jaya, 2014)", "previouslyFormattedCitation" : "(Nurhanifah &amp; Jaya, 2014)" }, "properties" : { "noteIndex" : 0 }, "schema" : "https://github.com/citation-style-language/schema/raw/master/csl-citation.json" }</w:instrText>
      </w:r>
      <w:r w:rsidRPr="009E5480">
        <w:rPr>
          <w:rFonts w:ascii="Times New Roman" w:eastAsia="Calibri" w:hAnsi="Times New Roman" w:cs="Times New Roman"/>
          <w:color w:val="000000"/>
          <w:sz w:val="24"/>
          <w:szCs w:val="24"/>
          <w:lang w:val="id-ID"/>
        </w:rPr>
        <w:fldChar w:fldCharType="separate"/>
      </w:r>
      <w:r w:rsidRPr="009E5480">
        <w:rPr>
          <w:rFonts w:ascii="Times New Roman" w:eastAsia="Calibri" w:hAnsi="Times New Roman" w:cs="Times New Roman"/>
          <w:noProof/>
          <w:color w:val="000000"/>
          <w:sz w:val="24"/>
          <w:szCs w:val="24"/>
          <w:lang w:val="id-ID"/>
        </w:rPr>
        <w:t>Nurhanifah &amp; Jaya (2014)</w:t>
      </w:r>
      <w:r w:rsidRPr="009E5480">
        <w:rPr>
          <w:rFonts w:ascii="Times New Roman" w:eastAsia="Calibri" w:hAnsi="Times New Roman" w:cs="Times New Roman"/>
          <w:color w:val="000000"/>
          <w:sz w:val="24"/>
          <w:szCs w:val="24"/>
          <w:lang w:val="id-ID"/>
        </w:rPr>
        <w:fldChar w:fldCharType="end"/>
      </w:r>
      <w:r w:rsidRPr="009E5480">
        <w:rPr>
          <w:rFonts w:ascii="Times New Roman" w:eastAsia="Calibri" w:hAnsi="Times New Roman" w:cs="Times New Roman"/>
          <w:color w:val="000000"/>
          <w:sz w:val="24"/>
          <w:szCs w:val="24"/>
          <w:lang w:val="id-ID"/>
        </w:rPr>
        <w:t xml:space="preserve"> IOS berpengaruh negatif signifikan terhadap </w:t>
      </w:r>
      <w:r w:rsidRPr="009E5480">
        <w:rPr>
          <w:rFonts w:ascii="Times New Roman" w:eastAsia="Calibri" w:hAnsi="Times New Roman" w:cs="Times New Roman"/>
          <w:i/>
          <w:color w:val="000000"/>
          <w:sz w:val="24"/>
          <w:szCs w:val="24"/>
          <w:lang w:val="id-ID"/>
        </w:rPr>
        <w:t>earning response coefficient</w:t>
      </w:r>
      <w:r w:rsidRPr="009E5480">
        <w:rPr>
          <w:rFonts w:ascii="Times New Roman" w:eastAsia="Calibri" w:hAnsi="Times New Roman" w:cs="Times New Roman"/>
          <w:color w:val="000000"/>
          <w:sz w:val="24"/>
          <w:szCs w:val="24"/>
          <w:lang w:val="id-ID"/>
        </w:rPr>
        <w:t xml:space="preserve"> karena mengindikasikan bahwa manajer dari perusahaan yang memiliki IOS tinggi cenderung memanipulasi laba hingga kualitas labanya menjadi rendah. Namun pada penelitian </w:t>
      </w:r>
      <w:r w:rsidRPr="009E5480">
        <w:rPr>
          <w:rFonts w:ascii="Times New Roman" w:eastAsia="Calibri" w:hAnsi="Times New Roman" w:cs="Times New Roman"/>
          <w:color w:val="000000"/>
          <w:sz w:val="24"/>
          <w:szCs w:val="24"/>
          <w:lang w:val="id-ID"/>
        </w:rPr>
        <w:fldChar w:fldCharType="begin" w:fldLock="1"/>
      </w:r>
      <w:r w:rsidRPr="009E5480">
        <w:rPr>
          <w:rFonts w:ascii="Times New Roman" w:eastAsia="Calibri" w:hAnsi="Times New Roman" w:cs="Times New Roman"/>
          <w:color w:val="000000"/>
          <w:sz w:val="24"/>
          <w:szCs w:val="24"/>
          <w:lang w:val="id-ID"/>
        </w:rPr>
        <w:instrText>ADDIN CSL_CITATION { "citationItems" : [ { "id" : "ITEM-1", "itemData" : { "author" : [ { "dropping-particle" : "", "family" : "Kurnia", "given" : "Ivan", "non-dropping-particle" : "", "parse-names" : false, "suffix" : "" }, { "dropping-particle" : "", "family" : "Sufiyati", "given" : "", "non-dropping-particle" : "", "parse-names" : false, "suffix" : "" } ], "container-title" : "Jurnal Ekonomi", "id" : "ITEM-1", "issue" : "03", "issued" : { "date-parts" : [ [ "2015" ] ] }, "page" : "463-478", "title" : "Pengaruh Ukuran Perusahaan, Leverage. Resiko Sistematik. dan Investment Opporunity Set terhadap Earnings Response Coefficient pada Perusahaan Manufaktur yang Terdaftar di Bursa Efek Indonesia pada Tahun 2012-2014", "type" : "article-journal", "volume" : "XX" }, "uris" : [ "http://www.mendeley.com/documents/?uuid=21b62e5c-335c-4512-a0b1-1c13df1eeedd" ] } ], "mendeley" : { "formattedCitation" : "(Kurnia &amp; Sufiyati, 2015)", "manualFormatting" : "Kurnia &amp; Sufiyati (2015)", "plainTextFormattedCitation" : "(Kurnia &amp; Sufiyati, 2015)", "previouslyFormattedCitation" : "(Kurnia &amp; Sufiyati, 2015)" }, "properties" : { "noteIndex" : 0 }, "schema" : "https://github.com/citation-style-language/schema/raw/master/csl-citation.json" }</w:instrText>
      </w:r>
      <w:r w:rsidRPr="009E5480">
        <w:rPr>
          <w:rFonts w:ascii="Times New Roman" w:eastAsia="Calibri" w:hAnsi="Times New Roman" w:cs="Times New Roman"/>
          <w:color w:val="000000"/>
          <w:sz w:val="24"/>
          <w:szCs w:val="24"/>
          <w:lang w:val="id-ID"/>
        </w:rPr>
        <w:fldChar w:fldCharType="separate"/>
      </w:r>
      <w:r w:rsidRPr="009E5480">
        <w:rPr>
          <w:rFonts w:ascii="Times New Roman" w:eastAsia="Calibri" w:hAnsi="Times New Roman" w:cs="Times New Roman"/>
          <w:noProof/>
          <w:color w:val="000000"/>
          <w:sz w:val="24"/>
          <w:szCs w:val="24"/>
          <w:lang w:val="id-ID"/>
        </w:rPr>
        <w:t>Kurnia &amp; Sufiyati (2015)</w:t>
      </w:r>
      <w:r w:rsidRPr="009E5480">
        <w:rPr>
          <w:rFonts w:ascii="Times New Roman" w:eastAsia="Calibri" w:hAnsi="Times New Roman" w:cs="Times New Roman"/>
          <w:color w:val="000000"/>
          <w:sz w:val="24"/>
          <w:szCs w:val="24"/>
          <w:lang w:val="id-ID"/>
        </w:rPr>
        <w:fldChar w:fldCharType="end"/>
      </w:r>
      <w:r w:rsidRPr="009E5480">
        <w:rPr>
          <w:rFonts w:ascii="Times New Roman" w:eastAsia="Calibri" w:hAnsi="Times New Roman" w:cs="Times New Roman"/>
          <w:color w:val="000000"/>
          <w:sz w:val="24"/>
          <w:szCs w:val="24"/>
          <w:lang w:val="id-ID"/>
        </w:rPr>
        <w:t xml:space="preserve"> IOS tidak memiliki pengaruh terhadap </w:t>
      </w:r>
      <w:r w:rsidRPr="009E5480">
        <w:rPr>
          <w:rFonts w:ascii="Times New Roman" w:eastAsia="Calibri" w:hAnsi="Times New Roman" w:cs="Times New Roman"/>
          <w:i/>
          <w:color w:val="000000"/>
          <w:sz w:val="24"/>
          <w:szCs w:val="24"/>
          <w:lang w:val="id-ID"/>
        </w:rPr>
        <w:t>earnings response coefficient</w:t>
      </w:r>
      <w:r w:rsidRPr="009E5480">
        <w:rPr>
          <w:rFonts w:ascii="Times New Roman" w:eastAsia="Calibri" w:hAnsi="Times New Roman" w:cs="Times New Roman"/>
          <w:color w:val="000000"/>
          <w:sz w:val="24"/>
          <w:szCs w:val="24"/>
          <w:lang w:val="id-ID"/>
        </w:rPr>
        <w:t xml:space="preserve">. </w:t>
      </w:r>
      <w:r w:rsidRPr="009E5480">
        <w:rPr>
          <w:rFonts w:ascii="Times New Roman" w:eastAsia="Calibri" w:hAnsi="Times New Roman" w:cs="Times New Roman"/>
          <w:i/>
          <w:color w:val="000000"/>
          <w:sz w:val="24"/>
          <w:szCs w:val="24"/>
          <w:lang w:val="id-ID"/>
        </w:rPr>
        <w:t>Investment opportunity set</w:t>
      </w:r>
      <w:r w:rsidRPr="009E5480">
        <w:rPr>
          <w:rFonts w:ascii="Times New Roman" w:eastAsia="Calibri" w:hAnsi="Times New Roman" w:cs="Times New Roman"/>
          <w:color w:val="000000"/>
          <w:sz w:val="24"/>
          <w:szCs w:val="24"/>
          <w:lang w:val="id-ID"/>
        </w:rPr>
        <w:t xml:space="preserve"> tidak berpengaruh terhadap kualitas laba karena ada kemungkinan tujuan investor dalam berinvestasi bukan untuk mendapatkan keuntungan jangka panjang, melainkan untuk mendapatkan keuntungan jangka pendek berupa capital gain yang diperoleh dari kenaikan harga saham.</w:t>
      </w:r>
    </w:p>
    <w:p w:rsidR="009E5480" w:rsidRPr="009E5480" w:rsidRDefault="009E5480" w:rsidP="009E5480">
      <w:pPr>
        <w:ind w:left="0" w:firstLine="360"/>
        <w:jc w:val="both"/>
        <w:rPr>
          <w:rFonts w:ascii="Times New Roman" w:eastAsia="Calibri" w:hAnsi="Times New Roman" w:cs="Times New Roman"/>
          <w:sz w:val="24"/>
          <w:szCs w:val="24"/>
          <w:lang w:val="id-ID"/>
        </w:rPr>
      </w:pPr>
      <w:r w:rsidRPr="009E5480">
        <w:rPr>
          <w:rFonts w:ascii="Times New Roman" w:eastAsia="Calibri" w:hAnsi="Times New Roman" w:cs="Times New Roman"/>
          <w:color w:val="000000"/>
          <w:sz w:val="24"/>
          <w:szCs w:val="24"/>
          <w:lang w:val="id-ID"/>
        </w:rPr>
        <w:t xml:space="preserve">Profitabilitas adalah suatu ukuran kemampuan perusahaan dalam menghasilkan labanya dalam rangka untuk meningkatkan nilai saham. Perusahaan yang labanya meningkat diharapkan akan menghasilkan profitabilitas yang tinggi dimasa yang akan datang </w:t>
      </w:r>
      <w:r w:rsidRPr="009E5480">
        <w:rPr>
          <w:rFonts w:ascii="Times New Roman" w:eastAsia="Calibri" w:hAnsi="Times New Roman" w:cs="Times New Roman"/>
          <w:sz w:val="24"/>
          <w:szCs w:val="24"/>
          <w:lang w:val="id-ID"/>
        </w:rPr>
        <w:fldChar w:fldCharType="begin" w:fldLock="1"/>
      </w:r>
      <w:r w:rsidRPr="009E5480">
        <w:rPr>
          <w:rFonts w:ascii="Times New Roman" w:eastAsia="Calibri" w:hAnsi="Times New Roman" w:cs="Times New Roman"/>
          <w:sz w:val="24"/>
          <w:szCs w:val="24"/>
          <w:lang w:val="id-ID"/>
        </w:rPr>
        <w:instrText>ADDIN CSL_CITATION { "citationItems" : [ { "id" : "ITEM-1", "itemData" : { "author" : [ { "dropping-particle" : "", "family" : "Fitri", "given" : "Laila", "non-dropping-particle" : "", "parse-names" : false, "suffix" : "" } ], "container-title" : "Jurnal Akuntansi", "id" : "ITEM-1", "issue" : "3", "issued" : { "date-parts" : [ [ "2013" ] ] }, "page" : "1 - 16", "title" : "Pengaruh Ukuran Perusahaan, Kesempatan Bertumbuh, Dan Profitabilitas Terhadap Earnings Response Coefficient (Studi Empiris Pada Perusahaan Manufaktur yang Terdaftar Di Bursa Efek Indonesia (BEI) Tahun 2008-2011)", "type" : "article-journal", "volume" : "Volume 1" }, "uris" : [ "http://www.mendeley.com/documents/?uuid=238997b8-e7ed-4b11-a7a9-04079b326167" ] } ], "mendeley" : { "formattedCitation" : "(Fitri, 2013)", "plainTextFormattedCitation" : "(Fitri, 2013)", "previouslyFormattedCitation" : "(Fitri, 2013)" }, "properties" : { "noteIndex" : 0 }, "schema" : "https://github.com/citation-style-language/schema/raw/master/csl-citation.json" }</w:instrText>
      </w:r>
      <w:r w:rsidRPr="009E5480">
        <w:rPr>
          <w:rFonts w:ascii="Times New Roman" w:eastAsia="Calibri" w:hAnsi="Times New Roman" w:cs="Times New Roman"/>
          <w:sz w:val="24"/>
          <w:szCs w:val="24"/>
          <w:lang w:val="id-ID"/>
        </w:rPr>
        <w:fldChar w:fldCharType="separate"/>
      </w:r>
      <w:r w:rsidRPr="009E5480">
        <w:rPr>
          <w:rFonts w:ascii="Times New Roman" w:eastAsia="Calibri" w:hAnsi="Times New Roman" w:cs="Times New Roman"/>
          <w:noProof/>
          <w:sz w:val="24"/>
          <w:szCs w:val="24"/>
          <w:lang w:val="id-ID"/>
        </w:rPr>
        <w:t>(Fitri, 2013)</w:t>
      </w:r>
      <w:r w:rsidRPr="009E5480">
        <w:rPr>
          <w:rFonts w:ascii="Times New Roman" w:eastAsia="Calibri" w:hAnsi="Times New Roman" w:cs="Times New Roman"/>
          <w:sz w:val="24"/>
          <w:szCs w:val="24"/>
          <w:lang w:val="id-ID"/>
        </w:rPr>
        <w:fldChar w:fldCharType="end"/>
      </w:r>
      <w:r w:rsidRPr="009E5480">
        <w:rPr>
          <w:rFonts w:ascii="Times New Roman" w:eastAsia="Calibri" w:hAnsi="Times New Roman" w:cs="Times New Roman"/>
          <w:sz w:val="24"/>
          <w:szCs w:val="24"/>
          <w:lang w:val="id-ID"/>
        </w:rPr>
        <w:t xml:space="preserve">. Menurut penelitian </w:t>
      </w:r>
      <w:r w:rsidRPr="009E5480">
        <w:rPr>
          <w:rFonts w:ascii="Times New Roman" w:eastAsia="Calibri" w:hAnsi="Times New Roman" w:cs="Times New Roman"/>
          <w:sz w:val="24"/>
          <w:szCs w:val="24"/>
          <w:lang w:val="id-ID"/>
        </w:rPr>
        <w:fldChar w:fldCharType="begin" w:fldLock="1"/>
      </w:r>
      <w:r w:rsidRPr="009E5480">
        <w:rPr>
          <w:rFonts w:ascii="Times New Roman" w:eastAsia="Calibri" w:hAnsi="Times New Roman" w:cs="Times New Roman"/>
          <w:sz w:val="24"/>
          <w:szCs w:val="24"/>
          <w:lang w:val="id-ID"/>
        </w:rPr>
        <w:instrText>ADDIN CSL_CITATION { "citationItems" : [ { "id" : "ITEM-1", "itemData" : { "author" : [ { "dropping-particle" : "", "family" : "Mahendra", "given" : "I Putu Yuda", "non-dropping-particle" : "", "parse-names" : false, "suffix" : "" }, { "dropping-particle" : "", "family" : "Wirama", "given" : "Dewa Gede", "non-dropping-particle" : "", "parse-names" : false, "suffix" : "" } ], "container-title" : "Jurnal Akuntansi", "id" : "ITEM-1", "issue" : "3", "issued" : { "date-parts" : [ [ "2017" ] ] }, "page" : "2566-2594", "title" : "Pengaruh Profitabilitas, Struktur Modal dan Ukuran Perusahaan pada Earnings Response Coefficient", "type" : "article-journal", "volume" : "20" }, "uris" : [ "http://www.mendeley.com/documents/?uuid=ef57d2da-4f20-4101-929f-5444d219ce83" ] } ], "mendeley" : { "formattedCitation" : "(Mahendra &amp; Wirama, 2017)", "manualFormatting" : "Mahendra &amp; Wirama (2017)", "plainTextFormattedCitation" : "(Mahendra &amp; Wirama, 2017)", "previouslyFormattedCitation" : "(Mahendra &amp; Wirama, 2017)" }, "properties" : { "noteIndex" : 0 }, "schema" : "https://github.com/citation-style-language/schema/raw/master/csl-citation.json" }</w:instrText>
      </w:r>
      <w:r w:rsidRPr="009E5480">
        <w:rPr>
          <w:rFonts w:ascii="Times New Roman" w:eastAsia="Calibri" w:hAnsi="Times New Roman" w:cs="Times New Roman"/>
          <w:sz w:val="24"/>
          <w:szCs w:val="24"/>
          <w:lang w:val="id-ID"/>
        </w:rPr>
        <w:fldChar w:fldCharType="separate"/>
      </w:r>
      <w:r w:rsidRPr="009E5480">
        <w:rPr>
          <w:rFonts w:ascii="Times New Roman" w:eastAsia="Calibri" w:hAnsi="Times New Roman" w:cs="Times New Roman"/>
          <w:noProof/>
          <w:sz w:val="24"/>
          <w:szCs w:val="24"/>
          <w:lang w:val="id-ID"/>
        </w:rPr>
        <w:t>Mahendra &amp; Wirama (2017)</w:t>
      </w:r>
      <w:r w:rsidRPr="009E5480">
        <w:rPr>
          <w:rFonts w:ascii="Times New Roman" w:eastAsia="Calibri" w:hAnsi="Times New Roman" w:cs="Times New Roman"/>
          <w:sz w:val="24"/>
          <w:szCs w:val="24"/>
          <w:lang w:val="id-ID"/>
        </w:rPr>
        <w:fldChar w:fldCharType="end"/>
      </w:r>
      <w:r w:rsidRPr="009E5480">
        <w:rPr>
          <w:rFonts w:ascii="Times New Roman" w:eastAsia="Calibri" w:hAnsi="Times New Roman" w:cs="Times New Roman"/>
          <w:sz w:val="24"/>
          <w:szCs w:val="24"/>
          <w:lang w:val="id-ID"/>
        </w:rPr>
        <w:t xml:space="preserve"> menunjukkan bahwa profitabilitas berpengaruh signifikan dan memiliki arah yang positif terhadap earnings response coefficients karena jika profitabilitas tinggi maka laba yang dihasilkan perusahaan juga meningkat, sehingga hal tersebut dapat menarik para investor untuk berinvestasi. Sementara menurut penelitian </w:t>
      </w:r>
      <w:r w:rsidRPr="009E5480">
        <w:rPr>
          <w:rFonts w:ascii="Times New Roman" w:eastAsia="Calibri" w:hAnsi="Times New Roman" w:cs="Times New Roman"/>
          <w:sz w:val="24"/>
          <w:szCs w:val="24"/>
          <w:lang w:val="id-ID"/>
        </w:rPr>
        <w:fldChar w:fldCharType="begin" w:fldLock="1"/>
      </w:r>
      <w:r w:rsidRPr="009E5480">
        <w:rPr>
          <w:rFonts w:ascii="Times New Roman" w:eastAsia="Calibri" w:hAnsi="Times New Roman" w:cs="Times New Roman"/>
          <w:sz w:val="24"/>
          <w:szCs w:val="24"/>
          <w:lang w:val="id-ID"/>
        </w:rPr>
        <w:instrText>ADDIN CSL_CITATION { "citationItems" : [ { "id" : "ITEM-1", "itemData" : { "author" : [ { "dropping-particle" : "", "family" : "Fitri", "given" : "Laila", "non-dropping-particle" : "", "parse-names" : false, "suffix" : "" } ], "container-title" : "Jurnal Akuntansi", "id" : "ITEM-1", "issue" : "3", "issued" : { "date-parts" : [ [ "2013" ] ] }, "page" : "1 - 16", "title" : "Pengaruh Ukuran Perusahaan, Kesempatan Bertumbuh, Dan Profitabilitas Terhadap Earnings Response Coefficient (Studi Empiris Pada Perusahaan Manufaktur yang Terdaftar Di Bursa Efek Indonesia (BEI) Tahun 2008-2011)", "type" : "article-journal", "volume" : "Volume 1" }, "uris" : [ "http://www.mendeley.com/documents/?uuid=238997b8-e7ed-4b11-a7a9-04079b326167" ] } ], "mendeley" : { "formattedCitation" : "(Fitri, 2013)", "manualFormatting" : "Fitri (2013)", "plainTextFormattedCitation" : "(Fitri, 2013)", "previouslyFormattedCitation" : "(Fitri, 2013)" }, "properties" : { "noteIndex" : 0 }, "schema" : "https://github.com/citation-style-language/schema/raw/master/csl-citation.json" }</w:instrText>
      </w:r>
      <w:r w:rsidRPr="009E5480">
        <w:rPr>
          <w:rFonts w:ascii="Times New Roman" w:eastAsia="Calibri" w:hAnsi="Times New Roman" w:cs="Times New Roman"/>
          <w:sz w:val="24"/>
          <w:szCs w:val="24"/>
          <w:lang w:val="id-ID"/>
        </w:rPr>
        <w:fldChar w:fldCharType="separate"/>
      </w:r>
      <w:r w:rsidRPr="009E5480">
        <w:rPr>
          <w:rFonts w:ascii="Times New Roman" w:eastAsia="Calibri" w:hAnsi="Times New Roman" w:cs="Times New Roman"/>
          <w:noProof/>
          <w:sz w:val="24"/>
          <w:szCs w:val="24"/>
          <w:lang w:val="id-ID"/>
        </w:rPr>
        <w:t>Fitri (2013)</w:t>
      </w:r>
      <w:r w:rsidRPr="009E5480">
        <w:rPr>
          <w:rFonts w:ascii="Times New Roman" w:eastAsia="Calibri" w:hAnsi="Times New Roman" w:cs="Times New Roman"/>
          <w:sz w:val="24"/>
          <w:szCs w:val="24"/>
          <w:lang w:val="id-ID"/>
        </w:rPr>
        <w:fldChar w:fldCharType="end"/>
      </w:r>
      <w:r w:rsidRPr="009E5480">
        <w:rPr>
          <w:rFonts w:ascii="Times New Roman" w:eastAsia="Calibri" w:hAnsi="Times New Roman" w:cs="Times New Roman"/>
          <w:sz w:val="24"/>
          <w:szCs w:val="24"/>
          <w:lang w:val="id-ID"/>
        </w:rPr>
        <w:t xml:space="preserve"> menyatakan bahwa profitabilitas tidak berpengaruh signifikan terhadap earnings response coefficients.</w:t>
      </w:r>
      <w:r w:rsidRPr="009E5480">
        <w:rPr>
          <w:rFonts w:ascii="Times New Roman" w:eastAsia="Calibri" w:hAnsi="Times New Roman" w:cs="Times New Roman"/>
          <w:sz w:val="24"/>
          <w:szCs w:val="24"/>
        </w:rPr>
        <w:t xml:space="preserve"> </w:t>
      </w:r>
    </w:p>
    <w:p w:rsidR="009E5480" w:rsidRPr="009E5480" w:rsidRDefault="009E5480" w:rsidP="009E5480">
      <w:pPr>
        <w:ind w:left="0" w:firstLine="360"/>
        <w:jc w:val="both"/>
        <w:rPr>
          <w:rFonts w:ascii="Times New Roman" w:eastAsia="Calibri" w:hAnsi="Times New Roman" w:cs="Times New Roman"/>
          <w:sz w:val="24"/>
          <w:szCs w:val="24"/>
          <w:lang w:val="id-ID"/>
        </w:rPr>
      </w:pPr>
      <w:r w:rsidRPr="009E5480">
        <w:rPr>
          <w:rFonts w:ascii="Times New Roman" w:eastAsia="Calibri" w:hAnsi="Times New Roman" w:cs="Times New Roman"/>
          <w:i/>
          <w:sz w:val="24"/>
          <w:szCs w:val="24"/>
          <w:lang w:val="id-ID"/>
        </w:rPr>
        <w:t>Leverage</w:t>
      </w:r>
      <w:r w:rsidRPr="009E5480">
        <w:rPr>
          <w:rFonts w:ascii="Times New Roman" w:eastAsia="Calibri" w:hAnsi="Times New Roman" w:cs="Times New Roman"/>
          <w:sz w:val="24"/>
          <w:szCs w:val="24"/>
          <w:lang w:val="id-ID"/>
        </w:rPr>
        <w:t xml:space="preserve"> adalah rasio perbandingan utang dengan modal usaha, perusahaan yang memiliki tingkat </w:t>
      </w:r>
      <w:r w:rsidRPr="009E5480">
        <w:rPr>
          <w:rFonts w:ascii="Times New Roman" w:eastAsia="Calibri" w:hAnsi="Times New Roman" w:cs="Times New Roman"/>
          <w:i/>
          <w:sz w:val="24"/>
          <w:szCs w:val="24"/>
          <w:lang w:val="id-ID"/>
        </w:rPr>
        <w:t>leverage</w:t>
      </w:r>
      <w:r w:rsidRPr="009E5480">
        <w:rPr>
          <w:rFonts w:ascii="Times New Roman" w:eastAsia="Calibri" w:hAnsi="Times New Roman" w:cs="Times New Roman"/>
          <w:sz w:val="24"/>
          <w:szCs w:val="24"/>
          <w:lang w:val="id-ID"/>
        </w:rPr>
        <w:t xml:space="preserve"> yang tinggi berarti memiliki utang yang lebih besar daripada modalnya. Karena itu jika terjadi pengingkatan laba, yang diuntungkan adalah </w:t>
      </w:r>
      <w:r w:rsidRPr="009E5480">
        <w:rPr>
          <w:rFonts w:ascii="Times New Roman" w:eastAsia="Calibri" w:hAnsi="Times New Roman" w:cs="Times New Roman"/>
          <w:i/>
          <w:sz w:val="24"/>
          <w:szCs w:val="24"/>
          <w:lang w:val="id-ID"/>
        </w:rPr>
        <w:t xml:space="preserve">debtholders </w:t>
      </w:r>
      <w:r w:rsidRPr="009E5480">
        <w:rPr>
          <w:rFonts w:ascii="Times New Roman" w:eastAsia="Calibri" w:hAnsi="Times New Roman" w:cs="Times New Roman"/>
          <w:color w:val="000000"/>
          <w:sz w:val="24"/>
          <w:szCs w:val="24"/>
          <w:lang w:val="id-ID"/>
        </w:rPr>
        <w:t xml:space="preserve">dan bukan pemegang sahamnya </w:t>
      </w:r>
      <w:r w:rsidRPr="009E5480">
        <w:rPr>
          <w:rFonts w:ascii="Times New Roman" w:eastAsia="Calibri" w:hAnsi="Times New Roman" w:cs="Times New Roman"/>
          <w:sz w:val="24"/>
          <w:szCs w:val="24"/>
          <w:lang w:val="id-ID"/>
        </w:rPr>
        <w:fldChar w:fldCharType="begin" w:fldLock="1"/>
      </w:r>
      <w:r w:rsidRPr="009E5480">
        <w:rPr>
          <w:rFonts w:ascii="Times New Roman" w:eastAsia="Calibri" w:hAnsi="Times New Roman" w:cs="Times New Roman"/>
          <w:sz w:val="24"/>
          <w:szCs w:val="24"/>
          <w:lang w:val="id-ID"/>
        </w:rPr>
        <w:instrText>ADDIN CSL_CITATION { "citationItems" : [ { "id" : "ITEM-1", "itemData" : { "author" : [ { "dropping-particle" : "", "family" : "Mulyani", "given" : "Sri", "non-dropping-particle" : "", "parse-names" : false, "suffix" : "" }, { "dropping-particle" : "", "family" : "Asyik", "given" : "Nur Fadjrih", "non-dropping-particle" : "", "parse-names" : false, "suffix" : "" }, { "dropping-particle" : "", "family" : "Andayani", "given" : "", "non-dropping-particle" : "", "parse-names" : false, "suffix" : "" } ], "container-title" : "JAAI", "id" : "ITEM-1", "issue" : "1", "issued" : { "date-parts" : [ [ "2007" ] ] }, "page" : "35-45", "title" : "Faktor - Faktor yang Mempengaruhi Earnings Response Coefficient pada Perusahaan yang Terdaftar di Bursa Efek Jakarta", "type" : "article-journal", "volume" : "Volume 11" }, "uris" : [ "http://www.mendeley.com/documents/?uuid=494da0ab-f2e1-4ccd-abaa-9df48afa5ba1" ] } ], "mendeley" : { "formattedCitation" : "(Mulyani et al., 2007)", "plainTextFormattedCitation" : "(Mulyani et al., 2007)", "previouslyFormattedCitation" : "(Mulyani et al., 2007)" }, "properties" : { "noteIndex" : 0 }, "schema" : "https://github.com/citation-style-language/schema/raw/master/csl-citation.json" }</w:instrText>
      </w:r>
      <w:r w:rsidRPr="009E5480">
        <w:rPr>
          <w:rFonts w:ascii="Times New Roman" w:eastAsia="Calibri" w:hAnsi="Times New Roman" w:cs="Times New Roman"/>
          <w:sz w:val="24"/>
          <w:szCs w:val="24"/>
          <w:lang w:val="id-ID"/>
        </w:rPr>
        <w:fldChar w:fldCharType="separate"/>
      </w:r>
      <w:r w:rsidRPr="009E5480">
        <w:rPr>
          <w:rFonts w:ascii="Times New Roman" w:eastAsia="Calibri" w:hAnsi="Times New Roman" w:cs="Times New Roman"/>
          <w:noProof/>
          <w:sz w:val="24"/>
          <w:szCs w:val="24"/>
          <w:lang w:val="id-ID"/>
        </w:rPr>
        <w:t xml:space="preserve">(Mulyani </w:t>
      </w:r>
      <w:r w:rsidRPr="009E5480">
        <w:rPr>
          <w:rFonts w:ascii="Times New Roman" w:eastAsia="Calibri" w:hAnsi="Times New Roman" w:cs="Times New Roman"/>
          <w:i/>
          <w:noProof/>
          <w:sz w:val="24"/>
          <w:szCs w:val="24"/>
          <w:lang w:val="id-ID"/>
        </w:rPr>
        <w:t>et al</w:t>
      </w:r>
      <w:r w:rsidRPr="009E5480">
        <w:rPr>
          <w:rFonts w:ascii="Times New Roman" w:eastAsia="Calibri" w:hAnsi="Times New Roman" w:cs="Times New Roman"/>
          <w:noProof/>
          <w:sz w:val="24"/>
          <w:szCs w:val="24"/>
          <w:lang w:val="id-ID"/>
        </w:rPr>
        <w:t>., 2007)</w:t>
      </w:r>
      <w:r w:rsidRPr="009E5480">
        <w:rPr>
          <w:rFonts w:ascii="Times New Roman" w:eastAsia="Calibri" w:hAnsi="Times New Roman" w:cs="Times New Roman"/>
          <w:sz w:val="24"/>
          <w:szCs w:val="24"/>
          <w:lang w:val="id-ID"/>
        </w:rPr>
        <w:fldChar w:fldCharType="end"/>
      </w:r>
      <w:r w:rsidRPr="009E5480">
        <w:rPr>
          <w:rFonts w:ascii="Times New Roman" w:eastAsia="Calibri" w:hAnsi="Times New Roman" w:cs="Times New Roman"/>
          <w:sz w:val="24"/>
          <w:szCs w:val="24"/>
          <w:lang w:val="id-ID"/>
        </w:rPr>
        <w:t xml:space="preserve">. Pada penelitian </w:t>
      </w:r>
      <w:r w:rsidRPr="009E5480">
        <w:rPr>
          <w:rFonts w:ascii="Times New Roman" w:eastAsia="Calibri" w:hAnsi="Times New Roman" w:cs="Times New Roman"/>
          <w:sz w:val="24"/>
          <w:szCs w:val="24"/>
          <w:lang w:val="id-ID"/>
        </w:rPr>
        <w:fldChar w:fldCharType="begin" w:fldLock="1"/>
      </w:r>
      <w:r w:rsidRPr="009E5480">
        <w:rPr>
          <w:rFonts w:ascii="Times New Roman" w:eastAsia="Calibri" w:hAnsi="Times New Roman" w:cs="Times New Roman"/>
          <w:sz w:val="24"/>
          <w:szCs w:val="24"/>
          <w:lang w:val="id-ID"/>
        </w:rPr>
        <w:instrText>ADDIN CSL_CITATION { "citationItems" : [ { "id" : "ITEM-1", "itemData" : { "author" : [ { "dropping-particle" : "", "family" : "Imroatussolihah", "given" : "Ely", "non-dropping-particle" : "", "parse-names" : false, "suffix" : "" } ], "container-title" : "Jurnal Ilmiah Manajemen", "id" : "ITEM-1", "issue" : "1 Januari 2013", "issued" : { "date-parts" : [ [ "2013" ] ] }, "page" : "75 - 87", "title" : "Ely Imroatussolihah; Pengaruh Risiko, Leverage ...", "type" : "article-journal", "volume" : "Volume 1 N" }, "uris" : [ "http://www.mendeley.com/documents/?uuid=c03b988c-04b5-4ae3-b7c1-0f38cae9b82a" ] } ], "mendeley" : { "formattedCitation" : "(Imroatussolihah, 2013)", "manualFormatting" : "Imroatussolihah (2013)", "plainTextFormattedCitation" : "(Imroatussolihah, 2013)", "previouslyFormattedCitation" : "(Imroatussolihah, 2013)" }, "properties" : { "noteIndex" : 0 }, "schema" : "https://github.com/citation-style-language/schema/raw/master/csl-citation.json" }</w:instrText>
      </w:r>
      <w:r w:rsidRPr="009E5480">
        <w:rPr>
          <w:rFonts w:ascii="Times New Roman" w:eastAsia="Calibri" w:hAnsi="Times New Roman" w:cs="Times New Roman"/>
          <w:sz w:val="24"/>
          <w:szCs w:val="24"/>
          <w:lang w:val="id-ID"/>
        </w:rPr>
        <w:fldChar w:fldCharType="separate"/>
      </w:r>
      <w:r w:rsidRPr="009E5480">
        <w:rPr>
          <w:rFonts w:ascii="Times New Roman" w:eastAsia="Calibri" w:hAnsi="Times New Roman" w:cs="Times New Roman"/>
          <w:noProof/>
          <w:sz w:val="24"/>
          <w:szCs w:val="24"/>
          <w:lang w:val="id-ID"/>
        </w:rPr>
        <w:t>Imroatussolihah (2013)</w:t>
      </w:r>
      <w:r w:rsidRPr="009E5480">
        <w:rPr>
          <w:rFonts w:ascii="Times New Roman" w:eastAsia="Calibri" w:hAnsi="Times New Roman" w:cs="Times New Roman"/>
          <w:sz w:val="24"/>
          <w:szCs w:val="24"/>
          <w:lang w:val="id-ID"/>
        </w:rPr>
        <w:fldChar w:fldCharType="end"/>
      </w:r>
      <w:r w:rsidRPr="009E5480">
        <w:rPr>
          <w:rFonts w:ascii="Times New Roman" w:eastAsia="Calibri" w:hAnsi="Times New Roman" w:cs="Times New Roman"/>
          <w:sz w:val="24"/>
          <w:szCs w:val="24"/>
          <w:lang w:val="id-ID"/>
        </w:rPr>
        <w:t xml:space="preserve"> menunjukkan bahwa leverage berpengaruh negatif terhadap </w:t>
      </w:r>
      <w:r w:rsidRPr="009E5480">
        <w:rPr>
          <w:rFonts w:ascii="Times New Roman" w:eastAsia="Calibri" w:hAnsi="Times New Roman" w:cs="Times New Roman"/>
          <w:i/>
          <w:sz w:val="24"/>
          <w:szCs w:val="24"/>
          <w:lang w:val="id-ID"/>
        </w:rPr>
        <w:t>earnings response coefficients</w:t>
      </w:r>
      <w:r w:rsidRPr="009E5480">
        <w:rPr>
          <w:rFonts w:ascii="Times New Roman" w:eastAsia="Calibri" w:hAnsi="Times New Roman" w:cs="Times New Roman"/>
          <w:sz w:val="24"/>
          <w:szCs w:val="24"/>
          <w:lang w:val="id-ID"/>
        </w:rPr>
        <w:t xml:space="preserve"> karena semakin tinggi tingkat hutang perusahaan maka semakin banyak laba yang dianggarkan kepada kreditur sebaliknya bagian laba yang diberikan kepada investor akan semakin sedikit. Berbeda dengan penelitian </w:t>
      </w:r>
      <w:r w:rsidRPr="009E5480">
        <w:rPr>
          <w:rFonts w:ascii="Times New Roman" w:eastAsia="Calibri" w:hAnsi="Times New Roman" w:cs="Times New Roman"/>
          <w:sz w:val="24"/>
          <w:szCs w:val="24"/>
          <w:lang w:val="id-ID"/>
        </w:rPr>
        <w:fldChar w:fldCharType="begin" w:fldLock="1"/>
      </w:r>
      <w:r w:rsidRPr="009E5480">
        <w:rPr>
          <w:rFonts w:ascii="Times New Roman" w:eastAsia="Calibri" w:hAnsi="Times New Roman" w:cs="Times New Roman"/>
          <w:sz w:val="24"/>
          <w:szCs w:val="24"/>
          <w:lang w:val="id-ID"/>
        </w:rPr>
        <w:instrText>ADDIN CSL_CITATION { "citationItems" : [ { "id" : "ITEM-1", "itemData" : { "author" : [ { "dropping-particle" : "", "family" : "Delvira", "given" : "Maisil", "non-dropping-particle" : "", "parse-names" : false, "suffix" : "" }, { "dropping-particle" : "", "family" : "Nelvirita", "given" : "", "non-dropping-particle" : "", "parse-names" : false, "suffix" : "" } ], "container-title" : "Jurnal WRA", "id" : "ITEM-1", "issue" : "1", "issued" : { "date-parts" : [ [ "2013" ] ] }, "page" : "129 - 154", "title" : "Pengaruh Resiko Sistematik, Leverage dan Persistensi Laba Terhadap Earnings Response Coefficient (ERC) (Studi pada Perusahaan Manufaktur yang Go Public di BEI Tahun 2008-2010)", "type" : "article-journal", "volume" : "Volume 1" }, "uris" : [ "http://www.mendeley.com/documents/?uuid=f61982bc-a9ce-4de2-babc-f05e38fb2d32" ] } ], "mendeley" : { "formattedCitation" : "(Delvira &amp; Nelvirita, 2013)", "manualFormatting" : "Delvira &amp; Nelvirita (2013)", "plainTextFormattedCitation" : "(Delvira &amp; Nelvirita, 2013)", "previouslyFormattedCitation" : "(Delvira &amp; Nelvirita, 2013)" }, "properties" : { "noteIndex" : 0 }, "schema" : "https://github.com/citation-style-language/schema/raw/master/csl-citation.json" }</w:instrText>
      </w:r>
      <w:r w:rsidRPr="009E5480">
        <w:rPr>
          <w:rFonts w:ascii="Times New Roman" w:eastAsia="Calibri" w:hAnsi="Times New Roman" w:cs="Times New Roman"/>
          <w:sz w:val="24"/>
          <w:szCs w:val="24"/>
          <w:lang w:val="id-ID"/>
        </w:rPr>
        <w:fldChar w:fldCharType="separate"/>
      </w:r>
      <w:r w:rsidRPr="009E5480">
        <w:rPr>
          <w:rFonts w:ascii="Times New Roman" w:eastAsia="Calibri" w:hAnsi="Times New Roman" w:cs="Times New Roman"/>
          <w:noProof/>
          <w:sz w:val="24"/>
          <w:szCs w:val="24"/>
          <w:lang w:val="id-ID"/>
        </w:rPr>
        <w:t>Delvira &amp; Nelvirita (2013)</w:t>
      </w:r>
      <w:r w:rsidRPr="009E5480">
        <w:rPr>
          <w:rFonts w:ascii="Times New Roman" w:eastAsia="Calibri" w:hAnsi="Times New Roman" w:cs="Times New Roman"/>
          <w:sz w:val="24"/>
          <w:szCs w:val="24"/>
          <w:lang w:val="id-ID"/>
        </w:rPr>
        <w:fldChar w:fldCharType="end"/>
      </w:r>
      <w:r w:rsidRPr="009E5480">
        <w:rPr>
          <w:rFonts w:ascii="Times New Roman" w:eastAsia="Calibri" w:hAnsi="Times New Roman" w:cs="Times New Roman"/>
          <w:sz w:val="24"/>
          <w:szCs w:val="24"/>
          <w:lang w:val="id-ID"/>
        </w:rPr>
        <w:t xml:space="preserve">  yang menyatakan bahwa </w:t>
      </w:r>
      <w:r w:rsidRPr="009E5480">
        <w:rPr>
          <w:rFonts w:ascii="Times New Roman" w:eastAsia="Calibri" w:hAnsi="Times New Roman" w:cs="Times New Roman"/>
          <w:i/>
          <w:sz w:val="24"/>
          <w:szCs w:val="24"/>
          <w:lang w:val="id-ID"/>
        </w:rPr>
        <w:t>leverage</w:t>
      </w:r>
      <w:r w:rsidRPr="009E5480">
        <w:rPr>
          <w:rFonts w:ascii="Times New Roman" w:eastAsia="Calibri" w:hAnsi="Times New Roman" w:cs="Times New Roman"/>
          <w:sz w:val="24"/>
          <w:szCs w:val="24"/>
          <w:lang w:val="id-ID"/>
        </w:rPr>
        <w:t xml:space="preserve"> tidak berpengaruh terhadap </w:t>
      </w:r>
      <w:r w:rsidRPr="009E5480">
        <w:rPr>
          <w:rFonts w:ascii="Times New Roman" w:eastAsia="Calibri" w:hAnsi="Times New Roman" w:cs="Times New Roman"/>
          <w:i/>
          <w:sz w:val="24"/>
          <w:szCs w:val="24"/>
          <w:lang w:val="id-ID"/>
        </w:rPr>
        <w:t>earnings response coefficients</w:t>
      </w:r>
      <w:r w:rsidRPr="009E5480">
        <w:rPr>
          <w:rFonts w:ascii="Times New Roman" w:eastAsia="Calibri" w:hAnsi="Times New Roman" w:cs="Times New Roman"/>
          <w:sz w:val="24"/>
          <w:szCs w:val="24"/>
          <w:lang w:val="id-ID"/>
        </w:rPr>
        <w:t xml:space="preserve">. Hal ini disebabkan karena pembayaran bunga merupakan pengurang pajak, sehingga laba yang diperoleh oleh investor akan menjadi lebih besar. Perusahaan yang menggunakan </w:t>
      </w:r>
      <w:r w:rsidRPr="009E5480">
        <w:rPr>
          <w:rFonts w:ascii="Times New Roman" w:eastAsia="Calibri" w:hAnsi="Times New Roman" w:cs="Times New Roman"/>
          <w:i/>
          <w:sz w:val="24"/>
          <w:szCs w:val="24"/>
          <w:lang w:val="id-ID"/>
        </w:rPr>
        <w:t>leverage</w:t>
      </w:r>
      <w:r w:rsidRPr="009E5480">
        <w:rPr>
          <w:rFonts w:ascii="Times New Roman" w:eastAsia="Calibri" w:hAnsi="Times New Roman" w:cs="Times New Roman"/>
          <w:sz w:val="24"/>
          <w:szCs w:val="24"/>
          <w:lang w:val="id-ID"/>
        </w:rPr>
        <w:t xml:space="preserve"> dengan tujuan agar keuntungan yang diperoleh lebih besar daripada biaya </w:t>
      </w:r>
      <w:r w:rsidRPr="009E5480">
        <w:rPr>
          <w:rFonts w:ascii="Times New Roman" w:eastAsia="Calibri" w:hAnsi="Times New Roman" w:cs="Times New Roman"/>
          <w:i/>
          <w:sz w:val="24"/>
          <w:szCs w:val="24"/>
          <w:lang w:val="id-ID"/>
        </w:rPr>
        <w:t>asset</w:t>
      </w:r>
      <w:r w:rsidRPr="009E5480">
        <w:rPr>
          <w:rFonts w:ascii="Times New Roman" w:eastAsia="Calibri" w:hAnsi="Times New Roman" w:cs="Times New Roman"/>
          <w:sz w:val="24"/>
          <w:szCs w:val="24"/>
          <w:lang w:val="id-ID"/>
        </w:rPr>
        <w:t xml:space="preserve"> dan sumber dananya, dengan demikian akan meningkatkan keuntungan pemegang saham.</w:t>
      </w:r>
    </w:p>
    <w:p w:rsidR="009E5480" w:rsidRPr="009E5480" w:rsidRDefault="009E5480" w:rsidP="009E5480">
      <w:pPr>
        <w:ind w:left="0" w:firstLine="360"/>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Besarnya ukuran suatu perusahaan mempengaruhi tingkat kepercayaan investor, semakin besar ukuran suatu perusahaan akan semakin dikenal oleh masyarakat dan dianggap memiliki prospek yang baik sehingga dapat mencerminkan kestabilan perusahaan dan mampu menghasilkan laba dibandingkan dengan perusahaan kecil</w:t>
      </w:r>
      <w:r w:rsidRPr="009E5480">
        <w:rPr>
          <w:rFonts w:ascii="Times New Roman" w:eastAsia="Calibri" w:hAnsi="Times New Roman" w:cs="Times New Roman"/>
          <w:color w:val="4F81BD"/>
          <w:sz w:val="24"/>
          <w:szCs w:val="24"/>
          <w:lang w:val="id-ID"/>
        </w:rPr>
        <w:t xml:space="preserve"> </w:t>
      </w:r>
      <w:r w:rsidRPr="009E5480">
        <w:rPr>
          <w:rFonts w:ascii="Times New Roman" w:eastAsia="Calibri" w:hAnsi="Times New Roman" w:cs="Times New Roman"/>
          <w:sz w:val="24"/>
          <w:szCs w:val="24"/>
          <w:lang w:val="id-ID"/>
        </w:rPr>
        <w:fldChar w:fldCharType="begin" w:fldLock="1"/>
      </w:r>
      <w:r w:rsidRPr="009E5480">
        <w:rPr>
          <w:rFonts w:ascii="Times New Roman" w:eastAsia="Calibri" w:hAnsi="Times New Roman" w:cs="Times New Roman"/>
          <w:sz w:val="24"/>
          <w:szCs w:val="24"/>
          <w:lang w:val="id-ID"/>
        </w:rPr>
        <w:instrText>ADDIN CSL_CITATION { "citationItems" : [ { "id" : "ITEM-1", "itemData" : { "author" : [ { "dropping-particle" : "", "family" : "Suhartono", "given" : "Sugi", "non-dropping-particle" : "", "parse-names" : false, "suffix" : "" } ], "container-title" : "Jurnal Akuntansi Keuangan", "id" : "ITEM-1", "issue" : "2", "issued" : { "date-parts" : [ [ "2015" ] ] }, "page" : "189-216", "title" : "Pengaruh Ukuran Perusahaan, Struktur Modal, dan Ketepatan Waktu Penyampaian Laporan Keuangan terhadap Koefisien Respon Laba yang di Moderasi Konservatisme Akuntansi", "type" : "article-journal", "volume" : "22" }, "uris" : [ "http://www.mendeley.com/documents/?uuid=a44abc18-12af-4c3c-a69d-d68364e8116f" ] } ], "mendeley" : { "formattedCitation" : "(Suhartono, 2015)", "plainTextFormattedCitation" : "(Suhartono, 2015)", "previouslyFormattedCitation" : "(Suhartono, 2015)" }, "properties" : { "noteIndex" : 0 }, "schema" : "https://github.com/citation-style-language/schema/raw/master/csl-citation.json" }</w:instrText>
      </w:r>
      <w:r w:rsidRPr="009E5480">
        <w:rPr>
          <w:rFonts w:ascii="Times New Roman" w:eastAsia="Calibri" w:hAnsi="Times New Roman" w:cs="Times New Roman"/>
          <w:sz w:val="24"/>
          <w:szCs w:val="24"/>
          <w:lang w:val="id-ID"/>
        </w:rPr>
        <w:fldChar w:fldCharType="separate"/>
      </w:r>
      <w:r w:rsidRPr="009E5480">
        <w:rPr>
          <w:rFonts w:ascii="Times New Roman" w:eastAsia="Calibri" w:hAnsi="Times New Roman" w:cs="Times New Roman"/>
          <w:noProof/>
          <w:sz w:val="24"/>
          <w:szCs w:val="24"/>
          <w:lang w:val="id-ID"/>
        </w:rPr>
        <w:t>(Suhartono, 2015)</w:t>
      </w:r>
      <w:r w:rsidRPr="009E5480">
        <w:rPr>
          <w:rFonts w:ascii="Times New Roman" w:eastAsia="Calibri" w:hAnsi="Times New Roman" w:cs="Times New Roman"/>
          <w:sz w:val="24"/>
          <w:szCs w:val="24"/>
          <w:lang w:val="id-ID"/>
        </w:rPr>
        <w:fldChar w:fldCharType="end"/>
      </w:r>
      <w:r w:rsidRPr="009E5480">
        <w:rPr>
          <w:rFonts w:ascii="Times New Roman" w:eastAsia="Calibri" w:hAnsi="Times New Roman" w:cs="Times New Roman"/>
          <w:sz w:val="24"/>
          <w:szCs w:val="24"/>
          <w:lang w:val="id-ID"/>
        </w:rPr>
        <w:t xml:space="preserve">. Dalam penelitian </w:t>
      </w:r>
      <w:r w:rsidRPr="009E5480">
        <w:rPr>
          <w:rFonts w:ascii="Times New Roman" w:eastAsia="Calibri" w:hAnsi="Times New Roman" w:cs="Times New Roman"/>
          <w:sz w:val="24"/>
          <w:szCs w:val="24"/>
          <w:lang w:val="id-ID"/>
        </w:rPr>
        <w:fldChar w:fldCharType="begin" w:fldLock="1"/>
      </w:r>
      <w:r w:rsidRPr="009E5480">
        <w:rPr>
          <w:rFonts w:ascii="Times New Roman" w:eastAsia="Calibri" w:hAnsi="Times New Roman" w:cs="Times New Roman"/>
          <w:sz w:val="24"/>
          <w:szCs w:val="24"/>
          <w:lang w:val="id-ID"/>
        </w:rPr>
        <w:instrText>ADDIN CSL_CITATION { "citationItems" : [ { "id" : "ITEM-1", "itemData" : { "author" : [ { "dropping-particle" : "", "family" : "Mulyani", "given" : "Sri", "non-dropping-particle" : "", "parse-names" : false, "suffix" : "" }, { "dropping-particle" : "", "family" : "Asyik", "given" : "Nur Fadjrih", "non-dropping-particle" : "", "parse-names" : false, "suffix" : "" }, { "dropping-particle" : "", "family" : "Andayani", "given" : "", "non-dropping-particle" : "", "parse-names" : false, "suffix" : "" } ], "container-title" : "JAAI", "id" : "ITEM-1", "issue" : "1", "issued" : { "date-parts" : [ [ "2007" ] ] }, "page" : "35-45", "title" : "Faktor - Faktor yang Mempengaruhi Earnings Response Coefficient pada Perusahaan yang Terdaftar di Bursa Efek Jakarta", "type" : "article-journal", "volume" : "Volume 11" }, "uris" : [ "http://www.mendeley.com/documents/?uuid=494da0ab-f2e1-4ccd-abaa-9df48afa5ba1" ] } ], "mendeley" : { "formattedCitation" : "(Mulyani et al., 2007)", "manualFormatting" : "Mulyani et al., (2007)", "plainTextFormattedCitation" : "(Mulyani et al., 2007)", "previouslyFormattedCitation" : "(Mulyani et al., 2007)" }, "properties" : { "noteIndex" : 0 }, "schema" : "https://github.com/citation-style-language/schema/raw/master/csl-citation.json" }</w:instrText>
      </w:r>
      <w:r w:rsidRPr="009E5480">
        <w:rPr>
          <w:rFonts w:ascii="Times New Roman" w:eastAsia="Calibri" w:hAnsi="Times New Roman" w:cs="Times New Roman"/>
          <w:sz w:val="24"/>
          <w:szCs w:val="24"/>
          <w:lang w:val="id-ID"/>
        </w:rPr>
        <w:fldChar w:fldCharType="separate"/>
      </w:r>
      <w:r w:rsidRPr="009E5480">
        <w:rPr>
          <w:rFonts w:ascii="Times New Roman" w:eastAsia="Calibri" w:hAnsi="Times New Roman" w:cs="Times New Roman"/>
          <w:noProof/>
          <w:sz w:val="24"/>
          <w:szCs w:val="24"/>
          <w:lang w:val="id-ID"/>
        </w:rPr>
        <w:t>Mulyani et al., (2007)</w:t>
      </w:r>
      <w:r w:rsidRPr="009E5480">
        <w:rPr>
          <w:rFonts w:ascii="Times New Roman" w:eastAsia="Calibri" w:hAnsi="Times New Roman" w:cs="Times New Roman"/>
          <w:sz w:val="24"/>
          <w:szCs w:val="24"/>
          <w:lang w:val="id-ID"/>
        </w:rPr>
        <w:fldChar w:fldCharType="end"/>
      </w:r>
      <w:r w:rsidRPr="009E5480">
        <w:rPr>
          <w:rFonts w:ascii="Times New Roman" w:eastAsia="Calibri" w:hAnsi="Times New Roman" w:cs="Times New Roman"/>
          <w:sz w:val="24"/>
          <w:szCs w:val="24"/>
          <w:lang w:val="id-ID"/>
        </w:rPr>
        <w:t xml:space="preserve"> menyatakan bahwa ukuran perusahaan berpengaruh positif terhadap earnings response coefficients yang menunjukkan bahwa semakin besar ukuran perusahaan akan mempunyai informasi yang lebih daripada perusahaan kecil sehingga investor akan menggunakan ukuran perusahaan sebagai salah satu faktor yang dapat digunakan dalam pembuatan keputusan investasi. Namun, penelitian </w:t>
      </w:r>
      <w:r w:rsidRPr="009E5480">
        <w:rPr>
          <w:rFonts w:ascii="Times New Roman" w:eastAsia="Calibri" w:hAnsi="Times New Roman" w:cs="Times New Roman"/>
          <w:sz w:val="24"/>
          <w:szCs w:val="24"/>
          <w:lang w:val="id-ID"/>
        </w:rPr>
        <w:fldChar w:fldCharType="begin" w:fldLock="1"/>
      </w:r>
      <w:r w:rsidRPr="009E5480">
        <w:rPr>
          <w:rFonts w:ascii="Times New Roman" w:eastAsia="Calibri" w:hAnsi="Times New Roman" w:cs="Times New Roman"/>
          <w:sz w:val="24"/>
          <w:szCs w:val="24"/>
          <w:lang w:val="id-ID"/>
        </w:rPr>
        <w:instrText>ADDIN CSL_CITATION { "citationItems" : [ { "id" : "ITEM-1", "itemData" : { "author" : [ { "dropping-particle" : "", "family" : "Arif", "given" : "Rahmat", "non-dropping-particle" : "", "parse-names" : false, "suffix" : "" } ], "container-title" : "Jurnal Akuntansi", "id" : "ITEM-1", "issue" : "2", "issued" : { "date-parts" : [ [ "2016" ] ] }, "page" : "1 - 26", "title" : "Pengaruh Struktur Modal, Resiko Sistematis, Kesempatan Bertumbuh, dan Ukuran Perusahaan terhadap Earnings Response Coefficient (ERC) (Studi Pada Perusahaan Manufaktur yang Terdaftar di Bursa Efek Indonesia)", "type" : "article-journal", "volume" : "Volume 4" }, "uris" : [ "http://www.mendeley.com/documents/?uuid=24ad16dd-f8f4-4963-bcf1-aa1d10343d54" ] } ], "mendeley" : { "formattedCitation" : "(Arif, 2016)", "manualFormatting" : "Arif (2016)", "plainTextFormattedCitation" : "(Arif, 2016)", "previouslyFormattedCitation" : "(Arif, 2016)" }, "properties" : { "noteIndex" : 0 }, "schema" : "https://github.com/citation-style-language/schema/raw/master/csl-citation.json" }</w:instrText>
      </w:r>
      <w:r w:rsidRPr="009E5480">
        <w:rPr>
          <w:rFonts w:ascii="Times New Roman" w:eastAsia="Calibri" w:hAnsi="Times New Roman" w:cs="Times New Roman"/>
          <w:sz w:val="24"/>
          <w:szCs w:val="24"/>
          <w:lang w:val="id-ID"/>
        </w:rPr>
        <w:fldChar w:fldCharType="separate"/>
      </w:r>
      <w:r w:rsidRPr="009E5480">
        <w:rPr>
          <w:rFonts w:ascii="Times New Roman" w:eastAsia="Calibri" w:hAnsi="Times New Roman" w:cs="Times New Roman"/>
          <w:noProof/>
          <w:sz w:val="24"/>
          <w:szCs w:val="24"/>
          <w:lang w:val="id-ID"/>
        </w:rPr>
        <w:t>Arif (2016)</w:t>
      </w:r>
      <w:r w:rsidRPr="009E5480">
        <w:rPr>
          <w:rFonts w:ascii="Times New Roman" w:eastAsia="Calibri" w:hAnsi="Times New Roman" w:cs="Times New Roman"/>
          <w:sz w:val="24"/>
          <w:szCs w:val="24"/>
          <w:lang w:val="id-ID"/>
        </w:rPr>
        <w:fldChar w:fldCharType="end"/>
      </w:r>
      <w:r w:rsidRPr="009E5480">
        <w:rPr>
          <w:rFonts w:ascii="Times New Roman" w:eastAsia="Calibri" w:hAnsi="Times New Roman" w:cs="Times New Roman"/>
          <w:sz w:val="24"/>
          <w:szCs w:val="24"/>
          <w:lang w:val="id-ID"/>
        </w:rPr>
        <w:t xml:space="preserve"> menyatakan bahwa ukuran perusahaan tidak berpengaruh signifikan dan memiliki arah yang negatif terhadap earnings response coefficients. Hal ini di karenakan investor menganggap bahwa perusahaan yang besar belum tentu mampu memberikan keuntungan, bisa saja perusahaan tersebut juga memiliki hutang yang besar untuk mendanai kegiatan operasional perusahaan.</w:t>
      </w:r>
    </w:p>
    <w:p w:rsidR="009E5480" w:rsidRPr="009E5480" w:rsidRDefault="009E5480" w:rsidP="009E5480">
      <w:pPr>
        <w:ind w:left="0" w:firstLine="360"/>
        <w:jc w:val="both"/>
        <w:rPr>
          <w:rFonts w:ascii="Times New Roman" w:eastAsia="Calibri" w:hAnsi="Times New Roman" w:cs="Times New Roman"/>
          <w:b/>
          <w:sz w:val="24"/>
          <w:szCs w:val="24"/>
          <w:lang w:val="id-ID"/>
        </w:rPr>
      </w:pPr>
      <w:r w:rsidRPr="009E5480">
        <w:rPr>
          <w:rFonts w:ascii="Times New Roman" w:eastAsia="Calibri" w:hAnsi="Times New Roman" w:cs="Times New Roman"/>
          <w:sz w:val="24"/>
          <w:szCs w:val="24"/>
          <w:lang w:val="id-ID"/>
        </w:rPr>
        <w:t xml:space="preserve">Dasar penelitian </w:t>
      </w:r>
      <w:r w:rsidRPr="009E5480">
        <w:rPr>
          <w:rFonts w:ascii="Times New Roman" w:eastAsia="Calibri" w:hAnsi="Times New Roman" w:cs="Times New Roman"/>
          <w:i/>
          <w:sz w:val="24"/>
          <w:szCs w:val="24"/>
          <w:lang w:val="id-ID"/>
        </w:rPr>
        <w:t>earnings response coefficients</w:t>
      </w:r>
      <w:r w:rsidRPr="009E5480">
        <w:rPr>
          <w:rFonts w:ascii="Times New Roman" w:eastAsia="Calibri" w:hAnsi="Times New Roman" w:cs="Times New Roman"/>
          <w:sz w:val="24"/>
          <w:szCs w:val="24"/>
          <w:lang w:val="id-ID"/>
        </w:rPr>
        <w:t xml:space="preserve"> adalah respon pasar terhadap suatu kandungan informasi laba akuntansi yang berbeda-beda pada setiap perusahaan. Reaksi pasar akan bergantung pada kredibilitas dan kualitas informasi dari laba tersebut. Berdasarkan uraian di atas maka peneliti tertarik untuk melakukan penelitian dengan judul </w:t>
      </w:r>
      <w:r w:rsidRPr="009E5480">
        <w:rPr>
          <w:rFonts w:ascii="Times New Roman" w:eastAsia="Calibri" w:hAnsi="Times New Roman" w:cs="Times New Roman"/>
          <w:b/>
          <w:sz w:val="24"/>
          <w:szCs w:val="24"/>
          <w:lang w:val="id-ID"/>
        </w:rPr>
        <w:t xml:space="preserve">“Pengaruh Persistensi Laba, Peluang Bertumbuh, Profitabilitas, </w:t>
      </w:r>
      <w:r w:rsidRPr="009E5480">
        <w:rPr>
          <w:rFonts w:ascii="Times New Roman" w:eastAsia="Calibri" w:hAnsi="Times New Roman" w:cs="Times New Roman"/>
          <w:b/>
          <w:i/>
          <w:sz w:val="24"/>
          <w:szCs w:val="24"/>
          <w:lang w:val="id-ID"/>
        </w:rPr>
        <w:t>Leverage</w:t>
      </w:r>
      <w:r w:rsidRPr="009E5480">
        <w:rPr>
          <w:rFonts w:ascii="Times New Roman" w:eastAsia="Calibri" w:hAnsi="Times New Roman" w:cs="Times New Roman"/>
          <w:b/>
          <w:sz w:val="24"/>
          <w:szCs w:val="24"/>
          <w:lang w:val="id-ID"/>
        </w:rPr>
        <w:t xml:space="preserve">, dan Ukuran Perusahaan terhadap </w:t>
      </w:r>
      <w:r w:rsidRPr="009E5480">
        <w:rPr>
          <w:rFonts w:ascii="Times New Roman" w:eastAsia="Calibri" w:hAnsi="Times New Roman" w:cs="Times New Roman"/>
          <w:b/>
          <w:i/>
          <w:sz w:val="24"/>
          <w:szCs w:val="24"/>
          <w:lang w:val="id-ID"/>
        </w:rPr>
        <w:t>Earnings Response Coefficient</w:t>
      </w:r>
      <w:r w:rsidRPr="009E5480">
        <w:rPr>
          <w:rFonts w:ascii="Times New Roman" w:eastAsia="Calibri" w:hAnsi="Times New Roman" w:cs="Times New Roman"/>
          <w:b/>
          <w:sz w:val="24"/>
          <w:szCs w:val="24"/>
          <w:lang w:val="id-ID"/>
        </w:rPr>
        <w:t xml:space="preserve"> Pada Perusahaan Manufaktur yang Terdaftar di Bursa Efek Indonesia Periode 2014-2018”</w:t>
      </w:r>
    </w:p>
    <w:p w:rsidR="009E5480" w:rsidRPr="009E5480" w:rsidRDefault="009E5480" w:rsidP="009E5480">
      <w:pPr>
        <w:keepNext/>
        <w:keepLines/>
        <w:numPr>
          <w:ilvl w:val="0"/>
          <w:numId w:val="8"/>
        </w:numPr>
        <w:spacing w:before="200" w:after="0"/>
        <w:ind w:left="426" w:hanging="426"/>
        <w:outlineLvl w:val="1"/>
        <w:rPr>
          <w:rFonts w:ascii="Times New Roman" w:eastAsia="Times New Roman" w:hAnsi="Times New Roman" w:cs="Times New Roman"/>
          <w:b/>
          <w:bCs/>
          <w:sz w:val="24"/>
          <w:szCs w:val="24"/>
          <w:lang w:val="id-ID"/>
        </w:rPr>
      </w:pPr>
      <w:bookmarkStart w:id="3" w:name="_Toc16845765"/>
      <w:r w:rsidRPr="009E5480">
        <w:rPr>
          <w:rFonts w:ascii="Times New Roman" w:eastAsia="Times New Roman" w:hAnsi="Times New Roman" w:cs="Times New Roman"/>
          <w:b/>
          <w:bCs/>
          <w:sz w:val="24"/>
          <w:szCs w:val="24"/>
          <w:lang w:val="id-ID"/>
        </w:rPr>
        <w:t>Identifikasi Masalah</w:t>
      </w:r>
      <w:bookmarkEnd w:id="3"/>
    </w:p>
    <w:p w:rsidR="009E5480" w:rsidRPr="009E5480" w:rsidRDefault="009E5480" w:rsidP="009E5480">
      <w:pPr>
        <w:ind w:left="426" w:firstLine="425"/>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Berdasarkan latar belakang masalah yang telah dijelaskan di atas, maka peneliti dapat mengidentifikasikan masalah sebagai berikut :</w:t>
      </w:r>
    </w:p>
    <w:p w:rsidR="009E5480" w:rsidRPr="009E5480" w:rsidRDefault="009E5480" w:rsidP="009E5480">
      <w:pPr>
        <w:numPr>
          <w:ilvl w:val="0"/>
          <w:numId w:val="9"/>
        </w:numPr>
        <w:ind w:left="851" w:hanging="425"/>
        <w:contextualSpacing/>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Apakah persistensi laba mempengaruhi </w:t>
      </w:r>
      <w:r w:rsidRPr="009E5480">
        <w:rPr>
          <w:rFonts w:ascii="Times New Roman" w:eastAsia="Calibri" w:hAnsi="Times New Roman" w:cs="Times New Roman"/>
          <w:i/>
          <w:sz w:val="24"/>
          <w:szCs w:val="24"/>
          <w:lang w:val="id-ID"/>
        </w:rPr>
        <w:t>earnings response coefficients</w:t>
      </w:r>
      <w:r w:rsidRPr="009E5480">
        <w:rPr>
          <w:rFonts w:ascii="Times New Roman" w:eastAsia="Calibri" w:hAnsi="Times New Roman" w:cs="Times New Roman"/>
          <w:sz w:val="24"/>
          <w:szCs w:val="24"/>
          <w:lang w:val="id-ID"/>
        </w:rPr>
        <w:t xml:space="preserve"> ?</w:t>
      </w:r>
    </w:p>
    <w:p w:rsidR="009E5480" w:rsidRPr="009E5480" w:rsidRDefault="009E5480" w:rsidP="009E5480">
      <w:pPr>
        <w:numPr>
          <w:ilvl w:val="0"/>
          <w:numId w:val="9"/>
        </w:numPr>
        <w:ind w:left="851" w:hanging="425"/>
        <w:contextualSpacing/>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Apakah peluang bertumbuh mempengaruhi </w:t>
      </w:r>
      <w:r w:rsidRPr="009E5480">
        <w:rPr>
          <w:rFonts w:ascii="Times New Roman" w:eastAsia="Calibri" w:hAnsi="Times New Roman" w:cs="Times New Roman"/>
          <w:i/>
          <w:sz w:val="24"/>
          <w:szCs w:val="24"/>
          <w:lang w:val="id-ID"/>
        </w:rPr>
        <w:t>earnings response coefficients</w:t>
      </w:r>
      <w:r w:rsidRPr="009E5480">
        <w:rPr>
          <w:rFonts w:ascii="Times New Roman" w:eastAsia="Calibri" w:hAnsi="Times New Roman" w:cs="Times New Roman"/>
          <w:sz w:val="24"/>
          <w:szCs w:val="24"/>
          <w:lang w:val="id-ID"/>
        </w:rPr>
        <w:t xml:space="preserve"> ?</w:t>
      </w:r>
    </w:p>
    <w:p w:rsidR="009E5480" w:rsidRPr="009E5480" w:rsidRDefault="009E5480" w:rsidP="009E5480">
      <w:pPr>
        <w:numPr>
          <w:ilvl w:val="0"/>
          <w:numId w:val="9"/>
        </w:numPr>
        <w:ind w:left="851" w:hanging="425"/>
        <w:contextualSpacing/>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Apakah profitabilitas mempengaruhi </w:t>
      </w:r>
      <w:r w:rsidRPr="009E5480">
        <w:rPr>
          <w:rFonts w:ascii="Times New Roman" w:eastAsia="Calibri" w:hAnsi="Times New Roman" w:cs="Times New Roman"/>
          <w:i/>
          <w:sz w:val="24"/>
          <w:szCs w:val="24"/>
          <w:lang w:val="id-ID"/>
        </w:rPr>
        <w:t>earnings response coefficients</w:t>
      </w:r>
      <w:r w:rsidRPr="009E5480">
        <w:rPr>
          <w:rFonts w:ascii="Times New Roman" w:eastAsia="Calibri" w:hAnsi="Times New Roman" w:cs="Times New Roman"/>
          <w:sz w:val="24"/>
          <w:szCs w:val="24"/>
          <w:lang w:val="id-ID"/>
        </w:rPr>
        <w:t xml:space="preserve"> ?</w:t>
      </w:r>
    </w:p>
    <w:p w:rsidR="009E5480" w:rsidRPr="009E5480" w:rsidRDefault="009E5480" w:rsidP="009E5480">
      <w:pPr>
        <w:numPr>
          <w:ilvl w:val="0"/>
          <w:numId w:val="9"/>
        </w:numPr>
        <w:ind w:left="851" w:hanging="425"/>
        <w:contextualSpacing/>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Apakah </w:t>
      </w:r>
      <w:r w:rsidRPr="009E5480">
        <w:rPr>
          <w:rFonts w:ascii="Times New Roman" w:eastAsia="Calibri" w:hAnsi="Times New Roman" w:cs="Times New Roman"/>
          <w:i/>
          <w:sz w:val="24"/>
          <w:szCs w:val="24"/>
          <w:lang w:val="id-ID"/>
        </w:rPr>
        <w:t>leverage</w:t>
      </w:r>
      <w:r w:rsidRPr="009E5480">
        <w:rPr>
          <w:rFonts w:ascii="Times New Roman" w:eastAsia="Calibri" w:hAnsi="Times New Roman" w:cs="Times New Roman"/>
          <w:sz w:val="24"/>
          <w:szCs w:val="24"/>
          <w:lang w:val="id-ID"/>
        </w:rPr>
        <w:t xml:space="preserve"> mempengaruhi </w:t>
      </w:r>
      <w:r w:rsidRPr="009E5480">
        <w:rPr>
          <w:rFonts w:ascii="Times New Roman" w:eastAsia="Calibri" w:hAnsi="Times New Roman" w:cs="Times New Roman"/>
          <w:i/>
          <w:sz w:val="24"/>
          <w:szCs w:val="24"/>
          <w:lang w:val="id-ID"/>
        </w:rPr>
        <w:t>earnings response coefficients</w:t>
      </w:r>
      <w:r w:rsidRPr="009E5480">
        <w:rPr>
          <w:rFonts w:ascii="Times New Roman" w:eastAsia="Calibri" w:hAnsi="Times New Roman" w:cs="Times New Roman"/>
          <w:sz w:val="24"/>
          <w:szCs w:val="24"/>
          <w:lang w:val="id-ID"/>
        </w:rPr>
        <w:t xml:space="preserve"> ?</w:t>
      </w:r>
    </w:p>
    <w:p w:rsidR="009E5480" w:rsidRPr="009E5480" w:rsidRDefault="009E5480" w:rsidP="009E5480">
      <w:pPr>
        <w:numPr>
          <w:ilvl w:val="0"/>
          <w:numId w:val="9"/>
        </w:numPr>
        <w:ind w:left="851" w:hanging="425"/>
        <w:contextualSpacing/>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Apakah ukuran perusahaan mempengaruhi </w:t>
      </w:r>
      <w:r w:rsidRPr="009E5480">
        <w:rPr>
          <w:rFonts w:ascii="Times New Roman" w:eastAsia="Calibri" w:hAnsi="Times New Roman" w:cs="Times New Roman"/>
          <w:i/>
          <w:sz w:val="24"/>
          <w:szCs w:val="24"/>
          <w:lang w:val="id-ID"/>
        </w:rPr>
        <w:t>earnings response coefficients</w:t>
      </w:r>
      <w:r w:rsidRPr="009E5480">
        <w:rPr>
          <w:rFonts w:ascii="Times New Roman" w:eastAsia="Calibri" w:hAnsi="Times New Roman" w:cs="Times New Roman"/>
          <w:sz w:val="24"/>
          <w:szCs w:val="24"/>
          <w:lang w:val="id-ID"/>
        </w:rPr>
        <w:t xml:space="preserve"> ?</w:t>
      </w:r>
    </w:p>
    <w:p w:rsidR="009E5480" w:rsidRPr="009E5480" w:rsidRDefault="009E5480" w:rsidP="009E5480">
      <w:pPr>
        <w:keepNext/>
        <w:keepLines/>
        <w:numPr>
          <w:ilvl w:val="0"/>
          <w:numId w:val="8"/>
        </w:numPr>
        <w:spacing w:before="200" w:after="0"/>
        <w:ind w:left="426" w:hanging="426"/>
        <w:outlineLvl w:val="1"/>
        <w:rPr>
          <w:rFonts w:ascii="Times New Roman" w:eastAsia="Times New Roman" w:hAnsi="Times New Roman" w:cs="Times New Roman"/>
          <w:b/>
          <w:bCs/>
          <w:sz w:val="24"/>
          <w:szCs w:val="24"/>
          <w:lang w:val="id-ID"/>
        </w:rPr>
      </w:pPr>
      <w:bookmarkStart w:id="4" w:name="_Toc16845766"/>
      <w:r w:rsidRPr="009E5480">
        <w:rPr>
          <w:rFonts w:ascii="Times New Roman" w:eastAsia="Times New Roman" w:hAnsi="Times New Roman" w:cs="Times New Roman"/>
          <w:b/>
          <w:bCs/>
          <w:sz w:val="24"/>
          <w:szCs w:val="24"/>
          <w:lang w:val="id-ID"/>
        </w:rPr>
        <w:t>Batasan Penelitian</w:t>
      </w:r>
      <w:bookmarkEnd w:id="4"/>
    </w:p>
    <w:p w:rsidR="009E5480" w:rsidRPr="009E5480" w:rsidRDefault="009E5480" w:rsidP="009E5480">
      <w:pPr>
        <w:ind w:left="426" w:firstLine="425"/>
        <w:contextualSpacing/>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Mengingat adanya keterbatasan waktu dan data, maka peneliti membatasi </w:t>
      </w:r>
      <w:r w:rsidRPr="009E5480">
        <w:rPr>
          <w:rFonts w:ascii="Times New Roman" w:eastAsia="Calibri" w:hAnsi="Times New Roman" w:cs="Times New Roman"/>
          <w:color w:val="000000"/>
          <w:sz w:val="24"/>
          <w:szCs w:val="24"/>
          <w:lang w:val="id-ID"/>
        </w:rPr>
        <w:t>penelitian pada aspek sebagai berikut</w:t>
      </w:r>
      <w:r w:rsidRPr="009E5480">
        <w:rPr>
          <w:rFonts w:ascii="Times New Roman" w:eastAsia="Calibri" w:hAnsi="Times New Roman" w:cs="Times New Roman"/>
          <w:color w:val="FF0000"/>
          <w:sz w:val="24"/>
          <w:szCs w:val="24"/>
          <w:lang w:val="id-ID"/>
        </w:rPr>
        <w:t xml:space="preserve"> </w:t>
      </w:r>
      <w:r w:rsidRPr="009E5480">
        <w:rPr>
          <w:rFonts w:ascii="Times New Roman" w:eastAsia="Calibri" w:hAnsi="Times New Roman" w:cs="Times New Roman"/>
          <w:sz w:val="24"/>
          <w:szCs w:val="24"/>
          <w:lang w:val="id-ID"/>
        </w:rPr>
        <w:t>:</w:t>
      </w:r>
    </w:p>
    <w:p w:rsidR="009E5480" w:rsidRPr="009E5480" w:rsidRDefault="009E5480" w:rsidP="009E5480">
      <w:pPr>
        <w:numPr>
          <w:ilvl w:val="1"/>
          <w:numId w:val="8"/>
        </w:numPr>
        <w:ind w:left="851" w:hanging="425"/>
        <w:contextualSpacing/>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Perusahaan Manufaktur yang terdaftar di Bursa Efek Indonesia pada tahun 2014-2018.</w:t>
      </w:r>
    </w:p>
    <w:p w:rsidR="009E5480" w:rsidRPr="009E5480" w:rsidRDefault="009E5480" w:rsidP="009E5480">
      <w:pPr>
        <w:numPr>
          <w:ilvl w:val="1"/>
          <w:numId w:val="8"/>
        </w:numPr>
        <w:ind w:left="851" w:hanging="425"/>
        <w:contextualSpacing/>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Data laporan keuangan yang digunakan adalah data laporan keuangan </w:t>
      </w:r>
      <w:r w:rsidRPr="009E5480">
        <w:rPr>
          <w:rFonts w:ascii="Times New Roman" w:eastAsia="Calibri" w:hAnsi="Times New Roman" w:cs="Times New Roman"/>
          <w:color w:val="000000"/>
          <w:sz w:val="24"/>
          <w:szCs w:val="24"/>
          <w:lang w:val="id-ID"/>
        </w:rPr>
        <w:t>perusahaan yang berakhir pada tahun 2014-2018.</w:t>
      </w:r>
    </w:p>
    <w:p w:rsidR="009E5480" w:rsidRPr="009E5480" w:rsidRDefault="009E5480" w:rsidP="009E5480">
      <w:pPr>
        <w:numPr>
          <w:ilvl w:val="1"/>
          <w:numId w:val="8"/>
        </w:numPr>
        <w:ind w:left="851" w:hanging="425"/>
        <w:contextualSpacing/>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Data laporan keuangan yang digunakan adalah laporan yang disajikan dalam mata uang Rupiah (Rp.).</w:t>
      </w:r>
    </w:p>
    <w:p w:rsidR="009E5480" w:rsidRPr="009E5480" w:rsidRDefault="009E5480" w:rsidP="009E5480">
      <w:pPr>
        <w:numPr>
          <w:ilvl w:val="1"/>
          <w:numId w:val="8"/>
        </w:numPr>
        <w:ind w:left="851" w:hanging="425"/>
        <w:contextualSpacing/>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Perusahaan manufaktur yang diteliti memiliki hutang jangka panjang dan tidak mengalami kerugian selama tahun penelitian.</w:t>
      </w:r>
    </w:p>
    <w:p w:rsidR="009E5480" w:rsidRPr="009E5480" w:rsidRDefault="009E5480" w:rsidP="009E5480">
      <w:pPr>
        <w:numPr>
          <w:ilvl w:val="1"/>
          <w:numId w:val="8"/>
        </w:numPr>
        <w:ind w:left="851" w:hanging="425"/>
        <w:contextualSpacing/>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Variabel penelitian yang dilakukan dibatasi pada persistensi laba, peluang pertumbuhan, profitabilitas, </w:t>
      </w:r>
      <w:r w:rsidRPr="009E5480">
        <w:rPr>
          <w:rFonts w:ascii="Times New Roman" w:eastAsia="Calibri" w:hAnsi="Times New Roman" w:cs="Times New Roman"/>
          <w:i/>
          <w:sz w:val="24"/>
          <w:szCs w:val="24"/>
          <w:lang w:val="id-ID"/>
        </w:rPr>
        <w:t>leverage</w:t>
      </w:r>
      <w:r w:rsidRPr="009E5480">
        <w:rPr>
          <w:rFonts w:ascii="Times New Roman" w:eastAsia="Calibri" w:hAnsi="Times New Roman" w:cs="Times New Roman"/>
          <w:sz w:val="24"/>
          <w:szCs w:val="24"/>
          <w:lang w:val="id-ID"/>
        </w:rPr>
        <w:t xml:space="preserve"> dan ukuran perusahaan.</w:t>
      </w:r>
    </w:p>
    <w:p w:rsidR="009E5480" w:rsidRPr="009E5480" w:rsidRDefault="009E5480" w:rsidP="009E5480">
      <w:pPr>
        <w:keepNext/>
        <w:keepLines/>
        <w:numPr>
          <w:ilvl w:val="0"/>
          <w:numId w:val="8"/>
        </w:numPr>
        <w:spacing w:before="200" w:after="0"/>
        <w:ind w:left="426" w:hanging="426"/>
        <w:outlineLvl w:val="1"/>
        <w:rPr>
          <w:rFonts w:ascii="Times New Roman" w:eastAsia="Times New Roman" w:hAnsi="Times New Roman" w:cs="Times New Roman"/>
          <w:b/>
          <w:bCs/>
          <w:sz w:val="24"/>
          <w:szCs w:val="24"/>
          <w:lang w:val="id-ID"/>
        </w:rPr>
      </w:pPr>
      <w:bookmarkStart w:id="5" w:name="_Toc16845767"/>
      <w:r w:rsidRPr="009E5480">
        <w:rPr>
          <w:rFonts w:ascii="Times New Roman" w:eastAsia="Times New Roman" w:hAnsi="Times New Roman" w:cs="Times New Roman"/>
          <w:b/>
          <w:bCs/>
          <w:sz w:val="24"/>
          <w:szCs w:val="24"/>
          <w:lang w:val="id-ID"/>
        </w:rPr>
        <w:t>Rumusan Masalah</w:t>
      </w:r>
      <w:bookmarkEnd w:id="5"/>
      <w:r w:rsidRPr="009E5480">
        <w:rPr>
          <w:rFonts w:ascii="Times New Roman" w:eastAsia="Times New Roman" w:hAnsi="Times New Roman" w:cs="Times New Roman"/>
          <w:b/>
          <w:bCs/>
          <w:sz w:val="24"/>
          <w:szCs w:val="24"/>
          <w:lang w:val="id-ID"/>
        </w:rPr>
        <w:t xml:space="preserve"> </w:t>
      </w:r>
    </w:p>
    <w:p w:rsidR="009E5480" w:rsidRPr="009E5480" w:rsidRDefault="009E5480" w:rsidP="009E5480">
      <w:pPr>
        <w:ind w:left="426" w:firstLine="425"/>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Berdasarkan batasan masalah di atas, rumusan masalah yang digunakan untuk penelitian ini adalah “Apakah persistensi laba, peluang bertumbuh, profitabilitas, </w:t>
      </w:r>
      <w:r w:rsidRPr="009E5480">
        <w:rPr>
          <w:rFonts w:ascii="Times New Roman" w:eastAsia="Calibri" w:hAnsi="Times New Roman" w:cs="Times New Roman"/>
          <w:i/>
          <w:sz w:val="24"/>
          <w:szCs w:val="24"/>
          <w:lang w:val="id-ID"/>
        </w:rPr>
        <w:t>leverage</w:t>
      </w:r>
      <w:r w:rsidRPr="009E5480">
        <w:rPr>
          <w:rFonts w:ascii="Times New Roman" w:eastAsia="Calibri" w:hAnsi="Times New Roman" w:cs="Times New Roman"/>
          <w:sz w:val="24"/>
          <w:szCs w:val="24"/>
          <w:lang w:val="id-ID"/>
        </w:rPr>
        <w:t xml:space="preserve"> dan ukuran perusahaan berpengaruh terhadap </w:t>
      </w:r>
      <w:r w:rsidRPr="009E5480">
        <w:rPr>
          <w:rFonts w:ascii="Times New Roman" w:eastAsia="Calibri" w:hAnsi="Times New Roman" w:cs="Times New Roman"/>
          <w:i/>
          <w:sz w:val="24"/>
          <w:szCs w:val="24"/>
          <w:lang w:val="id-ID"/>
        </w:rPr>
        <w:t>earnings response coefficients</w:t>
      </w:r>
      <w:r w:rsidRPr="009E5480">
        <w:rPr>
          <w:rFonts w:ascii="Times New Roman" w:eastAsia="Calibri" w:hAnsi="Times New Roman" w:cs="Times New Roman"/>
          <w:sz w:val="24"/>
          <w:szCs w:val="24"/>
          <w:lang w:val="id-ID"/>
        </w:rPr>
        <w:t xml:space="preserve"> ?” </w:t>
      </w:r>
    </w:p>
    <w:p w:rsidR="009E5480" w:rsidRPr="009E5480" w:rsidRDefault="009E5480" w:rsidP="009E5480">
      <w:pPr>
        <w:keepNext/>
        <w:keepLines/>
        <w:numPr>
          <w:ilvl w:val="0"/>
          <w:numId w:val="8"/>
        </w:numPr>
        <w:spacing w:before="200" w:after="0"/>
        <w:ind w:left="426" w:hanging="426"/>
        <w:outlineLvl w:val="1"/>
        <w:rPr>
          <w:rFonts w:ascii="Times New Roman" w:eastAsia="Times New Roman" w:hAnsi="Times New Roman" w:cs="Times New Roman"/>
          <w:b/>
          <w:bCs/>
          <w:sz w:val="24"/>
          <w:szCs w:val="24"/>
          <w:lang w:val="id-ID"/>
        </w:rPr>
      </w:pPr>
      <w:bookmarkStart w:id="6" w:name="_Toc16845768"/>
      <w:r w:rsidRPr="009E5480">
        <w:rPr>
          <w:rFonts w:ascii="Times New Roman" w:eastAsia="Times New Roman" w:hAnsi="Times New Roman" w:cs="Times New Roman"/>
          <w:b/>
          <w:bCs/>
          <w:sz w:val="24"/>
          <w:szCs w:val="24"/>
          <w:lang w:val="id-ID"/>
        </w:rPr>
        <w:t>Tujuan Penelitian</w:t>
      </w:r>
      <w:bookmarkEnd w:id="6"/>
    </w:p>
    <w:p w:rsidR="009E5480" w:rsidRPr="009E5480" w:rsidRDefault="009E5480" w:rsidP="009E5480">
      <w:pPr>
        <w:ind w:left="426" w:firstLine="425"/>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Adapun tujuan penelitiannya adalah sebagai berikut :</w:t>
      </w:r>
    </w:p>
    <w:p w:rsidR="009E5480" w:rsidRPr="009E5480" w:rsidRDefault="009E5480" w:rsidP="009E5480">
      <w:pPr>
        <w:numPr>
          <w:ilvl w:val="1"/>
          <w:numId w:val="8"/>
        </w:numPr>
        <w:ind w:left="851" w:hanging="425"/>
        <w:contextualSpacing/>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Untuk mengetahui apakah persistensi laba mempengaruhi </w:t>
      </w:r>
      <w:r w:rsidRPr="009E5480">
        <w:rPr>
          <w:rFonts w:ascii="Times New Roman" w:eastAsia="Calibri" w:hAnsi="Times New Roman" w:cs="Times New Roman"/>
          <w:i/>
          <w:sz w:val="24"/>
          <w:szCs w:val="24"/>
          <w:lang w:val="id-ID"/>
        </w:rPr>
        <w:t>earnings response coefficient</w:t>
      </w:r>
      <w:r w:rsidRPr="009E5480">
        <w:rPr>
          <w:rFonts w:ascii="Times New Roman" w:eastAsia="Calibri" w:hAnsi="Times New Roman" w:cs="Times New Roman"/>
          <w:sz w:val="24"/>
          <w:szCs w:val="24"/>
          <w:lang w:val="id-ID"/>
        </w:rPr>
        <w:t xml:space="preserve"> ?</w:t>
      </w:r>
    </w:p>
    <w:p w:rsidR="009E5480" w:rsidRPr="009E5480" w:rsidRDefault="009E5480" w:rsidP="009E5480">
      <w:pPr>
        <w:numPr>
          <w:ilvl w:val="1"/>
          <w:numId w:val="8"/>
        </w:numPr>
        <w:ind w:left="851" w:hanging="425"/>
        <w:contextualSpacing/>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Untuk mengetahui apakah peluang bertumbuh mempengaruhi </w:t>
      </w:r>
      <w:r w:rsidRPr="009E5480">
        <w:rPr>
          <w:rFonts w:ascii="Times New Roman" w:eastAsia="Calibri" w:hAnsi="Times New Roman" w:cs="Times New Roman"/>
          <w:i/>
          <w:sz w:val="24"/>
          <w:szCs w:val="24"/>
          <w:lang w:val="id-ID"/>
        </w:rPr>
        <w:t>earnings response coefficient</w:t>
      </w:r>
      <w:r w:rsidRPr="009E5480">
        <w:rPr>
          <w:rFonts w:ascii="Times New Roman" w:eastAsia="Calibri" w:hAnsi="Times New Roman" w:cs="Times New Roman"/>
          <w:sz w:val="24"/>
          <w:szCs w:val="24"/>
          <w:lang w:val="id-ID"/>
        </w:rPr>
        <w:t xml:space="preserve"> ?</w:t>
      </w:r>
    </w:p>
    <w:p w:rsidR="009E5480" w:rsidRPr="009E5480" w:rsidRDefault="009E5480" w:rsidP="009E5480">
      <w:pPr>
        <w:numPr>
          <w:ilvl w:val="1"/>
          <w:numId w:val="8"/>
        </w:numPr>
        <w:ind w:left="851" w:hanging="425"/>
        <w:contextualSpacing/>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Untuk mengetahui apakah profitabilitas mempengaruhi </w:t>
      </w:r>
      <w:r w:rsidRPr="009E5480">
        <w:rPr>
          <w:rFonts w:ascii="Times New Roman" w:eastAsia="Calibri" w:hAnsi="Times New Roman" w:cs="Times New Roman"/>
          <w:i/>
          <w:sz w:val="24"/>
          <w:szCs w:val="24"/>
          <w:lang w:val="id-ID"/>
        </w:rPr>
        <w:t>earnings response coefficient</w:t>
      </w:r>
      <w:r w:rsidRPr="009E5480">
        <w:rPr>
          <w:rFonts w:ascii="Times New Roman" w:eastAsia="Calibri" w:hAnsi="Times New Roman" w:cs="Times New Roman"/>
          <w:sz w:val="24"/>
          <w:szCs w:val="24"/>
          <w:lang w:val="id-ID"/>
        </w:rPr>
        <w:t xml:space="preserve"> ?</w:t>
      </w:r>
    </w:p>
    <w:p w:rsidR="009E5480" w:rsidRPr="009E5480" w:rsidRDefault="009E5480" w:rsidP="009E5480">
      <w:pPr>
        <w:numPr>
          <w:ilvl w:val="1"/>
          <w:numId w:val="8"/>
        </w:numPr>
        <w:ind w:left="851" w:hanging="425"/>
        <w:contextualSpacing/>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Untuk mengetahui apakah </w:t>
      </w:r>
      <w:r w:rsidRPr="009E5480">
        <w:rPr>
          <w:rFonts w:ascii="Times New Roman" w:eastAsia="Calibri" w:hAnsi="Times New Roman" w:cs="Times New Roman"/>
          <w:i/>
          <w:sz w:val="24"/>
          <w:szCs w:val="24"/>
          <w:lang w:val="id-ID"/>
        </w:rPr>
        <w:t>leverage</w:t>
      </w:r>
      <w:r w:rsidRPr="009E5480">
        <w:rPr>
          <w:rFonts w:ascii="Times New Roman" w:eastAsia="Calibri" w:hAnsi="Times New Roman" w:cs="Times New Roman"/>
          <w:sz w:val="24"/>
          <w:szCs w:val="24"/>
          <w:lang w:val="id-ID"/>
        </w:rPr>
        <w:t xml:space="preserve"> mempengaruhi </w:t>
      </w:r>
      <w:r w:rsidRPr="009E5480">
        <w:rPr>
          <w:rFonts w:ascii="Times New Roman" w:eastAsia="Calibri" w:hAnsi="Times New Roman" w:cs="Times New Roman"/>
          <w:i/>
          <w:sz w:val="24"/>
          <w:szCs w:val="24"/>
          <w:lang w:val="id-ID"/>
        </w:rPr>
        <w:t>earnings response coefficient</w:t>
      </w:r>
      <w:r w:rsidRPr="009E5480">
        <w:rPr>
          <w:rFonts w:ascii="Times New Roman" w:eastAsia="Calibri" w:hAnsi="Times New Roman" w:cs="Times New Roman"/>
          <w:sz w:val="24"/>
          <w:szCs w:val="24"/>
          <w:lang w:val="id-ID"/>
        </w:rPr>
        <w:t xml:space="preserve"> ?</w:t>
      </w:r>
    </w:p>
    <w:p w:rsidR="009E5480" w:rsidRPr="009E5480" w:rsidRDefault="009E5480" w:rsidP="009E5480">
      <w:pPr>
        <w:numPr>
          <w:ilvl w:val="1"/>
          <w:numId w:val="8"/>
        </w:numPr>
        <w:ind w:left="851" w:hanging="425"/>
        <w:contextualSpacing/>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Untuk mengetahui apakah ukuran perusahaan mempengaruhi </w:t>
      </w:r>
      <w:r w:rsidRPr="009E5480">
        <w:rPr>
          <w:rFonts w:ascii="Times New Roman" w:eastAsia="Calibri" w:hAnsi="Times New Roman" w:cs="Times New Roman"/>
          <w:i/>
          <w:sz w:val="24"/>
          <w:szCs w:val="24"/>
          <w:lang w:val="id-ID"/>
        </w:rPr>
        <w:t>earnings response coefficient</w:t>
      </w:r>
      <w:r w:rsidRPr="009E5480">
        <w:rPr>
          <w:rFonts w:ascii="Times New Roman" w:eastAsia="Calibri" w:hAnsi="Times New Roman" w:cs="Times New Roman"/>
          <w:sz w:val="24"/>
          <w:szCs w:val="24"/>
          <w:lang w:val="id-ID"/>
        </w:rPr>
        <w:t xml:space="preserve"> ?</w:t>
      </w:r>
    </w:p>
    <w:p w:rsidR="009E5480" w:rsidRPr="009E5480" w:rsidRDefault="009E5480" w:rsidP="009E5480">
      <w:pPr>
        <w:keepNext/>
        <w:keepLines/>
        <w:numPr>
          <w:ilvl w:val="0"/>
          <w:numId w:val="8"/>
        </w:numPr>
        <w:spacing w:before="200" w:after="0"/>
        <w:ind w:left="426" w:hanging="426"/>
        <w:outlineLvl w:val="1"/>
        <w:rPr>
          <w:rFonts w:ascii="Times New Roman" w:eastAsia="Times New Roman" w:hAnsi="Times New Roman" w:cs="Times New Roman"/>
          <w:b/>
          <w:bCs/>
          <w:sz w:val="24"/>
          <w:szCs w:val="24"/>
          <w:lang w:val="id-ID"/>
        </w:rPr>
      </w:pPr>
      <w:bookmarkStart w:id="7" w:name="_Toc16845769"/>
      <w:r w:rsidRPr="009E5480">
        <w:rPr>
          <w:rFonts w:ascii="Times New Roman" w:eastAsia="Times New Roman" w:hAnsi="Times New Roman" w:cs="Times New Roman"/>
          <w:b/>
          <w:bCs/>
          <w:sz w:val="24"/>
          <w:szCs w:val="24"/>
          <w:lang w:val="id-ID"/>
        </w:rPr>
        <w:t>Manfaat Penelitian</w:t>
      </w:r>
      <w:bookmarkEnd w:id="7"/>
    </w:p>
    <w:p w:rsidR="009E5480" w:rsidRPr="009E5480" w:rsidRDefault="009E5480" w:rsidP="009E5480">
      <w:pPr>
        <w:ind w:left="426" w:firstLine="425"/>
        <w:contextualSpacing/>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Penelitian yang dilakukan ini juga dapat memberikan manfaat kepada beberapa pihak antara lain : </w:t>
      </w:r>
    </w:p>
    <w:p w:rsidR="009E5480" w:rsidRPr="009E5480" w:rsidRDefault="009E5480" w:rsidP="009E5480">
      <w:pPr>
        <w:numPr>
          <w:ilvl w:val="0"/>
          <w:numId w:val="10"/>
        </w:numPr>
        <w:ind w:left="851" w:hanging="425"/>
        <w:contextualSpacing/>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Bagi penulis </w:t>
      </w:r>
    </w:p>
    <w:p w:rsidR="009E5480" w:rsidRPr="009E5480" w:rsidRDefault="009E5480" w:rsidP="009E5480">
      <w:pPr>
        <w:ind w:left="851" w:firstLine="425"/>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Penelitian ini dilakukan sebagai salah satu syarat untuk mendapat gelar Sarjana Ekonomi di Kwik Kian Gie School of Business, sekaligus menambah pengetahuan penulis mengenai </w:t>
      </w:r>
      <w:r w:rsidRPr="009E5480">
        <w:rPr>
          <w:rFonts w:ascii="Times New Roman" w:eastAsia="Calibri" w:hAnsi="Times New Roman" w:cs="Times New Roman"/>
          <w:i/>
          <w:sz w:val="24"/>
          <w:szCs w:val="24"/>
          <w:lang w:val="id-ID"/>
        </w:rPr>
        <w:t>earnings response coefficient</w:t>
      </w:r>
      <w:r w:rsidRPr="009E5480">
        <w:rPr>
          <w:rFonts w:ascii="Times New Roman" w:eastAsia="Calibri" w:hAnsi="Times New Roman" w:cs="Times New Roman"/>
          <w:sz w:val="24"/>
          <w:szCs w:val="24"/>
          <w:lang w:val="id-ID"/>
        </w:rPr>
        <w:t>.</w:t>
      </w:r>
    </w:p>
    <w:p w:rsidR="009E5480" w:rsidRPr="009E5480" w:rsidRDefault="009E5480" w:rsidP="009E5480">
      <w:pPr>
        <w:numPr>
          <w:ilvl w:val="0"/>
          <w:numId w:val="10"/>
        </w:numPr>
        <w:ind w:left="851" w:hanging="425"/>
        <w:contextualSpacing/>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Bagi perusahaan </w:t>
      </w:r>
    </w:p>
    <w:p w:rsidR="009E5480" w:rsidRPr="009E5480" w:rsidRDefault="009E5480" w:rsidP="009E5480">
      <w:pPr>
        <w:ind w:left="851" w:firstLine="425"/>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Agar perusahaan dapat lebih memperhatikan faktor-faktor terkait laba untuk mempublikasikan laporan keuangannya sehingga dapat mendapatkan reaksi positif dari investor. </w:t>
      </w:r>
    </w:p>
    <w:p w:rsidR="009E5480" w:rsidRPr="009E5480" w:rsidRDefault="009E5480" w:rsidP="009E5480">
      <w:pPr>
        <w:numPr>
          <w:ilvl w:val="0"/>
          <w:numId w:val="10"/>
        </w:numPr>
        <w:ind w:left="851" w:hanging="425"/>
        <w:contextualSpacing/>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Bagi investor </w:t>
      </w:r>
    </w:p>
    <w:p w:rsidR="009E5480" w:rsidRPr="009E5480" w:rsidRDefault="009E5480" w:rsidP="009E5480">
      <w:pPr>
        <w:ind w:left="851" w:firstLine="425"/>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Menambah wawasan investor dalam hal pengembilan keputusan untuk melakukan penanaman modalnya pada suatu perusahaan sehingga dapat memperoleh </w:t>
      </w:r>
      <w:r w:rsidRPr="009E5480">
        <w:rPr>
          <w:rFonts w:ascii="Times New Roman" w:eastAsia="Calibri" w:hAnsi="Times New Roman" w:cs="Times New Roman"/>
          <w:i/>
          <w:sz w:val="24"/>
          <w:szCs w:val="24"/>
          <w:lang w:val="id-ID"/>
        </w:rPr>
        <w:t>return</w:t>
      </w:r>
      <w:r w:rsidRPr="009E5480">
        <w:rPr>
          <w:rFonts w:ascii="Times New Roman" w:eastAsia="Calibri" w:hAnsi="Times New Roman" w:cs="Times New Roman"/>
          <w:sz w:val="24"/>
          <w:szCs w:val="24"/>
          <w:lang w:val="id-ID"/>
        </w:rPr>
        <w:t xml:space="preserve"> yang optimal.</w:t>
      </w:r>
    </w:p>
    <w:p w:rsidR="009E5480" w:rsidRPr="009E5480" w:rsidRDefault="009E5480" w:rsidP="009E5480">
      <w:pPr>
        <w:numPr>
          <w:ilvl w:val="0"/>
          <w:numId w:val="10"/>
        </w:numPr>
        <w:ind w:left="851" w:hanging="425"/>
        <w:contextualSpacing/>
        <w:jc w:val="both"/>
        <w:rPr>
          <w:rFonts w:ascii="Times New Roman" w:eastAsia="Calibri" w:hAnsi="Times New Roman" w:cs="Times New Roman"/>
          <w:sz w:val="24"/>
          <w:szCs w:val="24"/>
          <w:lang w:val="id-ID"/>
        </w:rPr>
      </w:pPr>
      <w:bookmarkStart w:id="8" w:name="_GoBack"/>
      <w:r w:rsidRPr="009E5480">
        <w:rPr>
          <w:rFonts w:ascii="Times New Roman" w:eastAsia="Calibri" w:hAnsi="Times New Roman" w:cs="Times New Roman"/>
          <w:sz w:val="24"/>
          <w:szCs w:val="24"/>
          <w:lang w:val="id-ID"/>
        </w:rPr>
        <w:t>Bagi pembaca</w:t>
      </w:r>
    </w:p>
    <w:bookmarkEnd w:id="8"/>
    <w:p w:rsidR="009E5480" w:rsidRPr="009E5480" w:rsidRDefault="009E5480" w:rsidP="009E5480">
      <w:pPr>
        <w:ind w:left="851" w:firstLine="425"/>
        <w:jc w:val="both"/>
        <w:rPr>
          <w:rFonts w:ascii="Times New Roman" w:eastAsia="Calibri" w:hAnsi="Times New Roman" w:cs="Times New Roman"/>
          <w:sz w:val="24"/>
          <w:szCs w:val="24"/>
          <w:lang w:val="id-ID"/>
        </w:rPr>
      </w:pPr>
      <w:r w:rsidRPr="009E5480">
        <w:rPr>
          <w:rFonts w:ascii="Times New Roman" w:eastAsia="Calibri" w:hAnsi="Times New Roman" w:cs="Times New Roman"/>
          <w:sz w:val="24"/>
          <w:szCs w:val="24"/>
          <w:lang w:val="id-ID"/>
        </w:rPr>
        <w:t xml:space="preserve">Semoga penelitian ini dapat menambah pengetahuan pembaca tentang faktor - faktor yang memengaruhi </w:t>
      </w:r>
      <w:r w:rsidRPr="009E5480">
        <w:rPr>
          <w:rFonts w:ascii="Times New Roman" w:eastAsia="Calibri" w:hAnsi="Times New Roman" w:cs="Times New Roman"/>
          <w:i/>
          <w:sz w:val="24"/>
          <w:szCs w:val="24"/>
          <w:lang w:val="id-ID"/>
        </w:rPr>
        <w:t>earnings response coefficient</w:t>
      </w:r>
      <w:r w:rsidRPr="009E5480">
        <w:rPr>
          <w:rFonts w:ascii="Times New Roman" w:eastAsia="Calibri" w:hAnsi="Times New Roman" w:cs="Times New Roman"/>
          <w:sz w:val="24"/>
          <w:szCs w:val="24"/>
          <w:lang w:val="id-ID"/>
        </w:rPr>
        <w:t xml:space="preserve"> dan juga dapat menjadi acuan untuk peneliti selanjutnya.</w:t>
      </w:r>
    </w:p>
    <w:p w:rsidR="002E4519" w:rsidRPr="009E5480" w:rsidRDefault="002E4519" w:rsidP="009E5480"/>
    <w:sectPr w:rsidR="002E4519" w:rsidRPr="009E5480" w:rsidSect="00651342">
      <w:footerReference w:type="default" r:id="rId9"/>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975" w:rsidRDefault="00C83975" w:rsidP="00651342">
      <w:pPr>
        <w:spacing w:after="0" w:line="240" w:lineRule="auto"/>
      </w:pPr>
      <w:r>
        <w:separator/>
      </w:r>
    </w:p>
  </w:endnote>
  <w:endnote w:type="continuationSeparator" w:id="0">
    <w:p w:rsidR="00C83975" w:rsidRDefault="00C83975" w:rsidP="0065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937"/>
      <w:docPartObj>
        <w:docPartGallery w:val="Page Numbers (Bottom of Page)"/>
        <w:docPartUnique/>
      </w:docPartObj>
    </w:sdtPr>
    <w:sdtEndPr/>
    <w:sdtContent>
      <w:p w:rsidR="00651342" w:rsidRDefault="00651342" w:rsidP="00651342">
        <w:pPr>
          <w:pStyle w:val="Footer"/>
          <w:ind w:firstLine="2160"/>
        </w:pPr>
        <w:r w:rsidRPr="00651342">
          <w:rPr>
            <w:rFonts w:ascii="Times New Roman" w:hAnsi="Times New Roman" w:cs="Times New Roman"/>
          </w:rPr>
          <w:fldChar w:fldCharType="begin"/>
        </w:r>
        <w:r w:rsidRPr="00651342">
          <w:rPr>
            <w:rFonts w:ascii="Times New Roman" w:hAnsi="Times New Roman" w:cs="Times New Roman"/>
          </w:rPr>
          <w:instrText xml:space="preserve"> PAGE   \* MERGEFORMAT </w:instrText>
        </w:r>
        <w:r w:rsidRPr="00651342">
          <w:rPr>
            <w:rFonts w:ascii="Times New Roman" w:hAnsi="Times New Roman" w:cs="Times New Roman"/>
          </w:rPr>
          <w:fldChar w:fldCharType="separate"/>
        </w:r>
        <w:r w:rsidR="00C83975">
          <w:rPr>
            <w:rFonts w:ascii="Times New Roman" w:hAnsi="Times New Roman" w:cs="Times New Roman"/>
            <w:noProof/>
          </w:rPr>
          <w:t>1</w:t>
        </w:r>
        <w:r w:rsidRPr="00651342">
          <w:rPr>
            <w:rFonts w:ascii="Times New Roman" w:hAnsi="Times New Roman" w:cs="Times New Roman"/>
          </w:rPr>
          <w:fldChar w:fldCharType="end"/>
        </w:r>
      </w:p>
    </w:sdtContent>
  </w:sdt>
  <w:p w:rsidR="00651342" w:rsidRDefault="00651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975" w:rsidRDefault="00C83975" w:rsidP="00651342">
      <w:pPr>
        <w:spacing w:after="0" w:line="240" w:lineRule="auto"/>
      </w:pPr>
      <w:r>
        <w:separator/>
      </w:r>
    </w:p>
  </w:footnote>
  <w:footnote w:type="continuationSeparator" w:id="0">
    <w:p w:rsidR="00C83975" w:rsidRDefault="00C83975" w:rsidP="00651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296"/>
    <w:multiLevelType w:val="hybridMultilevel"/>
    <w:tmpl w:val="18CE1926"/>
    <w:lvl w:ilvl="0" w:tplc="1D6E70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8277AA0"/>
    <w:multiLevelType w:val="hybridMultilevel"/>
    <w:tmpl w:val="4C4EB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315A66"/>
    <w:multiLevelType w:val="hybridMultilevel"/>
    <w:tmpl w:val="C37E4E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C606D9"/>
    <w:multiLevelType w:val="hybridMultilevel"/>
    <w:tmpl w:val="A620C3BE"/>
    <w:lvl w:ilvl="0" w:tplc="1D6E70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7744ED0"/>
    <w:multiLevelType w:val="hybridMultilevel"/>
    <w:tmpl w:val="A620C3BE"/>
    <w:lvl w:ilvl="0" w:tplc="1D6E70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F080C74"/>
    <w:multiLevelType w:val="hybridMultilevel"/>
    <w:tmpl w:val="3920DCCA"/>
    <w:lvl w:ilvl="0" w:tplc="0421000F">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459945DB"/>
    <w:multiLevelType w:val="multilevel"/>
    <w:tmpl w:val="517EC784"/>
    <w:lvl w:ilvl="0">
      <w:start w:val="1"/>
      <w:numFmt w:val="decimal"/>
      <w:lvlText w:val="%1"/>
      <w:lvlJc w:val="left"/>
      <w:pPr>
        <w:ind w:left="432" w:hanging="432"/>
      </w:pPr>
      <w:rPr>
        <w:rFonts w:hint="default"/>
      </w:rPr>
    </w:lvl>
    <w:lvl w:ilvl="1">
      <w:start w:val="1"/>
      <w:numFmt w:val="none"/>
      <w:lvlText w:val="1.3"/>
      <w:lvlJc w:val="left"/>
      <w:pPr>
        <w:ind w:left="576" w:hanging="576"/>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20" w:hanging="720"/>
      </w:pPr>
      <w:rPr>
        <w:rFonts w:hint="default"/>
      </w:rPr>
    </w:lvl>
    <w:lvl w:ilvl="3">
      <w:start w:val="1"/>
      <w:numFmt w:val="decimal"/>
      <w:lvlText w:val="%1.%2.%3.%4"/>
      <w:lvlJc w:val="left"/>
      <w:pPr>
        <w:ind w:left="1290"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4E293EC3"/>
    <w:multiLevelType w:val="multilevel"/>
    <w:tmpl w:val="E45A0CEC"/>
    <w:lvl w:ilvl="0">
      <w:start w:val="1"/>
      <w:numFmt w:val="decimal"/>
      <w:lvlText w:val="%1."/>
      <w:lvlJc w:val="left"/>
      <w:pPr>
        <w:ind w:left="84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86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580" w:hanging="2160"/>
      </w:pPr>
      <w:rPr>
        <w:rFonts w:hint="default"/>
      </w:rPr>
    </w:lvl>
  </w:abstractNum>
  <w:abstractNum w:abstractNumId="8">
    <w:nsid w:val="5B976D4E"/>
    <w:multiLevelType w:val="hybridMultilevel"/>
    <w:tmpl w:val="0748C520"/>
    <w:lvl w:ilvl="0" w:tplc="4CDADE82">
      <w:start w:val="1"/>
      <w:numFmt w:val="upperLetter"/>
      <w:pStyle w:val="Heading2"/>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6AE945EA"/>
    <w:multiLevelType w:val="hybridMultilevel"/>
    <w:tmpl w:val="13DA029A"/>
    <w:lvl w:ilvl="0" w:tplc="04090015">
      <w:start w:val="1"/>
      <w:numFmt w:val="upperLetter"/>
      <w:lvlText w:val="%1."/>
      <w:lvlJc w:val="left"/>
      <w:pPr>
        <w:ind w:left="720" w:hanging="360"/>
      </w:pPr>
      <w:rPr>
        <w:rFonts w:hint="default"/>
      </w:rPr>
    </w:lvl>
    <w:lvl w:ilvl="1" w:tplc="0F489524">
      <w:start w:val="1"/>
      <w:numFmt w:val="decimal"/>
      <w:lvlText w:val="%2."/>
      <w:lvlJc w:val="left"/>
      <w:pPr>
        <w:ind w:left="1211" w:hanging="360"/>
      </w:pPr>
      <w:rPr>
        <w:rFonts w:hint="default"/>
        <w:color w:val="000000" w:themeColor="text1"/>
      </w:rPr>
    </w:lvl>
    <w:lvl w:ilvl="2" w:tplc="DCAA0966">
      <w:start w:val="1"/>
      <w:numFmt w:val="decimal"/>
      <w:lvlText w:val="(%3)"/>
      <w:lvlJc w:val="left"/>
      <w:pPr>
        <w:ind w:left="2340" w:hanging="360"/>
      </w:pPr>
      <w:rPr>
        <w:rFonts w:ascii="Times New Roman" w:eastAsiaTheme="minorHAnsi" w:hAnsi="Times New Roman" w:cs="Times New Roman"/>
      </w:rPr>
    </w:lvl>
    <w:lvl w:ilvl="3" w:tplc="2F4CFC3E">
      <w:start w:val="1"/>
      <w:numFmt w:val="lowerLetter"/>
      <w:lvlText w:val="(%4)"/>
      <w:lvlJc w:val="left"/>
      <w:pPr>
        <w:ind w:left="2880" w:hanging="360"/>
      </w:pPr>
      <w:rPr>
        <w:rFonts w:ascii="Times New Roman" w:eastAsiaTheme="minorHAnsi" w:hAnsi="Times New Roman" w:cs="Times New Roman"/>
      </w:rPr>
    </w:lvl>
    <w:lvl w:ilvl="4" w:tplc="C6987340">
      <w:start w:val="1"/>
      <w:numFmt w:val="decimal"/>
      <w:lvlText w:val="(%5)"/>
      <w:lvlJc w:val="left"/>
      <w:pPr>
        <w:ind w:left="3600" w:hanging="360"/>
      </w:pPr>
      <w:rPr>
        <w:rFonts w:ascii="Times New Roman" w:eastAsiaTheme="minorHAnsi"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8"/>
  </w:num>
  <w:num w:numId="5">
    <w:abstractNumId w:val="3"/>
  </w:num>
  <w:num w:numId="6">
    <w:abstractNumId w:val="0"/>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342"/>
    <w:rsid w:val="002E4519"/>
    <w:rsid w:val="00651342"/>
    <w:rsid w:val="007A5EC8"/>
    <w:rsid w:val="009E5480"/>
    <w:rsid w:val="00C83975"/>
    <w:rsid w:val="00CF05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342"/>
    <w:pPr>
      <w:spacing w:line="480" w:lineRule="auto"/>
      <w:ind w:left="2160"/>
    </w:pPr>
    <w:rPr>
      <w:lang w:val="en-US"/>
    </w:rPr>
  </w:style>
  <w:style w:type="paragraph" w:styleId="Heading1">
    <w:name w:val="heading 1"/>
    <w:basedOn w:val="Normal"/>
    <w:next w:val="Normal"/>
    <w:link w:val="Heading1Char"/>
    <w:uiPriority w:val="9"/>
    <w:qFormat/>
    <w:rsid w:val="00651342"/>
    <w:pPr>
      <w:keepNext/>
      <w:keepLines/>
      <w:spacing w:before="480" w:after="0"/>
      <w:ind w:left="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651342"/>
    <w:pPr>
      <w:keepNext/>
      <w:keepLines/>
      <w:numPr>
        <w:numId w:val="4"/>
      </w:numPr>
      <w:spacing w:before="200" w:after="0"/>
      <w:outlineLvl w:val="1"/>
    </w:pPr>
    <w:rPr>
      <w:rFonts w:ascii="Times New Roman" w:eastAsiaTheme="majorEastAsia" w:hAnsi="Times New Roman" w:cstheme="majorBidi"/>
      <w:b/>
      <w:bCs/>
      <w:sz w:val="24"/>
      <w:szCs w:val="26"/>
    </w:rPr>
  </w:style>
  <w:style w:type="paragraph" w:styleId="Heading8">
    <w:name w:val="heading 8"/>
    <w:basedOn w:val="Normal"/>
    <w:next w:val="Normal"/>
    <w:link w:val="Heading8Char"/>
    <w:uiPriority w:val="9"/>
    <w:semiHidden/>
    <w:unhideWhenUsed/>
    <w:qFormat/>
    <w:rsid w:val="0065134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5134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342"/>
    <w:rPr>
      <w:rFonts w:ascii="Times New Roman" w:eastAsiaTheme="majorEastAsia" w:hAnsi="Times New Roman" w:cstheme="majorBidi"/>
      <w:b/>
      <w:bCs/>
      <w:sz w:val="28"/>
      <w:szCs w:val="28"/>
      <w:lang w:val="en-US"/>
    </w:rPr>
  </w:style>
  <w:style w:type="character" w:customStyle="1" w:styleId="Heading2Char">
    <w:name w:val="Heading 2 Char"/>
    <w:basedOn w:val="DefaultParagraphFont"/>
    <w:link w:val="Heading2"/>
    <w:uiPriority w:val="9"/>
    <w:rsid w:val="00651342"/>
    <w:rPr>
      <w:rFonts w:ascii="Times New Roman" w:eastAsiaTheme="majorEastAsia" w:hAnsi="Times New Roman" w:cstheme="majorBidi"/>
      <w:b/>
      <w:bCs/>
      <w:sz w:val="24"/>
      <w:szCs w:val="26"/>
      <w:lang w:val="en-US"/>
    </w:rPr>
  </w:style>
  <w:style w:type="paragraph" w:styleId="ListParagraph">
    <w:name w:val="List Paragraph"/>
    <w:basedOn w:val="Normal"/>
    <w:link w:val="ListParagraphChar"/>
    <w:uiPriority w:val="34"/>
    <w:qFormat/>
    <w:rsid w:val="00651342"/>
    <w:pPr>
      <w:ind w:left="720"/>
      <w:contextualSpacing/>
    </w:pPr>
  </w:style>
  <w:style w:type="paragraph" w:customStyle="1" w:styleId="Default">
    <w:name w:val="Default"/>
    <w:rsid w:val="006513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651342"/>
    <w:rPr>
      <w:lang w:val="en-US"/>
    </w:rPr>
  </w:style>
  <w:style w:type="paragraph" w:styleId="DocumentMap">
    <w:name w:val="Document Map"/>
    <w:basedOn w:val="Normal"/>
    <w:link w:val="DocumentMapChar"/>
    <w:uiPriority w:val="99"/>
    <w:semiHidden/>
    <w:unhideWhenUsed/>
    <w:rsid w:val="0065134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51342"/>
    <w:rPr>
      <w:rFonts w:ascii="Tahoma" w:hAnsi="Tahoma" w:cs="Tahoma"/>
      <w:sz w:val="16"/>
      <w:szCs w:val="16"/>
      <w:lang w:val="en-US"/>
    </w:rPr>
  </w:style>
  <w:style w:type="character" w:customStyle="1" w:styleId="Heading8Char">
    <w:name w:val="Heading 8 Char"/>
    <w:basedOn w:val="DefaultParagraphFont"/>
    <w:link w:val="Heading8"/>
    <w:uiPriority w:val="9"/>
    <w:semiHidden/>
    <w:rsid w:val="0065134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651342"/>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iPriority w:val="99"/>
    <w:semiHidden/>
    <w:unhideWhenUsed/>
    <w:rsid w:val="006513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1342"/>
    <w:rPr>
      <w:lang w:val="en-US"/>
    </w:rPr>
  </w:style>
  <w:style w:type="paragraph" w:styleId="Footer">
    <w:name w:val="footer"/>
    <w:basedOn w:val="Normal"/>
    <w:link w:val="FooterChar"/>
    <w:uiPriority w:val="99"/>
    <w:unhideWhenUsed/>
    <w:rsid w:val="0065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34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342"/>
    <w:pPr>
      <w:spacing w:line="480" w:lineRule="auto"/>
      <w:ind w:left="2160"/>
    </w:pPr>
    <w:rPr>
      <w:lang w:val="en-US"/>
    </w:rPr>
  </w:style>
  <w:style w:type="paragraph" w:styleId="Heading1">
    <w:name w:val="heading 1"/>
    <w:basedOn w:val="Normal"/>
    <w:next w:val="Normal"/>
    <w:link w:val="Heading1Char"/>
    <w:uiPriority w:val="9"/>
    <w:qFormat/>
    <w:rsid w:val="00651342"/>
    <w:pPr>
      <w:keepNext/>
      <w:keepLines/>
      <w:spacing w:before="480" w:after="0"/>
      <w:ind w:left="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651342"/>
    <w:pPr>
      <w:keepNext/>
      <w:keepLines/>
      <w:numPr>
        <w:numId w:val="4"/>
      </w:numPr>
      <w:spacing w:before="200" w:after="0"/>
      <w:outlineLvl w:val="1"/>
    </w:pPr>
    <w:rPr>
      <w:rFonts w:ascii="Times New Roman" w:eastAsiaTheme="majorEastAsia" w:hAnsi="Times New Roman" w:cstheme="majorBidi"/>
      <w:b/>
      <w:bCs/>
      <w:sz w:val="24"/>
      <w:szCs w:val="26"/>
    </w:rPr>
  </w:style>
  <w:style w:type="paragraph" w:styleId="Heading8">
    <w:name w:val="heading 8"/>
    <w:basedOn w:val="Normal"/>
    <w:next w:val="Normal"/>
    <w:link w:val="Heading8Char"/>
    <w:uiPriority w:val="9"/>
    <w:semiHidden/>
    <w:unhideWhenUsed/>
    <w:qFormat/>
    <w:rsid w:val="0065134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5134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342"/>
    <w:rPr>
      <w:rFonts w:ascii="Times New Roman" w:eastAsiaTheme="majorEastAsia" w:hAnsi="Times New Roman" w:cstheme="majorBidi"/>
      <w:b/>
      <w:bCs/>
      <w:sz w:val="28"/>
      <w:szCs w:val="28"/>
      <w:lang w:val="en-US"/>
    </w:rPr>
  </w:style>
  <w:style w:type="character" w:customStyle="1" w:styleId="Heading2Char">
    <w:name w:val="Heading 2 Char"/>
    <w:basedOn w:val="DefaultParagraphFont"/>
    <w:link w:val="Heading2"/>
    <w:uiPriority w:val="9"/>
    <w:rsid w:val="00651342"/>
    <w:rPr>
      <w:rFonts w:ascii="Times New Roman" w:eastAsiaTheme="majorEastAsia" w:hAnsi="Times New Roman" w:cstheme="majorBidi"/>
      <w:b/>
      <w:bCs/>
      <w:sz w:val="24"/>
      <w:szCs w:val="26"/>
      <w:lang w:val="en-US"/>
    </w:rPr>
  </w:style>
  <w:style w:type="paragraph" w:styleId="ListParagraph">
    <w:name w:val="List Paragraph"/>
    <w:basedOn w:val="Normal"/>
    <w:link w:val="ListParagraphChar"/>
    <w:uiPriority w:val="34"/>
    <w:qFormat/>
    <w:rsid w:val="00651342"/>
    <w:pPr>
      <w:ind w:left="720"/>
      <w:contextualSpacing/>
    </w:pPr>
  </w:style>
  <w:style w:type="paragraph" w:customStyle="1" w:styleId="Default">
    <w:name w:val="Default"/>
    <w:rsid w:val="006513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651342"/>
    <w:rPr>
      <w:lang w:val="en-US"/>
    </w:rPr>
  </w:style>
  <w:style w:type="paragraph" w:styleId="DocumentMap">
    <w:name w:val="Document Map"/>
    <w:basedOn w:val="Normal"/>
    <w:link w:val="DocumentMapChar"/>
    <w:uiPriority w:val="99"/>
    <w:semiHidden/>
    <w:unhideWhenUsed/>
    <w:rsid w:val="0065134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51342"/>
    <w:rPr>
      <w:rFonts w:ascii="Tahoma" w:hAnsi="Tahoma" w:cs="Tahoma"/>
      <w:sz w:val="16"/>
      <w:szCs w:val="16"/>
      <w:lang w:val="en-US"/>
    </w:rPr>
  </w:style>
  <w:style w:type="character" w:customStyle="1" w:styleId="Heading8Char">
    <w:name w:val="Heading 8 Char"/>
    <w:basedOn w:val="DefaultParagraphFont"/>
    <w:link w:val="Heading8"/>
    <w:uiPriority w:val="9"/>
    <w:semiHidden/>
    <w:rsid w:val="0065134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651342"/>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iPriority w:val="99"/>
    <w:semiHidden/>
    <w:unhideWhenUsed/>
    <w:rsid w:val="006513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1342"/>
    <w:rPr>
      <w:lang w:val="en-US"/>
    </w:rPr>
  </w:style>
  <w:style w:type="paragraph" w:styleId="Footer">
    <w:name w:val="footer"/>
    <w:basedOn w:val="Normal"/>
    <w:link w:val="FooterChar"/>
    <w:uiPriority w:val="99"/>
    <w:unhideWhenUsed/>
    <w:rsid w:val="0065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34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ran-jakarta.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4964</Words>
  <Characters>28299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Jessica</cp:lastModifiedBy>
  <cp:revision>2</cp:revision>
  <dcterms:created xsi:type="dcterms:W3CDTF">2019-09-24T09:45:00Z</dcterms:created>
  <dcterms:modified xsi:type="dcterms:W3CDTF">2019-09-24T09:45:00Z</dcterms:modified>
</cp:coreProperties>
</file>