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622" w:rsidRPr="005640B9" w:rsidRDefault="00C43622" w:rsidP="00C43622">
      <w:pPr>
        <w:keepNext/>
        <w:keepLines/>
        <w:spacing w:before="480" w:after="0"/>
        <w:jc w:val="center"/>
        <w:outlineLvl w:val="0"/>
        <w:rPr>
          <w:rFonts w:ascii="Times New Roman" w:eastAsiaTheme="majorEastAsia" w:hAnsi="Times New Roman" w:cstheme="majorBidi"/>
          <w:b/>
          <w:bCs/>
          <w:color w:val="000000" w:themeColor="text1"/>
          <w:sz w:val="24"/>
          <w:szCs w:val="28"/>
        </w:rPr>
      </w:pPr>
      <w:bookmarkStart w:id="0" w:name="_Toc17052192"/>
      <w:bookmarkStart w:id="1" w:name="_Toc17065330"/>
      <w:r w:rsidRPr="005640B9">
        <w:rPr>
          <w:rFonts w:ascii="Times New Roman" w:eastAsiaTheme="majorEastAsia" w:hAnsi="Times New Roman" w:cstheme="majorBidi"/>
          <w:b/>
          <w:bCs/>
          <w:color w:val="000000" w:themeColor="text1"/>
          <w:sz w:val="24"/>
          <w:szCs w:val="28"/>
        </w:rPr>
        <w:t>BAB II</w:t>
      </w:r>
      <w:bookmarkEnd w:id="0"/>
      <w:bookmarkEnd w:id="1"/>
    </w:p>
    <w:p w:rsidR="00C43622" w:rsidRPr="005640B9" w:rsidRDefault="00C43622" w:rsidP="00C43622">
      <w:pPr>
        <w:keepNext/>
        <w:keepLines/>
        <w:spacing w:before="480" w:after="0"/>
        <w:jc w:val="center"/>
        <w:outlineLvl w:val="0"/>
        <w:rPr>
          <w:rFonts w:ascii="Times New Roman" w:eastAsiaTheme="majorEastAsia" w:hAnsi="Times New Roman" w:cstheme="majorBidi"/>
          <w:b/>
          <w:bCs/>
          <w:color w:val="000000" w:themeColor="text1"/>
          <w:sz w:val="24"/>
          <w:szCs w:val="28"/>
        </w:rPr>
      </w:pPr>
      <w:bookmarkStart w:id="2" w:name="_Toc17052193"/>
      <w:bookmarkStart w:id="3" w:name="_Toc17065331"/>
      <w:r w:rsidRPr="005640B9">
        <w:rPr>
          <w:rFonts w:ascii="Times New Roman" w:eastAsiaTheme="majorEastAsia" w:hAnsi="Times New Roman" w:cstheme="majorBidi"/>
          <w:b/>
          <w:bCs/>
          <w:color w:val="000000" w:themeColor="text1"/>
          <w:sz w:val="24"/>
          <w:szCs w:val="28"/>
        </w:rPr>
        <w:t>KAJIAN PUSTAKA</w:t>
      </w:r>
      <w:bookmarkEnd w:id="2"/>
      <w:bookmarkEnd w:id="3"/>
    </w:p>
    <w:p w:rsidR="00C43622" w:rsidRPr="005640B9" w:rsidRDefault="00C43622" w:rsidP="00C43622"/>
    <w:p w:rsidR="00C43622" w:rsidRDefault="00C43622" w:rsidP="00C43622">
      <w:pPr>
        <w:tabs>
          <w:tab w:val="left" w:pos="9180"/>
          <w:tab w:val="left" w:pos="9360"/>
        </w:tabs>
        <w:spacing w:line="480" w:lineRule="auto"/>
        <w:ind w:left="90" w:firstLine="270"/>
        <w:jc w:val="both"/>
        <w:rPr>
          <w:rFonts w:ascii="Times New Roman" w:hAnsi="Times New Roman" w:cs="Times New Roman"/>
          <w:sz w:val="24"/>
          <w:szCs w:val="24"/>
          <w:lang w:val="en-US"/>
        </w:rPr>
      </w:pPr>
      <w:r w:rsidRPr="005640B9">
        <w:rPr>
          <w:rFonts w:ascii="Times New Roman" w:hAnsi="Times New Roman" w:cs="Times New Roman"/>
          <w:sz w:val="24"/>
          <w:szCs w:val="24"/>
        </w:rPr>
        <w:t>Pada ba</w:t>
      </w:r>
      <w:r>
        <w:rPr>
          <w:rFonts w:ascii="Times New Roman" w:hAnsi="Times New Roman" w:cs="Times New Roman"/>
          <w:sz w:val="24"/>
          <w:szCs w:val="24"/>
        </w:rPr>
        <w:t>b ini akan menjelaskan mengenai</w:t>
      </w:r>
      <w:r>
        <w:rPr>
          <w:rFonts w:ascii="Times New Roman" w:hAnsi="Times New Roman" w:cs="Times New Roman"/>
          <w:sz w:val="24"/>
          <w:szCs w:val="24"/>
          <w:lang w:val="en-US"/>
        </w:rPr>
        <w:t xml:space="preserve"> </w:t>
      </w:r>
      <w:r w:rsidRPr="005640B9">
        <w:rPr>
          <w:rFonts w:ascii="Times New Roman" w:hAnsi="Times New Roman" w:cs="Times New Roman"/>
          <w:sz w:val="24"/>
          <w:szCs w:val="24"/>
        </w:rPr>
        <w:t>landasan teori,</w:t>
      </w:r>
      <w:r>
        <w:rPr>
          <w:rFonts w:ascii="Times New Roman" w:hAnsi="Times New Roman" w:cs="Times New Roman"/>
          <w:sz w:val="24"/>
          <w:szCs w:val="24"/>
          <w:lang w:val="en-US"/>
        </w:rPr>
        <w:t xml:space="preserve"> penelitian terdahulu,</w:t>
      </w:r>
      <w:r w:rsidRPr="005640B9">
        <w:rPr>
          <w:rFonts w:ascii="Times New Roman" w:hAnsi="Times New Roman" w:cs="Times New Roman"/>
          <w:sz w:val="24"/>
          <w:szCs w:val="24"/>
        </w:rPr>
        <w:t xml:space="preserve"> kerangka pemikiran, dan hipotesis penelitian.</w:t>
      </w:r>
      <w:r>
        <w:rPr>
          <w:rFonts w:ascii="Times New Roman" w:hAnsi="Times New Roman" w:cs="Times New Roman"/>
          <w:sz w:val="24"/>
          <w:szCs w:val="24"/>
          <w:lang w:val="en-US"/>
        </w:rPr>
        <w:t xml:space="preserve"> </w:t>
      </w:r>
      <w:r w:rsidRPr="005640B9">
        <w:rPr>
          <w:rFonts w:ascii="Times New Roman" w:hAnsi="Times New Roman" w:cs="Times New Roman"/>
          <w:sz w:val="24"/>
          <w:szCs w:val="24"/>
        </w:rPr>
        <w:t xml:space="preserve">Landasan teori akan menjelaskan mengenai teori-teori apa saja yang mendasari penelitian ini, serta teori-teori yang mendukung variable-variabel penelitian ini. </w:t>
      </w:r>
      <w:r>
        <w:rPr>
          <w:rFonts w:ascii="Times New Roman" w:hAnsi="Times New Roman" w:cs="Times New Roman"/>
          <w:sz w:val="24"/>
          <w:szCs w:val="24"/>
          <w:lang w:val="en-US"/>
        </w:rPr>
        <w:t xml:space="preserve">Penelitian terdahulu menjelaskan mengenai kumpulan penelitian yang lebih dulu dibuat yang berfungsi untuk membantu penulis dalam membuat penelitian. </w:t>
      </w:r>
      <w:r w:rsidRPr="005640B9">
        <w:rPr>
          <w:rFonts w:ascii="Times New Roman" w:hAnsi="Times New Roman" w:cs="Times New Roman"/>
          <w:sz w:val="24"/>
          <w:szCs w:val="24"/>
        </w:rPr>
        <w:t xml:space="preserve">Lalu juga ada kerangka pemikiran yang merupakan suatu diagram yang menjelaskan secara garis besar alur logika berjalannya sebuah penelitian. Hubungan antar variabel – variabel yang terdapat di penelitian ini juga akan dijelaskan dalam bab ini. Berdasarkan kerangka pemikiran tersebut, maka penulis akan menarik hipotesis </w:t>
      </w:r>
      <w:r>
        <w:rPr>
          <w:rFonts w:ascii="Times New Roman" w:hAnsi="Times New Roman" w:cs="Times New Roman"/>
          <w:sz w:val="24"/>
          <w:szCs w:val="24"/>
        </w:rPr>
        <w:t xml:space="preserve">penelitian yang merupakan </w:t>
      </w:r>
      <w:r>
        <w:rPr>
          <w:rFonts w:ascii="Times New Roman" w:hAnsi="Times New Roman" w:cs="Times New Roman"/>
          <w:sz w:val="24"/>
          <w:szCs w:val="24"/>
          <w:lang w:val="en-US"/>
        </w:rPr>
        <w:t>jawaban</w:t>
      </w:r>
      <w:r w:rsidRPr="005640B9">
        <w:rPr>
          <w:rFonts w:ascii="Times New Roman" w:hAnsi="Times New Roman" w:cs="Times New Roman"/>
          <w:sz w:val="24"/>
          <w:szCs w:val="24"/>
        </w:rPr>
        <w:t xml:space="preserve"> sementara dari permasalahan yang akan diteliti.</w:t>
      </w:r>
    </w:p>
    <w:p w:rsidR="00C43622" w:rsidRPr="00C43622" w:rsidRDefault="003B1DD3" w:rsidP="008527D8">
      <w:pPr>
        <w:pStyle w:val="ListParagraph"/>
        <w:keepNext/>
        <w:keepLines/>
        <w:numPr>
          <w:ilvl w:val="0"/>
          <w:numId w:val="17"/>
        </w:numPr>
        <w:tabs>
          <w:tab w:val="left" w:pos="270"/>
          <w:tab w:val="left" w:pos="360"/>
          <w:tab w:val="left" w:pos="450"/>
          <w:tab w:val="left" w:pos="630"/>
        </w:tabs>
        <w:spacing w:before="200" w:after="0" w:line="480" w:lineRule="auto"/>
        <w:ind w:left="630" w:hanging="540"/>
        <w:jc w:val="both"/>
        <w:outlineLvl w:val="1"/>
        <w:rPr>
          <w:rFonts w:ascii="Times New Roman" w:eastAsiaTheme="majorEastAsia" w:hAnsi="Times New Roman" w:cstheme="majorBidi"/>
          <w:b/>
          <w:bCs/>
          <w:color w:val="000000" w:themeColor="text1"/>
          <w:sz w:val="24"/>
          <w:szCs w:val="26"/>
          <w:lang w:val="en-US"/>
        </w:rPr>
      </w:pPr>
      <w:bookmarkStart w:id="4" w:name="_Toc17052201"/>
      <w:bookmarkStart w:id="5" w:name="_Toc17065339"/>
      <w:r>
        <w:rPr>
          <w:rFonts w:ascii="Times New Roman" w:eastAsiaTheme="majorEastAsia" w:hAnsi="Times New Roman" w:cstheme="majorBidi"/>
          <w:b/>
          <w:bCs/>
          <w:color w:val="000000" w:themeColor="text1"/>
          <w:sz w:val="24"/>
          <w:szCs w:val="26"/>
        </w:rPr>
        <w:t xml:space="preserve"> </w:t>
      </w:r>
      <w:r w:rsidR="00C43622" w:rsidRPr="00C43622">
        <w:rPr>
          <w:rFonts w:ascii="Times New Roman" w:eastAsiaTheme="majorEastAsia" w:hAnsi="Times New Roman" w:cstheme="majorBidi"/>
          <w:b/>
          <w:bCs/>
          <w:color w:val="000000" w:themeColor="text1"/>
          <w:sz w:val="24"/>
          <w:szCs w:val="26"/>
        </w:rPr>
        <w:t>Landasan Teoritis</w:t>
      </w:r>
      <w:bookmarkEnd w:id="4"/>
      <w:bookmarkEnd w:id="5"/>
    </w:p>
    <w:p w:rsidR="00C43622" w:rsidRPr="008760F1" w:rsidRDefault="00C43622" w:rsidP="008527D8">
      <w:pPr>
        <w:keepNext/>
        <w:keepLines/>
        <w:numPr>
          <w:ilvl w:val="1"/>
          <w:numId w:val="1"/>
        </w:numPr>
        <w:spacing w:before="200" w:after="0" w:line="480" w:lineRule="auto"/>
        <w:ind w:left="450" w:firstLine="0"/>
        <w:contextualSpacing/>
        <w:jc w:val="both"/>
        <w:outlineLvl w:val="2"/>
        <w:rPr>
          <w:rFonts w:ascii="Times New Roman" w:eastAsiaTheme="majorEastAsia" w:hAnsi="Times New Roman" w:cs="Times New Roman"/>
          <w:b/>
          <w:bCs/>
          <w:color w:val="000000" w:themeColor="text1"/>
          <w:sz w:val="24"/>
          <w:szCs w:val="24"/>
        </w:rPr>
      </w:pPr>
      <w:bookmarkStart w:id="6" w:name="_Toc17052202"/>
      <w:bookmarkStart w:id="7" w:name="_Toc17065340"/>
      <w:r w:rsidRPr="008760F1">
        <w:rPr>
          <w:rFonts w:ascii="Times New Roman" w:eastAsiaTheme="majorEastAsia" w:hAnsi="Times New Roman" w:cs="Times New Roman"/>
          <w:b/>
          <w:bCs/>
          <w:color w:val="000000" w:themeColor="text1"/>
          <w:sz w:val="24"/>
          <w:szCs w:val="24"/>
        </w:rPr>
        <w:t>Teori Legitimasi</w:t>
      </w:r>
      <w:bookmarkEnd w:id="6"/>
      <w:bookmarkEnd w:id="7"/>
    </w:p>
    <w:p w:rsidR="00C43622" w:rsidRPr="008760F1" w:rsidRDefault="00C43622" w:rsidP="00C43622">
      <w:pPr>
        <w:spacing w:line="480" w:lineRule="auto"/>
        <w:ind w:left="720" w:firstLine="720"/>
        <w:jc w:val="both"/>
        <w:rPr>
          <w:rFonts w:ascii="Times New Roman" w:hAnsi="Times New Roman" w:cs="Times New Roman"/>
          <w:sz w:val="24"/>
          <w:szCs w:val="24"/>
        </w:rPr>
      </w:pPr>
      <w:r w:rsidRPr="008760F1">
        <w:rPr>
          <w:rFonts w:ascii="Times New Roman" w:hAnsi="Times New Roman" w:cs="Times New Roman"/>
          <w:sz w:val="24"/>
          <w:szCs w:val="24"/>
        </w:rPr>
        <w:t>Legitimasi masyarakat merupakan faktor strategis bagi perusahaan dalam rangka mengembangkan perusahaan ke depan. Hal itu, dapat dijadikan sebagai wahana untuk mengkonstruksi strategi perusahaan, terutama terkait dengan upaya memposisikan diri di tengah lingkungan masyarakat yang semakin maju (Nor Hadi, 2014 : 87).</w:t>
      </w:r>
    </w:p>
    <w:p w:rsidR="00C43622" w:rsidRPr="003B1DD3" w:rsidRDefault="00C43622" w:rsidP="00C43622">
      <w:pPr>
        <w:spacing w:line="480" w:lineRule="auto"/>
        <w:ind w:left="720" w:firstLine="720"/>
        <w:jc w:val="both"/>
        <w:rPr>
          <w:rFonts w:ascii="Times New Roman" w:hAnsi="Times New Roman" w:cs="Times New Roman"/>
          <w:sz w:val="24"/>
          <w:szCs w:val="24"/>
          <w:lang w:val="en-US"/>
        </w:rPr>
      </w:pPr>
      <w:r w:rsidRPr="008760F1">
        <w:rPr>
          <w:rFonts w:ascii="Times New Roman" w:hAnsi="Times New Roman" w:cs="Times New Roman"/>
          <w:sz w:val="24"/>
          <w:szCs w:val="24"/>
        </w:rPr>
        <w:t xml:space="preserve">Pengertian legitimasi menurut Gray et. Al </w:t>
      </w:r>
      <w:r w:rsidRPr="008760F1">
        <w:rPr>
          <w:rFonts w:ascii="Times New Roman" w:hAnsi="Times New Roman" w:cs="Times New Roman"/>
          <w:sz w:val="24"/>
          <w:szCs w:val="24"/>
        </w:rPr>
        <w:fldChar w:fldCharType="begin" w:fldLock="1"/>
      </w:r>
      <w:r w:rsidRPr="008760F1">
        <w:rPr>
          <w:rFonts w:ascii="Times New Roman" w:hAnsi="Times New Roman" w:cs="Times New Roman"/>
          <w:sz w:val="24"/>
          <w:szCs w:val="24"/>
        </w:rPr>
        <w:instrText>ADDIN CSL_CITATION {"citationItems":[{"id":"ITEM-1","itemData":{"author":[{"dropping-particle":"","family":"Gray","given":"Rob","non-dropping-particle":"","parse-names":false,"suffix":""},{"dropping-particle":"","family":"Kouhy","given":"Reza","non-dropping-particle":"","parse-names":false,"suffix":""},{"dropping-particle":"","family":"Lavers","given":"Simon","non-dropping-particle":"","parse-names":false,"suffix":""}],"container-title":"Accounting, Auditing &amp; Accountability Journal","id":"ITEM-1","issue":"2","issued":{"date-parts":[["1995"]]},"page":"44-47","title":"Corporate Social and Environmental Reporting : A Review of The Literature and a Longitudinal Study of UK","type":"article-journal","volume":"8"},"uris":["http://www.mendeley.com/documents/?uuid=08b27669-6f2f-4230-a008-9346e187d52d"]}],"mendeley":{"formattedCitation":"(Gray, Kouhy, &amp; Lavers, 1995)","plainTextFormattedCitation":"(Gray, Kouhy, &amp; Lavers, 1995)","previouslyFormattedCitation":"(Gray, Kouhy, &amp; Lavers, 1995)"},"properties":{"noteIndex":0},"schema":"https://github.com/citation-style-language/schema/raw/master/csl-citation.json"}</w:instrText>
      </w:r>
      <w:r w:rsidRPr="008760F1">
        <w:rPr>
          <w:rFonts w:ascii="Times New Roman" w:hAnsi="Times New Roman" w:cs="Times New Roman"/>
          <w:sz w:val="24"/>
          <w:szCs w:val="24"/>
        </w:rPr>
        <w:fldChar w:fldCharType="separate"/>
      </w:r>
      <w:r w:rsidRPr="008760F1">
        <w:rPr>
          <w:rFonts w:ascii="Times New Roman" w:hAnsi="Times New Roman" w:cs="Times New Roman"/>
          <w:sz w:val="24"/>
          <w:szCs w:val="24"/>
        </w:rPr>
        <w:t>(Gray, Kouhy, &amp; Lavers, 1995)</w:t>
      </w:r>
      <w:r w:rsidRPr="008760F1">
        <w:rPr>
          <w:rFonts w:ascii="Times New Roman" w:hAnsi="Times New Roman" w:cs="Times New Roman"/>
          <w:sz w:val="24"/>
          <w:szCs w:val="24"/>
        </w:rPr>
        <w:fldChar w:fldCharType="end"/>
      </w:r>
      <w:r w:rsidR="003B1DD3">
        <w:rPr>
          <w:rFonts w:ascii="Times New Roman" w:hAnsi="Times New Roman" w:cs="Times New Roman"/>
          <w:sz w:val="24"/>
          <w:szCs w:val="24"/>
          <w:lang w:val="en-US"/>
        </w:rPr>
        <w:t xml:space="preserve"> :</w:t>
      </w:r>
    </w:p>
    <w:p w:rsidR="00C43622" w:rsidRPr="003B1DD3" w:rsidRDefault="00C43622" w:rsidP="003B1DD3">
      <w:pPr>
        <w:spacing w:line="240" w:lineRule="auto"/>
        <w:ind w:left="720"/>
        <w:jc w:val="both"/>
        <w:rPr>
          <w:rFonts w:ascii="Times New Roman" w:hAnsi="Times New Roman" w:cs="Times New Roman"/>
          <w:sz w:val="24"/>
          <w:szCs w:val="24"/>
          <w:lang w:val="en-US"/>
        </w:rPr>
      </w:pPr>
      <w:r w:rsidRPr="008760F1">
        <w:rPr>
          <w:rFonts w:ascii="Times New Roman" w:hAnsi="Times New Roman" w:cs="Times New Roman"/>
          <w:i/>
          <w:sz w:val="24"/>
          <w:szCs w:val="24"/>
        </w:rPr>
        <w:t xml:space="preserve">“…a condition or status which exists when an entity’s value system is congruent with the value system of the larger social system of which the entity is a part. When a disparity, </w:t>
      </w:r>
      <w:r w:rsidRPr="008760F1">
        <w:rPr>
          <w:rFonts w:ascii="Times New Roman" w:hAnsi="Times New Roman" w:cs="Times New Roman"/>
          <w:i/>
          <w:sz w:val="24"/>
          <w:szCs w:val="24"/>
        </w:rPr>
        <w:lastRenderedPageBreak/>
        <w:t>actual or potential, exists between the two value systems, there is a threat to the entity’s legitimacy</w:t>
      </w:r>
      <w:r w:rsidRPr="008760F1">
        <w:rPr>
          <w:rFonts w:ascii="Times New Roman" w:hAnsi="Times New Roman" w:cs="Times New Roman"/>
          <w:sz w:val="24"/>
          <w:szCs w:val="24"/>
        </w:rPr>
        <w:t>”</w:t>
      </w:r>
    </w:p>
    <w:p w:rsidR="00C43622" w:rsidRPr="008760F1" w:rsidRDefault="00C43622" w:rsidP="003B1DD3">
      <w:pPr>
        <w:spacing w:line="480" w:lineRule="auto"/>
        <w:ind w:left="720" w:firstLine="720"/>
        <w:jc w:val="both"/>
        <w:rPr>
          <w:rFonts w:ascii="Times New Roman" w:hAnsi="Times New Roman" w:cs="Times New Roman"/>
          <w:sz w:val="24"/>
          <w:szCs w:val="24"/>
        </w:rPr>
      </w:pPr>
      <w:r w:rsidRPr="008760F1">
        <w:rPr>
          <w:rFonts w:ascii="Times New Roman" w:hAnsi="Times New Roman" w:cs="Times New Roman"/>
          <w:sz w:val="24"/>
          <w:szCs w:val="24"/>
        </w:rPr>
        <w:t xml:space="preserve">Teori legitimasi memfokuskan pada interaksi antara perusahaan dengan masyarakat. </w:t>
      </w:r>
      <w:r w:rsidRPr="008760F1">
        <w:rPr>
          <w:rFonts w:ascii="Times New Roman" w:hAnsi="Times New Roman" w:cs="Times New Roman"/>
          <w:sz w:val="24"/>
          <w:szCs w:val="24"/>
        </w:rPr>
        <w:fldChar w:fldCharType="begin" w:fldLock="1"/>
      </w:r>
      <w:r w:rsidRPr="008760F1">
        <w:rPr>
          <w:rFonts w:ascii="Times New Roman" w:hAnsi="Times New Roman" w:cs="Times New Roman"/>
          <w:sz w:val="24"/>
          <w:szCs w:val="24"/>
        </w:rPr>
        <w:instrText>ADDIN CSL_CITATION {"citationItems":[{"id":"ITEM-1","itemData":{"author":[{"dropping-particle":"","family":"Dowling","given":"John","non-dropping-particle":"","parse-names":false,"suffix":""},{"dropping-particle":"","family":"Pfeffer","given":"Jeffrey","non-dropping-particle":"","parse-names":false,"suffix":""}],"container-title":"The Pacific Sociological Review","id":"ITEM-1","issue":"1","issued":{"date-parts":[["1975"]]},"page":"122-136","title":"Organizational Legitimacy : Social Values and Organizational Behavior","type":"article-journal","volume":"18"},"uris":["http://www.mendeley.com/documents/?uuid=ef646e67-7e63-4f17-a9ea-40ebd56095fc"]}],"mendeley":{"formattedCitation":"(Dowling &amp; Pfeffer, 1975)","manualFormatting":"Dowling &amp; Pfeffer (1975 : 122)","plainTextFormattedCitation":"(Dowling &amp; Pfeffer, 1975)","previouslyFormattedCitation":"(Dowling &amp; Pfeffer, 1975)"},"properties":{"noteIndex":0},"schema":"https://github.com/citation-style-language/schema/raw/master/csl-citation.json"}</w:instrText>
      </w:r>
      <w:r w:rsidRPr="008760F1">
        <w:rPr>
          <w:rFonts w:ascii="Times New Roman" w:hAnsi="Times New Roman" w:cs="Times New Roman"/>
          <w:sz w:val="24"/>
          <w:szCs w:val="24"/>
        </w:rPr>
        <w:fldChar w:fldCharType="separate"/>
      </w:r>
      <w:r w:rsidRPr="008760F1">
        <w:rPr>
          <w:rFonts w:ascii="Times New Roman" w:hAnsi="Times New Roman" w:cs="Times New Roman"/>
          <w:sz w:val="24"/>
          <w:szCs w:val="24"/>
        </w:rPr>
        <w:t>Dowling &amp; Pfeffer (1975 : 122)</w:t>
      </w:r>
      <w:r w:rsidRPr="008760F1">
        <w:rPr>
          <w:rFonts w:ascii="Times New Roman" w:hAnsi="Times New Roman" w:cs="Times New Roman"/>
          <w:sz w:val="24"/>
          <w:szCs w:val="24"/>
        </w:rPr>
        <w:fldChar w:fldCharType="end"/>
      </w:r>
      <w:r w:rsidRPr="008760F1">
        <w:rPr>
          <w:rFonts w:ascii="Times New Roman" w:hAnsi="Times New Roman" w:cs="Times New Roman"/>
          <w:sz w:val="24"/>
          <w:szCs w:val="24"/>
        </w:rPr>
        <w:t xml:space="preserve"> menyatakan bahwa Organisasi berusaha untuk membangun kesesuaian antara nilai-nilai sosial yang terkait dengan atau tersirat oleh kegiatan mereka dan norma-norma perilaku yang dapat diterima dalam sistem sosial yang dimana perusahaan adalah bagian dari sistem tersebut. Jika kedua sistem nilai ini selaras, maka dapat dipandang sebagai legitimasi perusahaan. Ketika sebuah perbedaan aktual atau potensial ada antara dua nilai sistem, akan ada ancaman terhadap legitimasi perusahaan. Ancaman ini dapat berbentuk hukum, ekonomi, dan sanksi sosial lainnya.</w:t>
      </w:r>
    </w:p>
    <w:p w:rsidR="00C43622" w:rsidRPr="008760F1" w:rsidRDefault="00C43622" w:rsidP="00C43622">
      <w:pPr>
        <w:spacing w:line="480" w:lineRule="auto"/>
        <w:ind w:left="720" w:firstLine="720"/>
        <w:jc w:val="both"/>
        <w:rPr>
          <w:rFonts w:ascii="Times New Roman" w:hAnsi="Times New Roman" w:cs="Times New Roman"/>
          <w:sz w:val="24"/>
          <w:szCs w:val="24"/>
        </w:rPr>
      </w:pPr>
      <w:r w:rsidRPr="008760F1">
        <w:rPr>
          <w:rFonts w:ascii="Times New Roman" w:hAnsi="Times New Roman" w:cs="Times New Roman"/>
          <w:sz w:val="24"/>
          <w:szCs w:val="24"/>
        </w:rPr>
        <w:t>Teori legitimasi didasarkan pada gagasan bahwa untuk terus beroperasi dengan sukses, perusahaan harus bertindak dalam batas-batas apa yang diidentifikasi masyarakat sebagai perilaku yang dapat diterima secara sosial.</w:t>
      </w:r>
      <w:r w:rsidRPr="008760F1">
        <w:t xml:space="preserve"> </w:t>
      </w:r>
      <w:r w:rsidRPr="008760F1">
        <w:rPr>
          <w:rFonts w:ascii="Times New Roman" w:hAnsi="Times New Roman" w:cs="Times New Roman"/>
          <w:sz w:val="24"/>
          <w:szCs w:val="24"/>
        </w:rPr>
        <w:t xml:space="preserve">Jika sebuah perusahaan dipandang sebagai perusahaan yang baik, bertindak secara bertanggung jawab atau bahkan dalam secara proaktif dalam hal masalah sosial, publik akan memiliki harapan tertentu dalam kaitannya dengan kegiatan sosial dan lingkungan organisasi. </w:t>
      </w:r>
      <w:r w:rsidRPr="008760F1">
        <w:rPr>
          <w:rFonts w:ascii="Times New Roman" w:hAnsi="Times New Roman" w:cs="Times New Roman"/>
          <w:sz w:val="24"/>
          <w:szCs w:val="24"/>
        </w:rPr>
        <w:fldChar w:fldCharType="begin" w:fldLock="1"/>
      </w:r>
      <w:r w:rsidRPr="008760F1">
        <w:rPr>
          <w:rFonts w:ascii="Times New Roman" w:hAnsi="Times New Roman" w:cs="Times New Roman"/>
          <w:sz w:val="24"/>
          <w:szCs w:val="24"/>
        </w:rPr>
        <w:instrText>ADDIN CSL_CITATION {"citationItems":[{"id":"ITEM-1","itemData":{"DOI":"10.1108/09513570210435870","ISBN":"0951357021043","author":[{"dropping-particle":"","family":"O'Donovan","given":"Gary","non-dropping-particle":"","parse-names":false,"suffix":""}],"container-title":"Accounting, Auditing &amp; Accountability Journal","id":"ITEM-1","issue":"3","issued":{"date-parts":[["2002"]]},"page":"344 - 371","title":"Environmental Disclosure in the Annual Report: Extending The Applicability and Predictive Power of Legitimacy Theory","type":"article-journal","volume":"15"},"uris":["http://www.mendeley.com/documents/?uuid=ac662dbf-58de-436a-a106-fa9c692c255f"]}],"mendeley":{"formattedCitation":"(O’Donovan, 2002)","plainTextFormattedCitation":"(O’Donovan, 2002)","previouslyFormattedCitation":"(O’Donovan, 2002)"},"properties":{"noteIndex":0},"schema":"https://github.com/citation-style-language/schema/raw/master/csl-citation.json"}</w:instrText>
      </w:r>
      <w:r w:rsidRPr="008760F1">
        <w:rPr>
          <w:rFonts w:ascii="Times New Roman" w:hAnsi="Times New Roman" w:cs="Times New Roman"/>
          <w:sz w:val="24"/>
          <w:szCs w:val="24"/>
        </w:rPr>
        <w:fldChar w:fldCharType="separate"/>
      </w:r>
      <w:r w:rsidRPr="008760F1">
        <w:rPr>
          <w:rFonts w:ascii="Times New Roman" w:hAnsi="Times New Roman" w:cs="Times New Roman"/>
          <w:sz w:val="24"/>
          <w:szCs w:val="24"/>
        </w:rPr>
        <w:t>(O’Donovan, 2002)</w:t>
      </w:r>
      <w:r w:rsidRPr="008760F1">
        <w:rPr>
          <w:rFonts w:ascii="Times New Roman" w:hAnsi="Times New Roman" w:cs="Times New Roman"/>
          <w:sz w:val="24"/>
          <w:szCs w:val="24"/>
        </w:rPr>
        <w:fldChar w:fldCharType="end"/>
      </w:r>
    </w:p>
    <w:p w:rsidR="00C43622" w:rsidRPr="008760F1" w:rsidRDefault="00C43622" w:rsidP="00C43622">
      <w:pPr>
        <w:spacing w:line="480" w:lineRule="auto"/>
        <w:ind w:left="720" w:firstLine="720"/>
        <w:jc w:val="both"/>
        <w:rPr>
          <w:rFonts w:ascii="Times New Roman" w:hAnsi="Times New Roman" w:cs="Times New Roman"/>
          <w:sz w:val="24"/>
          <w:szCs w:val="24"/>
        </w:rPr>
      </w:pPr>
      <w:r w:rsidRPr="008760F1">
        <w:rPr>
          <w:rFonts w:ascii="Times New Roman" w:hAnsi="Times New Roman" w:cs="Times New Roman"/>
          <w:sz w:val="24"/>
          <w:szCs w:val="24"/>
        </w:rPr>
        <w:t>Deegan, Robin dan Tobin (2002) dalam Nor Hadi (2014 : 89) menyatakan bahwa legitimasi dapat diperoleh manakala terdapat kesesuaian antara keberadaan perusahaan tidak mengganggu atau sesuai (</w:t>
      </w:r>
      <w:r w:rsidRPr="008760F1">
        <w:rPr>
          <w:rFonts w:ascii="Times New Roman" w:hAnsi="Times New Roman" w:cs="Times New Roman"/>
          <w:i/>
          <w:sz w:val="24"/>
          <w:szCs w:val="24"/>
        </w:rPr>
        <w:t>congruent</w:t>
      </w:r>
      <w:r w:rsidRPr="008760F1">
        <w:rPr>
          <w:rFonts w:ascii="Times New Roman" w:hAnsi="Times New Roman" w:cs="Times New Roman"/>
          <w:sz w:val="24"/>
          <w:szCs w:val="24"/>
        </w:rPr>
        <w:t>) dengan eksistensi sistem nilai yang ada dalam masyarakat dan lingkungan. Ketika terjadi pergeseran yang menuju ketidaksesuaian, maka pada saat itu legitimasi perusahaan dapat terancam.</w:t>
      </w:r>
    </w:p>
    <w:p w:rsidR="00C43622" w:rsidRPr="008760F1" w:rsidRDefault="00C43622" w:rsidP="00C43622">
      <w:pPr>
        <w:spacing w:line="480" w:lineRule="auto"/>
        <w:ind w:left="720" w:firstLine="720"/>
        <w:jc w:val="both"/>
        <w:rPr>
          <w:rFonts w:ascii="Times New Roman" w:hAnsi="Times New Roman" w:cs="Times New Roman"/>
          <w:sz w:val="24"/>
          <w:szCs w:val="24"/>
        </w:rPr>
      </w:pPr>
      <w:r w:rsidRPr="008760F1">
        <w:rPr>
          <w:rFonts w:ascii="Times New Roman" w:hAnsi="Times New Roman" w:cs="Times New Roman"/>
          <w:sz w:val="24"/>
          <w:szCs w:val="24"/>
        </w:rPr>
        <w:t>Perbedaan antara nilai-nilai perusahaan dengan nilai-nilai sosial masyarakat dinamakan “</w:t>
      </w:r>
      <w:r w:rsidRPr="008760F1">
        <w:rPr>
          <w:rFonts w:ascii="Times New Roman" w:hAnsi="Times New Roman" w:cs="Times New Roman"/>
          <w:i/>
          <w:sz w:val="24"/>
          <w:szCs w:val="24"/>
        </w:rPr>
        <w:t>legitimacy gap</w:t>
      </w:r>
      <w:r w:rsidRPr="008760F1">
        <w:rPr>
          <w:rFonts w:ascii="Times New Roman" w:hAnsi="Times New Roman" w:cs="Times New Roman"/>
          <w:sz w:val="24"/>
          <w:szCs w:val="24"/>
        </w:rPr>
        <w:t xml:space="preserve">”  dan dapat mempengaruhi kemampuan perusahaan untuk </w:t>
      </w:r>
      <w:r w:rsidRPr="008760F1">
        <w:rPr>
          <w:rFonts w:ascii="Times New Roman" w:hAnsi="Times New Roman" w:cs="Times New Roman"/>
          <w:sz w:val="24"/>
          <w:szCs w:val="24"/>
        </w:rPr>
        <w:lastRenderedPageBreak/>
        <w:t xml:space="preserve">melanjutkan kegiatan usahanya. Menurut Wartcl dan Mahon (1994) dalam Ghozali dan Chariri (2014 : 443), </w:t>
      </w:r>
      <w:r w:rsidRPr="008760F1">
        <w:rPr>
          <w:rFonts w:ascii="Times New Roman" w:hAnsi="Times New Roman" w:cs="Times New Roman"/>
          <w:i/>
          <w:sz w:val="24"/>
          <w:szCs w:val="24"/>
        </w:rPr>
        <w:t>legitimacy gap</w:t>
      </w:r>
      <w:r w:rsidRPr="008760F1">
        <w:rPr>
          <w:rFonts w:ascii="Times New Roman" w:hAnsi="Times New Roman" w:cs="Times New Roman"/>
          <w:sz w:val="24"/>
          <w:szCs w:val="24"/>
        </w:rPr>
        <w:t xml:space="preserve"> dapat terjadi karena karena tiga alasan :</w:t>
      </w:r>
    </w:p>
    <w:p w:rsidR="00C43622" w:rsidRPr="008760F1" w:rsidRDefault="00C43622" w:rsidP="00C43622">
      <w:pPr>
        <w:numPr>
          <w:ilvl w:val="0"/>
          <w:numId w:val="2"/>
        </w:numPr>
        <w:tabs>
          <w:tab w:val="left" w:pos="540"/>
          <w:tab w:val="left" w:pos="1080"/>
        </w:tabs>
        <w:spacing w:line="480" w:lineRule="auto"/>
        <w:ind w:left="1080"/>
        <w:contextualSpacing/>
        <w:jc w:val="both"/>
        <w:rPr>
          <w:rFonts w:ascii="Times New Roman" w:hAnsi="Times New Roman" w:cs="Times New Roman"/>
          <w:sz w:val="24"/>
          <w:szCs w:val="24"/>
        </w:rPr>
      </w:pPr>
      <w:r w:rsidRPr="008760F1">
        <w:rPr>
          <w:rFonts w:ascii="Times New Roman" w:hAnsi="Times New Roman" w:cs="Times New Roman"/>
          <w:sz w:val="24"/>
          <w:szCs w:val="24"/>
        </w:rPr>
        <w:t>Ada perubahan dalam kinerja perusahaan tetapi perusahaan tetapi harapan masyarakat terhadap kinerja perusahaan tidak berubah</w:t>
      </w:r>
    </w:p>
    <w:p w:rsidR="00C43622" w:rsidRPr="008760F1" w:rsidRDefault="00C43622" w:rsidP="00C43622">
      <w:pPr>
        <w:numPr>
          <w:ilvl w:val="0"/>
          <w:numId w:val="2"/>
        </w:numPr>
        <w:tabs>
          <w:tab w:val="left" w:pos="540"/>
          <w:tab w:val="left" w:pos="1080"/>
        </w:tabs>
        <w:spacing w:line="480" w:lineRule="auto"/>
        <w:ind w:left="1080"/>
        <w:contextualSpacing/>
        <w:jc w:val="both"/>
        <w:rPr>
          <w:rFonts w:ascii="Times New Roman" w:hAnsi="Times New Roman" w:cs="Times New Roman"/>
          <w:sz w:val="24"/>
          <w:szCs w:val="24"/>
        </w:rPr>
      </w:pPr>
      <w:r w:rsidRPr="008760F1">
        <w:rPr>
          <w:rFonts w:ascii="Times New Roman" w:hAnsi="Times New Roman" w:cs="Times New Roman"/>
          <w:sz w:val="24"/>
          <w:szCs w:val="24"/>
        </w:rPr>
        <w:t>Kinerja perusahaan tidak berubah tetapi harapan masyarakat terhadap kinerja perusahaan telah berubah</w:t>
      </w:r>
    </w:p>
    <w:p w:rsidR="00C43622" w:rsidRPr="008760F1" w:rsidRDefault="00C43622" w:rsidP="00C43622">
      <w:pPr>
        <w:numPr>
          <w:ilvl w:val="0"/>
          <w:numId w:val="2"/>
        </w:numPr>
        <w:tabs>
          <w:tab w:val="left" w:pos="540"/>
          <w:tab w:val="left" w:pos="1080"/>
        </w:tabs>
        <w:spacing w:line="480" w:lineRule="auto"/>
        <w:ind w:left="1080"/>
        <w:contextualSpacing/>
        <w:jc w:val="both"/>
        <w:rPr>
          <w:rFonts w:ascii="Times New Roman" w:hAnsi="Times New Roman" w:cs="Times New Roman"/>
          <w:sz w:val="24"/>
          <w:szCs w:val="24"/>
        </w:rPr>
      </w:pPr>
      <w:r w:rsidRPr="008760F1">
        <w:rPr>
          <w:rFonts w:ascii="Times New Roman" w:hAnsi="Times New Roman" w:cs="Times New Roman"/>
          <w:sz w:val="24"/>
          <w:szCs w:val="24"/>
        </w:rPr>
        <w:t>Kinerja perusahaan dan harapan masyarakat terhadap kinerja perusahaan berubah ke arah yang berbeda, atau ke arah yang sama tetapi waktunya berbeda.</w:t>
      </w:r>
    </w:p>
    <w:p w:rsidR="00C43622" w:rsidRPr="008760F1" w:rsidRDefault="00C43622" w:rsidP="00C43622">
      <w:pPr>
        <w:tabs>
          <w:tab w:val="left" w:pos="540"/>
          <w:tab w:val="left" w:pos="720"/>
        </w:tabs>
        <w:spacing w:line="480" w:lineRule="auto"/>
        <w:ind w:left="720"/>
        <w:contextualSpacing/>
        <w:jc w:val="both"/>
        <w:rPr>
          <w:rFonts w:ascii="Times New Roman" w:hAnsi="Times New Roman" w:cs="Times New Roman"/>
          <w:sz w:val="24"/>
          <w:szCs w:val="24"/>
        </w:rPr>
      </w:pPr>
      <w:r w:rsidRPr="008760F1">
        <w:rPr>
          <w:rFonts w:ascii="Times New Roman" w:hAnsi="Times New Roman" w:cs="Times New Roman"/>
          <w:sz w:val="24"/>
          <w:szCs w:val="24"/>
        </w:rPr>
        <w:tab/>
        <w:t xml:space="preserve">Untuk mengurangi </w:t>
      </w:r>
      <w:r w:rsidRPr="008760F1">
        <w:rPr>
          <w:rFonts w:ascii="Times New Roman" w:hAnsi="Times New Roman" w:cs="Times New Roman"/>
          <w:i/>
          <w:sz w:val="24"/>
          <w:szCs w:val="24"/>
        </w:rPr>
        <w:t>legitimacy gap</w:t>
      </w:r>
      <w:r w:rsidRPr="008760F1">
        <w:rPr>
          <w:rFonts w:ascii="Times New Roman" w:hAnsi="Times New Roman" w:cs="Times New Roman"/>
          <w:sz w:val="24"/>
          <w:szCs w:val="24"/>
        </w:rPr>
        <w:t xml:space="preserve">, perusahaan harus mengidentifikasi aktivitas yang berada dalam kendalinya dan mengidentifikasi publik yang memiliki </w:t>
      </w:r>
      <w:r w:rsidRPr="008760F1">
        <w:rPr>
          <w:rFonts w:ascii="Times New Roman" w:hAnsi="Times New Roman" w:cs="Times New Roman"/>
          <w:i/>
          <w:sz w:val="24"/>
          <w:szCs w:val="24"/>
        </w:rPr>
        <w:t>power</w:t>
      </w:r>
      <w:r w:rsidRPr="008760F1">
        <w:rPr>
          <w:rFonts w:ascii="Times New Roman" w:hAnsi="Times New Roman" w:cs="Times New Roman"/>
          <w:sz w:val="24"/>
          <w:szCs w:val="24"/>
        </w:rPr>
        <w:t xml:space="preserve"> sehingga mampu memberikan legitimasi kepada perusahaan. Hal ini dapat dipenuhi salah satunya dengan adanya pelaporan </w:t>
      </w:r>
      <w:r w:rsidRPr="008760F1">
        <w:rPr>
          <w:rFonts w:ascii="Times New Roman" w:hAnsi="Times New Roman" w:cs="Times New Roman"/>
          <w:i/>
          <w:sz w:val="24"/>
          <w:szCs w:val="24"/>
        </w:rPr>
        <w:t>Sustainability Report</w:t>
      </w:r>
      <w:r w:rsidRPr="008760F1">
        <w:rPr>
          <w:rFonts w:ascii="Times New Roman" w:hAnsi="Times New Roman" w:cs="Times New Roman"/>
          <w:sz w:val="24"/>
          <w:szCs w:val="24"/>
        </w:rPr>
        <w:t xml:space="preserve">. </w:t>
      </w:r>
      <w:r w:rsidRPr="008760F1">
        <w:rPr>
          <w:rFonts w:ascii="Times New Roman" w:hAnsi="Times New Roman" w:cs="Times New Roman"/>
          <w:sz w:val="24"/>
          <w:szCs w:val="24"/>
        </w:rPr>
        <w:fldChar w:fldCharType="begin" w:fldLock="1"/>
      </w:r>
      <w:r w:rsidRPr="008760F1">
        <w:rPr>
          <w:rFonts w:ascii="Times New Roman" w:hAnsi="Times New Roman" w:cs="Times New Roman"/>
          <w:sz w:val="24"/>
          <w:szCs w:val="24"/>
        </w:rPr>
        <w:instrText>ADDIN CSL_CITATION {"citationItems":[{"id":"ITEM-1","itemData":{"author":[{"dropping-particle":"","family":"Lesmana","given":"Yuliani","non-dropping-particle":"","parse-names":false,"suffix":""},{"dropping-particle":"","family":"Tarigan","given":"Josua","non-dropping-particle":"","parse-names":false,"suffix":""}],"container-title":"Business Accounting Review","id":"ITEM-1","issue":"1","issued":{"date-parts":[["2014"]]},"page":"101-110","title":"Pengaruh Sustainability Reporting Terhadap Kinerja Keuangan Perusahaan Publik dari Sisi Asset Management Ratios","type":"article-journal","volume":"2"},"uris":["http://www.mendeley.com/documents/?uuid=25c06a11-26b6-4193-93b1-fa9644c3fa5c"]}],"mendeley":{"formattedCitation":"(Lesmana &amp; Tarigan, 2014)","plainTextFormattedCitation":"(Lesmana &amp; Tarigan, 2014)","previouslyFormattedCitation":"(Lesmana &amp; Tarigan, 2014)"},"properties":{"noteIndex":0},"schema":"https://github.com/citation-style-language/schema/raw/master/csl-citation.json"}</w:instrText>
      </w:r>
      <w:r w:rsidRPr="008760F1">
        <w:rPr>
          <w:rFonts w:ascii="Times New Roman" w:hAnsi="Times New Roman" w:cs="Times New Roman"/>
          <w:sz w:val="24"/>
          <w:szCs w:val="24"/>
        </w:rPr>
        <w:fldChar w:fldCharType="separate"/>
      </w:r>
      <w:r w:rsidRPr="008760F1">
        <w:rPr>
          <w:rFonts w:ascii="Times New Roman" w:hAnsi="Times New Roman" w:cs="Times New Roman"/>
          <w:sz w:val="24"/>
          <w:szCs w:val="24"/>
        </w:rPr>
        <w:t>(Lesmana &amp; Tarigan, 2014)</w:t>
      </w:r>
      <w:r w:rsidRPr="008760F1">
        <w:rPr>
          <w:rFonts w:ascii="Times New Roman" w:hAnsi="Times New Roman" w:cs="Times New Roman"/>
          <w:sz w:val="24"/>
          <w:szCs w:val="24"/>
        </w:rPr>
        <w:fldChar w:fldCharType="end"/>
      </w:r>
    </w:p>
    <w:p w:rsidR="00C43622" w:rsidRPr="008760F1" w:rsidRDefault="00C43622" w:rsidP="00C43622">
      <w:pPr>
        <w:keepNext/>
        <w:keepLines/>
        <w:numPr>
          <w:ilvl w:val="0"/>
          <w:numId w:val="1"/>
        </w:numPr>
        <w:tabs>
          <w:tab w:val="left" w:pos="720"/>
        </w:tabs>
        <w:spacing w:before="200" w:after="0" w:line="480" w:lineRule="auto"/>
        <w:outlineLvl w:val="2"/>
        <w:rPr>
          <w:rFonts w:ascii="Times New Roman" w:eastAsiaTheme="majorEastAsia" w:hAnsi="Times New Roman" w:cs="Times New Roman"/>
          <w:b/>
          <w:bCs/>
          <w:color w:val="262626" w:themeColor="text1" w:themeTint="D9"/>
          <w:sz w:val="24"/>
          <w:szCs w:val="24"/>
        </w:rPr>
      </w:pPr>
      <w:bookmarkStart w:id="8" w:name="_Toc17052203"/>
      <w:bookmarkStart w:id="9" w:name="_Toc17065341"/>
      <w:r w:rsidRPr="008760F1">
        <w:rPr>
          <w:rFonts w:ascii="Times New Roman" w:eastAsiaTheme="majorEastAsia" w:hAnsi="Times New Roman" w:cs="Times New Roman"/>
          <w:b/>
          <w:bCs/>
          <w:color w:val="262626" w:themeColor="text1" w:themeTint="D9"/>
          <w:sz w:val="24"/>
          <w:szCs w:val="24"/>
        </w:rPr>
        <w:t>Teori Keagenan</w:t>
      </w:r>
      <w:bookmarkEnd w:id="8"/>
      <w:bookmarkEnd w:id="9"/>
    </w:p>
    <w:p w:rsidR="00C43622" w:rsidRPr="008760F1" w:rsidRDefault="00C43622" w:rsidP="00C43622">
      <w:pPr>
        <w:spacing w:line="480" w:lineRule="auto"/>
        <w:ind w:left="720" w:firstLine="720"/>
        <w:jc w:val="both"/>
        <w:rPr>
          <w:rFonts w:ascii="Times New Roman" w:hAnsi="Times New Roman" w:cs="Times New Roman"/>
          <w:sz w:val="24"/>
          <w:szCs w:val="24"/>
        </w:rPr>
      </w:pPr>
      <w:r w:rsidRPr="008760F1">
        <w:rPr>
          <w:rFonts w:ascii="Times New Roman" w:hAnsi="Times New Roman" w:cs="Times New Roman"/>
          <w:sz w:val="24"/>
          <w:szCs w:val="24"/>
        </w:rPr>
        <w:t xml:space="preserve">Teori keagenan adalah teori yang pertama kali dicetuskan oleh Jensen dan Meckling (1976). Teori keagenan adalah teori yang menjelaskan hubungan antara pemegang saham sebagai </w:t>
      </w:r>
      <w:r w:rsidRPr="008760F1">
        <w:rPr>
          <w:rFonts w:ascii="Times New Roman" w:hAnsi="Times New Roman" w:cs="Times New Roman"/>
          <w:i/>
          <w:sz w:val="24"/>
          <w:szCs w:val="24"/>
        </w:rPr>
        <w:t>principal</w:t>
      </w:r>
      <w:r w:rsidRPr="008760F1">
        <w:rPr>
          <w:rFonts w:ascii="Times New Roman" w:hAnsi="Times New Roman" w:cs="Times New Roman"/>
          <w:sz w:val="24"/>
          <w:szCs w:val="24"/>
        </w:rPr>
        <w:t xml:space="preserve"> dengan manajemen sebagai agen. Prinsip utama dari teori keagenan adalah adanya hubungan kerja antara pihak yang memberi wewenang (</w:t>
      </w:r>
      <w:r w:rsidRPr="008760F1">
        <w:rPr>
          <w:rFonts w:ascii="Times New Roman" w:hAnsi="Times New Roman" w:cs="Times New Roman"/>
          <w:i/>
          <w:sz w:val="24"/>
          <w:szCs w:val="24"/>
        </w:rPr>
        <w:t>principal</w:t>
      </w:r>
      <w:r w:rsidRPr="008760F1">
        <w:rPr>
          <w:rFonts w:ascii="Times New Roman" w:hAnsi="Times New Roman" w:cs="Times New Roman"/>
          <w:sz w:val="24"/>
          <w:szCs w:val="24"/>
        </w:rPr>
        <w:t>) yaitu pemilik atau pemegang saham dengan pihak yang menerima wewenang (agen) yaitu manajer, dalam bentuk kontrak kerja sama.</w:t>
      </w:r>
    </w:p>
    <w:p w:rsidR="00C43622" w:rsidRPr="003B1DD3" w:rsidRDefault="00C43622" w:rsidP="00C43622">
      <w:pPr>
        <w:spacing w:line="480" w:lineRule="auto"/>
        <w:ind w:left="720"/>
        <w:jc w:val="both"/>
        <w:rPr>
          <w:rFonts w:ascii="Times New Roman" w:hAnsi="Times New Roman" w:cs="Times New Roman"/>
          <w:sz w:val="24"/>
          <w:szCs w:val="24"/>
          <w:lang w:val="en-US"/>
        </w:rPr>
      </w:pPr>
      <w:r w:rsidRPr="008760F1">
        <w:rPr>
          <w:rFonts w:ascii="Times New Roman" w:hAnsi="Times New Roman" w:cs="Times New Roman"/>
          <w:sz w:val="24"/>
          <w:szCs w:val="24"/>
          <w:lang w:val="en-US"/>
        </w:rPr>
        <w:tab/>
      </w:r>
      <w:r w:rsidRPr="008760F1">
        <w:rPr>
          <w:rFonts w:ascii="Times New Roman" w:hAnsi="Times New Roman" w:cs="Times New Roman"/>
          <w:sz w:val="24"/>
          <w:szCs w:val="24"/>
        </w:rPr>
        <w:fldChar w:fldCharType="begin" w:fldLock="1"/>
      </w:r>
      <w:r w:rsidRPr="008760F1">
        <w:rPr>
          <w:rFonts w:ascii="Times New Roman" w:hAnsi="Times New Roman" w:cs="Times New Roman"/>
          <w:sz w:val="24"/>
          <w:szCs w:val="24"/>
        </w:rPr>
        <w:instrText>ADDIN CSL_CITATION {"citationItems":[{"id":"ITEM-1","itemData":{"author":[{"dropping-particle":"","family":"Jensen","given":"Michael C.","non-dropping-particle":"","parse-names":false,"suffix":""},{"dropping-particle":"","family":"Meckling","given":"William H.","non-dropping-particle":"","parse-names":false,"suffix":""}],"container-title":"Journal of Financial Economics","id":"ITEM-1","issued":{"date-parts":[["1976"]]},"page":"305-360","title":"Theory of The Firm : Managerial Behavior, Agency Costs and Ownership Structure","type":"article-journal","volume":"3"},"uris":["http://www.mendeley.com/documents/?uuid=9a0a556e-ab2c-48e0-ab2e-8c97b22ae03e"]}],"mendeley":{"formattedCitation":"(Jensen &amp; Meckling, 1976)","manualFormatting":"Jensen &amp; Meckling (1976 : 308)","plainTextFormattedCitation":"(Jensen &amp; Meckling, 1976)","previouslyFormattedCitation":"(Jensen &amp; Meckling, 1976)"},"properties":{"noteIndex":0},"schema":"https://github.com/citation-style-language/schema/raw/master/csl-citation.json"}</w:instrText>
      </w:r>
      <w:r w:rsidRPr="008760F1">
        <w:rPr>
          <w:rFonts w:ascii="Times New Roman" w:hAnsi="Times New Roman" w:cs="Times New Roman"/>
          <w:sz w:val="24"/>
          <w:szCs w:val="24"/>
        </w:rPr>
        <w:fldChar w:fldCharType="separate"/>
      </w:r>
      <w:r w:rsidRPr="008760F1">
        <w:rPr>
          <w:rFonts w:ascii="Times New Roman" w:hAnsi="Times New Roman" w:cs="Times New Roman"/>
          <w:sz w:val="24"/>
          <w:szCs w:val="24"/>
        </w:rPr>
        <w:t>Jensen &amp; Meckling (1976 : 308)</w:t>
      </w:r>
      <w:r w:rsidRPr="008760F1">
        <w:rPr>
          <w:rFonts w:ascii="Times New Roman" w:hAnsi="Times New Roman" w:cs="Times New Roman"/>
          <w:sz w:val="24"/>
          <w:szCs w:val="24"/>
        </w:rPr>
        <w:fldChar w:fldCharType="end"/>
      </w:r>
      <w:r w:rsidRPr="008760F1">
        <w:rPr>
          <w:rFonts w:ascii="Times New Roman" w:hAnsi="Times New Roman" w:cs="Times New Roman"/>
          <w:sz w:val="24"/>
          <w:szCs w:val="24"/>
        </w:rPr>
        <w:t xml:space="preserve"> menjelaskan hubungan keagenan sebagai berikut</w:t>
      </w:r>
      <w:r w:rsidR="003B1DD3">
        <w:rPr>
          <w:rFonts w:ascii="Times New Roman" w:hAnsi="Times New Roman" w:cs="Times New Roman"/>
          <w:sz w:val="24"/>
          <w:szCs w:val="24"/>
        </w:rPr>
        <w:t xml:space="preserve"> </w:t>
      </w:r>
    </w:p>
    <w:p w:rsidR="00C43622" w:rsidRPr="008760F1" w:rsidRDefault="00C43622" w:rsidP="00C43622">
      <w:pPr>
        <w:spacing w:line="240" w:lineRule="auto"/>
        <w:ind w:left="720"/>
        <w:jc w:val="both"/>
        <w:rPr>
          <w:rFonts w:ascii="Times New Roman" w:hAnsi="Times New Roman" w:cs="Times New Roman"/>
          <w:i/>
          <w:sz w:val="24"/>
          <w:szCs w:val="24"/>
          <w:lang w:val="en-US"/>
        </w:rPr>
      </w:pPr>
      <w:r w:rsidRPr="008760F1">
        <w:rPr>
          <w:rFonts w:ascii="Times New Roman" w:hAnsi="Times New Roman" w:cs="Times New Roman"/>
          <w:i/>
          <w:sz w:val="24"/>
          <w:szCs w:val="24"/>
        </w:rPr>
        <w:t>“agency relationship as a contract under which one or more persons (the principal(s)) engage another person (the agent) to perform some service on their behalf which involves delegating some decision making authority to the agent.”</w:t>
      </w:r>
    </w:p>
    <w:p w:rsidR="00C43622" w:rsidRPr="008760F1" w:rsidRDefault="00C43622" w:rsidP="00C43622">
      <w:pPr>
        <w:spacing w:line="240" w:lineRule="auto"/>
        <w:ind w:left="720"/>
        <w:jc w:val="both"/>
        <w:rPr>
          <w:rFonts w:ascii="Times New Roman" w:hAnsi="Times New Roman" w:cs="Times New Roman"/>
          <w:i/>
          <w:sz w:val="24"/>
          <w:szCs w:val="24"/>
          <w:lang w:val="en-US"/>
        </w:rPr>
      </w:pPr>
    </w:p>
    <w:p w:rsidR="00C43622" w:rsidRPr="008760F1" w:rsidRDefault="00C43622" w:rsidP="00C43622">
      <w:pPr>
        <w:spacing w:line="480" w:lineRule="auto"/>
        <w:ind w:left="720" w:firstLine="720"/>
        <w:jc w:val="both"/>
      </w:pPr>
      <w:r w:rsidRPr="008760F1">
        <w:rPr>
          <w:rFonts w:ascii="Times New Roman" w:hAnsi="Times New Roman" w:cs="Times New Roman"/>
          <w:sz w:val="24"/>
          <w:szCs w:val="24"/>
        </w:rPr>
        <w:lastRenderedPageBreak/>
        <w:t xml:space="preserve">Di dalam hubungan agensi, agen tidak akan selalu bertindak sesuai dengan kepentingan principle atau disebut juga dengan perbedaan kepentingan. Teori agensi Jensen dan Meckling (1976) terfokus pada hubungan </w:t>
      </w:r>
      <w:r w:rsidRPr="008760F1">
        <w:rPr>
          <w:rFonts w:ascii="Times New Roman" w:hAnsi="Times New Roman" w:cs="Times New Roman"/>
          <w:i/>
          <w:sz w:val="24"/>
          <w:szCs w:val="24"/>
        </w:rPr>
        <w:t>principle</w:t>
      </w:r>
      <w:r w:rsidRPr="008760F1">
        <w:rPr>
          <w:rFonts w:ascii="Times New Roman" w:hAnsi="Times New Roman" w:cs="Times New Roman"/>
          <w:sz w:val="24"/>
          <w:szCs w:val="24"/>
        </w:rPr>
        <w:t xml:space="preserve"> dan agen dimana manajemen cenderung ingin mendahulukan kepentingannya seperti insentif, sedangkan pemegang saham juga memiliki kepentingannya sendiri. Apabila manajer menempatkan tujuan dan kesejahteraan mereka sendiri pada posisi yang lebih tinggi dibandingkan kepentingan pemegang saham, maka akan muncul masalah keagenan atau </w:t>
      </w:r>
      <w:r w:rsidRPr="008760F1">
        <w:rPr>
          <w:rFonts w:ascii="Times New Roman" w:hAnsi="Times New Roman" w:cs="Times New Roman"/>
          <w:i/>
          <w:sz w:val="24"/>
          <w:szCs w:val="24"/>
        </w:rPr>
        <w:t>agency problem</w:t>
      </w:r>
      <w:r w:rsidRPr="008760F1">
        <w:rPr>
          <w:rFonts w:ascii="Times New Roman" w:hAnsi="Times New Roman" w:cs="Times New Roman"/>
          <w:sz w:val="24"/>
          <w:szCs w:val="24"/>
        </w:rPr>
        <w:t xml:space="preserve"> </w:t>
      </w:r>
      <w:r w:rsidRPr="008760F1">
        <w:rPr>
          <w:rFonts w:ascii="Times New Roman" w:hAnsi="Times New Roman" w:cs="Times New Roman"/>
          <w:sz w:val="24"/>
          <w:szCs w:val="24"/>
        </w:rPr>
        <w:fldChar w:fldCharType="begin" w:fldLock="1"/>
      </w:r>
      <w:r w:rsidRPr="008760F1">
        <w:rPr>
          <w:rFonts w:ascii="Times New Roman" w:hAnsi="Times New Roman" w:cs="Times New Roman"/>
          <w:sz w:val="24"/>
          <w:szCs w:val="24"/>
        </w:rPr>
        <w:instrText>ADDIN CSL_CITATION {"citationItems":[{"id":"ITEM-1","itemData":{"DOI":"10.18202/jamal.2015.04.6013","author":[{"dropping-particle":"","family":"Lindawati","given":"Ang Swat Lin","non-dropping-particle":"","parse-names":false,"suffix":""},{"dropping-particle":"","family":"Puspita","given":"Marsella Eka","non-dropping-particle":"","parse-names":false,"suffix":""}],"container-title":"Jurnal Akuntansi Multiparadigma","id":"ITEM-1","issue":"1","issued":{"date-parts":[["2015"]]},"page":"157-174","title":"Corporate Social Responsibility : Implikasi Stakeholder dan Legitimacy Gap Dalam Peningkatan Kinerja Perusahaan","type":"article-journal","volume":"6"},"uris":["http://www.mendeley.com/documents/?uuid=f19d01e6-bf6a-4aed-9291-02a2eb2279dd"]}],"mendeley":{"formattedCitation":"(Lindawati &amp; Puspita, 2015)","plainTextFormattedCitation":"(Lindawati &amp; Puspita, 2015)","previouslyFormattedCitation":"(Lindawati &amp; Puspita, 2015)"},"properties":{"noteIndex":0},"schema":"https://github.com/citation-style-language/schema/raw/master/csl-citation.json"}</w:instrText>
      </w:r>
      <w:r w:rsidRPr="008760F1">
        <w:rPr>
          <w:rFonts w:ascii="Times New Roman" w:hAnsi="Times New Roman" w:cs="Times New Roman"/>
          <w:sz w:val="24"/>
          <w:szCs w:val="24"/>
        </w:rPr>
        <w:fldChar w:fldCharType="separate"/>
      </w:r>
      <w:r w:rsidRPr="008760F1">
        <w:rPr>
          <w:rFonts w:ascii="Times New Roman" w:hAnsi="Times New Roman" w:cs="Times New Roman"/>
          <w:sz w:val="24"/>
          <w:szCs w:val="24"/>
        </w:rPr>
        <w:t>(Lindawati &amp; Puspita, 2015)</w:t>
      </w:r>
      <w:r w:rsidRPr="008760F1">
        <w:rPr>
          <w:rFonts w:ascii="Times New Roman" w:hAnsi="Times New Roman" w:cs="Times New Roman"/>
          <w:sz w:val="24"/>
          <w:szCs w:val="24"/>
        </w:rPr>
        <w:fldChar w:fldCharType="end"/>
      </w:r>
      <w:r w:rsidRPr="008760F1">
        <w:rPr>
          <w:rFonts w:ascii="Times New Roman" w:hAnsi="Times New Roman" w:cs="Times New Roman"/>
          <w:sz w:val="24"/>
          <w:szCs w:val="24"/>
        </w:rPr>
        <w:t xml:space="preserve">. </w:t>
      </w:r>
      <w:r w:rsidRPr="008760F1">
        <w:rPr>
          <w:rFonts w:ascii="Times New Roman" w:hAnsi="Times New Roman" w:cs="Times New Roman"/>
          <w:i/>
          <w:sz w:val="24"/>
          <w:szCs w:val="24"/>
        </w:rPr>
        <w:t>Agency cost</w:t>
      </w:r>
      <w:r w:rsidRPr="008760F1">
        <w:rPr>
          <w:rFonts w:ascii="Times New Roman" w:hAnsi="Times New Roman" w:cs="Times New Roman"/>
          <w:sz w:val="24"/>
          <w:szCs w:val="24"/>
        </w:rPr>
        <w:t xml:space="preserve"> akan timbul sebagai akibat dari </w:t>
      </w:r>
      <w:r w:rsidRPr="008760F1">
        <w:rPr>
          <w:rFonts w:ascii="Times New Roman" w:hAnsi="Times New Roman" w:cs="Times New Roman"/>
          <w:i/>
          <w:sz w:val="24"/>
          <w:szCs w:val="24"/>
        </w:rPr>
        <w:t>agency problem</w:t>
      </w:r>
      <w:r w:rsidRPr="008760F1">
        <w:rPr>
          <w:rFonts w:ascii="Times New Roman" w:hAnsi="Times New Roman" w:cs="Times New Roman"/>
          <w:sz w:val="24"/>
          <w:szCs w:val="24"/>
        </w:rPr>
        <w:t>.</w:t>
      </w:r>
      <w:r w:rsidRPr="008760F1">
        <w:t xml:space="preserve"> </w:t>
      </w:r>
    </w:p>
    <w:p w:rsidR="00C43622" w:rsidRPr="008760F1" w:rsidRDefault="00C43622" w:rsidP="00C43622">
      <w:pPr>
        <w:spacing w:line="480" w:lineRule="auto"/>
        <w:ind w:left="720" w:firstLine="720"/>
        <w:jc w:val="both"/>
        <w:rPr>
          <w:rFonts w:ascii="Times New Roman" w:hAnsi="Times New Roman" w:cs="Times New Roman"/>
          <w:sz w:val="24"/>
          <w:szCs w:val="24"/>
        </w:rPr>
      </w:pPr>
      <w:r w:rsidRPr="008760F1">
        <w:rPr>
          <w:rFonts w:ascii="Times New Roman" w:hAnsi="Times New Roman" w:cs="Times New Roman"/>
          <w:sz w:val="24"/>
          <w:szCs w:val="24"/>
        </w:rPr>
        <w:t xml:space="preserve">Menurut </w:t>
      </w:r>
      <w:r w:rsidRPr="008760F1">
        <w:rPr>
          <w:rFonts w:ascii="Times New Roman" w:hAnsi="Times New Roman" w:cs="Times New Roman"/>
          <w:sz w:val="24"/>
          <w:szCs w:val="24"/>
        </w:rPr>
        <w:fldChar w:fldCharType="begin" w:fldLock="1"/>
      </w:r>
      <w:r w:rsidRPr="008760F1">
        <w:rPr>
          <w:rFonts w:ascii="Times New Roman" w:hAnsi="Times New Roman" w:cs="Times New Roman"/>
          <w:sz w:val="24"/>
          <w:szCs w:val="24"/>
        </w:rPr>
        <w:instrText>ADDIN CSL_CITATION {"citationItems":[{"id":"ITEM-1","itemData":{"author":[{"dropping-particle":"","family":"Jensen","given":"Michael C.","non-dropping-particle":"","parse-names":false,"suffix":""},{"dropping-particle":"","family":"Meckling","given":"William H.","non-dropping-particle":"","parse-names":false,"suffix":""}],"container-title":"Journal of Financial Economics","id":"ITEM-1","issued":{"date-parts":[["1976"]]},"page":"305-360","title":"Theory of The Firm : Managerial Behavior, Agency Costs and Ownership Structure","type":"article-journal","volume":"3"},"uris":["http://www.mendeley.com/documents/?uuid=9a0a556e-ab2c-48e0-ab2e-8c97b22ae03e"]}],"mendeley":{"formattedCitation":"(Jensen &amp; Meckling, 1976)","manualFormatting":"Jensen &amp; Meckling (1976 : 308)","plainTextFormattedCitation":"(Jensen &amp; Meckling, 1976)","previouslyFormattedCitation":"(Jensen &amp; Meckling, 1976)"},"properties":{"noteIndex":0},"schema":"https://github.com/citation-style-language/schema/raw/master/csl-citation.json"}</w:instrText>
      </w:r>
      <w:r w:rsidRPr="008760F1">
        <w:rPr>
          <w:rFonts w:ascii="Times New Roman" w:hAnsi="Times New Roman" w:cs="Times New Roman"/>
          <w:sz w:val="24"/>
          <w:szCs w:val="24"/>
        </w:rPr>
        <w:fldChar w:fldCharType="separate"/>
      </w:r>
      <w:r w:rsidRPr="008760F1">
        <w:rPr>
          <w:rFonts w:ascii="Times New Roman" w:hAnsi="Times New Roman" w:cs="Times New Roman"/>
          <w:sz w:val="24"/>
          <w:szCs w:val="24"/>
        </w:rPr>
        <w:t>Jensen &amp; Meckling (1976 : 308)</w:t>
      </w:r>
      <w:r w:rsidRPr="008760F1">
        <w:rPr>
          <w:rFonts w:ascii="Times New Roman" w:hAnsi="Times New Roman" w:cs="Times New Roman"/>
          <w:sz w:val="24"/>
          <w:szCs w:val="24"/>
        </w:rPr>
        <w:fldChar w:fldCharType="end"/>
      </w:r>
      <w:r w:rsidRPr="008760F1">
        <w:rPr>
          <w:rFonts w:ascii="Times New Roman" w:hAnsi="Times New Roman" w:cs="Times New Roman"/>
          <w:sz w:val="24"/>
          <w:szCs w:val="24"/>
        </w:rPr>
        <w:t xml:space="preserve">, </w:t>
      </w:r>
      <w:r w:rsidRPr="008760F1">
        <w:rPr>
          <w:rFonts w:ascii="Times New Roman" w:hAnsi="Times New Roman" w:cs="Times New Roman"/>
          <w:i/>
          <w:sz w:val="24"/>
          <w:szCs w:val="24"/>
        </w:rPr>
        <w:t>agency cost</w:t>
      </w:r>
      <w:r w:rsidRPr="008760F1">
        <w:rPr>
          <w:rFonts w:ascii="Times New Roman" w:hAnsi="Times New Roman" w:cs="Times New Roman"/>
          <w:sz w:val="24"/>
          <w:szCs w:val="24"/>
        </w:rPr>
        <w:t xml:space="preserve"> dapat berupa biaya untuk mengkontrol manajemen (biaya kontrol), biaya bonding untuk memastikan bahwa agen akan terus berjalan sepihak dengan </w:t>
      </w:r>
      <w:r w:rsidRPr="008760F1">
        <w:rPr>
          <w:rFonts w:ascii="Times New Roman" w:hAnsi="Times New Roman" w:cs="Times New Roman"/>
          <w:i/>
          <w:sz w:val="24"/>
          <w:szCs w:val="24"/>
        </w:rPr>
        <w:t>principle</w:t>
      </w:r>
      <w:r w:rsidRPr="008760F1">
        <w:rPr>
          <w:rFonts w:ascii="Times New Roman" w:hAnsi="Times New Roman" w:cs="Times New Roman"/>
          <w:sz w:val="24"/>
          <w:szCs w:val="24"/>
        </w:rPr>
        <w:t xml:space="preserve">, ataupun </w:t>
      </w:r>
      <w:r w:rsidRPr="008760F1">
        <w:rPr>
          <w:rFonts w:ascii="Times New Roman" w:hAnsi="Times New Roman" w:cs="Times New Roman"/>
          <w:i/>
          <w:sz w:val="24"/>
          <w:szCs w:val="24"/>
        </w:rPr>
        <w:t>the residual loss</w:t>
      </w:r>
      <w:r w:rsidRPr="008760F1">
        <w:rPr>
          <w:rFonts w:ascii="Times New Roman" w:hAnsi="Times New Roman" w:cs="Times New Roman"/>
          <w:sz w:val="24"/>
          <w:szCs w:val="24"/>
        </w:rPr>
        <w:t xml:space="preserve"> yang merupakan nilai uang yang menjadi kerugian bagi principle saat agen membuat keputusan yang tidak memaksimalkan kesejahteraan principle. </w:t>
      </w:r>
      <w:r w:rsidRPr="008760F1">
        <w:rPr>
          <w:rFonts w:ascii="Times New Roman" w:hAnsi="Times New Roman" w:cs="Times New Roman"/>
          <w:sz w:val="24"/>
          <w:szCs w:val="24"/>
        </w:rPr>
        <w:fldChar w:fldCharType="begin" w:fldLock="1"/>
      </w:r>
      <w:r w:rsidRPr="008760F1">
        <w:rPr>
          <w:rFonts w:ascii="Times New Roman" w:hAnsi="Times New Roman" w:cs="Times New Roman"/>
          <w:sz w:val="24"/>
          <w:szCs w:val="24"/>
        </w:rPr>
        <w:instrText>ADDIN CSL_CITATION {"citationItems":[{"id":"ITEM-1","itemData":{"author":[{"dropping-particle":"","family":"Jensen","given":"Michael C.","non-dropping-particle":"","parse-names":false,"suffix":""},{"dropping-particle":"","family":"Meckling","given":"William H.","non-dropping-particle":"","parse-names":false,"suffix":""}],"container-title":"Journal of Financial Economics","id":"ITEM-1","issued":{"date-parts":[["1976"]]},"page":"305-360","title":"Theory of The Firm : Managerial Behavior, Agency Costs and Ownership Structure","type":"article-journal","volume":"3"},"uris":["http://www.mendeley.com/documents/?uuid=9a0a556e-ab2c-48e0-ab2e-8c97b22ae03e"]}],"mendeley":{"formattedCitation":"(Jensen &amp; Meckling, 1976)","manualFormatting":"Jensen &amp; Meckling (1976 : 308)","plainTextFormattedCitation":"(Jensen &amp; Meckling, 1976)","previouslyFormattedCitation":"(Jensen &amp; Meckling, 1976)"},"properties":{"noteIndex":0},"schema":"https://github.com/citation-style-language/schema/raw/master/csl-citation.json"}</w:instrText>
      </w:r>
      <w:r w:rsidRPr="008760F1">
        <w:rPr>
          <w:rFonts w:ascii="Times New Roman" w:hAnsi="Times New Roman" w:cs="Times New Roman"/>
          <w:sz w:val="24"/>
          <w:szCs w:val="24"/>
        </w:rPr>
        <w:fldChar w:fldCharType="separate"/>
      </w:r>
      <w:r w:rsidRPr="008760F1">
        <w:rPr>
          <w:rFonts w:ascii="Times New Roman" w:hAnsi="Times New Roman" w:cs="Times New Roman"/>
          <w:sz w:val="24"/>
          <w:szCs w:val="24"/>
        </w:rPr>
        <w:t>Jensen &amp; Meckling (1976 : 308)</w:t>
      </w:r>
      <w:r w:rsidRPr="008760F1">
        <w:rPr>
          <w:rFonts w:ascii="Times New Roman" w:hAnsi="Times New Roman" w:cs="Times New Roman"/>
          <w:sz w:val="24"/>
          <w:szCs w:val="24"/>
        </w:rPr>
        <w:fldChar w:fldCharType="end"/>
      </w:r>
      <w:r w:rsidRPr="008760F1">
        <w:rPr>
          <w:rFonts w:ascii="Times New Roman" w:hAnsi="Times New Roman" w:cs="Times New Roman"/>
          <w:sz w:val="24"/>
          <w:szCs w:val="24"/>
        </w:rPr>
        <w:t xml:space="preserve"> mengatakan bahwa mustahil bagi </w:t>
      </w:r>
      <w:r w:rsidRPr="008760F1">
        <w:rPr>
          <w:rFonts w:ascii="Times New Roman" w:hAnsi="Times New Roman" w:cs="Times New Roman"/>
          <w:i/>
          <w:sz w:val="24"/>
          <w:szCs w:val="24"/>
        </w:rPr>
        <w:t>principle</w:t>
      </w:r>
      <w:r w:rsidRPr="008760F1">
        <w:rPr>
          <w:rFonts w:ascii="Times New Roman" w:hAnsi="Times New Roman" w:cs="Times New Roman"/>
          <w:sz w:val="24"/>
          <w:szCs w:val="24"/>
        </w:rPr>
        <w:t xml:space="preserve"> untuk tidak sama sekali mengeluarkan </w:t>
      </w:r>
      <w:r w:rsidRPr="008760F1">
        <w:rPr>
          <w:rFonts w:ascii="Times New Roman" w:hAnsi="Times New Roman" w:cs="Times New Roman"/>
          <w:i/>
          <w:sz w:val="24"/>
          <w:szCs w:val="24"/>
        </w:rPr>
        <w:t>agency cost</w:t>
      </w:r>
      <w:r w:rsidRPr="008760F1">
        <w:rPr>
          <w:rFonts w:ascii="Times New Roman" w:hAnsi="Times New Roman" w:cs="Times New Roman"/>
          <w:sz w:val="24"/>
          <w:szCs w:val="24"/>
        </w:rPr>
        <w:t xml:space="preserve"> untuk memastikan bahwa agen akan mengambil keputusan sesuai dengan perspektif </w:t>
      </w:r>
      <w:r w:rsidRPr="008760F1">
        <w:rPr>
          <w:rFonts w:ascii="Times New Roman" w:hAnsi="Times New Roman" w:cs="Times New Roman"/>
          <w:i/>
          <w:sz w:val="24"/>
          <w:szCs w:val="24"/>
        </w:rPr>
        <w:t>principle</w:t>
      </w:r>
      <w:r w:rsidRPr="008760F1">
        <w:rPr>
          <w:rFonts w:ascii="Times New Roman" w:hAnsi="Times New Roman" w:cs="Times New Roman"/>
          <w:sz w:val="24"/>
          <w:szCs w:val="24"/>
        </w:rPr>
        <w:t>.</w:t>
      </w:r>
      <w:r w:rsidRPr="008760F1">
        <w:rPr>
          <w:rFonts w:ascii="Times New Roman" w:hAnsi="Times New Roman" w:cs="Times New Roman"/>
          <w:i/>
          <w:sz w:val="24"/>
          <w:szCs w:val="24"/>
        </w:rPr>
        <w:t xml:space="preserve"> </w:t>
      </w:r>
    </w:p>
    <w:p w:rsidR="00C43622" w:rsidRPr="008760F1" w:rsidRDefault="00C43622" w:rsidP="00C43622">
      <w:pPr>
        <w:keepNext/>
        <w:keepLines/>
        <w:numPr>
          <w:ilvl w:val="0"/>
          <w:numId w:val="1"/>
        </w:numPr>
        <w:tabs>
          <w:tab w:val="left" w:pos="810"/>
        </w:tabs>
        <w:spacing w:before="200" w:after="0" w:line="480" w:lineRule="auto"/>
        <w:jc w:val="both"/>
        <w:outlineLvl w:val="2"/>
        <w:rPr>
          <w:rFonts w:ascii="Times New Roman" w:eastAsiaTheme="majorEastAsia" w:hAnsi="Times New Roman" w:cs="Times New Roman"/>
          <w:b/>
          <w:bCs/>
          <w:color w:val="262626" w:themeColor="text1" w:themeTint="D9"/>
          <w:sz w:val="24"/>
          <w:szCs w:val="24"/>
        </w:rPr>
      </w:pPr>
      <w:bookmarkStart w:id="10" w:name="_Toc17052204"/>
      <w:bookmarkStart w:id="11" w:name="_Toc17065342"/>
      <w:r w:rsidRPr="008760F1">
        <w:rPr>
          <w:rFonts w:ascii="Times New Roman" w:eastAsiaTheme="majorEastAsia" w:hAnsi="Times New Roman" w:cs="Times New Roman"/>
          <w:b/>
          <w:bCs/>
          <w:color w:val="262626" w:themeColor="text1" w:themeTint="D9"/>
          <w:sz w:val="24"/>
          <w:szCs w:val="24"/>
        </w:rPr>
        <w:t xml:space="preserve">Teori </w:t>
      </w:r>
      <w:r w:rsidRPr="008760F1">
        <w:rPr>
          <w:rFonts w:ascii="Times New Roman" w:eastAsiaTheme="majorEastAsia" w:hAnsi="Times New Roman" w:cs="Times New Roman"/>
          <w:b/>
          <w:bCs/>
          <w:i/>
          <w:color w:val="262626" w:themeColor="text1" w:themeTint="D9"/>
          <w:sz w:val="24"/>
          <w:szCs w:val="24"/>
        </w:rPr>
        <w:t>Stakeholder</w:t>
      </w:r>
      <w:bookmarkEnd w:id="10"/>
      <w:bookmarkEnd w:id="11"/>
    </w:p>
    <w:p w:rsidR="00C43622" w:rsidRPr="008760F1" w:rsidRDefault="00C43622" w:rsidP="00C43622">
      <w:pPr>
        <w:spacing w:line="480" w:lineRule="auto"/>
        <w:ind w:left="720" w:firstLine="720"/>
        <w:jc w:val="both"/>
        <w:rPr>
          <w:rFonts w:ascii="Times New Roman" w:hAnsi="Times New Roman" w:cs="Times New Roman"/>
          <w:sz w:val="24"/>
          <w:szCs w:val="24"/>
        </w:rPr>
      </w:pPr>
      <w:r w:rsidRPr="008760F1">
        <w:rPr>
          <w:rFonts w:ascii="Times New Roman" w:hAnsi="Times New Roman" w:cs="Times New Roman"/>
          <w:sz w:val="24"/>
          <w:szCs w:val="24"/>
        </w:rPr>
        <w:t xml:space="preserve">Istilah </w:t>
      </w:r>
      <w:r w:rsidRPr="008760F1">
        <w:rPr>
          <w:rFonts w:ascii="Times New Roman" w:hAnsi="Times New Roman" w:cs="Times New Roman"/>
          <w:i/>
          <w:sz w:val="24"/>
          <w:szCs w:val="24"/>
        </w:rPr>
        <w:t>stakeholder</w:t>
      </w:r>
      <w:r w:rsidRPr="008760F1">
        <w:rPr>
          <w:rFonts w:ascii="Times New Roman" w:hAnsi="Times New Roman" w:cs="Times New Roman"/>
          <w:sz w:val="24"/>
          <w:szCs w:val="24"/>
        </w:rPr>
        <w:t xml:space="preserve"> diperkenalkan pertama kali oleh </w:t>
      </w:r>
      <w:r w:rsidRPr="008760F1">
        <w:rPr>
          <w:rFonts w:ascii="Times New Roman" w:hAnsi="Times New Roman" w:cs="Times New Roman"/>
          <w:i/>
          <w:sz w:val="24"/>
          <w:szCs w:val="24"/>
        </w:rPr>
        <w:t>Standford Research Institute</w:t>
      </w:r>
      <w:r w:rsidRPr="008760F1">
        <w:rPr>
          <w:rFonts w:ascii="Times New Roman" w:hAnsi="Times New Roman" w:cs="Times New Roman"/>
          <w:sz w:val="24"/>
          <w:szCs w:val="24"/>
        </w:rPr>
        <w:t xml:space="preserve"> (SRI) di tahun 1963. Menurut Freeman (2010:46), </w:t>
      </w:r>
      <w:r w:rsidRPr="008760F1">
        <w:rPr>
          <w:rFonts w:ascii="Times New Roman" w:hAnsi="Times New Roman" w:cs="Times New Roman"/>
          <w:i/>
          <w:sz w:val="24"/>
          <w:szCs w:val="24"/>
        </w:rPr>
        <w:t>stakeholder</w:t>
      </w:r>
      <w:r w:rsidRPr="008760F1">
        <w:rPr>
          <w:rFonts w:ascii="Times New Roman" w:hAnsi="Times New Roman" w:cs="Times New Roman"/>
          <w:sz w:val="24"/>
          <w:szCs w:val="24"/>
        </w:rPr>
        <w:t xml:space="preserve"> didefinisikan sebagai sebuah organisasi, grup atau individu yang dapat dipengaruhi dan mempengaruhi tujuan organisasi tersebut. Kemudian, Freeman (2010:32) juga menambahkan bahwa:</w:t>
      </w:r>
    </w:p>
    <w:p w:rsidR="00C43622" w:rsidRPr="008760F1" w:rsidRDefault="00C43622" w:rsidP="00C43622">
      <w:pPr>
        <w:spacing w:line="240" w:lineRule="auto"/>
        <w:ind w:left="720"/>
        <w:jc w:val="both"/>
        <w:rPr>
          <w:rFonts w:ascii="Times New Roman" w:hAnsi="Times New Roman" w:cs="Times New Roman"/>
          <w:i/>
          <w:sz w:val="24"/>
          <w:szCs w:val="24"/>
          <w:lang w:val="en-US"/>
        </w:rPr>
      </w:pPr>
      <w:r w:rsidRPr="008760F1">
        <w:rPr>
          <w:rFonts w:ascii="Times New Roman" w:hAnsi="Times New Roman" w:cs="Times New Roman"/>
          <w:i/>
          <w:sz w:val="24"/>
          <w:szCs w:val="24"/>
        </w:rPr>
        <w:t>“The stakeholder concept was originally defined as “those groups without whose support the organization would cease to exist.” The list of stakeholders originally included shareowners, employees, customers, suppliers, lenders and society.”</w:t>
      </w:r>
    </w:p>
    <w:p w:rsidR="00C43622" w:rsidRPr="008760F1" w:rsidRDefault="00C43622" w:rsidP="00C43622">
      <w:pPr>
        <w:spacing w:line="240" w:lineRule="auto"/>
        <w:ind w:left="720"/>
        <w:jc w:val="both"/>
        <w:rPr>
          <w:rFonts w:ascii="Times New Roman" w:hAnsi="Times New Roman" w:cs="Times New Roman"/>
          <w:i/>
          <w:sz w:val="24"/>
          <w:szCs w:val="24"/>
          <w:lang w:val="en-US"/>
        </w:rPr>
      </w:pPr>
    </w:p>
    <w:p w:rsidR="00C43622" w:rsidRPr="008760F1" w:rsidRDefault="00C43622" w:rsidP="00C43622">
      <w:pPr>
        <w:spacing w:line="480" w:lineRule="auto"/>
        <w:ind w:left="720" w:firstLine="720"/>
        <w:jc w:val="both"/>
        <w:rPr>
          <w:rFonts w:ascii="Times New Roman" w:hAnsi="Times New Roman" w:cs="Times New Roman"/>
          <w:sz w:val="24"/>
          <w:szCs w:val="24"/>
        </w:rPr>
      </w:pPr>
      <w:r w:rsidRPr="008760F1">
        <w:rPr>
          <w:rFonts w:ascii="Times New Roman" w:hAnsi="Times New Roman" w:cs="Times New Roman"/>
          <w:sz w:val="24"/>
          <w:szCs w:val="24"/>
        </w:rPr>
        <w:t xml:space="preserve">Hal pertama mengenai teori stakeholder adalah bahwa stakeholder adalah sistem yang secara eksplisit berbasis pada pandangan tentang suatu organisasi dan lingkungannya, mengakui sifat saling mempengaruhi antara keduanya yang kompleks dan dinamis. Stakeholder dan organisasi saling mempengaruhi, hal ini dapat dilihat dari hubungan sosial keduanya yang berbentuk responsibilitas dan akuntabilitas. Oleh karena itu organisasi memiliki akuntabilitas terhadap stakeholdernya </w:t>
      </w:r>
      <w:r w:rsidRPr="008760F1">
        <w:rPr>
          <w:rFonts w:ascii="Times New Roman" w:hAnsi="Times New Roman" w:cs="Times New Roman"/>
          <w:sz w:val="24"/>
          <w:szCs w:val="24"/>
        </w:rPr>
        <w:fldChar w:fldCharType="begin" w:fldLock="1"/>
      </w:r>
      <w:r w:rsidRPr="008760F1">
        <w:rPr>
          <w:rFonts w:ascii="Times New Roman" w:hAnsi="Times New Roman" w:cs="Times New Roman"/>
          <w:sz w:val="24"/>
          <w:szCs w:val="24"/>
        </w:rPr>
        <w:instrText>ADDIN CSL_CITATION {"citationItems":[{"id":"ITEM-1","itemData":{"author":[{"dropping-particle":"","family":"Nur","given":"Marzully","non-dropping-particle":"","parse-names":false,"suffix":""},{"dropping-particle":"","family":"Priantinah","given":"Denies","non-dropping-particle":"","parse-names":false,"suffix":""}],"container-title":"Jurnal Nominal","id":"ITEM-1","issue":"1","issued":{"date-parts":[["2012"]]},"page":"22-34","title":"Analisis Faktor- Faktor yang Mempengaruhi Pengungkapan Corporate Social Responsibility di Indonesia (Studi Empiris pada Perusahaan Berkategori High Profile Yang Listing di Bursa Efek Indonesia)","type":"article-journal","volume":"I"},"uris":["http://www.mendeley.com/documents/?uuid=f496b434-a33a-4303-8182-37086ad1584d"]}],"mendeley":{"formattedCitation":"(Nur &amp; Priantinah, 2012)","plainTextFormattedCitation":"(Nur &amp; Priantinah, 2012)","previouslyFormattedCitation":"(Nur &amp; Priantinah, 2012)"},"properties":{"noteIndex":0},"schema":"https://github.com/citation-style-language/schema/raw/master/csl-citation.json"}</w:instrText>
      </w:r>
      <w:r w:rsidRPr="008760F1">
        <w:rPr>
          <w:rFonts w:ascii="Times New Roman" w:hAnsi="Times New Roman" w:cs="Times New Roman"/>
          <w:sz w:val="24"/>
          <w:szCs w:val="24"/>
        </w:rPr>
        <w:fldChar w:fldCharType="separate"/>
      </w:r>
      <w:r w:rsidRPr="008760F1">
        <w:rPr>
          <w:rFonts w:ascii="Times New Roman" w:hAnsi="Times New Roman" w:cs="Times New Roman"/>
          <w:sz w:val="24"/>
          <w:szCs w:val="24"/>
        </w:rPr>
        <w:t>(Nur &amp; Priantinah, 2012)</w:t>
      </w:r>
      <w:r w:rsidRPr="008760F1">
        <w:rPr>
          <w:rFonts w:ascii="Times New Roman" w:hAnsi="Times New Roman" w:cs="Times New Roman"/>
          <w:sz w:val="24"/>
          <w:szCs w:val="24"/>
        </w:rPr>
        <w:fldChar w:fldCharType="end"/>
      </w:r>
      <w:r w:rsidRPr="008760F1">
        <w:rPr>
          <w:rFonts w:ascii="Times New Roman" w:hAnsi="Times New Roman" w:cs="Times New Roman"/>
          <w:sz w:val="24"/>
          <w:szCs w:val="24"/>
        </w:rPr>
        <w:t xml:space="preserve">. </w:t>
      </w:r>
    </w:p>
    <w:p w:rsidR="00C43622" w:rsidRPr="008760F1" w:rsidRDefault="00C43622" w:rsidP="00C43622">
      <w:pPr>
        <w:spacing w:line="480" w:lineRule="auto"/>
        <w:ind w:left="720" w:firstLine="720"/>
        <w:jc w:val="both"/>
        <w:rPr>
          <w:rFonts w:ascii="Times New Roman" w:hAnsi="Times New Roman" w:cs="Times New Roman"/>
          <w:sz w:val="24"/>
          <w:szCs w:val="24"/>
        </w:rPr>
      </w:pPr>
      <w:r w:rsidRPr="008760F1">
        <w:rPr>
          <w:rFonts w:ascii="Times New Roman" w:hAnsi="Times New Roman" w:cs="Times New Roman"/>
          <w:i/>
          <w:sz w:val="24"/>
          <w:szCs w:val="24"/>
        </w:rPr>
        <w:t>Stakeholder theory</w:t>
      </w:r>
      <w:r w:rsidRPr="008760F1">
        <w:rPr>
          <w:rFonts w:ascii="Times New Roman" w:hAnsi="Times New Roman" w:cs="Times New Roman"/>
          <w:sz w:val="24"/>
          <w:szCs w:val="24"/>
        </w:rPr>
        <w:t xml:space="preserve"> mengatakan bahwa perusahaan bukanlah entitas yang hanya beroperasi untuk kepentingannya sendiri namun harus memberikan manfaat bagi stakeholdernya (pemegang saham, kreditor, konsumen, supplier, pemerintah, masyarakat analis dan pihak lain). Dengan demikian, keberadaan suatu perusahaan sangat dipengaruhi oleh dukungan yang diberikan oleh stakeholder kepada perusahaan tersebut. </w:t>
      </w:r>
      <w:r w:rsidRPr="008760F1">
        <w:rPr>
          <w:rFonts w:ascii="Times New Roman" w:hAnsi="Times New Roman" w:cs="Times New Roman"/>
          <w:sz w:val="24"/>
          <w:szCs w:val="24"/>
        </w:rPr>
        <w:fldChar w:fldCharType="begin" w:fldLock="1"/>
      </w:r>
      <w:r w:rsidRPr="008760F1">
        <w:rPr>
          <w:rFonts w:ascii="Times New Roman" w:hAnsi="Times New Roman" w:cs="Times New Roman"/>
          <w:sz w:val="24"/>
          <w:szCs w:val="24"/>
        </w:rPr>
        <w:instrText>ADDIN CSL_CITATION {"citationItems":[{"id":"ITEM-1","itemData":{"author":[{"dropping-particle":"","family":"Handoko","given":"Yunus","non-dropping-particle":"","parse-names":false,"suffix":""}],"container-title":"Jurnal JIBEKA","id":"ITEM-1","issue":"1","issued":{"date-parts":[["2014"]]},"page":"72-77","title":"Implementasi Social and Environmental Disclosure dalam Perspektif Teoritis","type":"article-journal","volume":"8"},"uris":["http://www.mendeley.com/documents/?uuid=431c8e4b-d4e4-487c-9465-97bb57f4f018"]}],"mendeley":{"formattedCitation":"(Handoko, 2014)","plainTextFormattedCitation":"(Handoko, 2014)","previouslyFormattedCitation":"(Handoko, 2014)"},"properties":{"noteIndex":0},"schema":"https://github.com/citation-style-language/schema/raw/master/csl-citation.json"}</w:instrText>
      </w:r>
      <w:r w:rsidRPr="008760F1">
        <w:rPr>
          <w:rFonts w:ascii="Times New Roman" w:hAnsi="Times New Roman" w:cs="Times New Roman"/>
          <w:sz w:val="24"/>
          <w:szCs w:val="24"/>
        </w:rPr>
        <w:fldChar w:fldCharType="separate"/>
      </w:r>
      <w:r w:rsidRPr="008760F1">
        <w:rPr>
          <w:rFonts w:ascii="Times New Roman" w:hAnsi="Times New Roman" w:cs="Times New Roman"/>
          <w:sz w:val="24"/>
          <w:szCs w:val="24"/>
        </w:rPr>
        <w:t>(Handoko, 2014)</w:t>
      </w:r>
      <w:r w:rsidRPr="008760F1">
        <w:rPr>
          <w:rFonts w:ascii="Times New Roman" w:hAnsi="Times New Roman" w:cs="Times New Roman"/>
          <w:sz w:val="24"/>
          <w:szCs w:val="24"/>
        </w:rPr>
        <w:fldChar w:fldCharType="end"/>
      </w:r>
    </w:p>
    <w:p w:rsidR="00C43622" w:rsidRPr="008760F1" w:rsidRDefault="00C43622" w:rsidP="00C43622">
      <w:pPr>
        <w:spacing w:line="480" w:lineRule="auto"/>
        <w:ind w:left="720"/>
        <w:jc w:val="both"/>
        <w:rPr>
          <w:rFonts w:ascii="Times New Roman" w:hAnsi="Times New Roman" w:cs="Times New Roman"/>
          <w:sz w:val="24"/>
          <w:szCs w:val="24"/>
        </w:rPr>
      </w:pPr>
      <w:r w:rsidRPr="008760F1">
        <w:rPr>
          <w:rFonts w:ascii="Times New Roman" w:hAnsi="Times New Roman" w:cs="Times New Roman"/>
          <w:sz w:val="24"/>
          <w:szCs w:val="24"/>
          <w:lang w:val="en-US"/>
        </w:rPr>
        <w:tab/>
      </w:r>
      <w:r w:rsidRPr="008760F1">
        <w:rPr>
          <w:rFonts w:ascii="Times New Roman" w:hAnsi="Times New Roman" w:cs="Times New Roman"/>
          <w:sz w:val="24"/>
          <w:szCs w:val="24"/>
        </w:rPr>
        <w:fldChar w:fldCharType="begin" w:fldLock="1"/>
      </w:r>
      <w:r w:rsidRPr="008760F1">
        <w:rPr>
          <w:rFonts w:ascii="Times New Roman" w:hAnsi="Times New Roman" w:cs="Times New Roman"/>
          <w:sz w:val="24"/>
          <w:szCs w:val="24"/>
        </w:rPr>
        <w:instrText>ADDIN CSL_CITATION {"citationItems":[{"id":"ITEM-1","itemData":{"author":[{"dropping-particle":"","family":"Gray","given":"Rob","non-dropping-particle":"","parse-names":false,"suffix":""},{"dropping-particle":"","family":"Kouhy","given":"Reza","non-dropping-particle":"","parse-names":false,"suffix":""},{"dropping-particle":"","family":"Lavers","given":"Simon","non-dropping-particle":"","parse-names":false,"suffix":""}],"container-title":"Accounting, Auditing &amp; Accountability Journal","id":"ITEM-1","issue":"2","issued":{"date-parts":[["1995"]]},"page":"44-47","title":"Corporate Social and Environmental Reporting : A Review of The Literature and a Longitudinal Study of UK","type":"article-journal","volume":"8"},"uris":["http://www.mendeley.com/documents/?uuid=08b27669-6f2f-4230-a008-9346e187d52d"]}],"mendeley":{"formattedCitation":"(Gray et al., 1995)","manualFormatting":"Gray et al., (1995 : 53)","plainTextFormattedCitation":"(Gray et al., 1995)","previouslyFormattedCitation":"(Gray et al., 1995)"},"properties":{"noteIndex":0},"schema":"https://github.com/citation-style-language/schema/raw/master/csl-citation.json"}</w:instrText>
      </w:r>
      <w:r w:rsidRPr="008760F1">
        <w:rPr>
          <w:rFonts w:ascii="Times New Roman" w:hAnsi="Times New Roman" w:cs="Times New Roman"/>
          <w:sz w:val="24"/>
          <w:szCs w:val="24"/>
        </w:rPr>
        <w:fldChar w:fldCharType="separate"/>
      </w:r>
      <w:r w:rsidRPr="008760F1">
        <w:rPr>
          <w:rFonts w:ascii="Times New Roman" w:hAnsi="Times New Roman" w:cs="Times New Roman"/>
          <w:sz w:val="24"/>
          <w:szCs w:val="24"/>
        </w:rPr>
        <w:t>Gray et al., (1995 : 53)</w:t>
      </w:r>
      <w:r w:rsidRPr="008760F1">
        <w:rPr>
          <w:rFonts w:ascii="Times New Roman" w:hAnsi="Times New Roman" w:cs="Times New Roman"/>
          <w:sz w:val="24"/>
          <w:szCs w:val="24"/>
        </w:rPr>
        <w:fldChar w:fldCharType="end"/>
      </w:r>
      <w:r w:rsidRPr="008760F1">
        <w:rPr>
          <w:rFonts w:ascii="Times New Roman" w:hAnsi="Times New Roman" w:cs="Times New Roman"/>
          <w:sz w:val="24"/>
          <w:szCs w:val="24"/>
        </w:rPr>
        <w:t xml:space="preserve"> mengatakan bahwa :</w:t>
      </w:r>
    </w:p>
    <w:p w:rsidR="00C43622" w:rsidRPr="008760F1" w:rsidRDefault="00C43622" w:rsidP="00C43622">
      <w:pPr>
        <w:spacing w:line="240" w:lineRule="auto"/>
        <w:ind w:left="720"/>
        <w:jc w:val="both"/>
        <w:rPr>
          <w:rFonts w:ascii="Times New Roman" w:hAnsi="Times New Roman" w:cs="Times New Roman"/>
          <w:i/>
          <w:sz w:val="24"/>
          <w:szCs w:val="24"/>
          <w:lang w:val="en-US"/>
        </w:rPr>
      </w:pPr>
      <w:r w:rsidRPr="008760F1">
        <w:rPr>
          <w:rFonts w:ascii="Times New Roman" w:hAnsi="Times New Roman" w:cs="Times New Roman"/>
          <w:i/>
          <w:sz w:val="24"/>
          <w:szCs w:val="24"/>
        </w:rPr>
        <w:t>“…The corporation’s continued existence requires the support of the stakeholders and their approval must be sought and the activities of the corporation adjusted to gain that approval. The more powerful the stakeholders, the more the company must adapt. Social disclosure is thus seen as part of the dialogue between the company and its stakeholders.”</w:t>
      </w:r>
    </w:p>
    <w:p w:rsidR="00C43622" w:rsidRPr="008760F1" w:rsidRDefault="00C43622" w:rsidP="00C43622">
      <w:pPr>
        <w:spacing w:line="240" w:lineRule="auto"/>
        <w:ind w:left="720"/>
        <w:jc w:val="both"/>
        <w:rPr>
          <w:rFonts w:ascii="Times New Roman" w:hAnsi="Times New Roman" w:cs="Times New Roman"/>
          <w:i/>
          <w:sz w:val="24"/>
          <w:szCs w:val="24"/>
          <w:lang w:val="en-US"/>
        </w:rPr>
      </w:pPr>
    </w:p>
    <w:p w:rsidR="00C43622" w:rsidRPr="007B3683" w:rsidRDefault="00C43622" w:rsidP="00CF377C">
      <w:pPr>
        <w:spacing w:line="480" w:lineRule="auto"/>
        <w:ind w:left="720" w:firstLine="720"/>
        <w:jc w:val="both"/>
        <w:rPr>
          <w:rFonts w:ascii="Times New Roman" w:hAnsi="Times New Roman" w:cs="Times New Roman"/>
          <w:sz w:val="24"/>
          <w:szCs w:val="24"/>
          <w:lang w:val="en-US"/>
        </w:rPr>
      </w:pPr>
      <w:r w:rsidRPr="008760F1">
        <w:rPr>
          <w:rFonts w:ascii="Times New Roman" w:hAnsi="Times New Roman" w:cs="Times New Roman"/>
          <w:sz w:val="24"/>
          <w:szCs w:val="24"/>
        </w:rPr>
        <w:t xml:space="preserve">Dengan demikian, dapat disimpulkan bahwa teori stakeholder merupakan suatu teori yang mengatakan bahwa keberlangsungan suatu perusahaan tidak terlepas dari adanya peranan </w:t>
      </w:r>
      <w:r w:rsidRPr="008760F1">
        <w:rPr>
          <w:rFonts w:ascii="Times New Roman" w:hAnsi="Times New Roman" w:cs="Times New Roman"/>
          <w:i/>
          <w:sz w:val="24"/>
          <w:szCs w:val="24"/>
        </w:rPr>
        <w:t>stakeholder</w:t>
      </w:r>
      <w:r w:rsidRPr="008760F1">
        <w:rPr>
          <w:rFonts w:ascii="Times New Roman" w:hAnsi="Times New Roman" w:cs="Times New Roman"/>
          <w:sz w:val="24"/>
          <w:szCs w:val="24"/>
        </w:rPr>
        <w:t xml:space="preserve"> baik dari internal maupun eksternal dengan berbagai latar belakang kepentingan yang berbeda dari setiap </w:t>
      </w:r>
      <w:r w:rsidRPr="008760F1">
        <w:rPr>
          <w:rFonts w:ascii="Times New Roman" w:hAnsi="Times New Roman" w:cs="Times New Roman"/>
          <w:i/>
          <w:sz w:val="24"/>
          <w:szCs w:val="24"/>
        </w:rPr>
        <w:t>stakeholder</w:t>
      </w:r>
      <w:r>
        <w:rPr>
          <w:rFonts w:ascii="Times New Roman" w:hAnsi="Times New Roman" w:cs="Times New Roman"/>
          <w:sz w:val="24"/>
          <w:szCs w:val="24"/>
        </w:rPr>
        <w:t xml:space="preserve"> yang ada. </w:t>
      </w:r>
      <w:r>
        <w:rPr>
          <w:rFonts w:ascii="Times New Roman" w:hAnsi="Times New Roman" w:cs="Times New Roman"/>
          <w:sz w:val="24"/>
          <w:szCs w:val="24"/>
          <w:lang w:val="en-US"/>
        </w:rPr>
        <w:t>Tanggung jawab sosial</w:t>
      </w:r>
      <w:r w:rsidRPr="008760F1">
        <w:rPr>
          <w:rFonts w:ascii="Times New Roman" w:hAnsi="Times New Roman" w:cs="Times New Roman"/>
          <w:sz w:val="24"/>
          <w:szCs w:val="24"/>
        </w:rPr>
        <w:t xml:space="preserve"> dapat menjadi strategi perusahaan untuk memenuhi kepentingan dari para </w:t>
      </w:r>
      <w:r w:rsidRPr="008760F1">
        <w:rPr>
          <w:rFonts w:ascii="Times New Roman" w:hAnsi="Times New Roman" w:cs="Times New Roman"/>
          <w:sz w:val="24"/>
          <w:szCs w:val="24"/>
        </w:rPr>
        <w:lastRenderedPageBreak/>
        <w:t xml:space="preserve">stakeholder akan informasi non keuangan perusahaan terkait dampak sosial dan lingkungan yang timbul dari adanya aktivitas perusahaan. Semakin baik pengungkapan CSR oleh perusahaan akan membuat stakeholder memberikan dukungan penuh kepada perusahaan atas segala aktivitasnya yang bertujuan untuk meningkatkan kinerja dan mencapai laba yang diharapkan. </w:t>
      </w:r>
      <w:r w:rsidRPr="008760F1">
        <w:rPr>
          <w:rFonts w:ascii="Times New Roman" w:hAnsi="Times New Roman" w:cs="Times New Roman"/>
          <w:sz w:val="24"/>
          <w:szCs w:val="24"/>
        </w:rPr>
        <w:fldChar w:fldCharType="begin" w:fldLock="1"/>
      </w:r>
      <w:r w:rsidRPr="008760F1">
        <w:rPr>
          <w:rFonts w:ascii="Times New Roman" w:hAnsi="Times New Roman" w:cs="Times New Roman"/>
          <w:sz w:val="24"/>
          <w:szCs w:val="24"/>
        </w:rPr>
        <w:instrText>ADDIN CSL_CITATION {"citationItems":[{"id":"ITEM-1","itemData":{"DOI":"10.18202/jamal.2015.04.6013","author":[{"dropping-particle":"","family":"Lindawati","given":"Ang Swat Lin","non-dropping-particle":"","parse-names":false,"suffix":""},{"dropping-particle":"","family":"Puspita","given":"Marsella Eka","non-dropping-particle":"","parse-names":false,"suffix":""}],"container-title":"Jurnal Akuntansi Multiparadigma","id":"ITEM-1","issue":"1","issued":{"date-parts":[["2015"]]},"page":"157-174","title":"Corporate Social Responsibility : Implikasi Stakeholder dan Legitimacy Gap Dalam Peningkatan Kinerja Perusahaan","type":"article-journal","volume":"6"},"uris":["http://www.mendeley.com/documents/?uuid=f19d01e6-bf6a-4aed-9291-02a2eb2279dd"]}],"mendeley":{"formattedCitation":"(Lindawati &amp; Puspita, 2015)","plainTextFormattedCitation":"(Lindawati &amp; Puspita, 2015)","previouslyFormattedCitation":"(Lindawati &amp; Puspita, 2015)"},"properties":{"noteIndex":0},"schema":"https://github.com/citation-style-language/schema/raw/master/csl-citation.json"}</w:instrText>
      </w:r>
      <w:r w:rsidRPr="008760F1">
        <w:rPr>
          <w:rFonts w:ascii="Times New Roman" w:hAnsi="Times New Roman" w:cs="Times New Roman"/>
          <w:sz w:val="24"/>
          <w:szCs w:val="24"/>
        </w:rPr>
        <w:fldChar w:fldCharType="separate"/>
      </w:r>
      <w:r w:rsidRPr="008760F1">
        <w:rPr>
          <w:rFonts w:ascii="Times New Roman" w:hAnsi="Times New Roman" w:cs="Times New Roman"/>
          <w:sz w:val="24"/>
          <w:szCs w:val="24"/>
        </w:rPr>
        <w:t>(Lindawati &amp; Puspita, 2015)</w:t>
      </w:r>
      <w:r w:rsidRPr="008760F1">
        <w:rPr>
          <w:rFonts w:ascii="Times New Roman" w:hAnsi="Times New Roman" w:cs="Times New Roman"/>
          <w:sz w:val="24"/>
          <w:szCs w:val="24"/>
        </w:rPr>
        <w:fldChar w:fldCharType="end"/>
      </w:r>
      <w:r w:rsidRPr="008760F1">
        <w:rPr>
          <w:rFonts w:ascii="Times New Roman" w:hAnsi="Times New Roman" w:cs="Times New Roman"/>
          <w:sz w:val="24"/>
          <w:szCs w:val="24"/>
        </w:rPr>
        <w:t>.</w:t>
      </w:r>
    </w:p>
    <w:p w:rsidR="00C43622" w:rsidRPr="008760F1" w:rsidRDefault="00C43622" w:rsidP="00C43622">
      <w:pPr>
        <w:keepNext/>
        <w:keepLines/>
        <w:numPr>
          <w:ilvl w:val="0"/>
          <w:numId w:val="1"/>
        </w:numPr>
        <w:spacing w:before="200" w:after="0" w:line="480" w:lineRule="auto"/>
        <w:jc w:val="both"/>
        <w:outlineLvl w:val="2"/>
        <w:rPr>
          <w:rFonts w:ascii="Times New Roman" w:eastAsiaTheme="majorEastAsia" w:hAnsi="Times New Roman" w:cs="Times New Roman"/>
          <w:b/>
          <w:bCs/>
          <w:color w:val="0D0D0D" w:themeColor="text1" w:themeTint="F2"/>
          <w:sz w:val="24"/>
          <w:szCs w:val="24"/>
        </w:rPr>
      </w:pPr>
      <w:bookmarkStart w:id="12" w:name="_Toc17052205"/>
      <w:bookmarkStart w:id="13" w:name="_Toc17065343"/>
      <w:r w:rsidRPr="008760F1">
        <w:rPr>
          <w:rFonts w:ascii="Times New Roman" w:eastAsiaTheme="majorEastAsia" w:hAnsi="Times New Roman" w:cs="Times New Roman"/>
          <w:b/>
          <w:bCs/>
          <w:color w:val="0D0D0D" w:themeColor="text1" w:themeTint="F2"/>
          <w:sz w:val="24"/>
          <w:szCs w:val="24"/>
        </w:rPr>
        <w:t>Tanggung  Jawab Sosial Perusahaan</w:t>
      </w:r>
      <w:bookmarkEnd w:id="12"/>
      <w:bookmarkEnd w:id="13"/>
    </w:p>
    <w:p w:rsidR="00C43622" w:rsidRPr="008760F1" w:rsidRDefault="00C43622" w:rsidP="00C43622">
      <w:pPr>
        <w:numPr>
          <w:ilvl w:val="0"/>
          <w:numId w:val="14"/>
        </w:numPr>
        <w:spacing w:line="480" w:lineRule="auto"/>
        <w:ind w:left="990" w:hanging="270"/>
        <w:contextualSpacing/>
        <w:jc w:val="both"/>
        <w:rPr>
          <w:rFonts w:ascii="Times New Roman" w:hAnsi="Times New Roman" w:cs="Times New Roman"/>
          <w:sz w:val="24"/>
          <w:szCs w:val="24"/>
        </w:rPr>
      </w:pPr>
      <w:r w:rsidRPr="008760F1">
        <w:rPr>
          <w:rFonts w:ascii="Times New Roman" w:hAnsi="Times New Roman" w:cs="Times New Roman"/>
          <w:sz w:val="24"/>
          <w:szCs w:val="24"/>
        </w:rPr>
        <w:t>Pengertian Tanggung Jawab Sosial Perusahaan</w:t>
      </w:r>
    </w:p>
    <w:p w:rsidR="00C43622" w:rsidRPr="008760F1" w:rsidRDefault="00C43622" w:rsidP="00C43622">
      <w:pPr>
        <w:spacing w:line="480" w:lineRule="auto"/>
        <w:ind w:left="990" w:firstLine="450"/>
        <w:jc w:val="both"/>
        <w:rPr>
          <w:rFonts w:ascii="Times New Roman" w:hAnsi="Times New Roman" w:cs="Times New Roman"/>
          <w:sz w:val="24"/>
          <w:szCs w:val="24"/>
        </w:rPr>
      </w:pPr>
      <w:r w:rsidRPr="008760F1">
        <w:rPr>
          <w:rFonts w:ascii="Times New Roman" w:hAnsi="Times New Roman" w:cs="Times New Roman"/>
          <w:sz w:val="24"/>
          <w:szCs w:val="24"/>
        </w:rPr>
        <w:t xml:space="preserve">Pada tahun 1999, </w:t>
      </w:r>
      <w:r w:rsidRPr="008760F1">
        <w:rPr>
          <w:rFonts w:ascii="Times New Roman" w:hAnsi="Times New Roman" w:cs="Times New Roman"/>
          <w:i/>
          <w:sz w:val="24"/>
          <w:szCs w:val="24"/>
        </w:rPr>
        <w:t xml:space="preserve">the World Business Council for Sustainable Development </w:t>
      </w:r>
      <w:r w:rsidRPr="008760F1">
        <w:rPr>
          <w:rFonts w:ascii="Times New Roman" w:hAnsi="Times New Roman" w:cs="Times New Roman"/>
          <w:sz w:val="24"/>
          <w:szCs w:val="24"/>
        </w:rPr>
        <w:t xml:space="preserve">(WBCSD) mendefinisikan Tanggung Jawab Sosial Perusahaan sebagai komitmen bisnis untuk berkontribusi pada pembangunan ekonomi berkelanjutan, bekerja sama dengan karyawan serta keluarga mereka, masyarakat lokal dan masyarakat luas untuk meningkatkan kualitas hidup, dengan cara yang baik untuk bisnis maupun untuk pembangunan. Tanggung jawab sosial perusahaan sering dipandang sebagai respons terhadap tekanan dari pemangku kepentingan  yang mungkin terkena dampak buruk oleh praktik perusahaan, atau sebagai upaya proaktif oleh perusahaan untuk mencegah atau setidaknya mengurangi tekanan ini dan meningkatkan reputasi dan nilai perusahaan. Hal ini penting untuk pembangunan berkelanjutan untuk memulihkan dan melindungi lingkungan dan untuk generasi masa depan. Tanggung Jawab Sosial telah menjadi bagian penting dalam strategi perusahaan di seluruh dunia untuk mempromosikan pembangunan berkelanjutan. Singkatnya, konsep CSR mencakup banyak dimensi kegiatan bisnis mulai dari sosial hingga ekonomi hingga lingkungan. </w:t>
      </w:r>
      <w:r w:rsidRPr="008760F1">
        <w:rPr>
          <w:rFonts w:ascii="Times New Roman" w:hAnsi="Times New Roman" w:cs="Times New Roman"/>
          <w:sz w:val="24"/>
          <w:szCs w:val="24"/>
        </w:rPr>
        <w:fldChar w:fldCharType="begin" w:fldLock="1"/>
      </w:r>
      <w:r w:rsidRPr="008760F1">
        <w:rPr>
          <w:rFonts w:ascii="Times New Roman" w:hAnsi="Times New Roman" w:cs="Times New Roman"/>
          <w:sz w:val="24"/>
          <w:szCs w:val="24"/>
        </w:rPr>
        <w:instrText>ADDIN CSL_CITATION {"citationItems":[{"id":"ITEM-1","itemData":{"author":[{"dropping-particle":"","family":"Ebiringa","given":"O T","non-dropping-particle":"","parse-names":false,"suffix":""},{"dropping-particle":"","family":"Yadirichukwu","given":"Emeh","non-dropping-particle":"","parse-names":false,"suffix":""},{"dropping-particle":"","family":"Chigbu","given":"E E","non-dropping-particle":"","parse-names":false,"suffix":""},{"dropping-particle":"","family":"Ogochukwu","given":"Obi Joseph","non-dropping-particle":"","parse-names":false,"suffix":""}],"container-title":"British Journal of Economics, Management and Trade","id":"ITEM-1","issue":"4","issued":{"date-parts":[["2013"]]},"page":"563-574","title":"Effect of Firm Size and Profitability on Corporate Social Disclosures : The Nigerian Oil and Gas sector in Focus","type":"article-journal","volume":"3"},"uris":["http://www.mendeley.com/documents/?uuid=a33b14a7-0b67-4f8e-80f7-aa21cf6af4b6"]}],"mendeley":{"formattedCitation":"(Ebiringa, Yadirichukwu, Chigbu, &amp; Ogochukwu, 2013)","plainTextFormattedCitation":"(Ebiringa, Yadirichukwu, Chigbu, &amp; Ogochukwu, 2013)","previouslyFormattedCitation":"(Ebiringa, Yadirichukwu, Chigbu, &amp; Ogochukwu, 2013)"},"properties":{"noteIndex":0},"schema":"https://github.com/citation-style-language/schema/raw/master/csl-citation.json"}</w:instrText>
      </w:r>
      <w:r w:rsidRPr="008760F1">
        <w:rPr>
          <w:rFonts w:ascii="Times New Roman" w:hAnsi="Times New Roman" w:cs="Times New Roman"/>
          <w:sz w:val="24"/>
          <w:szCs w:val="24"/>
        </w:rPr>
        <w:fldChar w:fldCharType="separate"/>
      </w:r>
      <w:r>
        <w:rPr>
          <w:rFonts w:ascii="Times New Roman" w:hAnsi="Times New Roman" w:cs="Times New Roman"/>
          <w:sz w:val="24"/>
          <w:szCs w:val="24"/>
        </w:rPr>
        <w:t>(Ebiring</w:t>
      </w:r>
      <w:r>
        <w:rPr>
          <w:rFonts w:ascii="Times New Roman" w:hAnsi="Times New Roman" w:cs="Times New Roman"/>
          <w:sz w:val="24"/>
          <w:szCs w:val="24"/>
          <w:lang w:val="en-US"/>
        </w:rPr>
        <w:t xml:space="preserve">a et al, </w:t>
      </w:r>
      <w:r w:rsidRPr="008760F1">
        <w:rPr>
          <w:rFonts w:ascii="Times New Roman" w:hAnsi="Times New Roman" w:cs="Times New Roman"/>
          <w:sz w:val="24"/>
          <w:szCs w:val="24"/>
        </w:rPr>
        <w:t>2013)</w:t>
      </w:r>
      <w:r w:rsidRPr="008760F1">
        <w:rPr>
          <w:rFonts w:ascii="Times New Roman" w:hAnsi="Times New Roman" w:cs="Times New Roman"/>
          <w:sz w:val="24"/>
          <w:szCs w:val="24"/>
        </w:rPr>
        <w:fldChar w:fldCharType="end"/>
      </w:r>
    </w:p>
    <w:p w:rsidR="00C43622" w:rsidRPr="008760F1" w:rsidRDefault="00C43622" w:rsidP="00C43622">
      <w:pPr>
        <w:spacing w:line="480" w:lineRule="auto"/>
        <w:ind w:left="990" w:firstLine="450"/>
        <w:jc w:val="both"/>
        <w:rPr>
          <w:rFonts w:ascii="Times New Roman" w:hAnsi="Times New Roman" w:cs="Times New Roman"/>
          <w:sz w:val="24"/>
          <w:szCs w:val="24"/>
        </w:rPr>
      </w:pPr>
      <w:r w:rsidRPr="008760F1">
        <w:rPr>
          <w:rFonts w:ascii="Times New Roman" w:hAnsi="Times New Roman" w:cs="Times New Roman"/>
          <w:sz w:val="24"/>
          <w:szCs w:val="24"/>
        </w:rPr>
        <w:lastRenderedPageBreak/>
        <w:t xml:space="preserve">Tanggung Jawab Sosial harus dialirkan ke dalam program-program konkrit. Salah satu bentuk aktualisasinya adalah </w:t>
      </w:r>
      <w:r w:rsidRPr="008760F1">
        <w:rPr>
          <w:rFonts w:ascii="Times New Roman" w:hAnsi="Times New Roman" w:cs="Times New Roman"/>
          <w:i/>
          <w:sz w:val="24"/>
          <w:szCs w:val="24"/>
        </w:rPr>
        <w:t>Community Development</w:t>
      </w:r>
      <w:r w:rsidRPr="008760F1">
        <w:rPr>
          <w:rFonts w:ascii="Times New Roman" w:hAnsi="Times New Roman" w:cs="Times New Roman"/>
          <w:sz w:val="24"/>
          <w:szCs w:val="24"/>
        </w:rPr>
        <w:t>. Tanggung Jawab Sosial (CSR) juga dipandang sebagai suatu keharusan untuk membangun citra yang baik dan terperc</w:t>
      </w:r>
      <w:r>
        <w:rPr>
          <w:rFonts w:ascii="Times New Roman" w:hAnsi="Times New Roman" w:cs="Times New Roman"/>
          <w:sz w:val="24"/>
          <w:szCs w:val="24"/>
        </w:rPr>
        <w:t xml:space="preserve">aya bagi perusahaan. Praktik </w:t>
      </w:r>
      <w:r>
        <w:rPr>
          <w:rFonts w:ascii="Times New Roman" w:hAnsi="Times New Roman" w:cs="Times New Roman"/>
          <w:sz w:val="24"/>
          <w:szCs w:val="24"/>
          <w:lang w:val="en-US"/>
        </w:rPr>
        <w:t>tanggung jawab sosial</w:t>
      </w:r>
      <w:r w:rsidRPr="008760F1">
        <w:rPr>
          <w:rFonts w:ascii="Times New Roman" w:hAnsi="Times New Roman" w:cs="Times New Roman"/>
          <w:sz w:val="24"/>
          <w:szCs w:val="24"/>
        </w:rPr>
        <w:t xml:space="preserve"> yang berkelanjutan dipandang sebagai Investasi Sosial (</w:t>
      </w:r>
      <w:r w:rsidRPr="008760F1">
        <w:rPr>
          <w:rFonts w:ascii="Times New Roman" w:hAnsi="Times New Roman" w:cs="Times New Roman"/>
          <w:i/>
          <w:sz w:val="24"/>
          <w:szCs w:val="24"/>
        </w:rPr>
        <w:t>Social Investment</w:t>
      </w:r>
      <w:r w:rsidRPr="008760F1">
        <w:rPr>
          <w:rFonts w:ascii="Times New Roman" w:hAnsi="Times New Roman" w:cs="Times New Roman"/>
          <w:sz w:val="24"/>
          <w:szCs w:val="24"/>
        </w:rPr>
        <w:t xml:space="preserve">) yang berbuah pada lancarnya operasional perusahaan. </w:t>
      </w:r>
      <w:r w:rsidRPr="008760F1">
        <w:rPr>
          <w:rFonts w:ascii="Times New Roman" w:hAnsi="Times New Roman" w:cs="Times New Roman"/>
          <w:sz w:val="24"/>
          <w:szCs w:val="24"/>
        </w:rPr>
        <w:fldChar w:fldCharType="begin" w:fldLock="1"/>
      </w:r>
      <w:r w:rsidRPr="008760F1">
        <w:rPr>
          <w:rFonts w:ascii="Times New Roman" w:hAnsi="Times New Roman" w:cs="Times New Roman"/>
          <w:sz w:val="24"/>
          <w:szCs w:val="24"/>
        </w:rPr>
        <w:instrText>ADDIN CSL_CITATION {"citationItems":[{"id":"ITEM-1","itemData":{"author":[{"dropping-particle":"","family":"Santoso","given":"Sugeng","non-dropping-particle":"","parse-names":false,"suffix":""}],"container-title":"AHKAM","id":"ITEM-1","issue":"1","issued":{"date-parts":[["2016"]]},"page":"81-104","title":"Konsep Corporate Social Responsibility Dalam Perspektif Konvensional dan Fiqh Sosial","type":"article-journal","volume":"4"},"uris":["http://www.mendeley.com/documents/?uuid=a57eb6a1-6d73-429d-863f-56cf6a8e9f06"]}],"mendeley":{"formattedCitation":"(Santoso, 2016)","plainTextFormattedCitation":"(Santoso, 2016)","previouslyFormattedCitation":"(Santoso, 2016)"},"properties":{"noteIndex":0},"schema":"https://github.com/citation-style-language/schema/raw/master/csl-citation.json"}</w:instrText>
      </w:r>
      <w:r w:rsidRPr="008760F1">
        <w:rPr>
          <w:rFonts w:ascii="Times New Roman" w:hAnsi="Times New Roman" w:cs="Times New Roman"/>
          <w:sz w:val="24"/>
          <w:szCs w:val="24"/>
        </w:rPr>
        <w:fldChar w:fldCharType="separate"/>
      </w:r>
      <w:r w:rsidRPr="008760F1">
        <w:rPr>
          <w:rFonts w:ascii="Times New Roman" w:hAnsi="Times New Roman" w:cs="Times New Roman"/>
          <w:sz w:val="24"/>
          <w:szCs w:val="24"/>
        </w:rPr>
        <w:t>(Santoso, 2016)</w:t>
      </w:r>
      <w:r w:rsidRPr="008760F1">
        <w:rPr>
          <w:rFonts w:ascii="Times New Roman" w:hAnsi="Times New Roman" w:cs="Times New Roman"/>
          <w:sz w:val="24"/>
          <w:szCs w:val="24"/>
        </w:rPr>
        <w:fldChar w:fldCharType="end"/>
      </w:r>
    </w:p>
    <w:p w:rsidR="00C43622" w:rsidRPr="008760F1" w:rsidRDefault="00C43622" w:rsidP="00C43622">
      <w:pPr>
        <w:tabs>
          <w:tab w:val="left" w:pos="990"/>
        </w:tabs>
        <w:spacing w:line="480" w:lineRule="auto"/>
        <w:ind w:left="990" w:firstLine="450"/>
        <w:jc w:val="both"/>
        <w:rPr>
          <w:rFonts w:ascii="Times New Roman" w:hAnsi="Times New Roman" w:cs="Times New Roman"/>
          <w:sz w:val="24"/>
          <w:szCs w:val="24"/>
        </w:rPr>
      </w:pPr>
      <w:r w:rsidRPr="008760F1">
        <w:rPr>
          <w:rFonts w:ascii="Times New Roman" w:hAnsi="Times New Roman" w:cs="Times New Roman"/>
          <w:sz w:val="24"/>
          <w:szCs w:val="24"/>
        </w:rPr>
        <w:t>Terobosan besar dalam konteks CSR ini dilakukan oleh John Elkington melalui konsep “3P” yang dituangkan dalam bukunya “</w:t>
      </w:r>
      <w:r w:rsidRPr="008760F1">
        <w:rPr>
          <w:rFonts w:ascii="Times New Roman" w:hAnsi="Times New Roman" w:cs="Times New Roman"/>
          <w:i/>
          <w:sz w:val="24"/>
          <w:szCs w:val="24"/>
        </w:rPr>
        <w:t>Cannibals with Forks, the Triple Bottom Line of Twentieth Century Business</w:t>
      </w:r>
      <w:r w:rsidRPr="008760F1">
        <w:rPr>
          <w:rFonts w:ascii="Times New Roman" w:hAnsi="Times New Roman" w:cs="Times New Roman"/>
          <w:sz w:val="24"/>
          <w:szCs w:val="24"/>
        </w:rPr>
        <w:t>” yang dirilis pada tahun 1997. Ia berpendapat bahwa jika perusahaan ingin sustain, maka ia perlu memperhatikan 3P, yakni bukan hanya berfokus terhadap profit, namun juga harus memberikan kontribusi positif kepada masyarakat (</w:t>
      </w:r>
      <w:r w:rsidRPr="008760F1">
        <w:rPr>
          <w:rFonts w:ascii="Times New Roman" w:hAnsi="Times New Roman" w:cs="Times New Roman"/>
          <w:i/>
          <w:sz w:val="24"/>
          <w:szCs w:val="24"/>
        </w:rPr>
        <w:t>people</w:t>
      </w:r>
      <w:r w:rsidRPr="008760F1">
        <w:rPr>
          <w:rFonts w:ascii="Times New Roman" w:hAnsi="Times New Roman" w:cs="Times New Roman"/>
          <w:sz w:val="24"/>
          <w:szCs w:val="24"/>
        </w:rPr>
        <w:t>) dan ikut aktif dalam menjaga kelestarian lingkungan (</w:t>
      </w:r>
      <w:r w:rsidRPr="008760F1">
        <w:rPr>
          <w:rFonts w:ascii="Times New Roman" w:hAnsi="Times New Roman" w:cs="Times New Roman"/>
          <w:i/>
          <w:sz w:val="24"/>
          <w:szCs w:val="24"/>
        </w:rPr>
        <w:t>planet</w:t>
      </w:r>
      <w:r w:rsidRPr="008760F1">
        <w:rPr>
          <w:rFonts w:ascii="Times New Roman" w:hAnsi="Times New Roman" w:cs="Times New Roman"/>
          <w:sz w:val="24"/>
          <w:szCs w:val="24"/>
        </w:rPr>
        <w:t xml:space="preserve">) </w:t>
      </w:r>
      <w:r w:rsidRPr="008760F1">
        <w:rPr>
          <w:rFonts w:ascii="Times New Roman" w:hAnsi="Times New Roman" w:cs="Times New Roman"/>
          <w:sz w:val="24"/>
          <w:szCs w:val="24"/>
        </w:rPr>
        <w:fldChar w:fldCharType="begin" w:fldLock="1"/>
      </w:r>
      <w:r w:rsidRPr="008760F1">
        <w:rPr>
          <w:rFonts w:ascii="Times New Roman" w:hAnsi="Times New Roman" w:cs="Times New Roman"/>
          <w:sz w:val="24"/>
          <w:szCs w:val="24"/>
        </w:rPr>
        <w:instrText>ADDIN CSL_CITATION {"citationItems":[{"id":"ITEM-1","itemData":{"author":[{"dropping-particle":"","family":"Santoso","given":"Sugeng","non-dropping-particle":"","parse-names":false,"suffix":""}],"container-title":"AHKAM","id":"ITEM-1","issue":"1","issued":{"date-parts":[["2016"]]},"page":"81-104","title":"Konsep Corporate Social Responsibility Dalam Perspektif Konvensional dan Fiqh Sosial","type":"article-journal","volume":"4"},"uris":["http://www.mendeley.com/documents/?uuid=a57eb6a1-6d73-429d-863f-56cf6a8e9f06"]}],"mendeley":{"formattedCitation":"(Santoso, 2016)","plainTextFormattedCitation":"(Santoso, 2016)","previouslyFormattedCitation":"(Santoso, 2016)"},"properties":{"noteIndex":0},"schema":"https://github.com/citation-style-language/schema/raw/master/csl-citation.json"}</w:instrText>
      </w:r>
      <w:r w:rsidRPr="008760F1">
        <w:rPr>
          <w:rFonts w:ascii="Times New Roman" w:hAnsi="Times New Roman" w:cs="Times New Roman"/>
          <w:sz w:val="24"/>
          <w:szCs w:val="24"/>
        </w:rPr>
        <w:fldChar w:fldCharType="separate"/>
      </w:r>
      <w:r w:rsidRPr="008760F1">
        <w:rPr>
          <w:rFonts w:ascii="Times New Roman" w:hAnsi="Times New Roman" w:cs="Times New Roman"/>
          <w:sz w:val="24"/>
          <w:szCs w:val="24"/>
        </w:rPr>
        <w:t>(Santoso, 2016)</w:t>
      </w:r>
      <w:r w:rsidRPr="008760F1">
        <w:rPr>
          <w:rFonts w:ascii="Times New Roman" w:hAnsi="Times New Roman" w:cs="Times New Roman"/>
          <w:sz w:val="24"/>
          <w:szCs w:val="24"/>
        </w:rPr>
        <w:fldChar w:fldCharType="end"/>
      </w:r>
      <w:r w:rsidRPr="008760F1">
        <w:rPr>
          <w:rFonts w:ascii="Times New Roman" w:hAnsi="Times New Roman" w:cs="Times New Roman"/>
          <w:sz w:val="24"/>
          <w:szCs w:val="24"/>
        </w:rPr>
        <w:t>. 3P</w:t>
      </w:r>
      <w:r>
        <w:rPr>
          <w:rFonts w:ascii="Times New Roman" w:hAnsi="Times New Roman" w:cs="Times New Roman"/>
          <w:sz w:val="24"/>
          <w:szCs w:val="24"/>
        </w:rPr>
        <w:t xml:space="preserve"> tersebut menurut Wibisono (201</w:t>
      </w:r>
      <w:r>
        <w:rPr>
          <w:rFonts w:ascii="Times New Roman" w:hAnsi="Times New Roman" w:cs="Times New Roman"/>
          <w:sz w:val="24"/>
          <w:szCs w:val="24"/>
          <w:lang w:val="en-US"/>
        </w:rPr>
        <w:t>7</w:t>
      </w:r>
      <w:r w:rsidRPr="008760F1">
        <w:rPr>
          <w:rFonts w:ascii="Times New Roman" w:hAnsi="Times New Roman" w:cs="Times New Roman"/>
          <w:sz w:val="24"/>
          <w:szCs w:val="24"/>
        </w:rPr>
        <w:t xml:space="preserve"> : 33) adalah </w:t>
      </w:r>
    </w:p>
    <w:p w:rsidR="00C43622" w:rsidRPr="008760F1" w:rsidRDefault="00C43622" w:rsidP="00C43622">
      <w:pPr>
        <w:numPr>
          <w:ilvl w:val="0"/>
          <w:numId w:val="7"/>
        </w:numPr>
        <w:spacing w:line="480" w:lineRule="auto"/>
        <w:ind w:left="1350"/>
        <w:contextualSpacing/>
        <w:jc w:val="both"/>
        <w:rPr>
          <w:rFonts w:ascii="Times New Roman" w:hAnsi="Times New Roman" w:cs="Times New Roman"/>
          <w:sz w:val="24"/>
          <w:szCs w:val="24"/>
        </w:rPr>
      </w:pPr>
      <w:r w:rsidRPr="008760F1">
        <w:rPr>
          <w:rFonts w:ascii="Times New Roman" w:hAnsi="Times New Roman" w:cs="Times New Roman"/>
          <w:sz w:val="24"/>
          <w:szCs w:val="24"/>
        </w:rPr>
        <w:t>Profit (Keuntungan)</w:t>
      </w:r>
    </w:p>
    <w:p w:rsidR="00C43622" w:rsidRPr="008760F1" w:rsidRDefault="00C43622" w:rsidP="00C43622">
      <w:pPr>
        <w:spacing w:line="480" w:lineRule="auto"/>
        <w:ind w:left="1440" w:firstLine="720"/>
        <w:contextualSpacing/>
        <w:jc w:val="both"/>
        <w:rPr>
          <w:rFonts w:ascii="Times New Roman" w:hAnsi="Times New Roman" w:cs="Times New Roman"/>
          <w:sz w:val="24"/>
          <w:szCs w:val="24"/>
        </w:rPr>
      </w:pPr>
      <w:r w:rsidRPr="008760F1">
        <w:rPr>
          <w:rFonts w:ascii="Times New Roman" w:hAnsi="Times New Roman" w:cs="Times New Roman"/>
          <w:sz w:val="24"/>
          <w:szCs w:val="24"/>
        </w:rPr>
        <w:t xml:space="preserve">Profit merupakan unsur terpenting dan menjadi tujuan utama dari setiap kegiatan usaha. Tak heran bila fokus utama dari seluruh kegiatan dalam perusahaan adalah mengejar </w:t>
      </w:r>
      <w:r w:rsidRPr="008760F1">
        <w:rPr>
          <w:rFonts w:ascii="Times New Roman" w:hAnsi="Times New Roman" w:cs="Times New Roman"/>
          <w:i/>
          <w:sz w:val="24"/>
          <w:szCs w:val="24"/>
        </w:rPr>
        <w:t xml:space="preserve">profit </w:t>
      </w:r>
      <w:r w:rsidRPr="008760F1">
        <w:rPr>
          <w:rFonts w:ascii="Times New Roman" w:hAnsi="Times New Roman" w:cs="Times New Roman"/>
          <w:sz w:val="24"/>
          <w:szCs w:val="24"/>
        </w:rPr>
        <w:t>atau mendongkrak harga saham setinggi mungkin, baik secara langsung maupun tidak langsung.</w:t>
      </w:r>
    </w:p>
    <w:p w:rsidR="00C43622" w:rsidRPr="008760F1" w:rsidRDefault="00C43622" w:rsidP="00C43622">
      <w:pPr>
        <w:spacing w:line="480" w:lineRule="auto"/>
        <w:ind w:left="1440" w:firstLine="720"/>
        <w:contextualSpacing/>
        <w:jc w:val="both"/>
        <w:rPr>
          <w:rFonts w:ascii="Times New Roman" w:hAnsi="Times New Roman" w:cs="Times New Roman"/>
          <w:sz w:val="24"/>
          <w:szCs w:val="24"/>
        </w:rPr>
      </w:pPr>
      <w:r w:rsidRPr="008760F1">
        <w:rPr>
          <w:rFonts w:ascii="Times New Roman" w:hAnsi="Times New Roman" w:cs="Times New Roman"/>
          <w:sz w:val="24"/>
          <w:szCs w:val="24"/>
        </w:rPr>
        <w:t xml:space="preserve">Profit sendiri pada hakikatnya merupakan tambahan pendapatan yang dapat digunakan untuk menjamin kelangsungan hidup perusahaan. Sedangkan aktivitas yang dapat ditempuh untuk mendongkrak </w:t>
      </w:r>
      <w:r w:rsidRPr="008760F1">
        <w:rPr>
          <w:rFonts w:ascii="Times New Roman" w:hAnsi="Times New Roman" w:cs="Times New Roman"/>
          <w:i/>
          <w:sz w:val="24"/>
          <w:szCs w:val="24"/>
        </w:rPr>
        <w:t xml:space="preserve">profit </w:t>
      </w:r>
      <w:r w:rsidRPr="008760F1">
        <w:rPr>
          <w:rFonts w:ascii="Times New Roman" w:hAnsi="Times New Roman" w:cs="Times New Roman"/>
          <w:sz w:val="24"/>
          <w:szCs w:val="24"/>
        </w:rPr>
        <w:t xml:space="preserve">adalah dengan meningkatkan produktivitas dan melakukan efisiensi biaya, sehingga perusahaan </w:t>
      </w:r>
      <w:r w:rsidRPr="008760F1">
        <w:rPr>
          <w:rFonts w:ascii="Times New Roman" w:hAnsi="Times New Roman" w:cs="Times New Roman"/>
          <w:sz w:val="24"/>
          <w:szCs w:val="24"/>
        </w:rPr>
        <w:lastRenderedPageBreak/>
        <w:t>mempunyai keunggulan kompetitif yang dapat memberikan nilai tambah semaksimal mungkin.</w:t>
      </w:r>
    </w:p>
    <w:p w:rsidR="00C43622" w:rsidRPr="008760F1" w:rsidRDefault="00C43622" w:rsidP="00C43622">
      <w:pPr>
        <w:numPr>
          <w:ilvl w:val="0"/>
          <w:numId w:val="7"/>
        </w:numPr>
        <w:spacing w:line="480" w:lineRule="auto"/>
        <w:ind w:left="1350"/>
        <w:contextualSpacing/>
        <w:jc w:val="both"/>
        <w:rPr>
          <w:rFonts w:ascii="Times New Roman" w:hAnsi="Times New Roman" w:cs="Times New Roman"/>
          <w:sz w:val="24"/>
          <w:szCs w:val="24"/>
        </w:rPr>
      </w:pPr>
      <w:r w:rsidRPr="008760F1">
        <w:rPr>
          <w:rFonts w:ascii="Times New Roman" w:hAnsi="Times New Roman" w:cs="Times New Roman"/>
          <w:i/>
          <w:sz w:val="24"/>
          <w:szCs w:val="24"/>
        </w:rPr>
        <w:t xml:space="preserve">People </w:t>
      </w:r>
      <w:r w:rsidRPr="008760F1">
        <w:rPr>
          <w:rFonts w:ascii="Times New Roman" w:hAnsi="Times New Roman" w:cs="Times New Roman"/>
          <w:sz w:val="24"/>
          <w:szCs w:val="24"/>
        </w:rPr>
        <w:t>(Masyarakat)</w:t>
      </w:r>
    </w:p>
    <w:p w:rsidR="00C43622" w:rsidRPr="008760F1" w:rsidRDefault="00C43622" w:rsidP="00C43622">
      <w:pPr>
        <w:spacing w:line="480" w:lineRule="auto"/>
        <w:ind w:left="1440" w:firstLine="720"/>
        <w:contextualSpacing/>
        <w:jc w:val="both"/>
        <w:rPr>
          <w:rFonts w:ascii="Times New Roman" w:hAnsi="Times New Roman" w:cs="Times New Roman"/>
          <w:sz w:val="24"/>
          <w:szCs w:val="24"/>
        </w:rPr>
      </w:pPr>
      <w:r w:rsidRPr="008760F1">
        <w:rPr>
          <w:rFonts w:ascii="Times New Roman" w:hAnsi="Times New Roman" w:cs="Times New Roman"/>
          <w:sz w:val="24"/>
          <w:szCs w:val="24"/>
        </w:rPr>
        <w:t xml:space="preserve">Menyadari bahwa masyarakat sekitar perusahaan merupakan salah satu </w:t>
      </w:r>
      <w:r w:rsidRPr="008760F1">
        <w:rPr>
          <w:rFonts w:ascii="Times New Roman" w:hAnsi="Times New Roman" w:cs="Times New Roman"/>
          <w:i/>
          <w:sz w:val="24"/>
          <w:szCs w:val="24"/>
        </w:rPr>
        <w:t xml:space="preserve">stakeholder </w:t>
      </w:r>
      <w:r w:rsidRPr="008760F1">
        <w:rPr>
          <w:rFonts w:ascii="Times New Roman" w:hAnsi="Times New Roman" w:cs="Times New Roman"/>
          <w:sz w:val="24"/>
          <w:szCs w:val="24"/>
        </w:rPr>
        <w:t>penting bagi perusahaan, karena dukungan masyarakat sekitar sangat diperlukan bagi keberadaan, kelangsungan hidup, dan perkembangan perusahaan, maka sebagai bagian yang tak terpisahkan dengan masyarakat lingkungan, perusahaan perlu berkomitmen untuk berupaya memberikan manfaat sebesar besarnya kepada masyarakat. Selain itu juga perlu disadari bahwa operasi perusahaan berpotensi memberikan dampak terhadap masyarakat sekitar. Oleh sebab itu perusahaan perlu melakukan berbagai kegiatan yang menyentuh kebutuhan masyarakat. Intinya adalah jika ingin eksis dan akseptabel, perusahaan perlu menyertakan pula tanggung jawab yang bersifat sosial.</w:t>
      </w:r>
    </w:p>
    <w:p w:rsidR="00C43622" w:rsidRPr="008760F1" w:rsidRDefault="00C43622" w:rsidP="00C43622">
      <w:pPr>
        <w:spacing w:line="480" w:lineRule="auto"/>
        <w:ind w:left="1440" w:firstLine="720"/>
        <w:contextualSpacing/>
        <w:jc w:val="both"/>
        <w:rPr>
          <w:rFonts w:ascii="Times New Roman" w:hAnsi="Times New Roman" w:cs="Times New Roman"/>
          <w:sz w:val="24"/>
          <w:szCs w:val="24"/>
        </w:rPr>
      </w:pPr>
      <w:r w:rsidRPr="008760F1">
        <w:rPr>
          <w:rFonts w:ascii="Times New Roman" w:hAnsi="Times New Roman" w:cs="Times New Roman"/>
          <w:sz w:val="24"/>
          <w:szCs w:val="24"/>
        </w:rPr>
        <w:t>Untuk memperkokoh komitmen dalam tanggung jawab sosial ini perusahaan memang perlu memiliki pandangan bahwa CSR adalah investasi masa depan. Artinya, CSR bukan lagi dilihat sebagai sentra biaya (</w:t>
      </w:r>
      <w:r w:rsidRPr="008760F1">
        <w:rPr>
          <w:rFonts w:ascii="Times New Roman" w:hAnsi="Times New Roman" w:cs="Times New Roman"/>
          <w:i/>
          <w:sz w:val="24"/>
          <w:szCs w:val="24"/>
        </w:rPr>
        <w:t>cost centre</w:t>
      </w:r>
      <w:r w:rsidRPr="008760F1">
        <w:rPr>
          <w:rFonts w:ascii="Times New Roman" w:hAnsi="Times New Roman" w:cs="Times New Roman"/>
          <w:sz w:val="24"/>
          <w:szCs w:val="24"/>
        </w:rPr>
        <w:t>), melainkan sentra laba (</w:t>
      </w:r>
      <w:r w:rsidRPr="008760F1">
        <w:rPr>
          <w:rFonts w:ascii="Times New Roman" w:hAnsi="Times New Roman" w:cs="Times New Roman"/>
          <w:i/>
          <w:sz w:val="24"/>
          <w:szCs w:val="24"/>
        </w:rPr>
        <w:t>profit centre</w:t>
      </w:r>
      <w:r w:rsidRPr="008760F1">
        <w:rPr>
          <w:rFonts w:ascii="Times New Roman" w:hAnsi="Times New Roman" w:cs="Times New Roman"/>
          <w:sz w:val="24"/>
          <w:szCs w:val="24"/>
        </w:rPr>
        <w:t>) di masa mendatang. Karena melalui hubungan yang harmonis dan citra yang baik, timbal baliknya masyarakat juga akan menjaga eksistensi perusahaan.</w:t>
      </w:r>
    </w:p>
    <w:p w:rsidR="00C43622" w:rsidRPr="008760F1" w:rsidRDefault="00C43622" w:rsidP="00C43622">
      <w:pPr>
        <w:numPr>
          <w:ilvl w:val="0"/>
          <w:numId w:val="7"/>
        </w:numPr>
        <w:tabs>
          <w:tab w:val="left" w:pos="1710"/>
        </w:tabs>
        <w:spacing w:line="480" w:lineRule="auto"/>
        <w:ind w:left="1440" w:hanging="450"/>
        <w:contextualSpacing/>
        <w:jc w:val="both"/>
        <w:rPr>
          <w:rFonts w:ascii="Times New Roman" w:hAnsi="Times New Roman" w:cs="Times New Roman"/>
          <w:sz w:val="24"/>
          <w:szCs w:val="24"/>
        </w:rPr>
      </w:pPr>
      <w:r w:rsidRPr="008760F1">
        <w:rPr>
          <w:rFonts w:ascii="Times New Roman" w:hAnsi="Times New Roman" w:cs="Times New Roman"/>
          <w:i/>
          <w:sz w:val="24"/>
          <w:szCs w:val="24"/>
        </w:rPr>
        <w:t xml:space="preserve">Planet </w:t>
      </w:r>
      <w:r w:rsidRPr="008760F1">
        <w:rPr>
          <w:rFonts w:ascii="Times New Roman" w:hAnsi="Times New Roman" w:cs="Times New Roman"/>
          <w:sz w:val="24"/>
          <w:szCs w:val="24"/>
        </w:rPr>
        <w:t>(Lingkungan)</w:t>
      </w:r>
    </w:p>
    <w:p w:rsidR="00C43622" w:rsidRPr="008760F1" w:rsidRDefault="00C43622" w:rsidP="00C43622">
      <w:pPr>
        <w:tabs>
          <w:tab w:val="left" w:pos="1710"/>
        </w:tabs>
        <w:spacing w:line="480" w:lineRule="auto"/>
        <w:ind w:left="1440"/>
        <w:contextual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8760F1">
        <w:rPr>
          <w:rFonts w:ascii="Times New Roman" w:hAnsi="Times New Roman" w:cs="Times New Roman"/>
          <w:sz w:val="24"/>
          <w:szCs w:val="24"/>
        </w:rPr>
        <w:t xml:space="preserve">Unsur ketiga yang harus diperhatikan adalah planet atau lingkungan. Jika perusahaan ingin eksis dan akseptabel maka harus disertakan pula tanggung jawab kepada lingkungan. Lingkungan adalah sesuatu yang terkait dengan seluruh bidang kehidupan kita. Semua kegiatan yang kita lakukan berhubugan dengan </w:t>
      </w:r>
      <w:r w:rsidRPr="008760F1">
        <w:rPr>
          <w:rFonts w:ascii="Times New Roman" w:hAnsi="Times New Roman" w:cs="Times New Roman"/>
          <w:sz w:val="24"/>
          <w:szCs w:val="24"/>
        </w:rPr>
        <w:lastRenderedPageBreak/>
        <w:t>lingkungan. Namun sayangnya, sebagian besar dari kita masih kurang peduli dengan lingkungan sekitar. Kita melihat banyak pelaku industry yang hanya mementingkan bagaimana menghasilkan uang sebanyak-banyaknya tanpa melakukan upaya untuk melestarikan lingkungan. Padahal, dengan melestarikan lingkungan, mereka justru akan memperoleh keuntungan yang lebih, terutama dari sisi kesehatan, kenyamanan, disamping ketersediaan sumberdaya yang lebih terjamin kelangsungannya.</w:t>
      </w:r>
    </w:p>
    <w:p w:rsidR="00C43622" w:rsidRPr="008760F1" w:rsidRDefault="00C43622" w:rsidP="00C43622">
      <w:pPr>
        <w:numPr>
          <w:ilvl w:val="0"/>
          <w:numId w:val="14"/>
        </w:numPr>
        <w:tabs>
          <w:tab w:val="left" w:pos="990"/>
        </w:tabs>
        <w:spacing w:line="480" w:lineRule="auto"/>
        <w:ind w:left="1170" w:hanging="450"/>
        <w:contextualSpacing/>
        <w:jc w:val="both"/>
        <w:rPr>
          <w:rFonts w:ascii="Times New Roman" w:hAnsi="Times New Roman" w:cs="Times New Roman"/>
          <w:sz w:val="24"/>
          <w:szCs w:val="24"/>
        </w:rPr>
      </w:pPr>
      <w:r w:rsidRPr="008760F1">
        <w:rPr>
          <w:rFonts w:ascii="Times New Roman" w:hAnsi="Times New Roman" w:cs="Times New Roman"/>
          <w:sz w:val="24"/>
          <w:szCs w:val="24"/>
        </w:rPr>
        <w:t>Prinsip – Prinsip Tanggung Jawab Sosial</w:t>
      </w:r>
    </w:p>
    <w:p w:rsidR="00C43622" w:rsidRPr="008760F1" w:rsidRDefault="00C43622" w:rsidP="00C43622">
      <w:pPr>
        <w:spacing w:line="480" w:lineRule="auto"/>
        <w:ind w:left="990" w:firstLine="450"/>
        <w:jc w:val="both"/>
        <w:rPr>
          <w:rFonts w:ascii="Times New Roman" w:hAnsi="Times New Roman" w:cs="Times New Roman"/>
          <w:sz w:val="24"/>
          <w:szCs w:val="24"/>
        </w:rPr>
      </w:pPr>
      <w:r w:rsidRPr="008760F1">
        <w:rPr>
          <w:rFonts w:ascii="Times New Roman" w:hAnsi="Times New Roman" w:cs="Times New Roman"/>
          <w:sz w:val="24"/>
          <w:szCs w:val="24"/>
        </w:rPr>
        <w:t>Menurut Hadi (2014 : 59), prinsip – prinsip tanggung jawab sosial terdiri dari :</w:t>
      </w:r>
    </w:p>
    <w:p w:rsidR="00C43622" w:rsidRPr="008760F1" w:rsidRDefault="00C43622" w:rsidP="00C43622">
      <w:pPr>
        <w:numPr>
          <w:ilvl w:val="0"/>
          <w:numId w:val="12"/>
        </w:numPr>
        <w:spacing w:line="480" w:lineRule="auto"/>
        <w:ind w:left="1440" w:hanging="450"/>
        <w:contextualSpacing/>
        <w:jc w:val="both"/>
        <w:rPr>
          <w:rFonts w:ascii="Times New Roman" w:hAnsi="Times New Roman" w:cs="Times New Roman"/>
          <w:sz w:val="24"/>
          <w:szCs w:val="24"/>
        </w:rPr>
      </w:pPr>
      <w:r w:rsidRPr="008760F1">
        <w:rPr>
          <w:rFonts w:ascii="Times New Roman" w:hAnsi="Times New Roman" w:cs="Times New Roman"/>
          <w:i/>
          <w:sz w:val="24"/>
          <w:szCs w:val="24"/>
        </w:rPr>
        <w:t>Sustainability</w:t>
      </w:r>
      <w:r w:rsidRPr="008760F1">
        <w:rPr>
          <w:rFonts w:ascii="Times New Roman" w:hAnsi="Times New Roman" w:cs="Times New Roman"/>
          <w:sz w:val="24"/>
          <w:szCs w:val="24"/>
        </w:rPr>
        <w:t>, berkaitan dengan bagaimana perusahaan dalam melakukan aktivitas tetap memperhitungkan keberlanjutan sumber daya dimasa depan. Dengan demikian, sustainability berputar pada keberpihakan dan upaya bagaimana society memanfaatkan sumber daya agar tetap memperhatikan generasi masa datang.</w:t>
      </w:r>
    </w:p>
    <w:p w:rsidR="00C43622" w:rsidRPr="008760F1" w:rsidRDefault="00C43622" w:rsidP="00C43622">
      <w:pPr>
        <w:numPr>
          <w:ilvl w:val="0"/>
          <w:numId w:val="12"/>
        </w:numPr>
        <w:spacing w:line="480" w:lineRule="auto"/>
        <w:ind w:left="1440" w:hanging="450"/>
        <w:contextualSpacing/>
        <w:jc w:val="both"/>
        <w:rPr>
          <w:rFonts w:ascii="Times New Roman" w:hAnsi="Times New Roman" w:cs="Times New Roman"/>
          <w:sz w:val="24"/>
          <w:szCs w:val="24"/>
        </w:rPr>
      </w:pPr>
      <w:r w:rsidRPr="008760F1">
        <w:rPr>
          <w:rFonts w:ascii="Times New Roman" w:hAnsi="Times New Roman" w:cs="Times New Roman"/>
          <w:i/>
          <w:sz w:val="24"/>
          <w:szCs w:val="24"/>
        </w:rPr>
        <w:t>Accountability</w:t>
      </w:r>
      <w:r w:rsidRPr="008760F1">
        <w:rPr>
          <w:rFonts w:ascii="Times New Roman" w:hAnsi="Times New Roman" w:cs="Times New Roman"/>
          <w:sz w:val="24"/>
          <w:szCs w:val="24"/>
        </w:rPr>
        <w:t>, merupakan upaya perusahaan terbuka dan bertangungjawab atas aktifitas yang telah dilakukan. Akuntabilitas akan dijadikan sebagai media bagi perusahaan membangun image dan network terhadap para pemangku kepentingan.</w:t>
      </w:r>
    </w:p>
    <w:p w:rsidR="00C43622" w:rsidRPr="008760F1" w:rsidRDefault="00C43622" w:rsidP="00C43622">
      <w:pPr>
        <w:numPr>
          <w:ilvl w:val="0"/>
          <w:numId w:val="12"/>
        </w:numPr>
        <w:spacing w:line="480" w:lineRule="auto"/>
        <w:ind w:left="1440" w:hanging="450"/>
        <w:contextualSpacing/>
        <w:jc w:val="both"/>
        <w:rPr>
          <w:rFonts w:ascii="Times New Roman" w:hAnsi="Times New Roman" w:cs="Times New Roman"/>
          <w:sz w:val="24"/>
          <w:szCs w:val="24"/>
        </w:rPr>
      </w:pPr>
      <w:r w:rsidRPr="008760F1">
        <w:rPr>
          <w:rFonts w:ascii="Times New Roman" w:hAnsi="Times New Roman" w:cs="Times New Roman"/>
          <w:i/>
          <w:sz w:val="24"/>
          <w:szCs w:val="24"/>
        </w:rPr>
        <w:t>Transparancy</w:t>
      </w:r>
      <w:r w:rsidRPr="008760F1">
        <w:rPr>
          <w:rFonts w:ascii="Times New Roman" w:hAnsi="Times New Roman" w:cs="Times New Roman"/>
          <w:sz w:val="24"/>
          <w:szCs w:val="24"/>
        </w:rPr>
        <w:t>, merupakan satu hal yang amat penting bagi pihak eksternal, berperan untuk mengurangi asimetri informasi, kesalahpahaman, khususnya informasi dan pertanggungjawaban berbagai dampak dari lingkungan.</w:t>
      </w:r>
    </w:p>
    <w:p w:rsidR="00C43622" w:rsidRPr="008760F1" w:rsidRDefault="00C43622" w:rsidP="00C43622">
      <w:pPr>
        <w:spacing w:line="480" w:lineRule="auto"/>
        <w:ind w:left="990" w:hanging="270"/>
        <w:jc w:val="both"/>
        <w:rPr>
          <w:rFonts w:ascii="Times New Roman" w:hAnsi="Times New Roman" w:cs="Times New Roman"/>
          <w:sz w:val="24"/>
          <w:szCs w:val="24"/>
        </w:rPr>
      </w:pPr>
      <w:r w:rsidRPr="008760F1">
        <w:rPr>
          <w:rFonts w:ascii="Times New Roman" w:hAnsi="Times New Roman" w:cs="Times New Roman"/>
          <w:sz w:val="24"/>
          <w:szCs w:val="24"/>
          <w:lang w:val="en-US"/>
        </w:rPr>
        <w:t xml:space="preserve">c. </w:t>
      </w:r>
      <w:r w:rsidRPr="008760F1">
        <w:rPr>
          <w:rFonts w:ascii="Times New Roman" w:hAnsi="Times New Roman" w:cs="Times New Roman"/>
          <w:sz w:val="24"/>
          <w:szCs w:val="24"/>
        </w:rPr>
        <w:t>Langkah – Langkah Perencanaan Program CSR</w:t>
      </w:r>
    </w:p>
    <w:p w:rsidR="00C43622" w:rsidRPr="008760F1" w:rsidRDefault="00C43622" w:rsidP="00C43622">
      <w:pPr>
        <w:tabs>
          <w:tab w:val="left" w:pos="99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lang w:val="en-US"/>
        </w:rPr>
        <w:tab/>
      </w:r>
      <w:r w:rsidRPr="008760F1">
        <w:rPr>
          <w:rFonts w:ascii="Times New Roman" w:hAnsi="Times New Roman" w:cs="Times New Roman"/>
          <w:sz w:val="24"/>
          <w:szCs w:val="24"/>
        </w:rPr>
        <w:t>Menurut Wibisono (2017 : 126) langkah-langkah yang dapat ditempuh untuk menyusun perencanaan program CSR adalah :</w:t>
      </w:r>
    </w:p>
    <w:p w:rsidR="00C43622" w:rsidRPr="008760F1" w:rsidRDefault="00C43622" w:rsidP="00C43622">
      <w:pPr>
        <w:numPr>
          <w:ilvl w:val="0"/>
          <w:numId w:val="8"/>
        </w:numPr>
        <w:tabs>
          <w:tab w:val="left" w:pos="990"/>
        </w:tabs>
        <w:spacing w:line="480" w:lineRule="auto"/>
        <w:ind w:left="990" w:firstLine="0"/>
        <w:contextualSpacing/>
        <w:jc w:val="both"/>
        <w:rPr>
          <w:rFonts w:ascii="Times New Roman" w:hAnsi="Times New Roman" w:cs="Times New Roman"/>
          <w:sz w:val="24"/>
          <w:szCs w:val="24"/>
        </w:rPr>
      </w:pPr>
      <w:r w:rsidRPr="008760F1">
        <w:rPr>
          <w:rFonts w:ascii="Times New Roman" w:hAnsi="Times New Roman" w:cs="Times New Roman"/>
          <w:sz w:val="24"/>
          <w:szCs w:val="24"/>
        </w:rPr>
        <w:t>Menetapkan Visi</w:t>
      </w:r>
    </w:p>
    <w:p w:rsidR="00C43622" w:rsidRPr="008760F1" w:rsidRDefault="00C43622" w:rsidP="00C43622">
      <w:pPr>
        <w:tabs>
          <w:tab w:val="left" w:pos="1440"/>
        </w:tabs>
        <w:spacing w:line="480" w:lineRule="auto"/>
        <w:ind w:left="1440"/>
        <w:contextualSpacing/>
        <w:jc w:val="both"/>
        <w:rPr>
          <w:rFonts w:ascii="Times New Roman" w:hAnsi="Times New Roman" w:cs="Times New Roman"/>
          <w:sz w:val="24"/>
          <w:szCs w:val="24"/>
        </w:rPr>
      </w:pPr>
      <w:r>
        <w:rPr>
          <w:rFonts w:ascii="Times New Roman" w:hAnsi="Times New Roman" w:cs="Times New Roman"/>
          <w:sz w:val="24"/>
          <w:szCs w:val="24"/>
          <w:lang w:val="en-US"/>
        </w:rPr>
        <w:lastRenderedPageBreak/>
        <w:tab/>
      </w:r>
      <w:r w:rsidRPr="008760F1">
        <w:rPr>
          <w:rFonts w:ascii="Times New Roman" w:hAnsi="Times New Roman" w:cs="Times New Roman"/>
          <w:sz w:val="24"/>
          <w:szCs w:val="24"/>
        </w:rPr>
        <w:t>Penetapan visi ini merupakan langkah penting dalam penyusunan program CSR, karena visi merupakan gambaran dari sesuatu yang ingin dicapai pada masa yang akan mendatang.</w:t>
      </w:r>
    </w:p>
    <w:p w:rsidR="00C43622" w:rsidRPr="008760F1" w:rsidRDefault="00C43622" w:rsidP="00C43622">
      <w:pPr>
        <w:numPr>
          <w:ilvl w:val="0"/>
          <w:numId w:val="8"/>
        </w:numPr>
        <w:tabs>
          <w:tab w:val="left" w:pos="1440"/>
        </w:tabs>
        <w:spacing w:line="480" w:lineRule="auto"/>
        <w:ind w:left="1440"/>
        <w:contextualSpacing/>
        <w:jc w:val="both"/>
        <w:rPr>
          <w:rFonts w:ascii="Times New Roman" w:hAnsi="Times New Roman" w:cs="Times New Roman"/>
          <w:sz w:val="24"/>
          <w:szCs w:val="24"/>
        </w:rPr>
      </w:pPr>
      <w:r w:rsidRPr="008760F1">
        <w:rPr>
          <w:rFonts w:ascii="Times New Roman" w:hAnsi="Times New Roman" w:cs="Times New Roman"/>
          <w:sz w:val="24"/>
          <w:szCs w:val="24"/>
        </w:rPr>
        <w:t>Memformulasikan Misi</w:t>
      </w:r>
    </w:p>
    <w:p w:rsidR="00C43622" w:rsidRPr="008760F1" w:rsidRDefault="00C43622" w:rsidP="00C43622">
      <w:pPr>
        <w:tabs>
          <w:tab w:val="left" w:pos="1440"/>
        </w:tabs>
        <w:spacing w:line="480" w:lineRule="auto"/>
        <w:ind w:left="1440"/>
        <w:contextualSpacing/>
        <w:jc w:val="both"/>
        <w:rPr>
          <w:rFonts w:ascii="Times New Roman" w:hAnsi="Times New Roman" w:cs="Times New Roman"/>
          <w:sz w:val="24"/>
          <w:szCs w:val="24"/>
        </w:rPr>
      </w:pPr>
      <w:r>
        <w:rPr>
          <w:rFonts w:ascii="Times New Roman" w:hAnsi="Times New Roman" w:cs="Times New Roman"/>
          <w:sz w:val="24"/>
          <w:szCs w:val="24"/>
          <w:lang w:val="en-US"/>
        </w:rPr>
        <w:tab/>
      </w:r>
      <w:r w:rsidRPr="008760F1">
        <w:rPr>
          <w:rFonts w:ascii="Times New Roman" w:hAnsi="Times New Roman" w:cs="Times New Roman"/>
          <w:sz w:val="24"/>
          <w:szCs w:val="24"/>
        </w:rPr>
        <w:t>Misi mendeskripsikan alasan mengapa perusahaan perlu melakukan program CSR. Misi mengembangkan harapan pada karyawan dan mengkomunikasikan pandangan umum dari perusahaan. Misi menginformasikan siapa perusahaan kita dan apa yang akan dilakukan oleh perusahaan untuk program CSR. Singkatnya adalah misi merupakan cara untuk mencapai visi yang diinginkan.</w:t>
      </w:r>
    </w:p>
    <w:p w:rsidR="00C43622" w:rsidRPr="008760F1" w:rsidRDefault="00C43622" w:rsidP="00C43622">
      <w:pPr>
        <w:numPr>
          <w:ilvl w:val="0"/>
          <w:numId w:val="8"/>
        </w:numPr>
        <w:tabs>
          <w:tab w:val="left" w:pos="1440"/>
        </w:tabs>
        <w:spacing w:line="480" w:lineRule="auto"/>
        <w:ind w:left="1440"/>
        <w:contextualSpacing/>
        <w:jc w:val="both"/>
        <w:rPr>
          <w:rFonts w:ascii="Times New Roman" w:hAnsi="Times New Roman" w:cs="Times New Roman"/>
          <w:sz w:val="24"/>
          <w:szCs w:val="24"/>
        </w:rPr>
      </w:pPr>
      <w:r w:rsidRPr="008760F1">
        <w:rPr>
          <w:rFonts w:ascii="Times New Roman" w:hAnsi="Times New Roman" w:cs="Times New Roman"/>
          <w:sz w:val="24"/>
          <w:szCs w:val="24"/>
        </w:rPr>
        <w:t>Menetapkan Tujuan</w:t>
      </w:r>
    </w:p>
    <w:p w:rsidR="00C43622" w:rsidRPr="008760F1" w:rsidRDefault="00C43622" w:rsidP="00C43622">
      <w:pPr>
        <w:tabs>
          <w:tab w:val="left" w:pos="1440"/>
        </w:tabs>
        <w:spacing w:line="480" w:lineRule="auto"/>
        <w:ind w:left="1440"/>
        <w:contextualSpacing/>
        <w:jc w:val="both"/>
        <w:rPr>
          <w:rFonts w:ascii="Times New Roman" w:hAnsi="Times New Roman" w:cs="Times New Roman"/>
          <w:sz w:val="24"/>
          <w:szCs w:val="24"/>
        </w:rPr>
      </w:pPr>
      <w:r>
        <w:rPr>
          <w:rFonts w:ascii="Times New Roman" w:hAnsi="Times New Roman" w:cs="Times New Roman"/>
          <w:sz w:val="24"/>
          <w:szCs w:val="24"/>
          <w:lang w:val="en-US"/>
        </w:rPr>
        <w:tab/>
      </w:r>
      <w:r w:rsidRPr="008760F1">
        <w:rPr>
          <w:rFonts w:ascii="Times New Roman" w:hAnsi="Times New Roman" w:cs="Times New Roman"/>
          <w:sz w:val="24"/>
          <w:szCs w:val="24"/>
        </w:rPr>
        <w:t>Tujuan merupakan hasil akhir atau wujud kongkret dari sebuah visi. Tujuan merumuskan apa yang akan diselesaikan oleh perusahaan dan kapan akan diselesaikan dan sebaiknya diukur jika memungkinkan</w:t>
      </w:r>
    </w:p>
    <w:p w:rsidR="00C43622" w:rsidRPr="008760F1" w:rsidRDefault="00C43622" w:rsidP="00C43622">
      <w:pPr>
        <w:numPr>
          <w:ilvl w:val="0"/>
          <w:numId w:val="8"/>
        </w:numPr>
        <w:tabs>
          <w:tab w:val="left" w:pos="1440"/>
        </w:tabs>
        <w:spacing w:line="480" w:lineRule="auto"/>
        <w:ind w:left="1440"/>
        <w:contextualSpacing/>
        <w:jc w:val="both"/>
        <w:rPr>
          <w:rFonts w:ascii="Times New Roman" w:hAnsi="Times New Roman" w:cs="Times New Roman"/>
          <w:sz w:val="24"/>
          <w:szCs w:val="24"/>
        </w:rPr>
      </w:pPr>
      <w:r w:rsidRPr="008760F1">
        <w:rPr>
          <w:rFonts w:ascii="Times New Roman" w:hAnsi="Times New Roman" w:cs="Times New Roman"/>
          <w:sz w:val="24"/>
          <w:szCs w:val="24"/>
        </w:rPr>
        <w:t>Menetapkan Kebijakan</w:t>
      </w:r>
    </w:p>
    <w:p w:rsidR="00C43622" w:rsidRPr="008760F1" w:rsidRDefault="00C43622" w:rsidP="00C43622">
      <w:pPr>
        <w:tabs>
          <w:tab w:val="left" w:pos="1440"/>
        </w:tabs>
        <w:spacing w:line="480" w:lineRule="auto"/>
        <w:ind w:left="1440"/>
        <w:contextualSpacing/>
        <w:jc w:val="both"/>
        <w:rPr>
          <w:rFonts w:ascii="Times New Roman" w:hAnsi="Times New Roman" w:cs="Times New Roman"/>
          <w:sz w:val="24"/>
          <w:szCs w:val="24"/>
        </w:rPr>
      </w:pPr>
      <w:r>
        <w:rPr>
          <w:rFonts w:ascii="Times New Roman" w:hAnsi="Times New Roman" w:cs="Times New Roman"/>
          <w:sz w:val="24"/>
          <w:szCs w:val="24"/>
          <w:lang w:val="en-US"/>
        </w:rPr>
        <w:tab/>
      </w:r>
      <w:r w:rsidRPr="008760F1">
        <w:rPr>
          <w:rFonts w:ascii="Times New Roman" w:hAnsi="Times New Roman" w:cs="Times New Roman"/>
          <w:sz w:val="24"/>
          <w:szCs w:val="24"/>
        </w:rPr>
        <w:t xml:space="preserve">Kebijakan perusahaan merupakan pedoman umum sebagai acuan pelaksanaan program CSR yang akan dijalankan </w:t>
      </w:r>
    </w:p>
    <w:p w:rsidR="00C43622" w:rsidRPr="008760F1" w:rsidRDefault="00C43622" w:rsidP="00C43622">
      <w:pPr>
        <w:numPr>
          <w:ilvl w:val="0"/>
          <w:numId w:val="8"/>
        </w:numPr>
        <w:tabs>
          <w:tab w:val="left" w:pos="1440"/>
        </w:tabs>
        <w:spacing w:line="480" w:lineRule="auto"/>
        <w:ind w:left="1440"/>
        <w:contextualSpacing/>
        <w:jc w:val="both"/>
        <w:rPr>
          <w:rFonts w:ascii="Times New Roman" w:hAnsi="Times New Roman" w:cs="Times New Roman"/>
          <w:sz w:val="24"/>
          <w:szCs w:val="24"/>
        </w:rPr>
      </w:pPr>
      <w:r w:rsidRPr="008760F1">
        <w:rPr>
          <w:rFonts w:ascii="Times New Roman" w:hAnsi="Times New Roman" w:cs="Times New Roman"/>
          <w:sz w:val="24"/>
          <w:szCs w:val="24"/>
        </w:rPr>
        <w:t>Merancang Struktur Organisasi</w:t>
      </w:r>
    </w:p>
    <w:p w:rsidR="00C43622" w:rsidRPr="008760F1" w:rsidRDefault="00C43622" w:rsidP="00C43622">
      <w:pPr>
        <w:tabs>
          <w:tab w:val="left" w:pos="1440"/>
        </w:tabs>
        <w:spacing w:line="480" w:lineRule="auto"/>
        <w:ind w:left="1440"/>
        <w:contextualSpacing/>
        <w:jc w:val="both"/>
        <w:rPr>
          <w:rFonts w:ascii="Times New Roman" w:hAnsi="Times New Roman" w:cs="Times New Roman"/>
          <w:sz w:val="24"/>
          <w:szCs w:val="24"/>
        </w:rPr>
      </w:pPr>
      <w:r>
        <w:rPr>
          <w:rFonts w:ascii="Times New Roman" w:hAnsi="Times New Roman" w:cs="Times New Roman"/>
          <w:sz w:val="24"/>
          <w:szCs w:val="24"/>
          <w:lang w:val="en-US"/>
        </w:rPr>
        <w:tab/>
      </w:r>
      <w:r w:rsidRPr="008760F1">
        <w:rPr>
          <w:rFonts w:ascii="Times New Roman" w:hAnsi="Times New Roman" w:cs="Times New Roman"/>
          <w:sz w:val="24"/>
          <w:szCs w:val="24"/>
        </w:rPr>
        <w:t xml:space="preserve">Pelaksanaan program CSR dapat ditempatkan pada posisi yang berbeda pada masing-masing perusahaan. Banyak perusahaan yang menitipkan program CSR pada struktur eksisting, namun tidak sedikit pula yang telah membentuk sebuah struktur organisasi yang secara khusus menangani program CSR-nya. Sebagai kegiatan yang bersifat strategis, maka idealnya program CSR ditempatkan </w:t>
      </w:r>
      <w:r w:rsidRPr="008760F1">
        <w:rPr>
          <w:rFonts w:ascii="Times New Roman" w:hAnsi="Times New Roman" w:cs="Times New Roman"/>
          <w:sz w:val="24"/>
          <w:szCs w:val="24"/>
        </w:rPr>
        <w:lastRenderedPageBreak/>
        <w:t xml:space="preserve">pada posisi struktur yang strategis dalam perusahaan. Semakin besar kegiatan yang dikelola, tentunya memerlukan struktur organisasi yang lebih representatif. </w:t>
      </w:r>
    </w:p>
    <w:p w:rsidR="00C43622" w:rsidRPr="008760F1" w:rsidRDefault="00C43622" w:rsidP="00C43622">
      <w:pPr>
        <w:numPr>
          <w:ilvl w:val="0"/>
          <w:numId w:val="8"/>
        </w:numPr>
        <w:tabs>
          <w:tab w:val="left" w:pos="1440"/>
        </w:tabs>
        <w:spacing w:line="480" w:lineRule="auto"/>
        <w:ind w:left="1440"/>
        <w:contextualSpacing/>
        <w:jc w:val="both"/>
        <w:rPr>
          <w:rFonts w:ascii="Times New Roman" w:hAnsi="Times New Roman" w:cs="Times New Roman"/>
          <w:sz w:val="24"/>
          <w:szCs w:val="24"/>
        </w:rPr>
      </w:pPr>
      <w:r w:rsidRPr="008760F1">
        <w:rPr>
          <w:rFonts w:ascii="Times New Roman" w:hAnsi="Times New Roman" w:cs="Times New Roman"/>
          <w:sz w:val="24"/>
          <w:szCs w:val="24"/>
        </w:rPr>
        <w:t>Menyediakan SDM</w:t>
      </w:r>
    </w:p>
    <w:p w:rsidR="00C43622" w:rsidRPr="008760F1" w:rsidRDefault="00C43622" w:rsidP="00C43622">
      <w:pPr>
        <w:tabs>
          <w:tab w:val="left" w:pos="1440"/>
        </w:tabs>
        <w:spacing w:line="480" w:lineRule="auto"/>
        <w:ind w:left="1440"/>
        <w:contextualSpacing/>
        <w:jc w:val="both"/>
        <w:rPr>
          <w:rFonts w:ascii="Times New Roman" w:hAnsi="Times New Roman" w:cs="Times New Roman"/>
          <w:sz w:val="24"/>
          <w:szCs w:val="24"/>
        </w:rPr>
      </w:pPr>
      <w:r>
        <w:rPr>
          <w:rFonts w:ascii="Times New Roman" w:hAnsi="Times New Roman" w:cs="Times New Roman"/>
          <w:sz w:val="24"/>
          <w:szCs w:val="24"/>
          <w:lang w:val="en-US"/>
        </w:rPr>
        <w:tab/>
      </w:r>
      <w:r w:rsidRPr="008760F1">
        <w:rPr>
          <w:rFonts w:ascii="Times New Roman" w:hAnsi="Times New Roman" w:cs="Times New Roman"/>
          <w:sz w:val="24"/>
          <w:szCs w:val="24"/>
        </w:rPr>
        <w:t xml:space="preserve">Keberhasilan pelaksanaan program CSR tidak dapat dilepaskan dari peranan SDM yang terlibat didalamnya. SDM merupakan aset perusahaan yang sangat berharga dan merupakan aktor penopang utama dalam pencapaian tujuan perusahaan. </w:t>
      </w:r>
    </w:p>
    <w:p w:rsidR="00C43622" w:rsidRPr="008760F1" w:rsidRDefault="00C43622" w:rsidP="00C43622">
      <w:pPr>
        <w:numPr>
          <w:ilvl w:val="0"/>
          <w:numId w:val="8"/>
        </w:numPr>
        <w:tabs>
          <w:tab w:val="left" w:pos="1440"/>
        </w:tabs>
        <w:spacing w:line="480" w:lineRule="auto"/>
        <w:ind w:left="1440"/>
        <w:contextualSpacing/>
        <w:jc w:val="both"/>
        <w:rPr>
          <w:rFonts w:ascii="Times New Roman" w:hAnsi="Times New Roman" w:cs="Times New Roman"/>
          <w:sz w:val="24"/>
          <w:szCs w:val="24"/>
        </w:rPr>
      </w:pPr>
      <w:r w:rsidRPr="008760F1">
        <w:rPr>
          <w:rFonts w:ascii="Times New Roman" w:hAnsi="Times New Roman" w:cs="Times New Roman"/>
          <w:sz w:val="24"/>
          <w:szCs w:val="24"/>
        </w:rPr>
        <w:t>Merencanakan Program Operasional</w:t>
      </w:r>
    </w:p>
    <w:p w:rsidR="00C43622" w:rsidRPr="008760F1" w:rsidRDefault="00C43622" w:rsidP="00C43622">
      <w:pPr>
        <w:tabs>
          <w:tab w:val="left" w:pos="1440"/>
        </w:tabs>
        <w:spacing w:line="480" w:lineRule="auto"/>
        <w:ind w:left="1440"/>
        <w:contextualSpacing/>
        <w:jc w:val="both"/>
        <w:rPr>
          <w:rFonts w:ascii="Times New Roman" w:hAnsi="Times New Roman" w:cs="Times New Roman"/>
          <w:sz w:val="24"/>
          <w:szCs w:val="24"/>
        </w:rPr>
      </w:pPr>
      <w:r>
        <w:rPr>
          <w:rFonts w:ascii="Times New Roman" w:hAnsi="Times New Roman" w:cs="Times New Roman"/>
          <w:sz w:val="24"/>
          <w:szCs w:val="24"/>
          <w:lang w:val="en-US"/>
        </w:rPr>
        <w:tab/>
      </w:r>
      <w:r w:rsidRPr="008760F1">
        <w:rPr>
          <w:rFonts w:ascii="Times New Roman" w:hAnsi="Times New Roman" w:cs="Times New Roman"/>
          <w:sz w:val="24"/>
          <w:szCs w:val="24"/>
        </w:rPr>
        <w:t>Program CSR sedapat mungkin diupayakan untuk :</w:t>
      </w:r>
    </w:p>
    <w:p w:rsidR="00C43622" w:rsidRPr="008760F1" w:rsidRDefault="00C43622" w:rsidP="00C43622">
      <w:pPr>
        <w:numPr>
          <w:ilvl w:val="0"/>
          <w:numId w:val="9"/>
        </w:numPr>
        <w:tabs>
          <w:tab w:val="left" w:pos="1440"/>
          <w:tab w:val="left" w:pos="1800"/>
        </w:tabs>
        <w:spacing w:line="480" w:lineRule="auto"/>
        <w:ind w:left="1440" w:firstLine="0"/>
        <w:contextualSpacing/>
        <w:jc w:val="both"/>
        <w:rPr>
          <w:rFonts w:ascii="Times New Roman" w:hAnsi="Times New Roman" w:cs="Times New Roman"/>
          <w:sz w:val="24"/>
          <w:szCs w:val="24"/>
        </w:rPr>
      </w:pPr>
      <w:r>
        <w:rPr>
          <w:rFonts w:ascii="Times New Roman" w:hAnsi="Times New Roman" w:cs="Times New Roman"/>
          <w:sz w:val="24"/>
          <w:szCs w:val="24"/>
        </w:rPr>
        <w:t>Berbasis pada sumber daya lo</w:t>
      </w:r>
      <w:r>
        <w:rPr>
          <w:rFonts w:ascii="Times New Roman" w:hAnsi="Times New Roman" w:cs="Times New Roman"/>
          <w:sz w:val="24"/>
          <w:szCs w:val="24"/>
          <w:lang w:val="en-US"/>
        </w:rPr>
        <w:t>k</w:t>
      </w:r>
      <w:r w:rsidRPr="008760F1">
        <w:rPr>
          <w:rFonts w:ascii="Times New Roman" w:hAnsi="Times New Roman" w:cs="Times New Roman"/>
          <w:sz w:val="24"/>
          <w:szCs w:val="24"/>
        </w:rPr>
        <w:t>al</w:t>
      </w:r>
    </w:p>
    <w:p w:rsidR="00C43622" w:rsidRPr="008760F1" w:rsidRDefault="00C43622" w:rsidP="00C43622">
      <w:pPr>
        <w:numPr>
          <w:ilvl w:val="0"/>
          <w:numId w:val="9"/>
        </w:numPr>
        <w:tabs>
          <w:tab w:val="left" w:pos="1440"/>
          <w:tab w:val="left" w:pos="1800"/>
        </w:tabs>
        <w:spacing w:line="480" w:lineRule="auto"/>
        <w:ind w:left="1440" w:firstLine="0"/>
        <w:contextualSpacing/>
        <w:jc w:val="both"/>
        <w:rPr>
          <w:rFonts w:ascii="Times New Roman" w:hAnsi="Times New Roman" w:cs="Times New Roman"/>
          <w:sz w:val="24"/>
          <w:szCs w:val="24"/>
        </w:rPr>
      </w:pPr>
      <w:r w:rsidRPr="008760F1">
        <w:rPr>
          <w:rFonts w:ascii="Times New Roman" w:hAnsi="Times New Roman" w:cs="Times New Roman"/>
          <w:sz w:val="24"/>
          <w:szCs w:val="24"/>
        </w:rPr>
        <w:t>Berbasis pada pemberdayaan masyarakat (</w:t>
      </w:r>
      <w:r w:rsidRPr="008760F1">
        <w:rPr>
          <w:rFonts w:ascii="Times New Roman" w:hAnsi="Times New Roman" w:cs="Times New Roman"/>
          <w:i/>
          <w:sz w:val="24"/>
          <w:szCs w:val="24"/>
        </w:rPr>
        <w:t>Community Development Based</w:t>
      </w:r>
      <w:r w:rsidRPr="008760F1">
        <w:rPr>
          <w:rFonts w:ascii="Times New Roman" w:hAnsi="Times New Roman" w:cs="Times New Roman"/>
          <w:sz w:val="24"/>
          <w:szCs w:val="24"/>
        </w:rPr>
        <w:t>)</w:t>
      </w:r>
    </w:p>
    <w:p w:rsidR="00C43622" w:rsidRPr="008760F1" w:rsidRDefault="00C43622" w:rsidP="00C43622">
      <w:pPr>
        <w:numPr>
          <w:ilvl w:val="0"/>
          <w:numId w:val="9"/>
        </w:numPr>
        <w:tabs>
          <w:tab w:val="left" w:pos="1440"/>
          <w:tab w:val="left" w:pos="1800"/>
        </w:tabs>
        <w:spacing w:line="480" w:lineRule="auto"/>
        <w:ind w:left="1440" w:firstLine="0"/>
        <w:contextualSpacing/>
        <w:jc w:val="both"/>
        <w:rPr>
          <w:rFonts w:ascii="Times New Roman" w:hAnsi="Times New Roman" w:cs="Times New Roman"/>
          <w:sz w:val="24"/>
          <w:szCs w:val="24"/>
        </w:rPr>
      </w:pPr>
      <w:r w:rsidRPr="008760F1">
        <w:rPr>
          <w:rFonts w:ascii="Times New Roman" w:hAnsi="Times New Roman" w:cs="Times New Roman"/>
          <w:sz w:val="24"/>
          <w:szCs w:val="24"/>
        </w:rPr>
        <w:t>Mengutamakan program yang berkelanjutan (</w:t>
      </w:r>
      <w:r w:rsidRPr="008760F1">
        <w:rPr>
          <w:rFonts w:ascii="Times New Roman" w:hAnsi="Times New Roman" w:cs="Times New Roman"/>
          <w:i/>
          <w:sz w:val="24"/>
          <w:szCs w:val="24"/>
        </w:rPr>
        <w:t>Sustainable</w:t>
      </w:r>
      <w:r w:rsidRPr="008760F1">
        <w:rPr>
          <w:rFonts w:ascii="Times New Roman" w:hAnsi="Times New Roman" w:cs="Times New Roman"/>
          <w:sz w:val="24"/>
          <w:szCs w:val="24"/>
        </w:rPr>
        <w:t>)</w:t>
      </w:r>
    </w:p>
    <w:p w:rsidR="00C43622" w:rsidRPr="008760F1" w:rsidRDefault="00C43622" w:rsidP="00C43622">
      <w:pPr>
        <w:numPr>
          <w:ilvl w:val="0"/>
          <w:numId w:val="9"/>
        </w:numPr>
        <w:tabs>
          <w:tab w:val="left" w:pos="1800"/>
          <w:tab w:val="left" w:pos="1890"/>
        </w:tabs>
        <w:spacing w:line="480" w:lineRule="auto"/>
        <w:ind w:left="1440" w:firstLine="0"/>
        <w:contextualSpacing/>
        <w:jc w:val="both"/>
        <w:rPr>
          <w:rFonts w:ascii="Times New Roman" w:hAnsi="Times New Roman" w:cs="Times New Roman"/>
          <w:sz w:val="24"/>
          <w:szCs w:val="24"/>
        </w:rPr>
      </w:pPr>
      <w:r w:rsidRPr="008760F1">
        <w:rPr>
          <w:rFonts w:ascii="Times New Roman" w:hAnsi="Times New Roman" w:cs="Times New Roman"/>
          <w:sz w:val="24"/>
          <w:szCs w:val="24"/>
        </w:rPr>
        <w:t xml:space="preserve">Dibuat berdasar perencanaan partisipatif atau didahului dengan </w:t>
      </w:r>
      <w:r w:rsidRPr="008760F1">
        <w:rPr>
          <w:rFonts w:ascii="Times New Roman" w:hAnsi="Times New Roman" w:cs="Times New Roman"/>
          <w:i/>
          <w:sz w:val="24"/>
          <w:szCs w:val="24"/>
        </w:rPr>
        <w:t>need assessment</w:t>
      </w:r>
    </w:p>
    <w:p w:rsidR="00C43622" w:rsidRPr="008760F1" w:rsidRDefault="00C43622" w:rsidP="00C43622">
      <w:pPr>
        <w:numPr>
          <w:ilvl w:val="0"/>
          <w:numId w:val="9"/>
        </w:numPr>
        <w:tabs>
          <w:tab w:val="left" w:pos="1440"/>
          <w:tab w:val="left" w:pos="1800"/>
        </w:tabs>
        <w:spacing w:line="480" w:lineRule="auto"/>
        <w:ind w:left="1440" w:firstLine="0"/>
        <w:contextualSpacing/>
        <w:jc w:val="both"/>
        <w:rPr>
          <w:rFonts w:ascii="Times New Roman" w:hAnsi="Times New Roman" w:cs="Times New Roman"/>
          <w:sz w:val="24"/>
          <w:szCs w:val="24"/>
        </w:rPr>
      </w:pPr>
      <w:r w:rsidRPr="008760F1">
        <w:rPr>
          <w:rFonts w:ascii="Times New Roman" w:hAnsi="Times New Roman" w:cs="Times New Roman"/>
          <w:i/>
          <w:sz w:val="24"/>
          <w:szCs w:val="24"/>
        </w:rPr>
        <w:t xml:space="preserve">Linked </w:t>
      </w:r>
      <w:r w:rsidRPr="008760F1">
        <w:rPr>
          <w:rFonts w:ascii="Times New Roman" w:hAnsi="Times New Roman" w:cs="Times New Roman"/>
          <w:sz w:val="24"/>
          <w:szCs w:val="24"/>
        </w:rPr>
        <w:t xml:space="preserve">dengan </w:t>
      </w:r>
      <w:r w:rsidRPr="008760F1">
        <w:rPr>
          <w:rFonts w:ascii="Times New Roman" w:hAnsi="Times New Roman" w:cs="Times New Roman"/>
          <w:i/>
          <w:sz w:val="24"/>
          <w:szCs w:val="24"/>
        </w:rPr>
        <w:t xml:space="preserve">core business </w:t>
      </w:r>
      <w:r w:rsidRPr="008760F1">
        <w:rPr>
          <w:rFonts w:ascii="Times New Roman" w:hAnsi="Times New Roman" w:cs="Times New Roman"/>
          <w:sz w:val="24"/>
          <w:szCs w:val="24"/>
        </w:rPr>
        <w:t>perusahaan</w:t>
      </w:r>
    </w:p>
    <w:p w:rsidR="00C43622" w:rsidRPr="008760F1" w:rsidRDefault="00C43622" w:rsidP="00C43622">
      <w:pPr>
        <w:numPr>
          <w:ilvl w:val="0"/>
          <w:numId w:val="9"/>
        </w:numPr>
        <w:tabs>
          <w:tab w:val="left" w:pos="1440"/>
          <w:tab w:val="left" w:pos="1800"/>
        </w:tabs>
        <w:spacing w:line="480" w:lineRule="auto"/>
        <w:ind w:left="1440" w:firstLine="0"/>
        <w:contextualSpacing/>
        <w:jc w:val="both"/>
        <w:rPr>
          <w:rFonts w:ascii="Times New Roman" w:hAnsi="Times New Roman" w:cs="Times New Roman"/>
          <w:sz w:val="24"/>
          <w:szCs w:val="24"/>
        </w:rPr>
      </w:pPr>
      <w:r w:rsidRPr="008760F1">
        <w:rPr>
          <w:rFonts w:ascii="Times New Roman" w:hAnsi="Times New Roman" w:cs="Times New Roman"/>
          <w:sz w:val="24"/>
          <w:szCs w:val="24"/>
        </w:rPr>
        <w:t>Fokus kepada bidang prioritas</w:t>
      </w:r>
    </w:p>
    <w:p w:rsidR="00C43622" w:rsidRPr="008760F1" w:rsidRDefault="00C43622" w:rsidP="00C43622">
      <w:pPr>
        <w:numPr>
          <w:ilvl w:val="0"/>
          <w:numId w:val="8"/>
        </w:numPr>
        <w:tabs>
          <w:tab w:val="left" w:pos="1440"/>
          <w:tab w:val="left" w:pos="1800"/>
        </w:tabs>
        <w:spacing w:line="480" w:lineRule="auto"/>
        <w:ind w:left="1440"/>
        <w:contextualSpacing/>
        <w:jc w:val="both"/>
        <w:rPr>
          <w:rFonts w:ascii="Times New Roman" w:hAnsi="Times New Roman" w:cs="Times New Roman"/>
          <w:sz w:val="24"/>
          <w:szCs w:val="24"/>
        </w:rPr>
      </w:pPr>
      <w:r w:rsidRPr="008760F1">
        <w:rPr>
          <w:rFonts w:ascii="Times New Roman" w:hAnsi="Times New Roman" w:cs="Times New Roman"/>
          <w:sz w:val="24"/>
          <w:szCs w:val="24"/>
        </w:rPr>
        <w:t>Membagi Wilayah</w:t>
      </w:r>
    </w:p>
    <w:p w:rsidR="00C43622" w:rsidRPr="008760F1" w:rsidRDefault="00C43622" w:rsidP="00C43622">
      <w:pPr>
        <w:tabs>
          <w:tab w:val="left" w:pos="1440"/>
          <w:tab w:val="left" w:pos="1800"/>
        </w:tabs>
        <w:spacing w:line="480" w:lineRule="auto"/>
        <w:ind w:left="1440"/>
        <w:contextualSpacing/>
        <w:jc w:val="both"/>
        <w:rPr>
          <w:rFonts w:ascii="Times New Roman" w:hAnsi="Times New Roman" w:cs="Times New Roman"/>
          <w:sz w:val="24"/>
          <w:szCs w:val="24"/>
        </w:rPr>
      </w:pPr>
      <w:r>
        <w:rPr>
          <w:rFonts w:ascii="Times New Roman" w:hAnsi="Times New Roman" w:cs="Times New Roman"/>
          <w:sz w:val="24"/>
          <w:szCs w:val="24"/>
          <w:lang w:val="en-US"/>
        </w:rPr>
        <w:tab/>
      </w:r>
      <w:r w:rsidRPr="008760F1">
        <w:rPr>
          <w:rFonts w:ascii="Times New Roman" w:hAnsi="Times New Roman" w:cs="Times New Roman"/>
          <w:sz w:val="24"/>
          <w:szCs w:val="24"/>
        </w:rPr>
        <w:t>Agar lebih fokus pada sasaran, perusahaan dapat membuat pembagian wilayah. Dasar pembagian wilayah ini sangat fleksibel, bisa berdasarkan lokasi, dampak, jenis, ukuran dan dana yang disediakan oleh perusahaan.</w:t>
      </w:r>
    </w:p>
    <w:p w:rsidR="00C43622" w:rsidRPr="008760F1" w:rsidRDefault="00C43622" w:rsidP="00C43622">
      <w:pPr>
        <w:numPr>
          <w:ilvl w:val="0"/>
          <w:numId w:val="8"/>
        </w:numPr>
        <w:tabs>
          <w:tab w:val="left" w:pos="1440"/>
          <w:tab w:val="left" w:pos="1800"/>
        </w:tabs>
        <w:spacing w:line="480" w:lineRule="auto"/>
        <w:ind w:left="1440"/>
        <w:contextualSpacing/>
        <w:jc w:val="both"/>
        <w:rPr>
          <w:rFonts w:ascii="Times New Roman" w:hAnsi="Times New Roman" w:cs="Times New Roman"/>
          <w:sz w:val="24"/>
          <w:szCs w:val="24"/>
        </w:rPr>
      </w:pPr>
      <w:r w:rsidRPr="008760F1">
        <w:rPr>
          <w:rFonts w:ascii="Times New Roman" w:hAnsi="Times New Roman" w:cs="Times New Roman"/>
          <w:sz w:val="24"/>
          <w:szCs w:val="24"/>
        </w:rPr>
        <w:t>Mengelola Dana</w:t>
      </w:r>
    </w:p>
    <w:p w:rsidR="00C43622" w:rsidRPr="008760F1" w:rsidRDefault="00C43622" w:rsidP="00C43622">
      <w:pPr>
        <w:tabs>
          <w:tab w:val="left" w:pos="1440"/>
          <w:tab w:val="left" w:pos="1800"/>
        </w:tabs>
        <w:spacing w:line="480" w:lineRule="auto"/>
        <w:ind w:left="1440"/>
        <w:contextualSpacing/>
        <w:jc w:val="both"/>
        <w:rPr>
          <w:rFonts w:ascii="Times New Roman" w:hAnsi="Times New Roman" w:cs="Times New Roman"/>
          <w:sz w:val="24"/>
          <w:szCs w:val="24"/>
        </w:rPr>
      </w:pPr>
      <w:r>
        <w:rPr>
          <w:rFonts w:ascii="Times New Roman" w:hAnsi="Times New Roman" w:cs="Times New Roman"/>
          <w:sz w:val="24"/>
          <w:szCs w:val="24"/>
          <w:lang w:val="en-US"/>
        </w:rPr>
        <w:tab/>
      </w:r>
      <w:r w:rsidRPr="008760F1">
        <w:rPr>
          <w:rFonts w:ascii="Times New Roman" w:hAnsi="Times New Roman" w:cs="Times New Roman"/>
          <w:sz w:val="24"/>
          <w:szCs w:val="24"/>
        </w:rPr>
        <w:t xml:space="preserve">Implementasi Program CSR sangat tergantung dari dana yang disediakan oleh perusahaan. Program yang sangat bagus tidak aka nada artinya jika tidak didukung oleh pendanaan yang memadai. Yang lebih penting lagi bila dana telah </w:t>
      </w:r>
      <w:r w:rsidRPr="008760F1">
        <w:rPr>
          <w:rFonts w:ascii="Times New Roman" w:hAnsi="Times New Roman" w:cs="Times New Roman"/>
          <w:sz w:val="24"/>
          <w:szCs w:val="24"/>
        </w:rPr>
        <w:lastRenderedPageBreak/>
        <w:t xml:space="preserve">teralokasikan adalah pengelolaannya. Karena tanpa pengelolaan yang baik dana yang besar sekalipun tidak akan memberikan manfaat yang optimal. </w:t>
      </w:r>
    </w:p>
    <w:p w:rsidR="00C43622" w:rsidRPr="008760F1" w:rsidRDefault="00C43622" w:rsidP="00C43622">
      <w:pPr>
        <w:ind w:left="990" w:hanging="270"/>
        <w:jc w:val="both"/>
        <w:rPr>
          <w:rFonts w:ascii="Times New Roman" w:hAnsi="Times New Roman" w:cs="Times New Roman"/>
          <w:sz w:val="24"/>
          <w:szCs w:val="24"/>
        </w:rPr>
      </w:pPr>
      <w:r w:rsidRPr="008760F1">
        <w:rPr>
          <w:rFonts w:ascii="Times New Roman" w:hAnsi="Times New Roman" w:cs="Times New Roman"/>
          <w:sz w:val="24"/>
          <w:szCs w:val="24"/>
          <w:lang w:val="en-US"/>
        </w:rPr>
        <w:t xml:space="preserve">d. </w:t>
      </w:r>
      <w:r w:rsidRPr="008760F1">
        <w:rPr>
          <w:rFonts w:ascii="Times New Roman" w:hAnsi="Times New Roman" w:cs="Times New Roman"/>
          <w:sz w:val="24"/>
          <w:szCs w:val="24"/>
        </w:rPr>
        <w:t>Tahap Penerapan CSR</w:t>
      </w:r>
    </w:p>
    <w:p w:rsidR="00C43622" w:rsidRPr="008760F1" w:rsidRDefault="00C43622" w:rsidP="00C43622">
      <w:pPr>
        <w:spacing w:line="480" w:lineRule="auto"/>
        <w:ind w:left="990" w:firstLine="450"/>
        <w:jc w:val="both"/>
        <w:rPr>
          <w:rFonts w:ascii="Times New Roman" w:hAnsi="Times New Roman" w:cs="Times New Roman"/>
          <w:sz w:val="24"/>
          <w:szCs w:val="24"/>
        </w:rPr>
      </w:pPr>
      <w:r w:rsidRPr="008760F1">
        <w:rPr>
          <w:rFonts w:ascii="Times New Roman" w:hAnsi="Times New Roman" w:cs="Times New Roman"/>
          <w:sz w:val="24"/>
          <w:szCs w:val="24"/>
        </w:rPr>
        <w:t>Menurut Wibisono (2017 : 121) umumnya, perusahaan – perusahaan yang telah berhasil dalam menerapkan CSR menggunakan pertahapan sebagai berikut :</w:t>
      </w:r>
    </w:p>
    <w:p w:rsidR="00C43622" w:rsidRPr="008760F1" w:rsidRDefault="00C43622" w:rsidP="00C43622">
      <w:pPr>
        <w:numPr>
          <w:ilvl w:val="0"/>
          <w:numId w:val="10"/>
        </w:numPr>
        <w:tabs>
          <w:tab w:val="left" w:pos="1350"/>
        </w:tabs>
        <w:spacing w:line="480" w:lineRule="auto"/>
        <w:ind w:left="1350"/>
        <w:contextualSpacing/>
        <w:jc w:val="both"/>
        <w:rPr>
          <w:rFonts w:ascii="Times New Roman" w:hAnsi="Times New Roman" w:cs="Times New Roman"/>
          <w:sz w:val="24"/>
          <w:szCs w:val="24"/>
        </w:rPr>
      </w:pPr>
      <w:r w:rsidRPr="008760F1">
        <w:rPr>
          <w:rFonts w:ascii="Times New Roman" w:hAnsi="Times New Roman" w:cs="Times New Roman"/>
          <w:sz w:val="24"/>
          <w:szCs w:val="24"/>
        </w:rPr>
        <w:t>Tahap Perencanaan</w:t>
      </w:r>
    </w:p>
    <w:p w:rsidR="00C43622" w:rsidRPr="008760F1" w:rsidRDefault="00C43622" w:rsidP="00C43622">
      <w:pPr>
        <w:tabs>
          <w:tab w:val="left" w:pos="1350"/>
        </w:tabs>
        <w:spacing w:line="480" w:lineRule="auto"/>
        <w:ind w:left="1350"/>
        <w:contextualSpacing/>
        <w:jc w:val="both"/>
        <w:rPr>
          <w:rFonts w:ascii="Times New Roman" w:hAnsi="Times New Roman" w:cs="Times New Roman"/>
          <w:sz w:val="24"/>
          <w:szCs w:val="24"/>
        </w:rPr>
      </w:pPr>
      <w:r w:rsidRPr="008760F1">
        <w:rPr>
          <w:rFonts w:ascii="Times New Roman" w:hAnsi="Times New Roman" w:cs="Times New Roman"/>
          <w:sz w:val="24"/>
          <w:szCs w:val="24"/>
        </w:rPr>
        <w:t>Dalam tahap perencanaan ini, terdapat tiga langkah utama, yaitu:</w:t>
      </w:r>
    </w:p>
    <w:p w:rsidR="00C43622" w:rsidRPr="008760F1" w:rsidRDefault="00C43622" w:rsidP="00C43622">
      <w:pPr>
        <w:numPr>
          <w:ilvl w:val="0"/>
          <w:numId w:val="11"/>
        </w:numPr>
        <w:tabs>
          <w:tab w:val="left" w:pos="1350"/>
        </w:tabs>
        <w:spacing w:line="480" w:lineRule="auto"/>
        <w:ind w:left="1710"/>
        <w:contextualSpacing/>
        <w:jc w:val="both"/>
        <w:rPr>
          <w:rFonts w:ascii="Times New Roman" w:hAnsi="Times New Roman" w:cs="Times New Roman"/>
          <w:i/>
          <w:sz w:val="24"/>
          <w:szCs w:val="24"/>
        </w:rPr>
      </w:pPr>
      <w:r w:rsidRPr="008760F1">
        <w:rPr>
          <w:rFonts w:ascii="Times New Roman" w:hAnsi="Times New Roman" w:cs="Times New Roman"/>
          <w:i/>
          <w:sz w:val="24"/>
          <w:szCs w:val="24"/>
        </w:rPr>
        <w:t>Awareness Building</w:t>
      </w:r>
    </w:p>
    <w:p w:rsidR="00C43622" w:rsidRPr="0070793A" w:rsidRDefault="00C43622" w:rsidP="003B1DD3">
      <w:pPr>
        <w:spacing w:line="480" w:lineRule="auto"/>
        <w:ind w:left="1710" w:firstLine="450"/>
        <w:contextualSpacing/>
        <w:jc w:val="both"/>
        <w:rPr>
          <w:rFonts w:ascii="Times New Roman" w:hAnsi="Times New Roman" w:cs="Times New Roman"/>
          <w:sz w:val="24"/>
          <w:szCs w:val="24"/>
          <w:lang w:val="en-US"/>
        </w:rPr>
      </w:pPr>
      <w:r w:rsidRPr="008760F1">
        <w:rPr>
          <w:rFonts w:ascii="Times New Roman" w:hAnsi="Times New Roman" w:cs="Times New Roman"/>
          <w:i/>
          <w:sz w:val="24"/>
          <w:szCs w:val="24"/>
        </w:rPr>
        <w:t xml:space="preserve">Awareness Building </w:t>
      </w:r>
      <w:r w:rsidRPr="008760F1">
        <w:rPr>
          <w:rFonts w:ascii="Times New Roman" w:hAnsi="Times New Roman" w:cs="Times New Roman"/>
          <w:sz w:val="24"/>
          <w:szCs w:val="24"/>
        </w:rPr>
        <w:t xml:space="preserve">merupakan langkah awal untuk membangun kesadaran mengenai arti penting CSR dan komitmen manajemen. Upaya ini dapat dilakukan antara lain melalui seminar, lokakarya, dsikusi kelompok, dan lain-lain. </w:t>
      </w:r>
    </w:p>
    <w:p w:rsidR="00C43622" w:rsidRPr="008760F1" w:rsidRDefault="00C43622" w:rsidP="00C43622">
      <w:pPr>
        <w:numPr>
          <w:ilvl w:val="0"/>
          <w:numId w:val="11"/>
        </w:numPr>
        <w:tabs>
          <w:tab w:val="left" w:pos="1350"/>
        </w:tabs>
        <w:spacing w:line="480" w:lineRule="auto"/>
        <w:ind w:left="1710"/>
        <w:contextualSpacing/>
        <w:jc w:val="both"/>
        <w:rPr>
          <w:rFonts w:ascii="Times New Roman" w:hAnsi="Times New Roman" w:cs="Times New Roman"/>
          <w:i/>
          <w:sz w:val="24"/>
          <w:szCs w:val="24"/>
        </w:rPr>
      </w:pPr>
      <w:r w:rsidRPr="008760F1">
        <w:rPr>
          <w:rFonts w:ascii="Times New Roman" w:hAnsi="Times New Roman" w:cs="Times New Roman"/>
          <w:i/>
          <w:sz w:val="24"/>
          <w:szCs w:val="24"/>
        </w:rPr>
        <w:t xml:space="preserve">CSR Assessment </w:t>
      </w:r>
    </w:p>
    <w:p w:rsidR="00C43622" w:rsidRPr="008760F1" w:rsidRDefault="00C43622" w:rsidP="00C43622">
      <w:pPr>
        <w:tabs>
          <w:tab w:val="left" w:pos="1350"/>
        </w:tabs>
        <w:spacing w:line="480" w:lineRule="auto"/>
        <w:ind w:left="1710"/>
        <w:contextualSpacing/>
        <w:jc w:val="both"/>
        <w:rPr>
          <w:rFonts w:ascii="Times New Roman" w:hAnsi="Times New Roman" w:cs="Times New Roman"/>
          <w:sz w:val="24"/>
          <w:szCs w:val="24"/>
        </w:rPr>
      </w:pPr>
      <w:r>
        <w:rPr>
          <w:rFonts w:ascii="Times New Roman" w:hAnsi="Times New Roman" w:cs="Times New Roman"/>
          <w:sz w:val="24"/>
          <w:szCs w:val="24"/>
          <w:lang w:val="en-US"/>
        </w:rPr>
        <w:tab/>
      </w:r>
      <w:r w:rsidRPr="008760F1">
        <w:rPr>
          <w:rFonts w:ascii="Times New Roman" w:hAnsi="Times New Roman" w:cs="Times New Roman"/>
          <w:sz w:val="24"/>
          <w:szCs w:val="24"/>
        </w:rPr>
        <w:t xml:space="preserve">CSR </w:t>
      </w:r>
      <w:r w:rsidRPr="008760F1">
        <w:rPr>
          <w:rFonts w:ascii="Times New Roman" w:hAnsi="Times New Roman" w:cs="Times New Roman"/>
          <w:i/>
          <w:sz w:val="24"/>
          <w:szCs w:val="24"/>
        </w:rPr>
        <w:t xml:space="preserve">Assessment </w:t>
      </w:r>
      <w:r w:rsidRPr="008760F1">
        <w:rPr>
          <w:rFonts w:ascii="Times New Roman" w:hAnsi="Times New Roman" w:cs="Times New Roman"/>
          <w:sz w:val="24"/>
          <w:szCs w:val="24"/>
        </w:rPr>
        <w:t>merupakan upaya untuk memetakan kondisi perusahaan dan mengidentifikasi aspek-aspek yang perlu mendapatkan prioritas perhatian dan langkah-langkah yang tepat untuk membangun struktur perusahaan yang kondusif bagi penerapan CSR secara efektif.</w:t>
      </w:r>
    </w:p>
    <w:p w:rsidR="00C43622" w:rsidRPr="008760F1" w:rsidRDefault="00C43622" w:rsidP="00C43622">
      <w:pPr>
        <w:numPr>
          <w:ilvl w:val="0"/>
          <w:numId w:val="11"/>
        </w:numPr>
        <w:tabs>
          <w:tab w:val="left" w:pos="1350"/>
          <w:tab w:val="left" w:pos="1710"/>
        </w:tabs>
        <w:spacing w:line="480" w:lineRule="auto"/>
        <w:ind w:left="1710"/>
        <w:contextualSpacing/>
        <w:jc w:val="both"/>
        <w:rPr>
          <w:rFonts w:ascii="Times New Roman" w:hAnsi="Times New Roman" w:cs="Times New Roman"/>
          <w:i/>
          <w:sz w:val="24"/>
          <w:szCs w:val="24"/>
        </w:rPr>
      </w:pPr>
      <w:r w:rsidRPr="008760F1">
        <w:rPr>
          <w:rFonts w:ascii="Times New Roman" w:hAnsi="Times New Roman" w:cs="Times New Roman"/>
          <w:i/>
          <w:sz w:val="24"/>
          <w:szCs w:val="24"/>
        </w:rPr>
        <w:t>CSR Manual Building</w:t>
      </w:r>
    </w:p>
    <w:p w:rsidR="00C43622" w:rsidRPr="008760F1" w:rsidRDefault="00C43622" w:rsidP="00C43622">
      <w:pPr>
        <w:tabs>
          <w:tab w:val="left" w:pos="1350"/>
        </w:tabs>
        <w:spacing w:line="480" w:lineRule="auto"/>
        <w:ind w:left="1710"/>
        <w:contextualSpacing/>
        <w:jc w:val="both"/>
        <w:rPr>
          <w:rFonts w:ascii="Times New Roman" w:hAnsi="Times New Roman" w:cs="Times New Roman"/>
          <w:sz w:val="24"/>
          <w:szCs w:val="24"/>
        </w:rPr>
      </w:pPr>
      <w:r>
        <w:rPr>
          <w:rFonts w:ascii="Times New Roman" w:hAnsi="Times New Roman" w:cs="Times New Roman"/>
          <w:sz w:val="24"/>
          <w:szCs w:val="24"/>
          <w:lang w:val="en-US"/>
        </w:rPr>
        <w:tab/>
      </w:r>
      <w:r w:rsidRPr="008760F1">
        <w:rPr>
          <w:rFonts w:ascii="Times New Roman" w:hAnsi="Times New Roman" w:cs="Times New Roman"/>
          <w:sz w:val="24"/>
          <w:szCs w:val="24"/>
        </w:rPr>
        <w:t xml:space="preserve">Hasil </w:t>
      </w:r>
      <w:r w:rsidRPr="008760F1">
        <w:rPr>
          <w:rFonts w:ascii="Times New Roman" w:hAnsi="Times New Roman" w:cs="Times New Roman"/>
          <w:i/>
          <w:sz w:val="24"/>
          <w:szCs w:val="24"/>
        </w:rPr>
        <w:t>assessment</w:t>
      </w:r>
      <w:r w:rsidRPr="008760F1">
        <w:rPr>
          <w:rFonts w:ascii="Times New Roman" w:hAnsi="Times New Roman" w:cs="Times New Roman"/>
          <w:sz w:val="24"/>
          <w:szCs w:val="24"/>
        </w:rPr>
        <w:t xml:space="preserve"> merupakan dasar untuk menyusun manual atau pedoman implementasi CSR. Upaya yang mesti dilakukan antara lain melalui </w:t>
      </w:r>
      <w:r w:rsidRPr="008760F1">
        <w:rPr>
          <w:rFonts w:ascii="Times New Roman" w:hAnsi="Times New Roman" w:cs="Times New Roman"/>
          <w:i/>
          <w:sz w:val="24"/>
          <w:szCs w:val="24"/>
        </w:rPr>
        <w:t>benchmarking</w:t>
      </w:r>
      <w:r w:rsidRPr="008760F1">
        <w:rPr>
          <w:rFonts w:ascii="Times New Roman" w:hAnsi="Times New Roman" w:cs="Times New Roman"/>
          <w:sz w:val="24"/>
          <w:szCs w:val="24"/>
        </w:rPr>
        <w:t>, menggali dari referensi atau bagi perusahaan yang menginginkan langkah instan, penyusunan manual ini dapat dilakukan dengan meminta bantuan tenaga ahli independen dari luar perusahaan.</w:t>
      </w:r>
    </w:p>
    <w:p w:rsidR="00C43622" w:rsidRPr="008760F1" w:rsidRDefault="00C43622" w:rsidP="00C43622">
      <w:pPr>
        <w:numPr>
          <w:ilvl w:val="0"/>
          <w:numId w:val="10"/>
        </w:numPr>
        <w:tabs>
          <w:tab w:val="left" w:pos="1350"/>
        </w:tabs>
        <w:spacing w:line="480" w:lineRule="auto"/>
        <w:ind w:left="1350"/>
        <w:contextualSpacing/>
        <w:jc w:val="both"/>
        <w:rPr>
          <w:rFonts w:ascii="Times New Roman" w:hAnsi="Times New Roman" w:cs="Times New Roman"/>
          <w:sz w:val="24"/>
          <w:szCs w:val="24"/>
        </w:rPr>
      </w:pPr>
      <w:r w:rsidRPr="008760F1">
        <w:rPr>
          <w:rFonts w:ascii="Times New Roman" w:hAnsi="Times New Roman" w:cs="Times New Roman"/>
          <w:sz w:val="24"/>
          <w:szCs w:val="24"/>
        </w:rPr>
        <w:t>Tahap Implementasi</w:t>
      </w:r>
    </w:p>
    <w:p w:rsidR="00C43622" w:rsidRPr="008760F1" w:rsidRDefault="00C43622" w:rsidP="00C43622">
      <w:pPr>
        <w:tabs>
          <w:tab w:val="left" w:pos="1350"/>
        </w:tabs>
        <w:spacing w:line="480" w:lineRule="auto"/>
        <w:ind w:left="1350"/>
        <w:contextualSpacing/>
        <w:jc w:val="both"/>
        <w:rPr>
          <w:rFonts w:ascii="Times New Roman" w:hAnsi="Times New Roman" w:cs="Times New Roman"/>
          <w:sz w:val="24"/>
          <w:szCs w:val="24"/>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sidRPr="008760F1">
        <w:rPr>
          <w:rFonts w:ascii="Times New Roman" w:hAnsi="Times New Roman" w:cs="Times New Roman"/>
          <w:sz w:val="24"/>
          <w:szCs w:val="24"/>
        </w:rPr>
        <w:t xml:space="preserve">Dalam memulai aktivitas CSR, pada dasarnya ada tiga pertanyaan yang harus dijawab, yakni siapa orang yang menjalankan, apa yang mesti dilakukan, dan bagaimana cara melakukan sekaligus alat apa  yang diperlukan. Dalam istilah manajemen populer, pertanyaan tersebut diterjemahkan menjadi: </w:t>
      </w:r>
    </w:p>
    <w:p w:rsidR="00C43622" w:rsidRPr="008760F1" w:rsidRDefault="00C43622" w:rsidP="00C43622">
      <w:pPr>
        <w:numPr>
          <w:ilvl w:val="0"/>
          <w:numId w:val="13"/>
        </w:numPr>
        <w:tabs>
          <w:tab w:val="left" w:pos="1350"/>
        </w:tabs>
        <w:spacing w:line="480" w:lineRule="auto"/>
        <w:ind w:left="1710"/>
        <w:contextualSpacing/>
        <w:jc w:val="both"/>
        <w:rPr>
          <w:rFonts w:ascii="Times New Roman" w:hAnsi="Times New Roman" w:cs="Times New Roman"/>
          <w:sz w:val="24"/>
          <w:szCs w:val="24"/>
        </w:rPr>
      </w:pPr>
      <w:r w:rsidRPr="008760F1">
        <w:rPr>
          <w:rFonts w:ascii="Times New Roman" w:hAnsi="Times New Roman" w:cs="Times New Roman"/>
          <w:sz w:val="24"/>
          <w:szCs w:val="24"/>
        </w:rPr>
        <w:t>Pengorganisasi (</w:t>
      </w:r>
      <w:r w:rsidRPr="008760F1">
        <w:rPr>
          <w:rFonts w:ascii="Times New Roman" w:hAnsi="Times New Roman" w:cs="Times New Roman"/>
          <w:i/>
          <w:sz w:val="24"/>
          <w:szCs w:val="24"/>
        </w:rPr>
        <w:t xml:space="preserve">organizing) </w:t>
      </w:r>
      <w:r w:rsidRPr="008760F1">
        <w:rPr>
          <w:rFonts w:ascii="Times New Roman" w:hAnsi="Times New Roman" w:cs="Times New Roman"/>
          <w:sz w:val="24"/>
          <w:szCs w:val="24"/>
        </w:rPr>
        <w:t>sumber daya yang diperlukan</w:t>
      </w:r>
    </w:p>
    <w:p w:rsidR="00C43622" w:rsidRPr="008760F1" w:rsidRDefault="00C43622" w:rsidP="00C43622">
      <w:pPr>
        <w:numPr>
          <w:ilvl w:val="0"/>
          <w:numId w:val="13"/>
        </w:numPr>
        <w:tabs>
          <w:tab w:val="left" w:pos="1350"/>
        </w:tabs>
        <w:spacing w:line="480" w:lineRule="auto"/>
        <w:ind w:left="1710"/>
        <w:contextualSpacing/>
        <w:jc w:val="both"/>
        <w:rPr>
          <w:rFonts w:ascii="Times New Roman" w:hAnsi="Times New Roman" w:cs="Times New Roman"/>
          <w:sz w:val="24"/>
          <w:szCs w:val="24"/>
        </w:rPr>
      </w:pPr>
      <w:r w:rsidRPr="008760F1">
        <w:rPr>
          <w:rFonts w:ascii="Times New Roman" w:hAnsi="Times New Roman" w:cs="Times New Roman"/>
          <w:sz w:val="24"/>
          <w:szCs w:val="24"/>
        </w:rPr>
        <w:t>Penyusunan (</w:t>
      </w:r>
      <w:r w:rsidRPr="008760F1">
        <w:rPr>
          <w:rFonts w:ascii="Times New Roman" w:hAnsi="Times New Roman" w:cs="Times New Roman"/>
          <w:i/>
          <w:sz w:val="24"/>
          <w:szCs w:val="24"/>
        </w:rPr>
        <w:t xml:space="preserve">staffing) </w:t>
      </w:r>
      <w:r w:rsidRPr="008760F1">
        <w:rPr>
          <w:rFonts w:ascii="Times New Roman" w:hAnsi="Times New Roman" w:cs="Times New Roman"/>
          <w:sz w:val="24"/>
          <w:szCs w:val="24"/>
        </w:rPr>
        <w:t>untuk menempatkan orang sesuai dengan jenis tugas atau pekerjaan yang harus dilakukannya</w:t>
      </w:r>
    </w:p>
    <w:p w:rsidR="00C43622" w:rsidRPr="008760F1" w:rsidRDefault="00C43622" w:rsidP="00C43622">
      <w:pPr>
        <w:numPr>
          <w:ilvl w:val="0"/>
          <w:numId w:val="13"/>
        </w:numPr>
        <w:tabs>
          <w:tab w:val="left" w:pos="1350"/>
        </w:tabs>
        <w:spacing w:line="480" w:lineRule="auto"/>
        <w:ind w:left="1710"/>
        <w:contextualSpacing/>
        <w:jc w:val="both"/>
        <w:rPr>
          <w:rFonts w:ascii="Times New Roman" w:hAnsi="Times New Roman" w:cs="Times New Roman"/>
          <w:sz w:val="24"/>
          <w:szCs w:val="24"/>
        </w:rPr>
      </w:pPr>
      <w:r w:rsidRPr="008760F1">
        <w:rPr>
          <w:rFonts w:ascii="Times New Roman" w:hAnsi="Times New Roman" w:cs="Times New Roman"/>
          <w:sz w:val="24"/>
          <w:szCs w:val="24"/>
        </w:rPr>
        <w:t>Pengarahan (</w:t>
      </w:r>
      <w:r w:rsidRPr="008760F1">
        <w:rPr>
          <w:rFonts w:ascii="Times New Roman" w:hAnsi="Times New Roman" w:cs="Times New Roman"/>
          <w:i/>
          <w:sz w:val="24"/>
          <w:szCs w:val="24"/>
        </w:rPr>
        <w:t>directing)</w:t>
      </w:r>
      <w:r w:rsidRPr="008760F1">
        <w:rPr>
          <w:rFonts w:ascii="Times New Roman" w:hAnsi="Times New Roman" w:cs="Times New Roman"/>
          <w:sz w:val="24"/>
          <w:szCs w:val="24"/>
        </w:rPr>
        <w:t xml:space="preserve"> yang terkait dengan bagaimana cara melakukan tindakan</w:t>
      </w:r>
    </w:p>
    <w:p w:rsidR="00C43622" w:rsidRPr="008760F1" w:rsidRDefault="00C43622" w:rsidP="00C43622">
      <w:pPr>
        <w:numPr>
          <w:ilvl w:val="0"/>
          <w:numId w:val="13"/>
        </w:numPr>
        <w:tabs>
          <w:tab w:val="left" w:pos="1350"/>
        </w:tabs>
        <w:spacing w:line="480" w:lineRule="auto"/>
        <w:ind w:left="1710"/>
        <w:contextualSpacing/>
        <w:jc w:val="both"/>
        <w:rPr>
          <w:rFonts w:ascii="Times New Roman" w:hAnsi="Times New Roman" w:cs="Times New Roman"/>
          <w:sz w:val="24"/>
          <w:szCs w:val="24"/>
        </w:rPr>
      </w:pPr>
      <w:r w:rsidRPr="008760F1">
        <w:rPr>
          <w:rFonts w:ascii="Times New Roman" w:hAnsi="Times New Roman" w:cs="Times New Roman"/>
          <w:sz w:val="24"/>
          <w:szCs w:val="24"/>
        </w:rPr>
        <w:t>Pengawasan atau koreksi (</w:t>
      </w:r>
      <w:r w:rsidRPr="008760F1">
        <w:rPr>
          <w:rFonts w:ascii="Times New Roman" w:hAnsi="Times New Roman" w:cs="Times New Roman"/>
          <w:i/>
          <w:sz w:val="24"/>
          <w:szCs w:val="24"/>
        </w:rPr>
        <w:t xml:space="preserve">controlling) </w:t>
      </w:r>
      <w:r w:rsidRPr="008760F1">
        <w:rPr>
          <w:rFonts w:ascii="Times New Roman" w:hAnsi="Times New Roman" w:cs="Times New Roman"/>
          <w:sz w:val="24"/>
          <w:szCs w:val="24"/>
        </w:rPr>
        <w:t>terhadap pelaksanaan</w:t>
      </w:r>
    </w:p>
    <w:p w:rsidR="00C43622" w:rsidRPr="008760F1" w:rsidRDefault="00C43622" w:rsidP="00C43622">
      <w:pPr>
        <w:numPr>
          <w:ilvl w:val="0"/>
          <w:numId w:val="13"/>
        </w:numPr>
        <w:tabs>
          <w:tab w:val="left" w:pos="1350"/>
        </w:tabs>
        <w:spacing w:line="480" w:lineRule="auto"/>
        <w:ind w:left="1710"/>
        <w:contextualSpacing/>
        <w:jc w:val="both"/>
        <w:rPr>
          <w:rFonts w:ascii="Times New Roman" w:hAnsi="Times New Roman" w:cs="Times New Roman"/>
          <w:sz w:val="24"/>
          <w:szCs w:val="24"/>
        </w:rPr>
      </w:pPr>
      <w:r w:rsidRPr="008760F1">
        <w:rPr>
          <w:rFonts w:ascii="Times New Roman" w:hAnsi="Times New Roman" w:cs="Times New Roman"/>
          <w:sz w:val="24"/>
          <w:szCs w:val="24"/>
        </w:rPr>
        <w:t>Pelaksanaan pekerjaan sesuai dengan rencana</w:t>
      </w:r>
    </w:p>
    <w:p w:rsidR="00C43622" w:rsidRPr="003B1DD3" w:rsidRDefault="00C43622" w:rsidP="003B1DD3">
      <w:pPr>
        <w:numPr>
          <w:ilvl w:val="0"/>
          <w:numId w:val="13"/>
        </w:numPr>
        <w:tabs>
          <w:tab w:val="left" w:pos="1350"/>
        </w:tabs>
        <w:spacing w:line="480" w:lineRule="auto"/>
        <w:ind w:left="1710"/>
        <w:contextualSpacing/>
        <w:jc w:val="both"/>
        <w:rPr>
          <w:rFonts w:ascii="Times New Roman" w:hAnsi="Times New Roman" w:cs="Times New Roman"/>
          <w:sz w:val="24"/>
          <w:szCs w:val="24"/>
        </w:rPr>
      </w:pPr>
      <w:r w:rsidRPr="008760F1">
        <w:rPr>
          <w:rFonts w:ascii="Times New Roman" w:hAnsi="Times New Roman" w:cs="Times New Roman"/>
          <w:sz w:val="24"/>
          <w:szCs w:val="24"/>
        </w:rPr>
        <w:t>Penilaian (</w:t>
      </w:r>
      <w:r w:rsidRPr="008760F1">
        <w:rPr>
          <w:rFonts w:ascii="Times New Roman" w:hAnsi="Times New Roman" w:cs="Times New Roman"/>
          <w:i/>
          <w:sz w:val="24"/>
          <w:szCs w:val="24"/>
        </w:rPr>
        <w:t xml:space="preserve">evaluating) </w:t>
      </w:r>
      <w:r w:rsidRPr="008760F1">
        <w:rPr>
          <w:rFonts w:ascii="Times New Roman" w:hAnsi="Times New Roman" w:cs="Times New Roman"/>
          <w:sz w:val="24"/>
          <w:szCs w:val="24"/>
        </w:rPr>
        <w:t>untuk mengetahui tingkat pencapaian tujuan</w:t>
      </w:r>
    </w:p>
    <w:p w:rsidR="00C43622" w:rsidRPr="008760F1" w:rsidRDefault="00C43622" w:rsidP="00C43622">
      <w:pPr>
        <w:numPr>
          <w:ilvl w:val="0"/>
          <w:numId w:val="10"/>
        </w:numPr>
        <w:tabs>
          <w:tab w:val="left" w:pos="1350"/>
        </w:tabs>
        <w:spacing w:line="480" w:lineRule="auto"/>
        <w:ind w:left="1350"/>
        <w:contextualSpacing/>
        <w:jc w:val="both"/>
        <w:rPr>
          <w:rFonts w:ascii="Times New Roman" w:hAnsi="Times New Roman" w:cs="Times New Roman"/>
          <w:sz w:val="24"/>
          <w:szCs w:val="24"/>
        </w:rPr>
      </w:pPr>
      <w:r w:rsidRPr="008760F1">
        <w:rPr>
          <w:rFonts w:ascii="Times New Roman" w:hAnsi="Times New Roman" w:cs="Times New Roman"/>
          <w:sz w:val="24"/>
          <w:szCs w:val="24"/>
        </w:rPr>
        <w:t>Tahap Evaluasi</w:t>
      </w:r>
    </w:p>
    <w:p w:rsidR="00C43622" w:rsidRPr="008760F1" w:rsidRDefault="00C43622" w:rsidP="00C43622">
      <w:pPr>
        <w:tabs>
          <w:tab w:val="left" w:pos="1350"/>
        </w:tabs>
        <w:spacing w:line="480" w:lineRule="auto"/>
        <w:ind w:left="1350"/>
        <w:contextualSpacing/>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8760F1">
        <w:rPr>
          <w:rFonts w:ascii="Times New Roman" w:hAnsi="Times New Roman" w:cs="Times New Roman"/>
          <w:sz w:val="24"/>
          <w:szCs w:val="24"/>
        </w:rPr>
        <w:t xml:space="preserve">Setelah program CSR dilaksanakan, langkah berikutnya adalah evaluasi. Tahap evaluasi merupakan tahap yang perlu dilakukan secara konsisten dari waktu ke waktu untuk mengukur sejauh mana efektivitas penerapan CSR. Evaluasi dilakukan untuk mengambil keputusan, Misalnya pengambilan keputusan untuk menghentikan, melanjutkan atau memperbaiki dan mengembangkan aspek – aspek tertentu dari program yang diimplementasikan. Evaluasi selain dari internal perusahaan, juga dapat dilakukan dengan meminta pihak independen dengan melakukan audit terhadap implementasi atas praktik CSR yang dilakukan. </w:t>
      </w:r>
    </w:p>
    <w:p w:rsidR="00C43622" w:rsidRPr="008760F1" w:rsidRDefault="00C43622" w:rsidP="00C43622">
      <w:pPr>
        <w:numPr>
          <w:ilvl w:val="0"/>
          <w:numId w:val="10"/>
        </w:numPr>
        <w:tabs>
          <w:tab w:val="left" w:pos="1350"/>
        </w:tabs>
        <w:spacing w:line="480" w:lineRule="auto"/>
        <w:ind w:left="1350"/>
        <w:contextualSpacing/>
        <w:jc w:val="both"/>
        <w:rPr>
          <w:rFonts w:ascii="Times New Roman" w:hAnsi="Times New Roman" w:cs="Times New Roman"/>
          <w:sz w:val="24"/>
          <w:szCs w:val="24"/>
        </w:rPr>
      </w:pPr>
      <w:r w:rsidRPr="008760F1">
        <w:rPr>
          <w:rFonts w:ascii="Times New Roman" w:hAnsi="Times New Roman" w:cs="Times New Roman"/>
          <w:sz w:val="24"/>
          <w:szCs w:val="24"/>
        </w:rPr>
        <w:t>Pelaporan</w:t>
      </w:r>
    </w:p>
    <w:p w:rsidR="00C43622" w:rsidRPr="0070793A" w:rsidRDefault="00C43622" w:rsidP="00C43622">
      <w:pPr>
        <w:tabs>
          <w:tab w:val="left" w:pos="1350"/>
        </w:tabs>
        <w:spacing w:line="480" w:lineRule="auto"/>
        <w:ind w:left="135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8760F1">
        <w:rPr>
          <w:rFonts w:ascii="Times New Roman" w:hAnsi="Times New Roman" w:cs="Times New Roman"/>
          <w:sz w:val="24"/>
          <w:szCs w:val="24"/>
        </w:rPr>
        <w:t xml:space="preserve">Pelaporan diperlukan dalam rangka membangun sistem informasi, baik untuk keperluan proses pengambilan kepututsan, maupun keperluan keterbukaan </w:t>
      </w:r>
      <w:r w:rsidRPr="008760F1">
        <w:rPr>
          <w:rFonts w:ascii="Times New Roman" w:hAnsi="Times New Roman" w:cs="Times New Roman"/>
          <w:sz w:val="24"/>
          <w:szCs w:val="24"/>
        </w:rPr>
        <w:lastRenderedPageBreak/>
        <w:t xml:space="preserve">informasi material dan relevan mengenai perusahaan. Jadi, selain berfungsi untuk keperluan </w:t>
      </w:r>
      <w:r w:rsidRPr="008760F1">
        <w:rPr>
          <w:rFonts w:ascii="Times New Roman" w:hAnsi="Times New Roman" w:cs="Times New Roman"/>
          <w:i/>
          <w:sz w:val="24"/>
          <w:szCs w:val="24"/>
        </w:rPr>
        <w:t>shareholders</w:t>
      </w:r>
      <w:r w:rsidRPr="008760F1">
        <w:rPr>
          <w:rFonts w:ascii="Times New Roman" w:hAnsi="Times New Roman" w:cs="Times New Roman"/>
          <w:sz w:val="24"/>
          <w:szCs w:val="24"/>
        </w:rPr>
        <w:t xml:space="preserve">, juga berfungsi untuk </w:t>
      </w:r>
      <w:r w:rsidRPr="008760F1">
        <w:rPr>
          <w:rFonts w:ascii="Times New Roman" w:hAnsi="Times New Roman" w:cs="Times New Roman"/>
          <w:i/>
          <w:sz w:val="24"/>
          <w:szCs w:val="24"/>
        </w:rPr>
        <w:t>stakeholders</w:t>
      </w:r>
      <w:r>
        <w:rPr>
          <w:rFonts w:ascii="Times New Roman" w:hAnsi="Times New Roman" w:cs="Times New Roman"/>
          <w:sz w:val="24"/>
          <w:szCs w:val="24"/>
        </w:rPr>
        <w:t xml:space="preserve"> yang memerlukan.</w:t>
      </w:r>
    </w:p>
    <w:p w:rsidR="00C43622" w:rsidRPr="008760F1" w:rsidRDefault="00C43622" w:rsidP="00C43622">
      <w:pPr>
        <w:keepNext/>
        <w:keepLines/>
        <w:numPr>
          <w:ilvl w:val="0"/>
          <w:numId w:val="1"/>
        </w:numPr>
        <w:spacing w:before="200" w:after="0" w:line="480" w:lineRule="auto"/>
        <w:jc w:val="both"/>
        <w:outlineLvl w:val="2"/>
        <w:rPr>
          <w:rFonts w:ascii="Times New Roman" w:eastAsiaTheme="majorEastAsia" w:hAnsi="Times New Roman" w:cstheme="majorBidi"/>
          <w:b/>
          <w:bCs/>
          <w:color w:val="0D0D0D" w:themeColor="text1" w:themeTint="F2"/>
          <w:sz w:val="24"/>
        </w:rPr>
      </w:pPr>
      <w:bookmarkStart w:id="14" w:name="_Toc17052206"/>
      <w:bookmarkStart w:id="15" w:name="_Toc17065344"/>
      <w:r w:rsidRPr="008760F1">
        <w:rPr>
          <w:rFonts w:ascii="Times New Roman" w:eastAsiaTheme="majorEastAsia" w:hAnsi="Times New Roman" w:cstheme="majorBidi"/>
          <w:b/>
          <w:bCs/>
          <w:color w:val="0D0D0D" w:themeColor="text1" w:themeTint="F2"/>
          <w:sz w:val="24"/>
        </w:rPr>
        <w:t>Pengungkapan</w:t>
      </w:r>
      <w:bookmarkEnd w:id="14"/>
      <w:bookmarkEnd w:id="15"/>
    </w:p>
    <w:p w:rsidR="00C43622" w:rsidRPr="008760F1" w:rsidRDefault="00C43622" w:rsidP="00C43622">
      <w:pPr>
        <w:numPr>
          <w:ilvl w:val="0"/>
          <w:numId w:val="15"/>
        </w:numPr>
        <w:spacing w:line="480" w:lineRule="auto"/>
        <w:ind w:left="1080"/>
        <w:contextualSpacing/>
        <w:jc w:val="both"/>
        <w:rPr>
          <w:rFonts w:ascii="Times New Roman" w:hAnsi="Times New Roman" w:cs="Times New Roman"/>
          <w:sz w:val="28"/>
          <w:szCs w:val="24"/>
        </w:rPr>
      </w:pPr>
      <w:r w:rsidRPr="008760F1">
        <w:rPr>
          <w:rFonts w:ascii="Times New Roman" w:hAnsi="Times New Roman" w:cs="Times New Roman"/>
          <w:sz w:val="24"/>
        </w:rPr>
        <w:t>Pengertian Pengungkapan</w:t>
      </w:r>
    </w:p>
    <w:p w:rsidR="00C43622" w:rsidRPr="008760F1" w:rsidRDefault="00C43622" w:rsidP="00C43622">
      <w:pPr>
        <w:spacing w:line="480" w:lineRule="auto"/>
        <w:ind w:left="1080" w:firstLine="360"/>
        <w:jc w:val="both"/>
        <w:rPr>
          <w:rFonts w:ascii="Times New Roman" w:hAnsi="Times New Roman" w:cs="Times New Roman"/>
          <w:sz w:val="24"/>
          <w:szCs w:val="24"/>
        </w:rPr>
      </w:pPr>
      <w:r w:rsidRPr="008760F1">
        <w:rPr>
          <w:rFonts w:ascii="Times New Roman" w:hAnsi="Times New Roman" w:cs="Times New Roman"/>
          <w:sz w:val="24"/>
          <w:szCs w:val="24"/>
        </w:rPr>
        <w:t xml:space="preserve">Menurut Suwardjono (2014 : 578), secara konseptual, pengungkapan merupakan bagian integral dari pelaporan keuangan. Secara teknis, pengungkapan merupakan langkah akhir dalam proses akuntansi yaitu penyajian informasi dalam bentuk seperangkat penuh statemen keuangan. </w:t>
      </w:r>
    </w:p>
    <w:p w:rsidR="00C43622" w:rsidRPr="008760F1" w:rsidRDefault="00C43622" w:rsidP="00C43622">
      <w:pPr>
        <w:spacing w:line="480" w:lineRule="auto"/>
        <w:ind w:left="1080" w:firstLine="360"/>
        <w:jc w:val="both"/>
        <w:rPr>
          <w:rFonts w:ascii="Times New Roman" w:hAnsi="Times New Roman" w:cs="Times New Roman"/>
          <w:sz w:val="24"/>
          <w:szCs w:val="24"/>
        </w:rPr>
      </w:pPr>
      <w:r w:rsidRPr="008760F1">
        <w:rPr>
          <w:rFonts w:ascii="Times New Roman" w:hAnsi="Times New Roman" w:cs="Times New Roman"/>
          <w:sz w:val="24"/>
          <w:szCs w:val="24"/>
        </w:rPr>
        <w:t>Evans (2003 : 334) dalam Suwardjono (2014 : 578) mengartikan pengungkapan sebagai berikut :</w:t>
      </w:r>
    </w:p>
    <w:p w:rsidR="00C43622" w:rsidRPr="008760F1" w:rsidRDefault="00C43622" w:rsidP="00C43622">
      <w:pPr>
        <w:spacing w:line="240" w:lineRule="auto"/>
        <w:ind w:left="1080"/>
        <w:jc w:val="both"/>
        <w:rPr>
          <w:rFonts w:ascii="Times New Roman" w:hAnsi="Times New Roman" w:cs="Times New Roman"/>
          <w:sz w:val="24"/>
          <w:szCs w:val="24"/>
          <w:lang w:val="en-US"/>
        </w:rPr>
      </w:pPr>
      <w:r w:rsidRPr="008760F1">
        <w:rPr>
          <w:rFonts w:ascii="Times New Roman" w:hAnsi="Times New Roman" w:cs="Times New Roman"/>
          <w:sz w:val="24"/>
          <w:szCs w:val="24"/>
        </w:rPr>
        <w:t>“</w:t>
      </w:r>
      <w:r w:rsidRPr="008760F1">
        <w:rPr>
          <w:rFonts w:ascii="Times New Roman" w:hAnsi="Times New Roman" w:cs="Times New Roman"/>
          <w:i/>
          <w:sz w:val="24"/>
          <w:szCs w:val="24"/>
        </w:rPr>
        <w:t>Disclosure means supplying information in the financial statements themselves, the notes to the statements, and the supplementary disclosure associated with the statements. It does not extend to public or private statements by made management or information provided outside the financial statement.</w:t>
      </w:r>
      <w:r w:rsidRPr="008760F1">
        <w:rPr>
          <w:rFonts w:ascii="Times New Roman" w:hAnsi="Times New Roman" w:cs="Times New Roman"/>
          <w:sz w:val="24"/>
          <w:szCs w:val="24"/>
        </w:rPr>
        <w:t>”</w:t>
      </w:r>
    </w:p>
    <w:p w:rsidR="00C43622" w:rsidRPr="008760F1" w:rsidRDefault="00C43622" w:rsidP="00C43622">
      <w:pPr>
        <w:spacing w:line="240" w:lineRule="auto"/>
        <w:ind w:left="1080"/>
        <w:jc w:val="both"/>
        <w:rPr>
          <w:rFonts w:ascii="Times New Roman" w:hAnsi="Times New Roman" w:cs="Times New Roman"/>
          <w:sz w:val="24"/>
          <w:szCs w:val="24"/>
          <w:lang w:val="en-US"/>
        </w:rPr>
      </w:pPr>
    </w:p>
    <w:p w:rsidR="00C43622" w:rsidRPr="008760F1" w:rsidRDefault="00C43622" w:rsidP="00C43622">
      <w:pPr>
        <w:spacing w:line="480" w:lineRule="auto"/>
        <w:ind w:left="1080" w:firstLine="360"/>
        <w:jc w:val="both"/>
        <w:rPr>
          <w:rFonts w:ascii="Times New Roman" w:hAnsi="Times New Roman" w:cs="Times New Roman"/>
          <w:sz w:val="24"/>
          <w:szCs w:val="24"/>
        </w:rPr>
      </w:pPr>
      <w:r w:rsidRPr="008760F1">
        <w:rPr>
          <w:rFonts w:ascii="Times New Roman" w:hAnsi="Times New Roman" w:cs="Times New Roman"/>
          <w:sz w:val="24"/>
          <w:szCs w:val="24"/>
        </w:rPr>
        <w:t xml:space="preserve">Sementara Wolk </w:t>
      </w:r>
      <w:r w:rsidRPr="008760F1">
        <w:rPr>
          <w:rFonts w:ascii="Times New Roman" w:hAnsi="Times New Roman" w:cs="Times New Roman"/>
          <w:i/>
          <w:sz w:val="24"/>
          <w:szCs w:val="24"/>
        </w:rPr>
        <w:t xml:space="preserve">et al </w:t>
      </w:r>
      <w:r w:rsidRPr="008760F1">
        <w:rPr>
          <w:rFonts w:ascii="Times New Roman" w:hAnsi="Times New Roman" w:cs="Times New Roman"/>
          <w:sz w:val="24"/>
          <w:szCs w:val="24"/>
        </w:rPr>
        <w:t>(2001 : 302) dalam Suwardjono (2014 : 578) menginterpretasi pengertian pengungkapan sebagai berikut :</w:t>
      </w:r>
    </w:p>
    <w:p w:rsidR="00C43622" w:rsidRPr="008760F1" w:rsidRDefault="00C43622" w:rsidP="003B1DD3">
      <w:pPr>
        <w:spacing w:line="240" w:lineRule="auto"/>
        <w:ind w:left="1080"/>
        <w:jc w:val="both"/>
        <w:rPr>
          <w:rFonts w:ascii="Times New Roman" w:hAnsi="Times New Roman" w:cs="Times New Roman"/>
          <w:sz w:val="24"/>
          <w:szCs w:val="24"/>
          <w:lang w:val="en-US"/>
        </w:rPr>
      </w:pPr>
      <w:r w:rsidRPr="008760F1">
        <w:rPr>
          <w:rFonts w:ascii="Times New Roman" w:hAnsi="Times New Roman" w:cs="Times New Roman"/>
          <w:sz w:val="24"/>
          <w:szCs w:val="24"/>
        </w:rPr>
        <w:t>“</w:t>
      </w:r>
      <w:r w:rsidRPr="008760F1">
        <w:rPr>
          <w:rFonts w:ascii="Times New Roman" w:hAnsi="Times New Roman" w:cs="Times New Roman"/>
          <w:i/>
          <w:sz w:val="24"/>
          <w:szCs w:val="24"/>
        </w:rPr>
        <w:t>Broadly interpreted, disclosure is concerned with information in both the financial statements and supplementary communications including footnotes, post-statement events, management’s discussion and analysis of operations for the fortcoming year, financial and operating forecasts, and additional financial statements covering segmental disclosure and extensions beyond historical cost.</w:t>
      </w:r>
      <w:r w:rsidRPr="008760F1">
        <w:rPr>
          <w:rFonts w:ascii="Times New Roman" w:hAnsi="Times New Roman" w:cs="Times New Roman"/>
          <w:sz w:val="24"/>
          <w:szCs w:val="24"/>
        </w:rPr>
        <w:t>”</w:t>
      </w:r>
    </w:p>
    <w:p w:rsidR="00C43622" w:rsidRPr="008760F1" w:rsidRDefault="00C43622" w:rsidP="00C43622">
      <w:pPr>
        <w:spacing w:line="480" w:lineRule="auto"/>
        <w:ind w:left="1080" w:firstLine="360"/>
        <w:jc w:val="both"/>
        <w:rPr>
          <w:rFonts w:ascii="Times New Roman" w:hAnsi="Times New Roman" w:cs="Times New Roman"/>
          <w:sz w:val="24"/>
          <w:szCs w:val="24"/>
          <w:lang w:val="en-US"/>
        </w:rPr>
      </w:pPr>
      <w:r w:rsidRPr="008760F1">
        <w:rPr>
          <w:rFonts w:ascii="Times New Roman" w:hAnsi="Times New Roman" w:cs="Times New Roman"/>
          <w:sz w:val="24"/>
          <w:szCs w:val="24"/>
        </w:rPr>
        <w:t xml:space="preserve">Pengungkapan sering juga dimaknai sebagai penyediaan informasi lebih dari ada yang dapat disampaikan dalam bentuk statemen keuangan formal. </w:t>
      </w:r>
    </w:p>
    <w:p w:rsidR="00C43622" w:rsidRPr="008760F1" w:rsidRDefault="00C43622" w:rsidP="00C43622">
      <w:pPr>
        <w:ind w:left="1080" w:hanging="360"/>
        <w:jc w:val="both"/>
        <w:rPr>
          <w:rFonts w:ascii="Times New Roman" w:hAnsi="Times New Roman" w:cs="Times New Roman"/>
          <w:sz w:val="24"/>
          <w:szCs w:val="24"/>
        </w:rPr>
      </w:pPr>
      <w:r w:rsidRPr="008760F1">
        <w:rPr>
          <w:rFonts w:ascii="Times New Roman" w:hAnsi="Times New Roman" w:cs="Times New Roman"/>
          <w:sz w:val="24"/>
          <w:szCs w:val="24"/>
          <w:lang w:val="en-US"/>
        </w:rPr>
        <w:t xml:space="preserve">b. </w:t>
      </w:r>
      <w:r w:rsidRPr="008760F1">
        <w:rPr>
          <w:rFonts w:ascii="Times New Roman" w:hAnsi="Times New Roman" w:cs="Times New Roman"/>
          <w:sz w:val="24"/>
          <w:szCs w:val="24"/>
        </w:rPr>
        <w:t>Tujuan Pengungkapan</w:t>
      </w:r>
    </w:p>
    <w:p w:rsidR="00C43622" w:rsidRPr="008760F1" w:rsidRDefault="00C43622" w:rsidP="00C43622">
      <w:pPr>
        <w:spacing w:line="480" w:lineRule="auto"/>
        <w:ind w:left="1080" w:firstLine="360"/>
        <w:jc w:val="both"/>
        <w:rPr>
          <w:rFonts w:ascii="Times New Roman" w:hAnsi="Times New Roman" w:cs="Times New Roman"/>
          <w:sz w:val="24"/>
          <w:szCs w:val="24"/>
        </w:rPr>
      </w:pPr>
      <w:r w:rsidRPr="008760F1">
        <w:rPr>
          <w:rFonts w:ascii="Times New Roman" w:hAnsi="Times New Roman" w:cs="Times New Roman"/>
          <w:sz w:val="24"/>
          <w:szCs w:val="24"/>
        </w:rPr>
        <w:t xml:space="preserve">Menurut Suwardjono (2014 : 580), secara umum tujuan pengungkapan adalah menyajikan informasi yang dipandang perlu untuk mencapai tujuan pelaporan </w:t>
      </w:r>
      <w:r w:rsidRPr="008760F1">
        <w:rPr>
          <w:rFonts w:ascii="Times New Roman" w:hAnsi="Times New Roman" w:cs="Times New Roman"/>
          <w:sz w:val="24"/>
          <w:szCs w:val="24"/>
        </w:rPr>
        <w:lastRenderedPageBreak/>
        <w:t>keuangan dan untuk melayani berbagai pihak-pihak yang mempunyai kepentingan berbeda-beda. Ada 3 tujuan dari pengungkapan, yaitu :</w:t>
      </w:r>
    </w:p>
    <w:p w:rsidR="00C43622" w:rsidRPr="008760F1" w:rsidRDefault="00C43622" w:rsidP="00C43622">
      <w:pPr>
        <w:numPr>
          <w:ilvl w:val="1"/>
          <w:numId w:val="3"/>
        </w:numPr>
        <w:spacing w:line="480" w:lineRule="auto"/>
        <w:contextualSpacing/>
        <w:jc w:val="both"/>
        <w:rPr>
          <w:rFonts w:ascii="Times New Roman" w:hAnsi="Times New Roman" w:cs="Times New Roman"/>
          <w:sz w:val="24"/>
          <w:szCs w:val="24"/>
        </w:rPr>
      </w:pPr>
      <w:r w:rsidRPr="008760F1">
        <w:rPr>
          <w:rFonts w:ascii="Times New Roman" w:hAnsi="Times New Roman" w:cs="Times New Roman"/>
          <w:sz w:val="24"/>
          <w:szCs w:val="24"/>
        </w:rPr>
        <w:t xml:space="preserve">Tujuan Melindungi </w:t>
      </w:r>
    </w:p>
    <w:p w:rsidR="00C43622" w:rsidRPr="008760F1" w:rsidRDefault="00C43622" w:rsidP="00C43622">
      <w:pPr>
        <w:spacing w:line="480" w:lineRule="auto"/>
        <w:ind w:left="1440" w:firstLine="720"/>
        <w:contextualSpacing/>
        <w:jc w:val="both"/>
        <w:rPr>
          <w:rFonts w:ascii="Times New Roman" w:hAnsi="Times New Roman" w:cs="Times New Roman"/>
          <w:sz w:val="24"/>
          <w:szCs w:val="24"/>
        </w:rPr>
      </w:pPr>
      <w:r w:rsidRPr="008760F1">
        <w:rPr>
          <w:rFonts w:ascii="Times New Roman" w:hAnsi="Times New Roman" w:cs="Times New Roman"/>
          <w:sz w:val="24"/>
          <w:szCs w:val="24"/>
        </w:rPr>
        <w:t>Tujuan melindungi dilandasi oleh gagasan bahwa tidak semua pemakai cukup canggih sehingga pemakai yang naif perlu dilindungi dengan mengungkapkan informasi yang mereka tidak mungkin memperolehnya atau tidak mungkin mengolah informasi untuk menangkap substansi ekonomi yang melandasi suatu pos statemen keuangan. Dengan kata lain, pengungkapan dimaksudkan untuk melindungi perlakuan manajemen yang mungkin kurang adil dan terbuka (unfair). Dengan tujuan ini, tingkat dan volume pengungkapan akan menjadi tinggi.</w:t>
      </w:r>
    </w:p>
    <w:p w:rsidR="00C43622" w:rsidRPr="008760F1" w:rsidRDefault="00C43622" w:rsidP="00C43622">
      <w:pPr>
        <w:numPr>
          <w:ilvl w:val="1"/>
          <w:numId w:val="3"/>
        </w:numPr>
        <w:spacing w:line="480" w:lineRule="auto"/>
        <w:contextualSpacing/>
        <w:jc w:val="both"/>
        <w:rPr>
          <w:rFonts w:ascii="Times New Roman" w:hAnsi="Times New Roman" w:cs="Times New Roman"/>
          <w:sz w:val="24"/>
          <w:szCs w:val="24"/>
        </w:rPr>
      </w:pPr>
      <w:r w:rsidRPr="008760F1">
        <w:rPr>
          <w:rFonts w:ascii="Times New Roman" w:hAnsi="Times New Roman" w:cs="Times New Roman"/>
          <w:sz w:val="24"/>
          <w:szCs w:val="24"/>
        </w:rPr>
        <w:t xml:space="preserve">Tujuan Informatif </w:t>
      </w:r>
    </w:p>
    <w:p w:rsidR="00C43622" w:rsidRPr="008760F1" w:rsidRDefault="00C43622" w:rsidP="00C43622">
      <w:pPr>
        <w:spacing w:line="480" w:lineRule="auto"/>
        <w:ind w:left="1440" w:firstLine="720"/>
        <w:contextualSpacing/>
        <w:jc w:val="both"/>
        <w:rPr>
          <w:rFonts w:ascii="Times New Roman" w:hAnsi="Times New Roman" w:cs="Times New Roman"/>
          <w:sz w:val="24"/>
          <w:szCs w:val="24"/>
        </w:rPr>
      </w:pPr>
      <w:r w:rsidRPr="008760F1">
        <w:rPr>
          <w:rFonts w:ascii="Times New Roman" w:hAnsi="Times New Roman" w:cs="Times New Roman"/>
          <w:sz w:val="24"/>
          <w:szCs w:val="24"/>
        </w:rPr>
        <w:t>Tujuan informatif dilandasi oleh gagasan bahwa pemakai yang dituju sudah jelas dengan tingkat kecanggihan tertentu. Dengan demikian, pengungkapan diarahkan untuk menyediakan informasi yang dapat membantu keefektifan pengambilan keputusan pemakai tersebut.</w:t>
      </w:r>
    </w:p>
    <w:p w:rsidR="00C43622" w:rsidRPr="008760F1" w:rsidRDefault="00C43622" w:rsidP="00C43622">
      <w:pPr>
        <w:numPr>
          <w:ilvl w:val="1"/>
          <w:numId w:val="3"/>
        </w:numPr>
        <w:spacing w:line="480" w:lineRule="auto"/>
        <w:contextualSpacing/>
        <w:jc w:val="both"/>
        <w:rPr>
          <w:rFonts w:ascii="Times New Roman" w:hAnsi="Times New Roman" w:cs="Times New Roman"/>
          <w:sz w:val="24"/>
          <w:szCs w:val="24"/>
        </w:rPr>
      </w:pPr>
      <w:r w:rsidRPr="008760F1">
        <w:rPr>
          <w:rFonts w:ascii="Times New Roman" w:hAnsi="Times New Roman" w:cs="Times New Roman"/>
          <w:sz w:val="24"/>
          <w:szCs w:val="24"/>
        </w:rPr>
        <w:t xml:space="preserve">Tujuan Kebutuhan Khusus </w:t>
      </w:r>
    </w:p>
    <w:p w:rsidR="00C43622" w:rsidRPr="008760F1" w:rsidRDefault="00C43622" w:rsidP="00C43622">
      <w:pPr>
        <w:spacing w:line="480" w:lineRule="auto"/>
        <w:ind w:left="1440" w:firstLine="720"/>
        <w:contextualSpacing/>
        <w:jc w:val="both"/>
        <w:rPr>
          <w:rFonts w:ascii="Times New Roman" w:hAnsi="Times New Roman" w:cs="Times New Roman"/>
          <w:sz w:val="24"/>
          <w:szCs w:val="24"/>
        </w:rPr>
      </w:pPr>
      <w:r w:rsidRPr="008760F1">
        <w:rPr>
          <w:rFonts w:ascii="Times New Roman" w:hAnsi="Times New Roman" w:cs="Times New Roman"/>
          <w:sz w:val="24"/>
          <w:szCs w:val="24"/>
        </w:rPr>
        <w:t>Tujuan ini merupakan gabungan dari tujuan perlindungan publik dan tujuan informatif. Apa yang harus diungkapkan kepada publik dibatasi dengan apa yang dipandang bermanfaat bagi pemakai yang dituju sementara untuk tujuan pengawasan, informasi tertentu harus disampaikan kepada badan pengawas berdasarkan peraturan melalui formulir-formulir yang menuntut pengungkapan secara rinci.</w:t>
      </w:r>
    </w:p>
    <w:p w:rsidR="00C43622" w:rsidRPr="008760F1" w:rsidRDefault="00C43622" w:rsidP="00C43622">
      <w:pPr>
        <w:numPr>
          <w:ilvl w:val="0"/>
          <w:numId w:val="14"/>
        </w:numPr>
        <w:spacing w:line="480" w:lineRule="auto"/>
        <w:ind w:left="1080"/>
        <w:contextualSpacing/>
        <w:jc w:val="both"/>
        <w:rPr>
          <w:rFonts w:ascii="Times New Roman" w:hAnsi="Times New Roman" w:cs="Times New Roman"/>
          <w:sz w:val="28"/>
        </w:rPr>
      </w:pPr>
      <w:r w:rsidRPr="008760F1">
        <w:rPr>
          <w:rFonts w:ascii="Times New Roman" w:hAnsi="Times New Roman" w:cs="Times New Roman"/>
          <w:sz w:val="24"/>
        </w:rPr>
        <w:t>Tingkatan Pengungkapan</w:t>
      </w:r>
    </w:p>
    <w:p w:rsidR="00C43622" w:rsidRPr="008760F1" w:rsidRDefault="00C43622" w:rsidP="00C43622">
      <w:pPr>
        <w:spacing w:line="480" w:lineRule="auto"/>
        <w:ind w:left="1080" w:firstLine="360"/>
        <w:jc w:val="both"/>
        <w:rPr>
          <w:rFonts w:ascii="Times New Roman" w:hAnsi="Times New Roman" w:cs="Times New Roman"/>
          <w:sz w:val="24"/>
          <w:szCs w:val="24"/>
        </w:rPr>
      </w:pPr>
      <w:r w:rsidRPr="008760F1">
        <w:rPr>
          <w:rFonts w:ascii="Times New Roman" w:hAnsi="Times New Roman" w:cs="Times New Roman"/>
          <w:sz w:val="24"/>
          <w:szCs w:val="24"/>
        </w:rPr>
        <w:lastRenderedPageBreak/>
        <w:t>Evans (2003 : 336) dalam Suwardjono (2014 : 581) mengidentifikasikan tiga tingkat pengungkapan yaitu :</w:t>
      </w:r>
    </w:p>
    <w:p w:rsidR="00C43622" w:rsidRPr="008760F1" w:rsidRDefault="00C43622" w:rsidP="00C43622">
      <w:pPr>
        <w:numPr>
          <w:ilvl w:val="0"/>
          <w:numId w:val="4"/>
        </w:numPr>
        <w:spacing w:line="480" w:lineRule="auto"/>
        <w:contextualSpacing/>
        <w:jc w:val="both"/>
        <w:rPr>
          <w:rFonts w:ascii="Times New Roman" w:hAnsi="Times New Roman" w:cs="Times New Roman"/>
          <w:sz w:val="24"/>
          <w:szCs w:val="24"/>
        </w:rPr>
      </w:pPr>
      <w:r w:rsidRPr="008760F1">
        <w:rPr>
          <w:rFonts w:ascii="Times New Roman" w:hAnsi="Times New Roman" w:cs="Times New Roman"/>
          <w:i/>
          <w:sz w:val="24"/>
          <w:szCs w:val="24"/>
        </w:rPr>
        <w:t>Adequate Disclosure</w:t>
      </w:r>
      <w:r w:rsidRPr="008760F1">
        <w:rPr>
          <w:rFonts w:ascii="Times New Roman" w:hAnsi="Times New Roman" w:cs="Times New Roman"/>
          <w:sz w:val="24"/>
          <w:szCs w:val="24"/>
        </w:rPr>
        <w:t xml:space="preserve"> (pengungkapan yang memadai)</w:t>
      </w:r>
    </w:p>
    <w:p w:rsidR="00C43622" w:rsidRPr="008760F1" w:rsidRDefault="00C43622" w:rsidP="00C43622">
      <w:pPr>
        <w:spacing w:line="480" w:lineRule="auto"/>
        <w:ind w:left="1440" w:firstLine="720"/>
        <w:contextualSpacing/>
        <w:jc w:val="both"/>
        <w:rPr>
          <w:rFonts w:ascii="Times New Roman" w:hAnsi="Times New Roman" w:cs="Times New Roman"/>
          <w:sz w:val="24"/>
          <w:szCs w:val="24"/>
        </w:rPr>
      </w:pPr>
      <w:r w:rsidRPr="008760F1">
        <w:rPr>
          <w:rFonts w:ascii="Times New Roman" w:hAnsi="Times New Roman" w:cs="Times New Roman"/>
          <w:sz w:val="24"/>
          <w:szCs w:val="24"/>
        </w:rPr>
        <w:t>Pengungkapan yang memadai adalah tingkat minimum yang harus dipenuhi agar statemen keuangan secara keseluruhan tidak menyesatkan untuk kepentingan pengambilan keputusan yang diarah.</w:t>
      </w:r>
    </w:p>
    <w:p w:rsidR="00C43622" w:rsidRPr="008760F1" w:rsidRDefault="00C43622" w:rsidP="00C43622">
      <w:pPr>
        <w:numPr>
          <w:ilvl w:val="0"/>
          <w:numId w:val="4"/>
        </w:numPr>
        <w:spacing w:line="480" w:lineRule="auto"/>
        <w:contextualSpacing/>
        <w:jc w:val="both"/>
        <w:rPr>
          <w:rFonts w:ascii="Times New Roman" w:hAnsi="Times New Roman" w:cs="Times New Roman"/>
          <w:sz w:val="24"/>
          <w:szCs w:val="24"/>
        </w:rPr>
      </w:pPr>
      <w:r w:rsidRPr="008760F1">
        <w:rPr>
          <w:rFonts w:ascii="Times New Roman" w:hAnsi="Times New Roman" w:cs="Times New Roman"/>
          <w:i/>
          <w:sz w:val="24"/>
          <w:szCs w:val="24"/>
        </w:rPr>
        <w:t xml:space="preserve">Fair or Ethical Discosure </w:t>
      </w:r>
      <w:r w:rsidRPr="008760F1">
        <w:rPr>
          <w:rFonts w:ascii="Times New Roman" w:hAnsi="Times New Roman" w:cs="Times New Roman"/>
          <w:sz w:val="24"/>
          <w:szCs w:val="24"/>
        </w:rPr>
        <w:t>(pengungkapan yang wajar atau etis)</w:t>
      </w:r>
    </w:p>
    <w:p w:rsidR="00C43622" w:rsidRPr="008760F1" w:rsidRDefault="00C43622" w:rsidP="00C43622">
      <w:pPr>
        <w:spacing w:line="480" w:lineRule="auto"/>
        <w:ind w:left="1440" w:firstLine="720"/>
        <w:contextualSpacing/>
        <w:jc w:val="both"/>
        <w:rPr>
          <w:rFonts w:ascii="Times New Roman" w:hAnsi="Times New Roman" w:cs="Times New Roman"/>
          <w:sz w:val="24"/>
          <w:szCs w:val="24"/>
        </w:rPr>
      </w:pPr>
      <w:r w:rsidRPr="008760F1">
        <w:rPr>
          <w:rFonts w:ascii="Times New Roman" w:hAnsi="Times New Roman" w:cs="Times New Roman"/>
          <w:sz w:val="24"/>
          <w:szCs w:val="24"/>
        </w:rPr>
        <w:t>Pengungkapan yang wajar atau etis adalah tingkat yang harus dicapai agar semua pihak mendapat perlakuan atau pelayanan informasial yang sama. Artinya adalah tidak ada satu pihak pun yang kurang mendapat informasi sehingga mereka menjadi pihak yang kurang diuntungkan posisinya.</w:t>
      </w:r>
    </w:p>
    <w:p w:rsidR="00C43622" w:rsidRPr="008760F1" w:rsidRDefault="00C43622" w:rsidP="00C43622">
      <w:pPr>
        <w:numPr>
          <w:ilvl w:val="0"/>
          <w:numId w:val="4"/>
        </w:numPr>
        <w:spacing w:line="480" w:lineRule="auto"/>
        <w:contextualSpacing/>
        <w:jc w:val="both"/>
        <w:rPr>
          <w:rFonts w:ascii="Times New Roman" w:hAnsi="Times New Roman" w:cs="Times New Roman"/>
          <w:sz w:val="24"/>
          <w:szCs w:val="24"/>
        </w:rPr>
      </w:pPr>
      <w:r w:rsidRPr="008760F1">
        <w:rPr>
          <w:rFonts w:ascii="Times New Roman" w:hAnsi="Times New Roman" w:cs="Times New Roman"/>
          <w:i/>
          <w:sz w:val="24"/>
          <w:szCs w:val="24"/>
        </w:rPr>
        <w:t xml:space="preserve">Full Disclosure </w:t>
      </w:r>
      <w:r w:rsidRPr="008760F1">
        <w:rPr>
          <w:rFonts w:ascii="Times New Roman" w:hAnsi="Times New Roman" w:cs="Times New Roman"/>
          <w:sz w:val="24"/>
          <w:szCs w:val="24"/>
        </w:rPr>
        <w:t>(pengungkapan penuh)</w:t>
      </w:r>
    </w:p>
    <w:p w:rsidR="00C43622" w:rsidRPr="008760F1" w:rsidRDefault="00C43622" w:rsidP="00C43622">
      <w:pPr>
        <w:spacing w:line="480" w:lineRule="auto"/>
        <w:ind w:left="1440" w:firstLine="720"/>
        <w:contextualSpacing/>
        <w:jc w:val="both"/>
        <w:rPr>
          <w:rFonts w:ascii="Times New Roman" w:hAnsi="Times New Roman" w:cs="Times New Roman"/>
          <w:sz w:val="24"/>
          <w:szCs w:val="24"/>
        </w:rPr>
      </w:pPr>
      <w:r w:rsidRPr="008760F1">
        <w:rPr>
          <w:rFonts w:ascii="Times New Roman" w:hAnsi="Times New Roman" w:cs="Times New Roman"/>
          <w:sz w:val="24"/>
          <w:szCs w:val="24"/>
        </w:rPr>
        <w:t>Pengungkapan penuh adalah tingkatan yang menuntut penyajian secara penuh semua informasi yang berpaut dengan pengambilan keputusan yang diarah.</w:t>
      </w:r>
    </w:p>
    <w:p w:rsidR="00C43622" w:rsidRPr="008760F1" w:rsidRDefault="00C43622" w:rsidP="00C43622">
      <w:pPr>
        <w:numPr>
          <w:ilvl w:val="0"/>
          <w:numId w:val="14"/>
        </w:numPr>
        <w:spacing w:line="480" w:lineRule="auto"/>
        <w:ind w:left="1080"/>
        <w:contextualSpacing/>
        <w:jc w:val="both"/>
        <w:rPr>
          <w:rFonts w:ascii="Times New Roman" w:hAnsi="Times New Roman" w:cs="Times New Roman"/>
          <w:sz w:val="24"/>
          <w:szCs w:val="24"/>
        </w:rPr>
      </w:pPr>
      <w:r w:rsidRPr="008760F1">
        <w:rPr>
          <w:rFonts w:ascii="Times New Roman" w:hAnsi="Times New Roman" w:cs="Times New Roman"/>
          <w:sz w:val="24"/>
          <w:szCs w:val="24"/>
        </w:rPr>
        <w:t>Metode Pengungkapan</w:t>
      </w:r>
    </w:p>
    <w:p w:rsidR="00C43622" w:rsidRPr="008760F1" w:rsidRDefault="00C43622" w:rsidP="00C43622">
      <w:pPr>
        <w:spacing w:line="480" w:lineRule="auto"/>
        <w:ind w:left="1080" w:firstLine="360"/>
        <w:jc w:val="both"/>
        <w:rPr>
          <w:rFonts w:ascii="Times New Roman" w:hAnsi="Times New Roman" w:cs="Times New Roman"/>
          <w:sz w:val="24"/>
          <w:szCs w:val="24"/>
        </w:rPr>
      </w:pPr>
      <w:r w:rsidRPr="008760F1">
        <w:rPr>
          <w:rFonts w:ascii="Times New Roman" w:hAnsi="Times New Roman" w:cs="Times New Roman"/>
          <w:sz w:val="24"/>
          <w:szCs w:val="24"/>
        </w:rPr>
        <w:t>Metode pengungkapan berkaitan dengan masalah bagaimana secara teknis informasi disajkan kepada pemakai dalam satu perangkat laporan keuangan beserta informasi lain yang berpaut. Metode pengungkapan menurut Suwardjono (2014 : 591-600) adalah :</w:t>
      </w:r>
    </w:p>
    <w:p w:rsidR="00C43622" w:rsidRPr="008760F1" w:rsidRDefault="00C43622" w:rsidP="00C43622">
      <w:pPr>
        <w:numPr>
          <w:ilvl w:val="0"/>
          <w:numId w:val="5"/>
        </w:numPr>
        <w:spacing w:line="480" w:lineRule="auto"/>
        <w:contextualSpacing/>
        <w:jc w:val="both"/>
        <w:rPr>
          <w:rFonts w:ascii="Times New Roman" w:hAnsi="Times New Roman" w:cs="Times New Roman"/>
          <w:sz w:val="24"/>
          <w:szCs w:val="24"/>
        </w:rPr>
      </w:pPr>
      <w:r w:rsidRPr="008760F1">
        <w:rPr>
          <w:rFonts w:ascii="Times New Roman" w:hAnsi="Times New Roman" w:cs="Times New Roman"/>
          <w:sz w:val="24"/>
          <w:szCs w:val="24"/>
        </w:rPr>
        <w:t>Pos Laporan Keuangan</w:t>
      </w:r>
    </w:p>
    <w:p w:rsidR="00C43622" w:rsidRPr="008760F1" w:rsidRDefault="00C43622" w:rsidP="00C43622">
      <w:pPr>
        <w:spacing w:line="480" w:lineRule="auto"/>
        <w:ind w:left="1440" w:firstLine="720"/>
        <w:contextualSpacing/>
        <w:jc w:val="both"/>
        <w:rPr>
          <w:rFonts w:ascii="Times New Roman" w:hAnsi="Times New Roman" w:cs="Times New Roman"/>
          <w:sz w:val="24"/>
          <w:szCs w:val="24"/>
        </w:rPr>
      </w:pPr>
      <w:r w:rsidRPr="008760F1">
        <w:rPr>
          <w:rFonts w:ascii="Times New Roman" w:hAnsi="Times New Roman" w:cs="Times New Roman"/>
          <w:sz w:val="24"/>
          <w:szCs w:val="24"/>
        </w:rPr>
        <w:t xml:space="preserve">Informasi keuangan dapat diungkapkan melalui Laporan keuangan dalam bentuk pos atau elemen laporan keuangan sesuai dengan standar tentang definisi, pengukuran, penilaian, dan penyajian (jenis laporan, format laporan, klasifikasi </w:t>
      </w:r>
      <w:r w:rsidRPr="008760F1">
        <w:rPr>
          <w:rFonts w:ascii="Times New Roman" w:hAnsi="Times New Roman" w:cs="Times New Roman"/>
          <w:sz w:val="24"/>
          <w:szCs w:val="24"/>
        </w:rPr>
        <w:lastRenderedPageBreak/>
        <w:t xml:space="preserve">pos, dan susunan pos). Jenis laporan meliputi neraca, laporan laba-rugi, laporan perubahan ekuitas, dan laporan aliran kas. </w:t>
      </w:r>
    </w:p>
    <w:p w:rsidR="00C43622" w:rsidRPr="008760F1" w:rsidRDefault="00C43622" w:rsidP="00C43622">
      <w:pPr>
        <w:numPr>
          <w:ilvl w:val="0"/>
          <w:numId w:val="5"/>
        </w:numPr>
        <w:spacing w:line="480" w:lineRule="auto"/>
        <w:contextualSpacing/>
        <w:jc w:val="both"/>
        <w:rPr>
          <w:rFonts w:ascii="Times New Roman" w:hAnsi="Times New Roman" w:cs="Times New Roman"/>
          <w:sz w:val="24"/>
          <w:szCs w:val="24"/>
        </w:rPr>
      </w:pPr>
      <w:r w:rsidRPr="008760F1">
        <w:rPr>
          <w:rFonts w:ascii="Times New Roman" w:hAnsi="Times New Roman" w:cs="Times New Roman"/>
          <w:sz w:val="24"/>
          <w:szCs w:val="24"/>
        </w:rPr>
        <w:t>Catatan Kaki</w:t>
      </w:r>
    </w:p>
    <w:p w:rsidR="00C43622" w:rsidRPr="008760F1" w:rsidRDefault="00C43622" w:rsidP="00C43622">
      <w:pPr>
        <w:spacing w:line="480" w:lineRule="auto"/>
        <w:ind w:left="1440" w:firstLine="720"/>
        <w:contextualSpacing/>
        <w:jc w:val="both"/>
        <w:rPr>
          <w:rFonts w:ascii="Times New Roman" w:hAnsi="Times New Roman" w:cs="Times New Roman"/>
          <w:sz w:val="24"/>
          <w:szCs w:val="24"/>
        </w:rPr>
      </w:pPr>
      <w:r w:rsidRPr="008760F1">
        <w:rPr>
          <w:rFonts w:ascii="Times New Roman" w:hAnsi="Times New Roman" w:cs="Times New Roman"/>
          <w:sz w:val="24"/>
          <w:szCs w:val="24"/>
        </w:rPr>
        <w:t>Catatan kaki (</w:t>
      </w:r>
      <w:r w:rsidRPr="008760F1">
        <w:rPr>
          <w:rFonts w:ascii="Times New Roman" w:hAnsi="Times New Roman" w:cs="Times New Roman"/>
          <w:i/>
          <w:sz w:val="24"/>
          <w:szCs w:val="24"/>
        </w:rPr>
        <w:t>footnotes</w:t>
      </w:r>
      <w:r w:rsidRPr="008760F1">
        <w:rPr>
          <w:rFonts w:ascii="Times New Roman" w:hAnsi="Times New Roman" w:cs="Times New Roman"/>
          <w:sz w:val="24"/>
          <w:szCs w:val="24"/>
        </w:rPr>
        <w:t>) atau catatan atas laporan keuangan (</w:t>
      </w:r>
      <w:r w:rsidRPr="008760F1">
        <w:rPr>
          <w:rFonts w:ascii="Times New Roman" w:hAnsi="Times New Roman" w:cs="Times New Roman"/>
          <w:i/>
          <w:sz w:val="24"/>
          <w:szCs w:val="24"/>
        </w:rPr>
        <w:t>notes to financial statements</w:t>
      </w:r>
      <w:r w:rsidRPr="008760F1">
        <w:rPr>
          <w:rFonts w:ascii="Times New Roman" w:hAnsi="Times New Roman" w:cs="Times New Roman"/>
          <w:sz w:val="24"/>
          <w:szCs w:val="24"/>
        </w:rPr>
        <w:t xml:space="preserve">) merupakan metode pengungkapan untuk informasi yang tidak praktis atau tidak memenuhi kriteria untuk disajikan dalam bentuk pos atau elemen statemen keuangan. Catatan atas laporan keuangan menjadi bagian integral dari laporan keuangan secara keseluruhan. Catatan atas laporan keuangan harus disajikan secara sistematis dan berkaitan dengan pos. Maksud dari sistematis dan berkaitan dengan pos adalah catatan kaki harus diberikan indeks yang jelas dan teratur sehingga memudahkan pengacuan. </w:t>
      </w:r>
    </w:p>
    <w:p w:rsidR="00C43622" w:rsidRPr="008760F1" w:rsidRDefault="00C43622" w:rsidP="00C43622">
      <w:pPr>
        <w:numPr>
          <w:ilvl w:val="0"/>
          <w:numId w:val="5"/>
        </w:numPr>
        <w:spacing w:line="480" w:lineRule="auto"/>
        <w:contextualSpacing/>
        <w:jc w:val="both"/>
        <w:rPr>
          <w:rFonts w:ascii="Times New Roman" w:hAnsi="Times New Roman" w:cs="Times New Roman"/>
          <w:sz w:val="24"/>
          <w:szCs w:val="24"/>
        </w:rPr>
      </w:pPr>
      <w:r w:rsidRPr="008760F1">
        <w:rPr>
          <w:rFonts w:ascii="Times New Roman" w:hAnsi="Times New Roman" w:cs="Times New Roman"/>
          <w:sz w:val="24"/>
          <w:szCs w:val="24"/>
        </w:rPr>
        <w:t xml:space="preserve">  Penjelasan Dalam Kurung</w:t>
      </w:r>
    </w:p>
    <w:p w:rsidR="00C43622" w:rsidRPr="008760F1" w:rsidRDefault="00C43622" w:rsidP="00C43622">
      <w:pPr>
        <w:spacing w:line="480" w:lineRule="auto"/>
        <w:ind w:left="1620" w:firstLine="540"/>
        <w:contextualSpacing/>
        <w:jc w:val="both"/>
        <w:rPr>
          <w:rFonts w:ascii="Times New Roman" w:hAnsi="Times New Roman" w:cs="Times New Roman"/>
          <w:sz w:val="24"/>
          <w:szCs w:val="24"/>
        </w:rPr>
      </w:pPr>
      <w:r w:rsidRPr="008760F1">
        <w:rPr>
          <w:rFonts w:ascii="Times New Roman" w:hAnsi="Times New Roman" w:cs="Times New Roman"/>
          <w:sz w:val="24"/>
          <w:szCs w:val="24"/>
        </w:rPr>
        <w:t>Penjelasan singkat berbentuk tanda kurung mengikuti suatu pos dapat dijadikan cara untuk mengungkapkan informasi. Informasi yang dapat disajikan dalam tanda kurung yaitu metode akuntansi, makna suatu istilah, ketermasukan suatu unsur, penilaian alternatif, dan acuan (misalnya schedule). Pengungkapan dalam bentuk tanda kurung lebih merupakan konvensi daripada sebagai ketentuan standar akuntansi.</w:t>
      </w:r>
    </w:p>
    <w:p w:rsidR="00C43622" w:rsidRPr="008760F1" w:rsidRDefault="00C43622" w:rsidP="00C43622">
      <w:pPr>
        <w:numPr>
          <w:ilvl w:val="0"/>
          <w:numId w:val="5"/>
        </w:numPr>
        <w:spacing w:line="480" w:lineRule="auto"/>
        <w:contextualSpacing/>
        <w:jc w:val="both"/>
        <w:rPr>
          <w:rFonts w:ascii="Times New Roman" w:hAnsi="Times New Roman" w:cs="Times New Roman"/>
          <w:sz w:val="24"/>
          <w:szCs w:val="24"/>
        </w:rPr>
      </w:pPr>
      <w:r w:rsidRPr="008760F1">
        <w:rPr>
          <w:rFonts w:ascii="Times New Roman" w:hAnsi="Times New Roman" w:cs="Times New Roman"/>
          <w:sz w:val="24"/>
          <w:szCs w:val="24"/>
        </w:rPr>
        <w:t>Penggunaan Istilah Teknis</w:t>
      </w:r>
    </w:p>
    <w:p w:rsidR="00C43622" w:rsidRPr="008760F1" w:rsidRDefault="00C43622" w:rsidP="00C43622">
      <w:pPr>
        <w:spacing w:line="480" w:lineRule="auto"/>
        <w:ind w:left="1440" w:firstLine="720"/>
        <w:contextualSpacing/>
        <w:jc w:val="both"/>
        <w:rPr>
          <w:rFonts w:ascii="Times New Roman" w:hAnsi="Times New Roman" w:cs="Times New Roman"/>
          <w:sz w:val="24"/>
          <w:szCs w:val="24"/>
        </w:rPr>
      </w:pPr>
      <w:r w:rsidRPr="008760F1">
        <w:rPr>
          <w:rFonts w:ascii="Times New Roman" w:hAnsi="Times New Roman" w:cs="Times New Roman"/>
          <w:sz w:val="24"/>
          <w:szCs w:val="24"/>
        </w:rPr>
        <w:t>Istilah teknis dan strategik merupakan bagian dari pengungkapan. Istilah yang tepat harus digunakan secara konsisten untuk nama pos, elemen, judul, atau subjudul. Nama elemen merupakan hal yang sangat strategik karena merupakan objek penting dalam akuntansi. Penyusun standar banyak menggunakan istilah-istilah teknis untuk mempresentasikan suatu realita atau makna dalam akuntansi.</w:t>
      </w:r>
    </w:p>
    <w:p w:rsidR="00C43622" w:rsidRPr="008760F1" w:rsidRDefault="00C43622" w:rsidP="00C43622">
      <w:pPr>
        <w:spacing w:line="480" w:lineRule="auto"/>
        <w:ind w:left="1440"/>
        <w:contextualSpacing/>
        <w:jc w:val="both"/>
        <w:rPr>
          <w:rFonts w:ascii="Times New Roman" w:hAnsi="Times New Roman" w:cs="Times New Roman"/>
          <w:sz w:val="24"/>
          <w:szCs w:val="24"/>
        </w:rPr>
      </w:pPr>
      <w:r w:rsidRPr="008760F1">
        <w:rPr>
          <w:rFonts w:ascii="Times New Roman" w:hAnsi="Times New Roman" w:cs="Times New Roman"/>
          <w:sz w:val="24"/>
          <w:szCs w:val="24"/>
        </w:rPr>
        <w:lastRenderedPageBreak/>
        <w:t>Di Indonesia, istilah teknis perlu diterjemahkan untuk keperluan pelaporan dalam bahasa Indonesia dan pendidikan.</w:t>
      </w:r>
    </w:p>
    <w:p w:rsidR="00C43622" w:rsidRPr="008760F1" w:rsidRDefault="00C43622" w:rsidP="00C43622">
      <w:pPr>
        <w:numPr>
          <w:ilvl w:val="0"/>
          <w:numId w:val="5"/>
        </w:numPr>
        <w:spacing w:line="480" w:lineRule="auto"/>
        <w:contextualSpacing/>
        <w:jc w:val="both"/>
        <w:rPr>
          <w:rFonts w:ascii="Times New Roman" w:hAnsi="Times New Roman" w:cs="Times New Roman"/>
          <w:sz w:val="24"/>
          <w:szCs w:val="24"/>
        </w:rPr>
      </w:pPr>
      <w:r w:rsidRPr="008760F1">
        <w:rPr>
          <w:rFonts w:ascii="Times New Roman" w:hAnsi="Times New Roman" w:cs="Times New Roman"/>
          <w:sz w:val="24"/>
          <w:szCs w:val="24"/>
        </w:rPr>
        <w:t>Lampiran</w:t>
      </w:r>
    </w:p>
    <w:p w:rsidR="00C43622" w:rsidRPr="00BC41EA" w:rsidRDefault="00C43622" w:rsidP="003B1DD3">
      <w:pPr>
        <w:spacing w:line="480" w:lineRule="auto"/>
        <w:ind w:left="1440" w:firstLine="720"/>
        <w:contextualSpacing/>
        <w:jc w:val="both"/>
        <w:rPr>
          <w:rFonts w:ascii="Times New Roman" w:hAnsi="Times New Roman" w:cs="Times New Roman"/>
          <w:sz w:val="24"/>
          <w:szCs w:val="24"/>
          <w:lang w:val="en-US"/>
        </w:rPr>
      </w:pPr>
      <w:r w:rsidRPr="008760F1">
        <w:rPr>
          <w:rFonts w:ascii="Times New Roman" w:hAnsi="Times New Roman" w:cs="Times New Roman"/>
          <w:sz w:val="24"/>
          <w:szCs w:val="24"/>
        </w:rPr>
        <w:t>Penggunaan lampiran merupakan metode pengungkapan. Laporan keuangan merupakan salah satu bentuk ringkasan untuk pengambilan keputusan investasi dan kredit yang dapat dipandang sebagai keputusan strategik. Laporan keuangan utama dapat dipandang seperti ringkasan eksekutif dalam pelaporan manajemen (internal). Rincian, laporan tambahan, daftar rincian (</w:t>
      </w:r>
      <w:r w:rsidRPr="008760F1">
        <w:rPr>
          <w:rFonts w:ascii="Times New Roman" w:hAnsi="Times New Roman" w:cs="Times New Roman"/>
          <w:i/>
          <w:sz w:val="24"/>
          <w:szCs w:val="24"/>
        </w:rPr>
        <w:t>schedule</w:t>
      </w:r>
      <w:r w:rsidRPr="008760F1">
        <w:rPr>
          <w:rFonts w:ascii="Times New Roman" w:hAnsi="Times New Roman" w:cs="Times New Roman"/>
          <w:sz w:val="24"/>
          <w:szCs w:val="24"/>
        </w:rPr>
        <w:t>), atau semacamnya dapat disajikan sebagai lampiran atau disajikan dalam seksi lain yang terpisah dengan laporan utama</w:t>
      </w:r>
    </w:p>
    <w:p w:rsidR="00C43622" w:rsidRPr="008760F1" w:rsidRDefault="00C43622" w:rsidP="00C43622">
      <w:pPr>
        <w:numPr>
          <w:ilvl w:val="0"/>
          <w:numId w:val="5"/>
        </w:numPr>
        <w:spacing w:line="480" w:lineRule="auto"/>
        <w:contextualSpacing/>
        <w:jc w:val="both"/>
        <w:rPr>
          <w:rFonts w:ascii="Times New Roman" w:hAnsi="Times New Roman" w:cs="Times New Roman"/>
          <w:sz w:val="24"/>
          <w:szCs w:val="24"/>
        </w:rPr>
      </w:pPr>
      <w:r w:rsidRPr="008760F1">
        <w:rPr>
          <w:rFonts w:ascii="Times New Roman" w:hAnsi="Times New Roman" w:cs="Times New Roman"/>
          <w:sz w:val="24"/>
          <w:szCs w:val="24"/>
        </w:rPr>
        <w:t>Komunikasi Manajemen</w:t>
      </w:r>
    </w:p>
    <w:p w:rsidR="00C43622" w:rsidRPr="008760F1" w:rsidRDefault="00C43622" w:rsidP="00C43622">
      <w:pPr>
        <w:spacing w:line="480" w:lineRule="auto"/>
        <w:ind w:left="1440" w:firstLine="720"/>
        <w:contextualSpacing/>
        <w:jc w:val="both"/>
        <w:rPr>
          <w:rFonts w:ascii="Times New Roman" w:hAnsi="Times New Roman" w:cs="Times New Roman"/>
          <w:sz w:val="24"/>
          <w:szCs w:val="24"/>
        </w:rPr>
      </w:pPr>
      <w:r w:rsidRPr="008760F1">
        <w:rPr>
          <w:rFonts w:ascii="Times New Roman" w:hAnsi="Times New Roman" w:cs="Times New Roman"/>
          <w:sz w:val="24"/>
          <w:szCs w:val="24"/>
        </w:rPr>
        <w:t>Manajemen dapat menyampaikan informasi kualitatif atau nonfinansial yang dirasa penting untuk diketahui pemakai laporan melalui berbagai cara. Wawancara manajer dengan wartawan (jumpa pers) merupakan salah satu bentuk pengungkapan atau komunikasi manajemen. Komunikasi manajemen secara resmi dapat disampaikan bersamaan dengan penerbitan laporan tahunan dalam bentuk surat ke pemegang saham (</w:t>
      </w:r>
      <w:r w:rsidRPr="008760F1">
        <w:rPr>
          <w:rFonts w:ascii="Times New Roman" w:hAnsi="Times New Roman" w:cs="Times New Roman"/>
          <w:i/>
          <w:sz w:val="24"/>
          <w:szCs w:val="24"/>
        </w:rPr>
        <w:t>letter to shareholders</w:t>
      </w:r>
      <w:r w:rsidRPr="008760F1">
        <w:rPr>
          <w:rFonts w:ascii="Times New Roman" w:hAnsi="Times New Roman" w:cs="Times New Roman"/>
          <w:sz w:val="24"/>
          <w:szCs w:val="24"/>
        </w:rPr>
        <w:t>), laporan dewan komisaris, laporan direksi, dan diskusi analisis manajemen (DAM).</w:t>
      </w:r>
    </w:p>
    <w:p w:rsidR="00C43622" w:rsidRPr="008760F1" w:rsidRDefault="00C43622" w:rsidP="00C43622">
      <w:pPr>
        <w:numPr>
          <w:ilvl w:val="0"/>
          <w:numId w:val="5"/>
        </w:numPr>
        <w:spacing w:line="480" w:lineRule="auto"/>
        <w:contextualSpacing/>
        <w:jc w:val="both"/>
        <w:rPr>
          <w:rFonts w:ascii="Times New Roman" w:hAnsi="Times New Roman" w:cs="Times New Roman"/>
          <w:sz w:val="24"/>
          <w:szCs w:val="24"/>
        </w:rPr>
      </w:pPr>
      <w:r w:rsidRPr="008760F1">
        <w:rPr>
          <w:rFonts w:ascii="Times New Roman" w:hAnsi="Times New Roman" w:cs="Times New Roman"/>
          <w:sz w:val="24"/>
          <w:szCs w:val="24"/>
        </w:rPr>
        <w:t>Catatan dalam Laporan Auditor</w:t>
      </w:r>
    </w:p>
    <w:p w:rsidR="00C43622" w:rsidRPr="008760F1" w:rsidRDefault="00C43622" w:rsidP="00C43622">
      <w:pPr>
        <w:spacing w:line="480" w:lineRule="auto"/>
        <w:ind w:left="1440" w:firstLine="720"/>
        <w:contextualSpacing/>
        <w:jc w:val="both"/>
        <w:rPr>
          <w:rFonts w:ascii="Times New Roman" w:hAnsi="Times New Roman" w:cs="Times New Roman"/>
          <w:sz w:val="24"/>
          <w:szCs w:val="24"/>
        </w:rPr>
      </w:pPr>
      <w:r w:rsidRPr="008760F1">
        <w:rPr>
          <w:rFonts w:ascii="Times New Roman" w:hAnsi="Times New Roman" w:cs="Times New Roman"/>
          <w:sz w:val="24"/>
          <w:szCs w:val="24"/>
        </w:rPr>
        <w:t xml:space="preserve">Pengungkapan yang dibahas diatas adalah pengungkapan oleh manajemen lebih dari apa yang dapat disampaikan melalui seperangkat penuh statemen keuangan. Pengungkapan yang bermanfaat dapat pula dilakukan oleh pihak lain yaitu auditor independen. Pengungkapan yang dinilai auditor telah memadai dan wajar sesuai dengan PABU secara automatis akan terefleksi dalam laporan </w:t>
      </w:r>
      <w:r w:rsidRPr="008760F1">
        <w:rPr>
          <w:rFonts w:ascii="Times New Roman" w:hAnsi="Times New Roman" w:cs="Times New Roman"/>
          <w:sz w:val="24"/>
          <w:szCs w:val="24"/>
        </w:rPr>
        <w:lastRenderedPageBreak/>
        <w:t>keuangan. Laporan keuangan merupakan asersi dan representasi manajemen sehingga pengungkapan adalah kewajiban manajemen bukan auditor. Auditor hanya meyakinkan bahwa pengungkapan sudah cukup berdasarkan standar pelaporan.</w:t>
      </w:r>
    </w:p>
    <w:p w:rsidR="00C43622" w:rsidRPr="008760F1" w:rsidRDefault="00C43622" w:rsidP="00C43622">
      <w:pPr>
        <w:spacing w:line="480" w:lineRule="auto"/>
        <w:ind w:left="1440"/>
        <w:contextualSpacing/>
        <w:jc w:val="both"/>
        <w:rPr>
          <w:rFonts w:ascii="Times New Roman" w:hAnsi="Times New Roman" w:cs="Times New Roman"/>
          <w:sz w:val="24"/>
          <w:szCs w:val="24"/>
        </w:rPr>
      </w:pPr>
      <w:r w:rsidRPr="008760F1">
        <w:rPr>
          <w:rFonts w:ascii="Times New Roman" w:hAnsi="Times New Roman" w:cs="Times New Roman"/>
          <w:sz w:val="24"/>
          <w:szCs w:val="24"/>
        </w:rPr>
        <w:t>Pengungkapan auditor yang dianggap penting dan bermanfaat adalah pengungkapan informasi yang berkaitan dengan hal-hal yang menghalangi auditor untuk menerbitkan laporan auditor bentuk standar (sering disebut pendapat wajar tanpa syarat).</w:t>
      </w:r>
    </w:p>
    <w:p w:rsidR="00C43622" w:rsidRPr="008760F1" w:rsidRDefault="00C43622" w:rsidP="00C43622">
      <w:pPr>
        <w:spacing w:line="480" w:lineRule="auto"/>
        <w:ind w:left="1440" w:firstLine="360"/>
        <w:contextualSpacing/>
        <w:jc w:val="both"/>
        <w:rPr>
          <w:rFonts w:ascii="Times New Roman" w:hAnsi="Times New Roman" w:cs="Times New Roman"/>
          <w:sz w:val="24"/>
          <w:szCs w:val="24"/>
        </w:rPr>
      </w:pPr>
      <w:r w:rsidRPr="008760F1">
        <w:rPr>
          <w:rFonts w:ascii="Times New Roman" w:hAnsi="Times New Roman" w:cs="Times New Roman"/>
          <w:sz w:val="24"/>
          <w:szCs w:val="24"/>
        </w:rPr>
        <w:t>Auditor harus menjelaskan dalam laporan auditor keadaan-keadaan yang menyebabkan tidak dipenuhinya syarat dan menunjukkan pengaruhnya terhadap kewajaran statemen keuangan secara keseluruhan. Pengungkapan oleh auditor pada umumnya berkaitan dengan antara lain hal-hal sebagai berikut:</w:t>
      </w:r>
    </w:p>
    <w:p w:rsidR="00C43622" w:rsidRPr="008760F1" w:rsidRDefault="00C43622" w:rsidP="00C43622">
      <w:pPr>
        <w:numPr>
          <w:ilvl w:val="0"/>
          <w:numId w:val="6"/>
        </w:numPr>
        <w:spacing w:line="480" w:lineRule="auto"/>
        <w:ind w:left="1800"/>
        <w:contextualSpacing/>
        <w:jc w:val="both"/>
        <w:rPr>
          <w:rFonts w:ascii="Times New Roman" w:hAnsi="Times New Roman" w:cs="Times New Roman"/>
          <w:sz w:val="24"/>
          <w:szCs w:val="24"/>
        </w:rPr>
      </w:pPr>
      <w:r w:rsidRPr="008760F1">
        <w:rPr>
          <w:rFonts w:ascii="Times New Roman" w:hAnsi="Times New Roman" w:cs="Times New Roman"/>
          <w:sz w:val="24"/>
          <w:szCs w:val="24"/>
        </w:rPr>
        <w:t>Perubahan akuntansi dan konsistensi.</w:t>
      </w:r>
    </w:p>
    <w:p w:rsidR="00C43622" w:rsidRPr="008760F1" w:rsidRDefault="00C43622" w:rsidP="00C43622">
      <w:pPr>
        <w:numPr>
          <w:ilvl w:val="0"/>
          <w:numId w:val="6"/>
        </w:numPr>
        <w:spacing w:line="480" w:lineRule="auto"/>
        <w:ind w:left="1800"/>
        <w:contextualSpacing/>
        <w:jc w:val="both"/>
        <w:rPr>
          <w:rFonts w:ascii="Times New Roman" w:hAnsi="Times New Roman" w:cs="Times New Roman"/>
          <w:sz w:val="24"/>
          <w:szCs w:val="24"/>
        </w:rPr>
      </w:pPr>
      <w:r w:rsidRPr="008760F1">
        <w:rPr>
          <w:rFonts w:ascii="Times New Roman" w:hAnsi="Times New Roman" w:cs="Times New Roman"/>
          <w:sz w:val="24"/>
          <w:szCs w:val="24"/>
        </w:rPr>
        <w:t>Keraguan tentang kelangsungan perusahaan</w:t>
      </w:r>
    </w:p>
    <w:p w:rsidR="00C43622" w:rsidRPr="008760F1" w:rsidRDefault="00C43622" w:rsidP="00C43622">
      <w:pPr>
        <w:numPr>
          <w:ilvl w:val="0"/>
          <w:numId w:val="6"/>
        </w:numPr>
        <w:spacing w:line="480" w:lineRule="auto"/>
        <w:ind w:left="1800"/>
        <w:contextualSpacing/>
        <w:jc w:val="both"/>
        <w:rPr>
          <w:rFonts w:ascii="Times New Roman" w:hAnsi="Times New Roman" w:cs="Times New Roman"/>
          <w:sz w:val="24"/>
          <w:szCs w:val="24"/>
        </w:rPr>
      </w:pPr>
      <w:r w:rsidRPr="008760F1">
        <w:rPr>
          <w:rFonts w:ascii="Times New Roman" w:hAnsi="Times New Roman" w:cs="Times New Roman"/>
          <w:sz w:val="24"/>
          <w:szCs w:val="24"/>
        </w:rPr>
        <w:t xml:space="preserve">Persetujuan atas penyimpangan dari PABU. </w:t>
      </w:r>
    </w:p>
    <w:p w:rsidR="00C43622" w:rsidRPr="008760F1" w:rsidRDefault="00C43622" w:rsidP="00C43622">
      <w:pPr>
        <w:numPr>
          <w:ilvl w:val="0"/>
          <w:numId w:val="6"/>
        </w:numPr>
        <w:spacing w:line="480" w:lineRule="auto"/>
        <w:ind w:left="1800"/>
        <w:contextualSpacing/>
        <w:jc w:val="both"/>
        <w:rPr>
          <w:rFonts w:ascii="Times New Roman" w:hAnsi="Times New Roman" w:cs="Times New Roman"/>
          <w:sz w:val="24"/>
          <w:szCs w:val="24"/>
        </w:rPr>
      </w:pPr>
      <w:r w:rsidRPr="008760F1">
        <w:rPr>
          <w:rFonts w:ascii="Times New Roman" w:hAnsi="Times New Roman" w:cs="Times New Roman"/>
          <w:sz w:val="24"/>
          <w:szCs w:val="24"/>
        </w:rPr>
        <w:t>Penekanan suatu hal dalam statemen atau kejadian.</w:t>
      </w:r>
    </w:p>
    <w:p w:rsidR="00C43622" w:rsidRPr="008760F1" w:rsidRDefault="00C43622" w:rsidP="00C43622">
      <w:pPr>
        <w:numPr>
          <w:ilvl w:val="0"/>
          <w:numId w:val="6"/>
        </w:numPr>
        <w:spacing w:line="480" w:lineRule="auto"/>
        <w:ind w:left="1800"/>
        <w:contextualSpacing/>
        <w:jc w:val="both"/>
        <w:rPr>
          <w:rFonts w:ascii="Times New Roman" w:hAnsi="Times New Roman" w:cs="Times New Roman"/>
          <w:sz w:val="24"/>
          <w:szCs w:val="24"/>
        </w:rPr>
      </w:pPr>
      <w:r w:rsidRPr="008760F1">
        <w:rPr>
          <w:rFonts w:ascii="Times New Roman" w:hAnsi="Times New Roman" w:cs="Times New Roman"/>
          <w:sz w:val="24"/>
          <w:szCs w:val="24"/>
        </w:rPr>
        <w:t>Pengaitan nama auditor dengan statemen keuangan tak auditan.</w:t>
      </w:r>
    </w:p>
    <w:p w:rsidR="00C43622" w:rsidRPr="008760F1" w:rsidRDefault="00C43622" w:rsidP="00C43622">
      <w:pPr>
        <w:numPr>
          <w:ilvl w:val="0"/>
          <w:numId w:val="6"/>
        </w:numPr>
        <w:spacing w:line="480" w:lineRule="auto"/>
        <w:ind w:left="1800"/>
        <w:contextualSpacing/>
        <w:jc w:val="both"/>
        <w:rPr>
          <w:rFonts w:ascii="Times New Roman" w:hAnsi="Times New Roman" w:cs="Times New Roman"/>
          <w:sz w:val="24"/>
          <w:szCs w:val="24"/>
        </w:rPr>
      </w:pPr>
      <w:r w:rsidRPr="008760F1">
        <w:rPr>
          <w:rFonts w:ascii="Times New Roman" w:hAnsi="Times New Roman" w:cs="Times New Roman"/>
          <w:sz w:val="24"/>
          <w:szCs w:val="24"/>
        </w:rPr>
        <w:t>Statemen keuangan komparatif yang salah satu diaudit auditor lain.</w:t>
      </w:r>
    </w:p>
    <w:p w:rsidR="00C43622" w:rsidRPr="008760F1" w:rsidRDefault="00C43622" w:rsidP="00C43622">
      <w:pPr>
        <w:numPr>
          <w:ilvl w:val="0"/>
          <w:numId w:val="6"/>
        </w:numPr>
        <w:spacing w:line="480" w:lineRule="auto"/>
        <w:ind w:left="1800"/>
        <w:contextualSpacing/>
        <w:jc w:val="both"/>
        <w:rPr>
          <w:rFonts w:ascii="Times New Roman" w:hAnsi="Times New Roman" w:cs="Times New Roman"/>
          <w:sz w:val="24"/>
          <w:szCs w:val="24"/>
        </w:rPr>
      </w:pPr>
      <w:r w:rsidRPr="008760F1">
        <w:rPr>
          <w:rFonts w:ascii="Times New Roman" w:hAnsi="Times New Roman" w:cs="Times New Roman"/>
          <w:sz w:val="24"/>
          <w:szCs w:val="24"/>
        </w:rPr>
        <w:t>Pembatasan lingkup audit dan independensi auditor.</w:t>
      </w:r>
    </w:p>
    <w:p w:rsidR="00C43622" w:rsidRPr="008760F1" w:rsidRDefault="00C43622" w:rsidP="00C43622">
      <w:pPr>
        <w:keepNext/>
        <w:keepLines/>
        <w:numPr>
          <w:ilvl w:val="0"/>
          <w:numId w:val="1"/>
        </w:numPr>
        <w:spacing w:before="200" w:after="0" w:line="480" w:lineRule="auto"/>
        <w:jc w:val="both"/>
        <w:outlineLvl w:val="2"/>
        <w:rPr>
          <w:rFonts w:ascii="Times New Roman" w:eastAsiaTheme="majorEastAsia" w:hAnsi="Times New Roman" w:cstheme="majorBidi"/>
          <w:b/>
          <w:bCs/>
          <w:color w:val="0D0D0D" w:themeColor="text1" w:themeTint="F2"/>
          <w:sz w:val="24"/>
        </w:rPr>
      </w:pPr>
      <w:bookmarkStart w:id="16" w:name="_Toc17052207"/>
      <w:bookmarkStart w:id="17" w:name="_Toc17065345"/>
      <w:r w:rsidRPr="008760F1">
        <w:rPr>
          <w:rFonts w:ascii="Times New Roman" w:eastAsiaTheme="majorEastAsia" w:hAnsi="Times New Roman" w:cstheme="majorBidi"/>
          <w:b/>
          <w:bCs/>
          <w:i/>
          <w:color w:val="0D0D0D" w:themeColor="text1" w:themeTint="F2"/>
          <w:sz w:val="24"/>
        </w:rPr>
        <w:t>Global Reporting Initiative</w:t>
      </w:r>
      <w:r w:rsidRPr="008760F1">
        <w:rPr>
          <w:rFonts w:ascii="Times New Roman" w:eastAsiaTheme="majorEastAsia" w:hAnsi="Times New Roman" w:cstheme="majorBidi"/>
          <w:b/>
          <w:bCs/>
          <w:color w:val="0D0D0D" w:themeColor="text1" w:themeTint="F2"/>
          <w:sz w:val="24"/>
        </w:rPr>
        <w:t xml:space="preserve"> (GRI)</w:t>
      </w:r>
      <w:bookmarkEnd w:id="16"/>
      <w:bookmarkEnd w:id="17"/>
    </w:p>
    <w:p w:rsidR="00C43622" w:rsidRPr="008760F1" w:rsidRDefault="00C43622" w:rsidP="00C43622">
      <w:pPr>
        <w:numPr>
          <w:ilvl w:val="0"/>
          <w:numId w:val="16"/>
        </w:numPr>
        <w:spacing w:line="480" w:lineRule="auto"/>
        <w:ind w:left="1080"/>
        <w:contextualSpacing/>
        <w:jc w:val="both"/>
        <w:rPr>
          <w:rFonts w:ascii="Times New Roman" w:hAnsi="Times New Roman" w:cs="Times New Roman"/>
          <w:sz w:val="24"/>
          <w:szCs w:val="24"/>
        </w:rPr>
      </w:pPr>
      <w:r w:rsidRPr="008760F1">
        <w:rPr>
          <w:rFonts w:ascii="Times New Roman" w:hAnsi="Times New Roman" w:cs="Times New Roman"/>
          <w:sz w:val="24"/>
          <w:szCs w:val="24"/>
        </w:rPr>
        <w:t xml:space="preserve">Pengertian </w:t>
      </w:r>
      <w:r w:rsidRPr="00BC41EA">
        <w:rPr>
          <w:rFonts w:ascii="Times New Roman" w:hAnsi="Times New Roman" w:cs="Times New Roman"/>
          <w:i/>
          <w:sz w:val="24"/>
          <w:szCs w:val="24"/>
        </w:rPr>
        <w:t>Global Reporting Initiative</w:t>
      </w:r>
    </w:p>
    <w:p w:rsidR="00C43622" w:rsidRPr="008760F1" w:rsidRDefault="00C43622" w:rsidP="00C43622">
      <w:pPr>
        <w:spacing w:line="480" w:lineRule="auto"/>
        <w:ind w:left="1080" w:firstLine="360"/>
        <w:jc w:val="both"/>
        <w:rPr>
          <w:rFonts w:ascii="Times New Roman" w:hAnsi="Times New Roman" w:cs="Times New Roman"/>
          <w:sz w:val="24"/>
          <w:szCs w:val="24"/>
        </w:rPr>
      </w:pPr>
      <w:r w:rsidRPr="008760F1">
        <w:rPr>
          <w:rFonts w:ascii="Times New Roman" w:hAnsi="Times New Roman" w:cs="Times New Roman"/>
          <w:sz w:val="24"/>
          <w:szCs w:val="24"/>
        </w:rPr>
        <w:t xml:space="preserve">GRI adalah salah satu organisasi di dunia yang menghasilkan standar pelaporan paling banyak yang digunakan untuk </w:t>
      </w:r>
      <w:r w:rsidRPr="008760F1">
        <w:rPr>
          <w:rFonts w:ascii="Times New Roman" w:hAnsi="Times New Roman" w:cs="Times New Roman"/>
          <w:i/>
          <w:sz w:val="24"/>
          <w:szCs w:val="24"/>
        </w:rPr>
        <w:t>sustainability reporting</w:t>
      </w:r>
      <w:r w:rsidRPr="008760F1">
        <w:rPr>
          <w:rFonts w:ascii="Times New Roman" w:hAnsi="Times New Roman" w:cs="Times New Roman"/>
          <w:sz w:val="24"/>
          <w:szCs w:val="24"/>
        </w:rPr>
        <w:t xml:space="preserve"> atau pelaporan berkelanjutan. Pedoman ini dibuat dengan tujuan agar organisasi pelaporan dapat </w:t>
      </w:r>
      <w:r w:rsidRPr="008760F1">
        <w:rPr>
          <w:rFonts w:ascii="Times New Roman" w:hAnsi="Times New Roman" w:cs="Times New Roman"/>
          <w:sz w:val="24"/>
          <w:szCs w:val="24"/>
        </w:rPr>
        <w:lastRenderedPageBreak/>
        <w:t>mengungkapkan dampak yang paling penting, baik positif maupun negatif, pada lingkungan, masyarakat, dan ekonomi. Tujuan yang lain adalah organisasi pelapor mampu menghasilkan informasi yang dapat dipercaya, relevan, dan dapat digunakan untuk menilai setiap peluang maupun risiko, dan mengungkapkan lebih banyak informasi guna pengambilan keputusan yang tepat.</w:t>
      </w:r>
    </w:p>
    <w:p w:rsidR="00C43622" w:rsidRPr="008760F1" w:rsidRDefault="00C43622" w:rsidP="00C43622">
      <w:pPr>
        <w:numPr>
          <w:ilvl w:val="0"/>
          <w:numId w:val="16"/>
        </w:numPr>
        <w:tabs>
          <w:tab w:val="left" w:pos="1080"/>
        </w:tabs>
        <w:ind w:left="1080"/>
        <w:contextualSpacing/>
        <w:jc w:val="both"/>
        <w:rPr>
          <w:rFonts w:ascii="Times New Roman" w:hAnsi="Times New Roman" w:cs="Times New Roman"/>
          <w:sz w:val="24"/>
        </w:rPr>
      </w:pPr>
      <w:r w:rsidRPr="008760F1">
        <w:rPr>
          <w:rFonts w:ascii="Times New Roman" w:hAnsi="Times New Roman" w:cs="Times New Roman"/>
          <w:sz w:val="24"/>
        </w:rPr>
        <w:t xml:space="preserve">Indikator </w:t>
      </w:r>
      <w:r w:rsidRPr="00BC41EA">
        <w:rPr>
          <w:rFonts w:ascii="Times New Roman" w:hAnsi="Times New Roman" w:cs="Times New Roman"/>
          <w:i/>
          <w:sz w:val="24"/>
        </w:rPr>
        <w:t>Global Reporting</w:t>
      </w:r>
      <w:r w:rsidRPr="008760F1">
        <w:rPr>
          <w:rFonts w:ascii="Times New Roman" w:hAnsi="Times New Roman" w:cs="Times New Roman"/>
          <w:sz w:val="24"/>
        </w:rPr>
        <w:t xml:space="preserve"> </w:t>
      </w:r>
      <w:r w:rsidRPr="00BC41EA">
        <w:rPr>
          <w:rFonts w:ascii="Times New Roman" w:hAnsi="Times New Roman" w:cs="Times New Roman"/>
          <w:i/>
          <w:sz w:val="24"/>
        </w:rPr>
        <w:t>Initiative</w:t>
      </w:r>
      <w:r w:rsidRPr="008760F1">
        <w:rPr>
          <w:rFonts w:ascii="Times New Roman" w:hAnsi="Times New Roman" w:cs="Times New Roman"/>
          <w:sz w:val="24"/>
        </w:rPr>
        <w:t xml:space="preserve"> (GRI)</w:t>
      </w:r>
    </w:p>
    <w:p w:rsidR="00C43622" w:rsidRPr="008760F1" w:rsidRDefault="00C43622" w:rsidP="00C43622">
      <w:pPr>
        <w:tabs>
          <w:tab w:val="left" w:pos="1080"/>
        </w:tabs>
        <w:ind w:left="1080"/>
        <w:contextualSpacing/>
        <w:jc w:val="both"/>
        <w:rPr>
          <w:rFonts w:ascii="Times New Roman" w:hAnsi="Times New Roman" w:cs="Times New Roman"/>
          <w:sz w:val="24"/>
        </w:rPr>
      </w:pPr>
    </w:p>
    <w:p w:rsidR="00C43622" w:rsidRPr="008760F1" w:rsidRDefault="00C43622" w:rsidP="00C43622">
      <w:pPr>
        <w:keepNext/>
        <w:spacing w:line="240" w:lineRule="auto"/>
        <w:jc w:val="center"/>
        <w:rPr>
          <w:rFonts w:ascii="Times New Roman" w:hAnsi="Times New Roman" w:cs="Times New Roman"/>
          <w:b/>
          <w:bCs/>
          <w:color w:val="000000" w:themeColor="text1"/>
          <w:sz w:val="24"/>
          <w:szCs w:val="24"/>
        </w:rPr>
      </w:pPr>
      <w:bookmarkStart w:id="18" w:name="_Toc17047835"/>
      <w:r w:rsidRPr="008760F1">
        <w:rPr>
          <w:rFonts w:ascii="Times New Roman" w:hAnsi="Times New Roman" w:cs="Times New Roman"/>
          <w:b/>
          <w:bCs/>
          <w:color w:val="000000" w:themeColor="text1"/>
          <w:sz w:val="24"/>
          <w:szCs w:val="24"/>
        </w:rPr>
        <w:t xml:space="preserve">Tabel </w:t>
      </w:r>
      <w:r w:rsidRPr="008760F1">
        <w:rPr>
          <w:rFonts w:ascii="Times New Roman" w:hAnsi="Times New Roman" w:cs="Times New Roman"/>
          <w:b/>
          <w:bCs/>
          <w:color w:val="000000" w:themeColor="text1"/>
          <w:sz w:val="24"/>
          <w:szCs w:val="24"/>
          <w:lang w:val="en-US"/>
        </w:rPr>
        <w:t>2</w:t>
      </w:r>
      <w:r w:rsidRPr="008760F1">
        <w:rPr>
          <w:rFonts w:ascii="Times New Roman" w:hAnsi="Times New Roman" w:cs="Times New Roman"/>
          <w:b/>
          <w:bCs/>
          <w:color w:val="000000" w:themeColor="text1"/>
          <w:sz w:val="24"/>
          <w:szCs w:val="24"/>
        </w:rPr>
        <w:t>.</w:t>
      </w:r>
      <w:r w:rsidRPr="008760F1">
        <w:rPr>
          <w:rFonts w:ascii="Times New Roman" w:hAnsi="Times New Roman" w:cs="Times New Roman"/>
          <w:b/>
          <w:bCs/>
          <w:color w:val="000000" w:themeColor="text1"/>
          <w:sz w:val="24"/>
          <w:szCs w:val="24"/>
        </w:rPr>
        <w:fldChar w:fldCharType="begin"/>
      </w:r>
      <w:r w:rsidRPr="008760F1">
        <w:rPr>
          <w:rFonts w:ascii="Times New Roman" w:hAnsi="Times New Roman" w:cs="Times New Roman"/>
          <w:b/>
          <w:bCs/>
          <w:color w:val="000000" w:themeColor="text1"/>
          <w:sz w:val="24"/>
          <w:szCs w:val="24"/>
        </w:rPr>
        <w:instrText xml:space="preserve"> SEQ Tabel \* ARABIC \s 1 </w:instrText>
      </w:r>
      <w:r w:rsidRPr="008760F1">
        <w:rPr>
          <w:rFonts w:ascii="Times New Roman" w:hAnsi="Times New Roman" w:cs="Times New Roman"/>
          <w:b/>
          <w:bCs/>
          <w:color w:val="000000" w:themeColor="text1"/>
          <w:sz w:val="24"/>
          <w:szCs w:val="24"/>
        </w:rPr>
        <w:fldChar w:fldCharType="separate"/>
      </w:r>
      <w:r w:rsidR="00F374E1">
        <w:rPr>
          <w:rFonts w:ascii="Times New Roman" w:hAnsi="Times New Roman" w:cs="Times New Roman"/>
          <w:b/>
          <w:bCs/>
          <w:color w:val="000000" w:themeColor="text1"/>
          <w:sz w:val="24"/>
          <w:szCs w:val="24"/>
        </w:rPr>
        <w:t>1</w:t>
      </w:r>
      <w:bookmarkEnd w:id="18"/>
      <w:r w:rsidRPr="008760F1">
        <w:rPr>
          <w:rFonts w:ascii="Times New Roman" w:hAnsi="Times New Roman" w:cs="Times New Roman"/>
          <w:b/>
          <w:bCs/>
          <w:color w:val="000000" w:themeColor="text1"/>
          <w:sz w:val="24"/>
          <w:szCs w:val="24"/>
        </w:rPr>
        <w:fldChar w:fldCharType="end"/>
      </w:r>
    </w:p>
    <w:p w:rsidR="00C43622" w:rsidRPr="008760F1" w:rsidRDefault="00C43622" w:rsidP="00C43622">
      <w:pPr>
        <w:spacing w:line="240" w:lineRule="auto"/>
        <w:ind w:left="851" w:hanging="567"/>
        <w:jc w:val="center"/>
        <w:rPr>
          <w:rFonts w:ascii="Times New Roman" w:hAnsi="Times New Roman" w:cs="Times New Roman"/>
          <w:b/>
          <w:sz w:val="24"/>
          <w:szCs w:val="24"/>
        </w:rPr>
      </w:pPr>
      <w:r w:rsidRPr="008760F1">
        <w:rPr>
          <w:rFonts w:ascii="Times New Roman" w:hAnsi="Times New Roman" w:cs="Times New Roman"/>
          <w:b/>
          <w:sz w:val="24"/>
          <w:szCs w:val="24"/>
        </w:rPr>
        <w:t>Indikator Pengungkapan Tanggung Jawab Sosial GRI</w:t>
      </w:r>
    </w:p>
    <w:tbl>
      <w:tblPr>
        <w:tblStyle w:val="TableGrid1"/>
        <w:tblW w:w="8778" w:type="dxa"/>
        <w:tblInd w:w="279" w:type="dxa"/>
        <w:tblLook w:val="04A0" w:firstRow="1" w:lastRow="0" w:firstColumn="1" w:lastColumn="0" w:noHBand="0" w:noVBand="1"/>
      </w:tblPr>
      <w:tblGrid>
        <w:gridCol w:w="1392"/>
        <w:gridCol w:w="7386"/>
      </w:tblGrid>
      <w:tr w:rsidR="00C43622" w:rsidRPr="00BC41EA" w:rsidTr="00C43622">
        <w:tc>
          <w:tcPr>
            <w:tcW w:w="8778" w:type="dxa"/>
            <w:gridSpan w:val="2"/>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Indikator Kinerja : Ekonomi</w:t>
            </w:r>
          </w:p>
        </w:tc>
      </w:tr>
      <w:tr w:rsidR="00C43622" w:rsidRPr="00BC41EA" w:rsidTr="00C43622">
        <w:tc>
          <w:tcPr>
            <w:tcW w:w="8778" w:type="dxa"/>
            <w:gridSpan w:val="2"/>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Kategori 1 : Ekonomi</w:t>
            </w:r>
          </w:p>
        </w:tc>
      </w:tr>
      <w:tr w:rsidR="00C43622" w:rsidRPr="00BC41EA" w:rsidTr="00C43622">
        <w:tc>
          <w:tcPr>
            <w:tcW w:w="8778" w:type="dxa"/>
            <w:gridSpan w:val="2"/>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Aspek : Kinerja Ekonomi</w:t>
            </w:r>
          </w:p>
        </w:tc>
      </w:tr>
      <w:tr w:rsidR="00C43622" w:rsidRPr="00BC41EA" w:rsidTr="00C43622">
        <w:tc>
          <w:tcPr>
            <w:tcW w:w="1392"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G4-EC1</w:t>
            </w:r>
            <w:r w:rsidRPr="00BC41EA">
              <w:rPr>
                <w:rFonts w:ascii="Times New Roman" w:hAnsi="Times New Roman" w:cs="Times New Roman"/>
                <w:sz w:val="24"/>
                <w:szCs w:val="24"/>
              </w:rPr>
              <w:t xml:space="preserve"> </w:t>
            </w:r>
          </w:p>
        </w:tc>
        <w:tc>
          <w:tcPr>
            <w:tcW w:w="7386"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Nilai ekonomi langsung yang dihasilkan dan didistribusikan</w:t>
            </w:r>
          </w:p>
        </w:tc>
      </w:tr>
      <w:tr w:rsidR="00C43622" w:rsidRPr="00BC41EA" w:rsidTr="00C43622">
        <w:tc>
          <w:tcPr>
            <w:tcW w:w="1392"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G4-EC2</w:t>
            </w:r>
          </w:p>
        </w:tc>
        <w:tc>
          <w:tcPr>
            <w:tcW w:w="7386"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Implikasi finansial dan risiko serta peluang lainnya kepada kegiatan organisasi karena perubahan iklim</w:t>
            </w:r>
          </w:p>
        </w:tc>
      </w:tr>
      <w:tr w:rsidR="00C43622" w:rsidRPr="00BC41EA" w:rsidTr="00C43622">
        <w:tc>
          <w:tcPr>
            <w:tcW w:w="1392" w:type="dxa"/>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b/>
                <w:sz w:val="24"/>
                <w:szCs w:val="24"/>
              </w:rPr>
              <w:t>G4-EC3</w:t>
            </w:r>
            <w:r w:rsidRPr="00BC41EA">
              <w:rPr>
                <w:rFonts w:ascii="Times New Roman" w:hAnsi="Times New Roman" w:cs="Times New Roman"/>
                <w:sz w:val="24"/>
                <w:szCs w:val="24"/>
              </w:rPr>
              <w:t xml:space="preserve"> </w:t>
            </w:r>
          </w:p>
          <w:p w:rsidR="00C43622" w:rsidRPr="00BC41EA" w:rsidRDefault="00C43622" w:rsidP="00C43622">
            <w:pPr>
              <w:jc w:val="both"/>
              <w:rPr>
                <w:rFonts w:ascii="Times New Roman" w:hAnsi="Times New Roman" w:cs="Times New Roman"/>
                <w:b/>
                <w:i/>
                <w:sz w:val="24"/>
                <w:szCs w:val="24"/>
              </w:rPr>
            </w:pPr>
          </w:p>
        </w:tc>
        <w:tc>
          <w:tcPr>
            <w:tcW w:w="7386"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Cakupan kewajiban organisasi atas program imbalan pasti</w:t>
            </w:r>
          </w:p>
        </w:tc>
      </w:tr>
      <w:tr w:rsidR="00C43622" w:rsidRPr="00BC41EA" w:rsidTr="00C43622">
        <w:tc>
          <w:tcPr>
            <w:tcW w:w="1392" w:type="dxa"/>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b/>
                <w:sz w:val="24"/>
                <w:szCs w:val="24"/>
              </w:rPr>
              <w:t>G4-EC4</w:t>
            </w:r>
            <w:r w:rsidRPr="00BC41EA">
              <w:rPr>
                <w:rFonts w:ascii="Times New Roman" w:hAnsi="Times New Roman" w:cs="Times New Roman"/>
                <w:sz w:val="24"/>
                <w:szCs w:val="24"/>
              </w:rPr>
              <w:t xml:space="preserve"> </w:t>
            </w:r>
          </w:p>
          <w:p w:rsidR="00C43622" w:rsidRPr="00BC41EA" w:rsidRDefault="00C43622" w:rsidP="00C43622">
            <w:pPr>
              <w:jc w:val="both"/>
              <w:rPr>
                <w:rFonts w:ascii="Times New Roman" w:hAnsi="Times New Roman" w:cs="Times New Roman"/>
                <w:b/>
                <w:i/>
                <w:sz w:val="24"/>
                <w:szCs w:val="24"/>
              </w:rPr>
            </w:pPr>
          </w:p>
        </w:tc>
        <w:tc>
          <w:tcPr>
            <w:tcW w:w="7386"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Bantuan financial yang diterima dari pemerintah</w:t>
            </w:r>
          </w:p>
        </w:tc>
      </w:tr>
    </w:tbl>
    <w:p w:rsidR="00C43622" w:rsidRPr="00BC41EA" w:rsidRDefault="00C43622" w:rsidP="00C43622">
      <w:pPr>
        <w:rPr>
          <w:rFonts w:ascii="Times New Roman" w:eastAsia="MS Mincho" w:hAnsi="Times New Roman" w:cs="Times New Roman"/>
          <w:sz w:val="24"/>
          <w:szCs w:val="24"/>
          <w:lang w:eastAsia="ja-JP"/>
        </w:rPr>
      </w:pPr>
    </w:p>
    <w:tbl>
      <w:tblPr>
        <w:tblStyle w:val="TableGrid1"/>
        <w:tblW w:w="8778" w:type="dxa"/>
        <w:tblInd w:w="279" w:type="dxa"/>
        <w:tblLook w:val="04A0" w:firstRow="1" w:lastRow="0" w:firstColumn="1" w:lastColumn="0" w:noHBand="0" w:noVBand="1"/>
      </w:tblPr>
      <w:tblGrid>
        <w:gridCol w:w="1390"/>
        <w:gridCol w:w="7388"/>
      </w:tblGrid>
      <w:tr w:rsidR="00C43622" w:rsidRPr="00BC41EA" w:rsidTr="00C43622">
        <w:tc>
          <w:tcPr>
            <w:tcW w:w="8778" w:type="dxa"/>
            <w:gridSpan w:val="2"/>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Aspek : Keberadaan Pasar</w:t>
            </w:r>
          </w:p>
        </w:tc>
      </w:tr>
      <w:tr w:rsidR="00C43622" w:rsidRPr="00BC41EA" w:rsidTr="00C43622">
        <w:tc>
          <w:tcPr>
            <w:tcW w:w="1390" w:type="dxa"/>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G4-EC5</w:t>
            </w:r>
          </w:p>
          <w:p w:rsidR="00C43622" w:rsidRPr="00BC41EA" w:rsidRDefault="00C43622" w:rsidP="00C43622">
            <w:pPr>
              <w:jc w:val="both"/>
              <w:rPr>
                <w:rFonts w:ascii="Times New Roman" w:hAnsi="Times New Roman" w:cs="Times New Roman"/>
                <w:b/>
                <w:i/>
                <w:sz w:val="24"/>
                <w:szCs w:val="24"/>
              </w:rPr>
            </w:pPr>
          </w:p>
        </w:tc>
        <w:tc>
          <w:tcPr>
            <w:tcW w:w="7388"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Rasio upah standar pegawai pemula (entry level) menurut gender dibandingkan dengan upah minimum regional di lokasi-lokasi operasional yang signifikan.</w:t>
            </w:r>
          </w:p>
        </w:tc>
      </w:tr>
      <w:tr w:rsidR="00C43622" w:rsidRPr="00BC41EA" w:rsidTr="00C43622">
        <w:tc>
          <w:tcPr>
            <w:tcW w:w="1390" w:type="dxa"/>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b/>
                <w:sz w:val="24"/>
                <w:szCs w:val="24"/>
              </w:rPr>
              <w:t>G4-EC6</w:t>
            </w:r>
            <w:r w:rsidRPr="00BC41EA">
              <w:rPr>
                <w:rFonts w:ascii="Times New Roman" w:hAnsi="Times New Roman" w:cs="Times New Roman"/>
                <w:sz w:val="24"/>
                <w:szCs w:val="24"/>
              </w:rPr>
              <w:t xml:space="preserve"> </w:t>
            </w:r>
          </w:p>
          <w:p w:rsidR="00C43622" w:rsidRPr="00BC41EA" w:rsidRDefault="00C43622" w:rsidP="00C43622">
            <w:pPr>
              <w:jc w:val="both"/>
              <w:rPr>
                <w:rFonts w:ascii="Times New Roman" w:hAnsi="Times New Roman" w:cs="Times New Roman"/>
                <w:b/>
                <w:i/>
                <w:sz w:val="24"/>
                <w:szCs w:val="24"/>
              </w:rPr>
            </w:pPr>
          </w:p>
        </w:tc>
        <w:tc>
          <w:tcPr>
            <w:tcW w:w="7388" w:type="dxa"/>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sz w:val="24"/>
                <w:szCs w:val="24"/>
              </w:rPr>
              <w:t>Perbandingan manajemen senior yang dipekerjakan dari masyarakat lokal di lokasi operasi yang signifikan</w:t>
            </w:r>
          </w:p>
          <w:p w:rsidR="00C43622" w:rsidRPr="00BC41EA" w:rsidRDefault="00C43622" w:rsidP="00C43622">
            <w:pPr>
              <w:jc w:val="both"/>
              <w:rPr>
                <w:rFonts w:ascii="Times New Roman" w:hAnsi="Times New Roman" w:cs="Times New Roman"/>
                <w:sz w:val="24"/>
                <w:szCs w:val="24"/>
                <w:u w:val="single"/>
              </w:rPr>
            </w:pPr>
          </w:p>
        </w:tc>
      </w:tr>
    </w:tbl>
    <w:p w:rsidR="00C43622" w:rsidRPr="00BC41EA" w:rsidRDefault="00C43622" w:rsidP="00C43622">
      <w:pPr>
        <w:rPr>
          <w:rFonts w:ascii="Times New Roman" w:eastAsia="MS Mincho" w:hAnsi="Times New Roman" w:cs="Times New Roman"/>
          <w:sz w:val="24"/>
          <w:szCs w:val="24"/>
          <w:lang w:eastAsia="ja-JP"/>
        </w:rPr>
      </w:pPr>
    </w:p>
    <w:tbl>
      <w:tblPr>
        <w:tblStyle w:val="TableGrid1"/>
        <w:tblW w:w="8778" w:type="dxa"/>
        <w:tblInd w:w="279" w:type="dxa"/>
        <w:tblLook w:val="04A0" w:firstRow="1" w:lastRow="0" w:firstColumn="1" w:lastColumn="0" w:noHBand="0" w:noVBand="1"/>
      </w:tblPr>
      <w:tblGrid>
        <w:gridCol w:w="1390"/>
        <w:gridCol w:w="7388"/>
      </w:tblGrid>
      <w:tr w:rsidR="00C43622" w:rsidRPr="00BC41EA" w:rsidTr="00C43622">
        <w:trPr>
          <w:trHeight w:val="422"/>
        </w:trPr>
        <w:tc>
          <w:tcPr>
            <w:tcW w:w="8778" w:type="dxa"/>
            <w:gridSpan w:val="2"/>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Aspek : Dampak Ekonomi Langsung</w:t>
            </w:r>
          </w:p>
          <w:p w:rsidR="00C43622" w:rsidRPr="00BC41EA" w:rsidRDefault="00C43622" w:rsidP="00C43622">
            <w:pPr>
              <w:jc w:val="both"/>
              <w:rPr>
                <w:rFonts w:ascii="Times New Roman" w:hAnsi="Times New Roman" w:cs="Times New Roman"/>
                <w:b/>
                <w:sz w:val="24"/>
                <w:szCs w:val="24"/>
              </w:rPr>
            </w:pPr>
          </w:p>
        </w:tc>
      </w:tr>
      <w:tr w:rsidR="00C43622" w:rsidRPr="00BC41EA" w:rsidTr="00C43622">
        <w:tc>
          <w:tcPr>
            <w:tcW w:w="1390" w:type="dxa"/>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b/>
                <w:sz w:val="24"/>
                <w:szCs w:val="24"/>
              </w:rPr>
              <w:t>G4-EC7</w:t>
            </w:r>
            <w:r w:rsidRPr="00BC41EA">
              <w:rPr>
                <w:rFonts w:ascii="Times New Roman" w:hAnsi="Times New Roman" w:cs="Times New Roman"/>
                <w:sz w:val="24"/>
                <w:szCs w:val="24"/>
              </w:rPr>
              <w:t xml:space="preserve"> </w:t>
            </w:r>
          </w:p>
          <w:p w:rsidR="00C43622" w:rsidRPr="00BC41EA" w:rsidRDefault="00C43622" w:rsidP="00C43622">
            <w:pPr>
              <w:jc w:val="both"/>
              <w:rPr>
                <w:rFonts w:ascii="Times New Roman" w:hAnsi="Times New Roman" w:cs="Times New Roman"/>
                <w:b/>
                <w:i/>
                <w:sz w:val="24"/>
                <w:szCs w:val="24"/>
              </w:rPr>
            </w:pPr>
          </w:p>
        </w:tc>
        <w:tc>
          <w:tcPr>
            <w:tcW w:w="7388"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Pembangunan dan dampak dari investasi infrastruktur dan jasa yang diberikan</w:t>
            </w:r>
          </w:p>
        </w:tc>
      </w:tr>
      <w:tr w:rsidR="00C43622" w:rsidRPr="00BC41EA" w:rsidTr="00C43622">
        <w:tc>
          <w:tcPr>
            <w:tcW w:w="1390" w:type="dxa"/>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 xml:space="preserve">G4-EC8 </w:t>
            </w:r>
          </w:p>
          <w:p w:rsidR="00C43622" w:rsidRPr="00BC41EA" w:rsidRDefault="00C43622" w:rsidP="00C43622">
            <w:pPr>
              <w:jc w:val="both"/>
              <w:rPr>
                <w:rFonts w:ascii="Times New Roman" w:hAnsi="Times New Roman" w:cs="Times New Roman"/>
                <w:b/>
                <w:i/>
                <w:sz w:val="24"/>
                <w:szCs w:val="24"/>
              </w:rPr>
            </w:pPr>
          </w:p>
        </w:tc>
        <w:tc>
          <w:tcPr>
            <w:tcW w:w="7388"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Dampak ekonomi tidak langsung yang signifikan, termasuk besarnya dampak</w:t>
            </w:r>
          </w:p>
        </w:tc>
      </w:tr>
    </w:tbl>
    <w:p w:rsidR="00C43622" w:rsidRPr="00BC41EA" w:rsidRDefault="00C43622" w:rsidP="00C43622">
      <w:pPr>
        <w:rPr>
          <w:rFonts w:ascii="Times New Roman" w:eastAsia="MS Mincho" w:hAnsi="Times New Roman" w:cs="Times New Roman"/>
          <w:sz w:val="24"/>
          <w:szCs w:val="24"/>
          <w:lang w:eastAsia="ja-JP"/>
        </w:rPr>
      </w:pPr>
    </w:p>
    <w:tbl>
      <w:tblPr>
        <w:tblStyle w:val="TableGrid1"/>
        <w:tblW w:w="8778" w:type="dxa"/>
        <w:tblInd w:w="279" w:type="dxa"/>
        <w:tblLook w:val="04A0" w:firstRow="1" w:lastRow="0" w:firstColumn="1" w:lastColumn="0" w:noHBand="0" w:noVBand="1"/>
      </w:tblPr>
      <w:tblGrid>
        <w:gridCol w:w="1390"/>
        <w:gridCol w:w="7388"/>
      </w:tblGrid>
      <w:tr w:rsidR="00C43622" w:rsidRPr="00BC41EA" w:rsidTr="00C43622">
        <w:tc>
          <w:tcPr>
            <w:tcW w:w="8778" w:type="dxa"/>
            <w:gridSpan w:val="2"/>
            <w:tcBorders>
              <w:top w:val="single" w:sz="4" w:space="0" w:color="auto"/>
              <w:left w:val="single" w:sz="4" w:space="0" w:color="auto"/>
              <w:bottom w:val="single" w:sz="4" w:space="0" w:color="auto"/>
              <w:right w:val="single" w:sz="4" w:space="0" w:color="auto"/>
            </w:tcBorders>
          </w:tcPr>
          <w:p w:rsidR="00C43622" w:rsidRPr="00BC41EA" w:rsidRDefault="00C43622" w:rsidP="00C43622">
            <w:pPr>
              <w:tabs>
                <w:tab w:val="left" w:pos="1545"/>
              </w:tabs>
              <w:rPr>
                <w:rFonts w:ascii="Times New Roman" w:hAnsi="Times New Roman" w:cs="Times New Roman"/>
                <w:b/>
                <w:sz w:val="24"/>
                <w:szCs w:val="24"/>
              </w:rPr>
            </w:pPr>
            <w:r w:rsidRPr="00BC41EA">
              <w:rPr>
                <w:rFonts w:ascii="Times New Roman" w:hAnsi="Times New Roman" w:cs="Times New Roman"/>
                <w:b/>
                <w:sz w:val="24"/>
                <w:szCs w:val="24"/>
              </w:rPr>
              <w:t>Aspek : Praktik Pengadaan</w:t>
            </w:r>
          </w:p>
          <w:p w:rsidR="00C43622" w:rsidRPr="00BC41EA" w:rsidRDefault="00C43622" w:rsidP="00C43622">
            <w:pPr>
              <w:jc w:val="both"/>
              <w:rPr>
                <w:rFonts w:ascii="Times New Roman" w:hAnsi="Times New Roman" w:cs="Times New Roman"/>
                <w:b/>
                <w:sz w:val="24"/>
                <w:szCs w:val="24"/>
              </w:rPr>
            </w:pPr>
          </w:p>
        </w:tc>
      </w:tr>
      <w:tr w:rsidR="00C43622" w:rsidRPr="00BC41EA" w:rsidTr="00C43622">
        <w:tc>
          <w:tcPr>
            <w:tcW w:w="1390" w:type="dxa"/>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b/>
                <w:sz w:val="24"/>
                <w:szCs w:val="24"/>
              </w:rPr>
              <w:lastRenderedPageBreak/>
              <w:t>G4-EC9</w:t>
            </w:r>
            <w:r w:rsidRPr="00BC41EA">
              <w:rPr>
                <w:rFonts w:ascii="Times New Roman" w:hAnsi="Times New Roman" w:cs="Times New Roman"/>
                <w:sz w:val="24"/>
                <w:szCs w:val="24"/>
              </w:rPr>
              <w:t xml:space="preserve"> </w:t>
            </w:r>
          </w:p>
          <w:p w:rsidR="00C43622" w:rsidRPr="00BC41EA" w:rsidRDefault="00C43622" w:rsidP="00C43622">
            <w:pPr>
              <w:jc w:val="both"/>
              <w:rPr>
                <w:rFonts w:ascii="Times New Roman" w:hAnsi="Times New Roman" w:cs="Times New Roman"/>
                <w:b/>
                <w:i/>
                <w:sz w:val="24"/>
                <w:szCs w:val="24"/>
              </w:rPr>
            </w:pPr>
          </w:p>
        </w:tc>
        <w:tc>
          <w:tcPr>
            <w:tcW w:w="7388"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Perbandingan dari pembelian pemasok lokal di operasional yang signifikan</w:t>
            </w:r>
          </w:p>
        </w:tc>
      </w:tr>
    </w:tbl>
    <w:p w:rsidR="00C43622" w:rsidRPr="00BC41EA" w:rsidRDefault="00C43622" w:rsidP="00C43622">
      <w:pPr>
        <w:rPr>
          <w:rFonts w:ascii="Times New Roman" w:eastAsia="MS Mincho" w:hAnsi="Times New Roman" w:cs="Times New Roman"/>
          <w:sz w:val="24"/>
          <w:szCs w:val="24"/>
          <w:lang w:eastAsia="ja-JP"/>
        </w:rPr>
      </w:pPr>
    </w:p>
    <w:tbl>
      <w:tblPr>
        <w:tblStyle w:val="TableGrid1"/>
        <w:tblW w:w="8778" w:type="dxa"/>
        <w:tblInd w:w="279" w:type="dxa"/>
        <w:tblLook w:val="04A0" w:firstRow="1" w:lastRow="0" w:firstColumn="1" w:lastColumn="0" w:noHBand="0" w:noVBand="1"/>
      </w:tblPr>
      <w:tblGrid>
        <w:gridCol w:w="1440"/>
        <w:gridCol w:w="31"/>
        <w:gridCol w:w="80"/>
        <w:gridCol w:w="7227"/>
      </w:tblGrid>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highlight w:val="yellow"/>
              </w:rPr>
            </w:pPr>
            <w:r w:rsidRPr="00BC41EA">
              <w:rPr>
                <w:rFonts w:ascii="Times New Roman" w:hAnsi="Times New Roman" w:cs="Times New Roman"/>
                <w:b/>
                <w:sz w:val="24"/>
                <w:szCs w:val="24"/>
              </w:rPr>
              <w:t>Indikator Kinerja : Lingkungan</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Kategori 2 : Lingkungan</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Bahan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 xml:space="preserve">G4-EN1 </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Bahan yang digunakan berdasarkan berat atau volume</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 xml:space="preserve">G4-EN2 </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Persentase bahan yang digunakan yang merupakan bahan input daur ulang</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Energi</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 xml:space="preserve">G4-EN3 </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Konsumsi energi dalam organisasi</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 xml:space="preserve">G4-EN4 </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Konsumsi energi diluar organisasi</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 xml:space="preserve">G4-EN5 </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Intensitas Energi</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 xml:space="preserve">G4-EN6 </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Pengurangan konsumsi energi</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 xml:space="preserve">G4-EN7 </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sz w:val="24"/>
                <w:szCs w:val="24"/>
              </w:rPr>
              <w:t>Pengurangan kebutuhan energy dalam produksi dan servis</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b/>
                <w:sz w:val="24"/>
                <w:szCs w:val="24"/>
              </w:rPr>
              <w:t>Aspek : Air</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G4-EN8</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Total pengambilan air berdasarkan sumber</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G4-EN9</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Sumber air yang secara signifikan dipengaruhi oleh pengambilan air</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G4-EN10</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Persentase dan total volume air yang didaur ulang dan digunakan kembali</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Keanekaragaman Hayati</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G4-EN11</w:t>
            </w:r>
          </w:p>
          <w:p w:rsidR="00C43622" w:rsidRPr="00BC41EA" w:rsidRDefault="00C43622" w:rsidP="00C43622">
            <w:pPr>
              <w:jc w:val="both"/>
              <w:rPr>
                <w:rFonts w:ascii="Times New Roman" w:hAnsi="Times New Roman" w:cs="Times New Roman"/>
                <w:b/>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Lokasi-lokasi operasional yang dimiliki, disewa, dikelola didalam, atau yang berdekatan dengan, kawasan lindung dan kawasan dengan nilai keanekaragaman hayati tinggi diluar kawasan lindung</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G4-EN12</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Uraian dampak signifikan kegiatan, produk, dan jasa terhadap keanekaragaman hayati di kawasan lindung dan kawasan dengan nilai keanekaragaman hayati tinggi diluar kawasan lindung</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 xml:space="preserve">G4-EN13 </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Habitat yang dilindungi dan dipulihkan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 xml:space="preserve">G4-EN14 </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Jumlah total spesies dalam iucn red list dan spesies dalam daftar spesies yang dilindungi nasional dengan habitat di tempat yang dipengaruhi operasional, berdasarkan tingkat risiko kepunahan</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Emisi</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G4-EN 15</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sz w:val="24"/>
                <w:szCs w:val="24"/>
              </w:rPr>
              <w:t>Emisi gas rumah kaca (GRK) langsung (Cakupan 1)</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G4-EN16</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Emisi gas rumah kaca (GRK) energi tidak langsung (Cakupan 2)</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 xml:space="preserve">G4-EN17 </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Emisi gas rumah kaca (GRK) tidak langsung lainnya (Cakupan 3)</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G4-EN18</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Intensitas emisi gas rumah kaca (GRK)</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G4-EN19</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Pengurangan emisi gas rumah kaca (GRK)</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G4-EN20</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Emisi bahan perusak ozon (BPO)</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 xml:space="preserve">G4-EN21 </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NOX, SOX, dan emisi udara signifikan lainnya</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Aspek: Efluen dan Limbah</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 xml:space="preserve">G4-EN22 </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Total air yang dibuang berdasarkan kualitas dan tujuan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G4-EN23</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Bobot total limbah berdasarkan jenis dan metode pembuangan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lastRenderedPageBreak/>
              <w:t>G4-EN24</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Jumlah dan volume total tumpahan signifikan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G4-EN25</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Bobot limbah yang dianggap berbahaya menurut ketentuan konvensi Basel2 Lampiran I, II, III, dan VIII yang diangkut, diimpor, diekspor, atau diolah, dan persentase limbah yang diangkut untuk pengiriman internasional</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 xml:space="preserve">G4-EN26 </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Identitas, ukuran, status lindung, dan nilai keanekaragaman hayati dari badan air dan habitat terkait yang secara signifikan terkena dampak dari pembuangan dan air limpasan dari organisasi</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Aspek : Produk dan Jasa</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 xml:space="preserve">G4-EN27 </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Tingkat mitigasi dampak terhadap dampak lingungan produk dan jasa</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 xml:space="preserve">G4-EN28 </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Persentase produk yang terjual dan kemasannya yang direklamasi menurut kategori</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Kepatuhan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G4-EN29</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Nilai moneter denda signifikan dan jumlah total sanksi non-moneter atas ketidakpatuhan terhadap undang-undang dan peraturan lingkungan</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Transportasi</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G4-EN30</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Dampak lingkungan signifikan dari pengangkutan produk dan barang lain serta bahan untuk operasional organisasi, dan pengangkutan tenaga kerja</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Aspek : Lain-lain</w:t>
            </w:r>
          </w:p>
        </w:tc>
      </w:tr>
      <w:tr w:rsidR="00C43622" w:rsidRPr="00BC41EA" w:rsidTr="00C43622">
        <w:tc>
          <w:tcPr>
            <w:tcW w:w="1471" w:type="dxa"/>
            <w:gridSpan w:val="2"/>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G4-EN31</w:t>
            </w:r>
          </w:p>
        </w:tc>
        <w:tc>
          <w:tcPr>
            <w:tcW w:w="7307" w:type="dxa"/>
            <w:gridSpan w:val="2"/>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sz w:val="24"/>
                <w:szCs w:val="24"/>
              </w:rPr>
              <w:t>Total pengeluaran dan investasi perlindungan lingkungan berdasarkan jenis</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b/>
                <w:sz w:val="24"/>
                <w:szCs w:val="24"/>
              </w:rPr>
              <w:t>Asesmen Pemasok Atas Lingkungan</w:t>
            </w:r>
          </w:p>
        </w:tc>
      </w:tr>
      <w:tr w:rsidR="00C43622" w:rsidRPr="00BC41EA" w:rsidTr="00C43622">
        <w:tc>
          <w:tcPr>
            <w:tcW w:w="1471" w:type="dxa"/>
            <w:gridSpan w:val="2"/>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G4-EN32</w:t>
            </w:r>
          </w:p>
        </w:tc>
        <w:tc>
          <w:tcPr>
            <w:tcW w:w="7307" w:type="dxa"/>
            <w:gridSpan w:val="2"/>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sz w:val="24"/>
                <w:szCs w:val="24"/>
              </w:rPr>
              <w:t>Persentase penapisan pemasok baru menggunakan kriteria lingkungan</w:t>
            </w:r>
          </w:p>
        </w:tc>
      </w:tr>
      <w:tr w:rsidR="00C43622" w:rsidRPr="00BC41EA" w:rsidTr="00C43622">
        <w:tc>
          <w:tcPr>
            <w:tcW w:w="1471" w:type="dxa"/>
            <w:gridSpan w:val="2"/>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G4-EN33</w:t>
            </w:r>
          </w:p>
        </w:tc>
        <w:tc>
          <w:tcPr>
            <w:tcW w:w="7307" w:type="dxa"/>
            <w:gridSpan w:val="2"/>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sz w:val="24"/>
                <w:szCs w:val="24"/>
              </w:rPr>
              <w:t>Dampak lingkungan negatif signifikan aktual dan potensial dalam rantai pasokan dan tindakan yang diambil</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Mekanisme Pengaduan Masalah Lingkungan</w:t>
            </w:r>
          </w:p>
        </w:tc>
      </w:tr>
      <w:tr w:rsidR="00C43622" w:rsidRPr="00BC41EA" w:rsidTr="00C43622">
        <w:tc>
          <w:tcPr>
            <w:tcW w:w="1440"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G4-EN34</w:t>
            </w:r>
          </w:p>
        </w:tc>
        <w:tc>
          <w:tcPr>
            <w:tcW w:w="7338"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sz w:val="24"/>
                <w:szCs w:val="24"/>
              </w:rPr>
              <w:t>Jumlah pengaduan tentang dampak lingkungan yang diajukan, ditangani, dan diselesaikan melalui mekanisme pengaduan resmi</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b/>
                <w:sz w:val="24"/>
                <w:szCs w:val="24"/>
              </w:rPr>
              <w:t>Indikator Kinerja : Sosial</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SUB-KATEGORI: PRAKTEK KETENAGAKERJAAN DAN KENYAMANAN BEKERJA</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Kepegawaian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G4-LA1</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Jumlah total dan tingkat perekrutan karyawan baru dan turnover karyawan menurut kelompok umur, gender, dan wilayah</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G4-LA2</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Tunjangan yang diberikan bagi karyawan purnawaktu yang tidak diberikan bagi karyawan sementara atau paruh waktu, berdasarkan lokasi operasi yang signifikan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 xml:space="preserve">G4-LA3 </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Tingkat kembali bekerja dan tingkat retensi setelah cuti melahirkan, menurut gender</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Hubungan Industrial</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G4-LA4</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Jangka waktu minimum pemberitahuan mengenai perubahan operasional, termasuk apakah hal tersebut tercantum dalam perjanjian bersama</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lastRenderedPageBreak/>
              <w:t xml:space="preserve">Aspek : Kesehatan dan Keselamatan Kerja </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 xml:space="preserve">G4-LA 5 </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Persentase total tenaga kerja yang diwakili dalam komite bersama formal manajemen-pekerja yang membantu mengawasi dan memberikan saran program kesehatan dan keselamatan kerja</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G4-LA6</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Jenis dan tingkat cedera, penyakit akibat kerja, hari hilang, dan kemangkiran, serta jumlah total kematian akibat kerja, menurut daerah dan gender</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G4-LA7</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Pekerja yang sering terkena atau berisiko tinggi terkena penyakit yang terkait dengan pekerjaan mereka</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G4-LA8</w:t>
            </w:r>
          </w:p>
          <w:p w:rsidR="00C43622" w:rsidRPr="00BC41EA" w:rsidRDefault="00C43622" w:rsidP="00C43622">
            <w:pPr>
              <w:jc w:val="both"/>
              <w:rPr>
                <w:rFonts w:ascii="Times New Roman" w:hAnsi="Times New Roman" w:cs="Times New Roman"/>
                <w:b/>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Topik kesehatan dan keselamatan yang tercakup dalam perjanjian formal dengan serikat pekerja</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Aspek : Pelatihan dan Pendidikan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G4-LA9</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Jam pelatihan rata-rata per tahun per karyawan menurut gender, dan menurut kategori karyawan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G4-LA10</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Program untuk manajemen keterampilan dan pembelajaran seumur hidup yang mendukung keberkelanjutan kerja karyawan dan membantu mereka mengelola purna bakti</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G4-LA11</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Persentase karyawan yang menerima reviuw kinerja dan pengembangan karier secara reguler, menurut gender dan kategori karyawan</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Aspek : Keberagaman dan Kesetaraan Peluang</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G4-LA12</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Komposisi badan tata kelola dan pembagian karyawan per kategori karyawan menurut gender, kelompok usia, keanggotaan kelompok minoritas, dan indikator keberagaman lainnya</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Aspek : Kesetaraan Remunerasi Perempuan dan Laki-laki</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G4-LA13</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Rasio gaji pokok dan remunerasi bagi perempuan terhadap laki-laki menurut kategori karyawan, berdasarkanlokasi operasional yang signifikan</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Aspek : Asesmen Pemasok Terkait Praktik Ketenagakerjaan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G4-LA14</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Persentase penapisan pemasok baru menggunakan kriteria praktik ketenagakerjaan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G4-LA15</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sz w:val="24"/>
                <w:szCs w:val="24"/>
              </w:rPr>
              <w:t>Dampak negatif aktual dan potensial yang signifikan terhadap praktik ketenagakerjaandalam rantai pasokan dan tindakan yang diambil</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Aspek : Mekanisme Keluhan Praktik Ketenagakerjaan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G4-LA16</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spacing w:after="200"/>
              <w:jc w:val="both"/>
              <w:rPr>
                <w:rFonts w:ascii="Times New Roman" w:hAnsi="Times New Roman" w:cs="Times New Roman"/>
                <w:sz w:val="24"/>
                <w:szCs w:val="24"/>
                <w:lang w:eastAsia="ja-JP"/>
              </w:rPr>
            </w:pPr>
            <w:r w:rsidRPr="00BC41EA">
              <w:rPr>
                <w:rFonts w:ascii="Times New Roman" w:hAnsi="Times New Roman" w:cs="Times New Roman"/>
                <w:sz w:val="24"/>
                <w:szCs w:val="24"/>
              </w:rPr>
              <w:t>Jumlah pengahargaan tentang praktik ketenagakerjaan yang diajukan, diatur, dan diselesaikan melalui mekanisme penggunaan formal</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Sub Kategori  : Hak Asasi Manusia</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Investasi</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 xml:space="preserve">G4-HR1 </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Jumlah total dan persentase perjanjian dan kontrak investasi yang signifikan yang menyertakan klausul terkait hak asasi manusia atau penapisan berdasarkan hak asasi manusia</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G4-HR2</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Jumlah waktu pelatihan karyawan tentang kebijakan atau prosedur hak asasi manusia terkait dengan Aspek hak asasi manusia yang relevan dengan operasi, termasuk persentase karyawan yang dilatih</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Aspek : Non-Diskriminasi</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G4-HR3</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Jumlah total insiden diskriminasi dan tindakan korektif yang diambil</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Kebebasan Berserikat dan Perjanjian Kerja Bersama</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lastRenderedPageBreak/>
              <w:t>G4-HR4</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Operasi pemasok teridentifikasi yang mungkin melanggar atau berisiko tinggi melanggar hak untuk melaksanakan kebebasan berserikat dan perjanjian kerja bersama, dan tindakan yang diambil untuk mendukung hak-hak tersebut</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Pekerja Anak</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G4-HR5</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Operasi dan pemasok yang diidentifikasi berisiko tinggi melakukan eksploitasi pekerja anak dan tindakan yang diambil untuk berkontribusi dalam penghapusan pekerja anak yang efektif</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Pekerja Paksa Atau Wajib Kerja</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G4-HR6</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Operasi dan pemasok yang diidentifikasi berisiko tinggi melakukan pekerja paksa atau wajib kerja dan tindakan untuk berkontribusi dalam penghapusan segala bentuk pekerja paksa atau wajib kerja</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Praktik Pengamanan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G4-HR7</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Persentase petugas pengamanan yang dilatih dalam kebijakan atau prosedur hak asasi manusia di organisasi yang relevan dengan operasi</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Hak Adat</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G4-HR8</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Jumlah total insiden pelanggaran yang melibatkan hak-hak masyarakat adat dan tindakan yang diambil</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Asesmen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G4-HR9</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Jumlah total dan persentase operasi yang telah melakukan reviu atau asesmen dampak hak asasi manusia</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Aspek : Asesmen Pemasok Atas Hak Asasi Manusia</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G4-HR10</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sz w:val="24"/>
                <w:szCs w:val="24"/>
              </w:rPr>
              <w:t>Persentase penapisan pemasok baru menggunakan kriteria hak asasi manusia</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G4-HR11</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sz w:val="24"/>
                <w:szCs w:val="24"/>
              </w:rPr>
              <w:t>Dampak negatif aktual dan potensial yang signifikan terhadap hak asasi manusia dalam rantai pasokan dan tindakan yang diambil</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Aspek: Mekanisme Pengaduan Hak Asasi Manusia</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G4-HR12</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spacing w:after="200"/>
              <w:jc w:val="both"/>
              <w:rPr>
                <w:rFonts w:ascii="Times New Roman" w:hAnsi="Times New Roman" w:cs="Times New Roman"/>
                <w:sz w:val="24"/>
                <w:szCs w:val="24"/>
                <w:lang w:eastAsia="ja-JP"/>
              </w:rPr>
            </w:pPr>
            <w:r w:rsidRPr="00BC41EA">
              <w:rPr>
                <w:rFonts w:ascii="Times New Roman" w:hAnsi="Times New Roman" w:cs="Times New Roman"/>
                <w:sz w:val="24"/>
                <w:szCs w:val="24"/>
              </w:rPr>
              <w:t>Jumlah penghargaan tentang dampak hak asasi manusia, ditangani dan diselesaikan melalui mekanisme penggunaan formal</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b/>
                <w:sz w:val="24"/>
                <w:szCs w:val="24"/>
              </w:rPr>
              <w:t>SUB KATEGORI : MASYARAKAT</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Masyarakat Lokal</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G4-SO1</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Persentase operasi dengan pelibatan masyarakat lokal, asesmen dampak, dan program pengembangan yang diterapkan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G4-SO2</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Operasi dengan dampak negatif aktual dan potensial yang signifikan terhadap masyarakat lokal</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Aspek : Anti-Korupsi</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G4-SO3</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Jumlah total dan persentase operasi yang dinilai terhadap risiko terkait dengan korupsi dan risiko signifikan yang teridentifikasi</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G4-SO4</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Komunikasi dan pelatihan mengenai kebijakan dan prosedur anti-korupsi</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G4-SO5</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Insiden korupsi yang terbukti dan tindakan yang diambil</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Aspek : Kebijakan Politik</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G4-SO6</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Nilai total kontribusi politik berdasarkan negara dan penerima/penerima manfaat</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Anti persaingan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G4-SO7</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lastRenderedPageBreak/>
              <w:t xml:space="preserve">Jumlah total tindakan hukum terkait Anti Persaingan, anti-trust, serta </w:t>
            </w:r>
            <w:r w:rsidRPr="00BC41EA">
              <w:rPr>
                <w:rFonts w:ascii="Times New Roman" w:hAnsi="Times New Roman" w:cs="Times New Roman"/>
                <w:sz w:val="24"/>
                <w:szCs w:val="24"/>
              </w:rPr>
              <w:lastRenderedPageBreak/>
              <w:t>praktik monopoli dan hasilnya</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lastRenderedPageBreak/>
              <w:t>Aspek : Kepatuhan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G4SO8</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Nilai moneter denda yang signifikan dan jumlah total sanksi non-moneter atas ketidakpatuhan terhadap undang-undang dan peraturan</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Aspek : Asesmen Pemasok Atas Dampak Terhadap Masyarakat</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G4-SO9</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sz w:val="24"/>
                <w:szCs w:val="24"/>
              </w:rPr>
              <w:t>Persentase penapisan pemasok baru menggunakan kriteria untuk dampak terhadap masyarakat</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G4-SO10</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sz w:val="24"/>
                <w:szCs w:val="24"/>
              </w:rPr>
              <w:t>Dampak negatif aktual dan potensial yang signifikan terhadap masyarakat dalam rantai pasokan dan tindakan yang diambil</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Aspek : Mekanisme Pengaduan Dampak Terhadap Masyarakat</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G4-SO11</w:t>
            </w: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rPr>
                <w:rFonts w:ascii="Times New Roman" w:hAnsi="Times New Roman" w:cs="Times New Roman"/>
                <w:sz w:val="24"/>
                <w:szCs w:val="24"/>
              </w:rPr>
            </w:pPr>
            <w:r w:rsidRPr="00BC41EA">
              <w:rPr>
                <w:rFonts w:ascii="Times New Roman" w:hAnsi="Times New Roman" w:cs="Times New Roman"/>
                <w:sz w:val="24"/>
                <w:szCs w:val="24"/>
              </w:rPr>
              <w:t>Jumlah pengaduan tentang dampak terhadap masyarakat yang diajukan, ditangani, dan diselesaikan melalui mekanisme pengaduan resmi</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Sub Kategori : Tanggung Jawab Produk</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Kesehatan Keselamatan Pelanggan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G4-PR1</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Perbaikan yang dilakukan perusahaan atas dampak kesehatan dan keamanan dari produk/jasa yang dihasilkan perusahaan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G4-PR2</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Total jumlah insiden ketidakpatuhan terhadap peraturan dan koda sukarela terkait dampak kesehatan dan keselamatan dari produk dan jasa sepanjang daur hidup, menurut jenis hasil</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Pelabelan Produk dan Jasa</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G4-PR3</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Jenis informasi produk dan jasa yang diharuskan oleh prosedur organisasi terkait dengan informasi dan pelabelan produk dan jasa, serta persentase kategori produk dan jasa yang signifikan harus mengikuti persyaratan informasi sejenis</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G4-PR4</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Jumlah total Insiden ketidakpatuhan terhadap peraturan dan koda sukarela terkait dengan informasi dan pelabelan produk dan jasa, menurut jenis hasil</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G4-PR5</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Hasil survei untuk mengukur kepuasan pelanggan</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Komunikasi Pemasaran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G4-PR6</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Penjualan produk yang dilarang atau disengketakan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G4-PR7</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Jumlah total Insiden ketidakpatuhan terhadap peraturan dan koda sukarela tentang komunikasi pemasaran, termasuk iklan, promosi, dan sponsor, menurut jenis hasil</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b/>
                <w:sz w:val="24"/>
                <w:szCs w:val="24"/>
              </w:rPr>
            </w:pPr>
            <w:r w:rsidRPr="00BC41EA">
              <w:rPr>
                <w:rFonts w:ascii="Times New Roman" w:hAnsi="Times New Roman" w:cs="Times New Roman"/>
                <w:b/>
                <w:sz w:val="24"/>
                <w:szCs w:val="24"/>
              </w:rPr>
              <w:t>Aspek : Privasi Pelanggan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G4-PR8</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Jumlah total keluhan yang terbukti terkait dengan pelanggaran privasi pelanggan dan hilangnya data pelanggan</w:t>
            </w:r>
          </w:p>
        </w:tc>
      </w:tr>
      <w:tr w:rsidR="00C43622" w:rsidRPr="00BC41EA" w:rsidTr="00C43622">
        <w:tc>
          <w:tcPr>
            <w:tcW w:w="8778" w:type="dxa"/>
            <w:gridSpan w:val="4"/>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b/>
                <w:sz w:val="24"/>
                <w:szCs w:val="24"/>
              </w:rPr>
              <w:t>Aspek : Kepatuhan</w:t>
            </w:r>
          </w:p>
        </w:tc>
      </w:tr>
      <w:tr w:rsidR="00C43622" w:rsidRPr="00BC41EA" w:rsidTr="00C43622">
        <w:tc>
          <w:tcPr>
            <w:tcW w:w="1551" w:type="dxa"/>
            <w:gridSpan w:val="3"/>
            <w:tcBorders>
              <w:top w:val="single" w:sz="4" w:space="0" w:color="auto"/>
              <w:left w:val="single" w:sz="4" w:space="0" w:color="auto"/>
              <w:bottom w:val="single" w:sz="4" w:space="0" w:color="auto"/>
              <w:right w:val="single" w:sz="4" w:space="0" w:color="auto"/>
            </w:tcBorders>
          </w:tcPr>
          <w:p w:rsidR="00C43622" w:rsidRPr="00BC41EA" w:rsidRDefault="00C43622" w:rsidP="00C43622">
            <w:pPr>
              <w:rPr>
                <w:rFonts w:ascii="Times New Roman" w:hAnsi="Times New Roman" w:cs="Times New Roman"/>
                <w:b/>
                <w:sz w:val="24"/>
                <w:szCs w:val="24"/>
              </w:rPr>
            </w:pPr>
            <w:r w:rsidRPr="00BC41EA">
              <w:rPr>
                <w:rFonts w:ascii="Times New Roman" w:hAnsi="Times New Roman" w:cs="Times New Roman"/>
                <w:b/>
                <w:sz w:val="24"/>
                <w:szCs w:val="24"/>
              </w:rPr>
              <w:t>G4-PR9</w:t>
            </w:r>
          </w:p>
          <w:p w:rsidR="00C43622" w:rsidRPr="00BC41EA" w:rsidRDefault="00C43622" w:rsidP="00C43622">
            <w:pPr>
              <w:jc w:val="both"/>
              <w:rPr>
                <w:rFonts w:ascii="Times New Roman" w:hAnsi="Times New Roman" w:cs="Times New Roman"/>
                <w:b/>
                <w:i/>
                <w:sz w:val="24"/>
                <w:szCs w:val="24"/>
              </w:rPr>
            </w:pPr>
          </w:p>
        </w:tc>
        <w:tc>
          <w:tcPr>
            <w:tcW w:w="7227" w:type="dxa"/>
            <w:tcBorders>
              <w:top w:val="single" w:sz="4" w:space="0" w:color="auto"/>
              <w:left w:val="single" w:sz="4" w:space="0" w:color="auto"/>
              <w:bottom w:val="single" w:sz="4" w:space="0" w:color="auto"/>
              <w:right w:val="single" w:sz="4" w:space="0" w:color="auto"/>
            </w:tcBorders>
            <w:hideMark/>
          </w:tcPr>
          <w:p w:rsidR="00C43622" w:rsidRPr="00BC41EA" w:rsidRDefault="00C43622" w:rsidP="00C43622">
            <w:pPr>
              <w:jc w:val="both"/>
              <w:rPr>
                <w:rFonts w:ascii="Times New Roman" w:hAnsi="Times New Roman" w:cs="Times New Roman"/>
                <w:sz w:val="24"/>
                <w:szCs w:val="24"/>
              </w:rPr>
            </w:pPr>
            <w:r w:rsidRPr="00BC41EA">
              <w:rPr>
                <w:rFonts w:ascii="Times New Roman" w:hAnsi="Times New Roman" w:cs="Times New Roman"/>
                <w:sz w:val="24"/>
                <w:szCs w:val="24"/>
              </w:rPr>
              <w:t>Nilai moneter denda yang signifikan atas ketidakpatuhan terhadap undang-undang dan peraturan terkait penyediaan dan penggunaan produk dan jasa</w:t>
            </w:r>
          </w:p>
        </w:tc>
      </w:tr>
    </w:tbl>
    <w:p w:rsidR="00C43622" w:rsidRDefault="00C43622" w:rsidP="00C43622">
      <w:pPr>
        <w:ind w:firstLine="360"/>
        <w:rPr>
          <w:rFonts w:ascii="Times New Roman" w:eastAsia="MS Mincho" w:hAnsi="Times New Roman" w:cs="Times New Roman"/>
          <w:sz w:val="24"/>
          <w:szCs w:val="24"/>
          <w:lang w:val="en-US" w:eastAsia="ja-JP"/>
        </w:rPr>
      </w:pPr>
      <w:r w:rsidRPr="008760F1">
        <w:rPr>
          <w:rFonts w:ascii="Times New Roman" w:eastAsia="MS Mincho" w:hAnsi="Times New Roman" w:cs="Times New Roman"/>
          <w:sz w:val="24"/>
          <w:szCs w:val="24"/>
        </w:rPr>
        <w:t xml:space="preserve">Sumber : </w:t>
      </w:r>
      <w:r w:rsidRPr="008760F1">
        <w:rPr>
          <w:rFonts w:ascii="Times New Roman" w:eastAsia="MS Mincho" w:hAnsi="Times New Roman" w:cs="Times New Roman"/>
          <w:i/>
          <w:sz w:val="24"/>
          <w:szCs w:val="24"/>
        </w:rPr>
        <w:t xml:space="preserve">Global Reporting Initiative </w:t>
      </w:r>
      <w:r w:rsidRPr="008760F1">
        <w:rPr>
          <w:rFonts w:ascii="Times New Roman" w:eastAsia="MS Mincho" w:hAnsi="Times New Roman" w:cs="Times New Roman"/>
          <w:sz w:val="24"/>
          <w:szCs w:val="24"/>
        </w:rPr>
        <w:t xml:space="preserve">(GRI </w:t>
      </w:r>
      <w:r w:rsidRPr="008760F1">
        <w:rPr>
          <w:rFonts w:ascii="Times New Roman" w:eastAsia="MS Mincho" w:hAnsi="Times New Roman" w:cs="Times New Roman"/>
          <w:i/>
          <w:sz w:val="24"/>
          <w:szCs w:val="24"/>
        </w:rPr>
        <w:t xml:space="preserve">Guidelines </w:t>
      </w:r>
      <w:r w:rsidRPr="008760F1">
        <w:rPr>
          <w:rFonts w:ascii="Times New Roman" w:eastAsia="MS Mincho" w:hAnsi="Times New Roman" w:cs="Times New Roman"/>
          <w:sz w:val="24"/>
          <w:szCs w:val="24"/>
        </w:rPr>
        <w:t>G4 2015)</w:t>
      </w:r>
    </w:p>
    <w:p w:rsidR="00C94482" w:rsidRDefault="003B1DD3" w:rsidP="003B1DD3">
      <w:pPr>
        <w:pStyle w:val="Heading3"/>
        <w:numPr>
          <w:ilvl w:val="0"/>
          <w:numId w:val="1"/>
        </w:numPr>
        <w:spacing w:line="480" w:lineRule="auto"/>
        <w:jc w:val="both"/>
        <w:rPr>
          <w:lang w:val="en-US"/>
        </w:rPr>
      </w:pPr>
      <w:r>
        <w:rPr>
          <w:lang w:val="en-US"/>
        </w:rPr>
        <w:lastRenderedPageBreak/>
        <w:t>Ukuran Perusahaan</w:t>
      </w:r>
    </w:p>
    <w:p w:rsidR="003B1DD3" w:rsidRPr="005640B9" w:rsidRDefault="003B1DD3" w:rsidP="003B1DD3">
      <w:pPr>
        <w:spacing w:line="480" w:lineRule="auto"/>
        <w:ind w:left="720" w:firstLine="425"/>
        <w:jc w:val="both"/>
        <w:rPr>
          <w:rFonts w:ascii="Times New Roman" w:hAnsi="Times New Roman" w:cs="Times New Roman"/>
          <w:sz w:val="24"/>
          <w:szCs w:val="24"/>
        </w:rPr>
      </w:pPr>
      <w:r w:rsidRPr="005640B9">
        <w:rPr>
          <w:rFonts w:ascii="Times New Roman" w:hAnsi="Times New Roman" w:cs="Times New Roman"/>
          <w:sz w:val="24"/>
          <w:szCs w:val="24"/>
        </w:rPr>
        <w:t>Ukuran perusahaan adalah skala yang digunakan dalam menentukan besar kecilnya suatu perusahaan.</w:t>
      </w:r>
    </w:p>
    <w:p w:rsidR="003B1DD3" w:rsidRPr="0051612C" w:rsidRDefault="003B1DD3" w:rsidP="003B1DD3">
      <w:pPr>
        <w:spacing w:after="0" w:line="480" w:lineRule="auto"/>
        <w:ind w:left="720" w:firstLine="425"/>
        <w:jc w:val="both"/>
        <w:rPr>
          <w:rFonts w:ascii="Times New Roman" w:eastAsia="MS Mincho" w:hAnsi="Times New Roman" w:cs="Times New Roman"/>
          <w:noProof w:val="0"/>
          <w:sz w:val="24"/>
          <w:szCs w:val="24"/>
          <w:lang w:val="en-US" w:eastAsia="ja-JP"/>
        </w:rPr>
      </w:pPr>
      <w:proofErr w:type="spellStart"/>
      <w:proofErr w:type="gramStart"/>
      <w:r w:rsidRPr="0051612C">
        <w:rPr>
          <w:rFonts w:ascii="Times New Roman" w:eastAsia="MS Mincho" w:hAnsi="Times New Roman" w:cs="Times New Roman"/>
          <w:noProof w:val="0"/>
          <w:sz w:val="24"/>
          <w:szCs w:val="24"/>
          <w:lang w:val="en-US" w:eastAsia="ja-JP"/>
        </w:rPr>
        <w:t>Ukuran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perusahaan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dapat</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dikategorikan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menjadi</w:t>
      </w:r>
      <w:proofErr w:type="spellEnd"/>
      <w:r w:rsidRPr="0051612C">
        <w:rPr>
          <w:rFonts w:ascii="Times New Roman" w:eastAsia="MS Mincho" w:hAnsi="Times New Roman" w:cs="Times New Roman"/>
          <w:noProof w:val="0"/>
          <w:sz w:val="24"/>
          <w:szCs w:val="24"/>
          <w:lang w:val="en-US" w:eastAsia="ja-JP"/>
        </w:rPr>
        <w:t xml:space="preserve"> 3 </w:t>
      </w:r>
      <w:proofErr w:type="spellStart"/>
      <w:r w:rsidRPr="0051612C">
        <w:rPr>
          <w:rFonts w:ascii="Times New Roman" w:eastAsia="MS Mincho" w:hAnsi="Times New Roman" w:cs="Times New Roman"/>
          <w:noProof w:val="0"/>
          <w:sz w:val="24"/>
          <w:szCs w:val="24"/>
          <w:lang w:val="en-US" w:eastAsia="ja-JP"/>
        </w:rPr>
        <w:t>yaitu</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perusahaan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besar</w:t>
      </w:r>
      <w:proofErr w:type="spellEnd"/>
      <w:r w:rsidRPr="0051612C">
        <w:rPr>
          <w:rFonts w:ascii="Times New Roman" w:eastAsia="MS Mincho" w:hAnsi="Times New Roman" w:cs="Times New Roman"/>
          <w:noProof w:val="0"/>
          <w:sz w:val="24"/>
          <w:szCs w:val="24"/>
          <w:lang w:val="en-US" w:eastAsia="ja-JP"/>
        </w:rPr>
        <w:t xml:space="preserve"> (</w:t>
      </w:r>
      <w:r w:rsidRPr="0051612C">
        <w:rPr>
          <w:rFonts w:ascii="Times New Roman" w:eastAsia="MS Mincho" w:hAnsi="Times New Roman" w:cs="Times New Roman"/>
          <w:i/>
          <w:noProof w:val="0"/>
          <w:sz w:val="24"/>
          <w:szCs w:val="24"/>
          <w:lang w:val="en-US" w:eastAsia="ja-JP"/>
        </w:rPr>
        <w:t>large firm</w:t>
      </w:r>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perusahaan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menengah</w:t>
      </w:r>
      <w:proofErr w:type="spellEnd"/>
      <w:r w:rsidRPr="0051612C">
        <w:rPr>
          <w:rFonts w:ascii="Times New Roman" w:eastAsia="MS Mincho" w:hAnsi="Times New Roman" w:cs="Times New Roman"/>
          <w:noProof w:val="0"/>
          <w:sz w:val="24"/>
          <w:szCs w:val="24"/>
          <w:lang w:val="en-US" w:eastAsia="ja-JP"/>
        </w:rPr>
        <w:t xml:space="preserve"> (</w:t>
      </w:r>
      <w:r w:rsidRPr="0051612C">
        <w:rPr>
          <w:rFonts w:ascii="Times New Roman" w:eastAsia="MS Mincho" w:hAnsi="Times New Roman" w:cs="Times New Roman"/>
          <w:i/>
          <w:noProof w:val="0"/>
          <w:sz w:val="24"/>
          <w:szCs w:val="24"/>
          <w:lang w:val="en-US" w:eastAsia="ja-JP"/>
        </w:rPr>
        <w:t>medium-size</w:t>
      </w:r>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dan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perusahaan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kecil</w:t>
      </w:r>
      <w:proofErr w:type="spellEnd"/>
      <w:r w:rsidRPr="0051612C">
        <w:rPr>
          <w:rFonts w:ascii="Times New Roman" w:eastAsia="MS Mincho" w:hAnsi="Times New Roman" w:cs="Times New Roman"/>
          <w:noProof w:val="0"/>
          <w:sz w:val="24"/>
          <w:szCs w:val="24"/>
          <w:lang w:val="en-US" w:eastAsia="ja-JP"/>
        </w:rPr>
        <w:t xml:space="preserve"> (</w:t>
      </w:r>
      <w:r w:rsidRPr="0051612C">
        <w:rPr>
          <w:rFonts w:ascii="Times New Roman" w:eastAsia="MS Mincho" w:hAnsi="Times New Roman" w:cs="Times New Roman"/>
          <w:i/>
          <w:noProof w:val="0"/>
          <w:sz w:val="24"/>
          <w:szCs w:val="24"/>
          <w:lang w:val="en-US" w:eastAsia="ja-JP"/>
        </w:rPr>
        <w:t>small firm</w:t>
      </w:r>
      <w:r w:rsidRPr="0051612C">
        <w:rPr>
          <w:rFonts w:ascii="Times New Roman" w:eastAsia="MS Mincho" w:hAnsi="Times New Roman" w:cs="Times New Roman"/>
          <w:noProof w:val="0"/>
          <w:sz w:val="24"/>
          <w:szCs w:val="24"/>
          <w:lang w:val="en-US" w:eastAsia="ja-JP"/>
        </w:rPr>
        <w:t>).</w:t>
      </w:r>
      <w:proofErr w:type="gram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Berdasarkan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pasal</w:t>
      </w:r>
      <w:proofErr w:type="spellEnd"/>
      <w:r w:rsidRPr="0051612C">
        <w:rPr>
          <w:rFonts w:ascii="Times New Roman" w:eastAsia="MS Mincho" w:hAnsi="Times New Roman" w:cs="Times New Roman"/>
          <w:noProof w:val="0"/>
          <w:sz w:val="24"/>
          <w:szCs w:val="24"/>
          <w:lang w:val="en-US" w:eastAsia="ja-JP"/>
        </w:rPr>
        <w:t xml:space="preserve"> 3 </w:t>
      </w:r>
      <w:proofErr w:type="spellStart"/>
      <w:r w:rsidRPr="0051612C">
        <w:rPr>
          <w:rFonts w:ascii="Times New Roman" w:eastAsia="MS Mincho" w:hAnsi="Times New Roman" w:cs="Times New Roman"/>
          <w:noProof w:val="0"/>
          <w:sz w:val="24"/>
          <w:szCs w:val="24"/>
          <w:lang w:val="en-US" w:eastAsia="ja-JP"/>
        </w:rPr>
        <w:t>ayat</w:t>
      </w:r>
      <w:proofErr w:type="spellEnd"/>
      <w:r w:rsidRPr="0051612C">
        <w:rPr>
          <w:rFonts w:ascii="Times New Roman" w:eastAsia="MS Mincho" w:hAnsi="Times New Roman" w:cs="Times New Roman"/>
          <w:noProof w:val="0"/>
          <w:sz w:val="24"/>
          <w:szCs w:val="24"/>
          <w:lang w:val="en-US" w:eastAsia="ja-JP"/>
        </w:rPr>
        <w:t xml:space="preserve"> 1, 2 </w:t>
      </w:r>
      <w:proofErr w:type="spellStart"/>
      <w:r w:rsidRPr="0051612C">
        <w:rPr>
          <w:rFonts w:ascii="Times New Roman" w:eastAsia="MS Mincho" w:hAnsi="Times New Roman" w:cs="Times New Roman"/>
          <w:noProof w:val="0"/>
          <w:sz w:val="24"/>
          <w:szCs w:val="24"/>
          <w:lang w:val="en-US" w:eastAsia="ja-JP"/>
        </w:rPr>
        <w:t>dan</w:t>
      </w:r>
      <w:proofErr w:type="spellEnd"/>
      <w:r w:rsidRPr="0051612C">
        <w:rPr>
          <w:rFonts w:ascii="Times New Roman" w:eastAsia="MS Mincho" w:hAnsi="Times New Roman" w:cs="Times New Roman"/>
          <w:noProof w:val="0"/>
          <w:sz w:val="24"/>
          <w:szCs w:val="24"/>
          <w:lang w:val="en-US" w:eastAsia="ja-JP"/>
        </w:rPr>
        <w:t xml:space="preserve"> 3 </w:t>
      </w:r>
      <w:proofErr w:type="spellStart"/>
      <w:r w:rsidRPr="0051612C">
        <w:rPr>
          <w:rFonts w:ascii="Times New Roman" w:eastAsia="MS Mincho" w:hAnsi="Times New Roman" w:cs="Times New Roman"/>
          <w:noProof w:val="0"/>
          <w:sz w:val="24"/>
          <w:szCs w:val="24"/>
          <w:lang w:val="en-US" w:eastAsia="ja-JP"/>
        </w:rPr>
        <w:t>dari</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Peraturan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Menteri</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Perdagangan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Republik</w:t>
      </w:r>
      <w:proofErr w:type="spellEnd"/>
      <w:r w:rsidRPr="0051612C">
        <w:rPr>
          <w:rFonts w:ascii="Times New Roman" w:eastAsia="MS Mincho" w:hAnsi="Times New Roman" w:cs="Times New Roman"/>
          <w:noProof w:val="0"/>
          <w:sz w:val="24"/>
          <w:szCs w:val="24"/>
          <w:lang w:val="en-US" w:eastAsia="ja-JP"/>
        </w:rPr>
        <w:t xml:space="preserve"> Indonesia </w:t>
      </w:r>
      <w:proofErr w:type="spellStart"/>
      <w:r w:rsidRPr="0051612C">
        <w:rPr>
          <w:rFonts w:ascii="Times New Roman" w:eastAsia="MS Mincho" w:hAnsi="Times New Roman" w:cs="Times New Roman"/>
          <w:noProof w:val="0"/>
          <w:sz w:val="24"/>
          <w:szCs w:val="24"/>
          <w:lang w:val="en-US" w:eastAsia="ja-JP"/>
        </w:rPr>
        <w:t>tanggal</w:t>
      </w:r>
      <w:proofErr w:type="spellEnd"/>
      <w:r w:rsidRPr="0051612C">
        <w:rPr>
          <w:rFonts w:ascii="Times New Roman" w:eastAsia="MS Mincho" w:hAnsi="Times New Roman" w:cs="Times New Roman"/>
          <w:noProof w:val="0"/>
          <w:sz w:val="24"/>
          <w:szCs w:val="24"/>
          <w:lang w:val="en-US" w:eastAsia="ja-JP"/>
        </w:rPr>
        <w:t xml:space="preserve"> 16 September 2009 No. 46/M-DAG/PER/9/2009 yang </w:t>
      </w:r>
      <w:proofErr w:type="spellStart"/>
      <w:r w:rsidRPr="0051612C">
        <w:rPr>
          <w:rFonts w:ascii="Times New Roman" w:eastAsia="MS Mincho" w:hAnsi="Times New Roman" w:cs="Times New Roman"/>
          <w:noProof w:val="0"/>
          <w:sz w:val="24"/>
          <w:szCs w:val="24"/>
          <w:lang w:val="en-US" w:eastAsia="ja-JP"/>
        </w:rPr>
        <w:t>mulai</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berlaku</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sejak</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tanggal</w:t>
      </w:r>
      <w:proofErr w:type="spellEnd"/>
      <w:r w:rsidRPr="0051612C">
        <w:rPr>
          <w:rFonts w:ascii="Times New Roman" w:eastAsia="MS Mincho" w:hAnsi="Times New Roman" w:cs="Times New Roman"/>
          <w:noProof w:val="0"/>
          <w:sz w:val="24"/>
          <w:szCs w:val="24"/>
          <w:lang w:val="en-US" w:eastAsia="ja-JP"/>
        </w:rPr>
        <w:t xml:space="preserve"> 1 </w:t>
      </w:r>
      <w:proofErr w:type="spellStart"/>
      <w:r w:rsidRPr="0051612C">
        <w:rPr>
          <w:rFonts w:ascii="Times New Roman" w:eastAsia="MS Mincho" w:hAnsi="Times New Roman" w:cs="Times New Roman"/>
          <w:noProof w:val="0"/>
          <w:sz w:val="24"/>
          <w:szCs w:val="24"/>
          <w:lang w:val="en-US" w:eastAsia="ja-JP"/>
        </w:rPr>
        <w:t>Juli</w:t>
      </w:r>
      <w:proofErr w:type="spellEnd"/>
      <w:r w:rsidRPr="0051612C">
        <w:rPr>
          <w:rFonts w:ascii="Times New Roman" w:eastAsia="MS Mincho" w:hAnsi="Times New Roman" w:cs="Times New Roman"/>
          <w:noProof w:val="0"/>
          <w:sz w:val="24"/>
          <w:szCs w:val="24"/>
          <w:lang w:val="en-US" w:eastAsia="ja-JP"/>
        </w:rPr>
        <w:t xml:space="preserve"> 2010, </w:t>
      </w:r>
      <w:proofErr w:type="spellStart"/>
      <w:r w:rsidRPr="0051612C">
        <w:rPr>
          <w:rFonts w:ascii="Times New Roman" w:eastAsia="MS Mincho" w:hAnsi="Times New Roman" w:cs="Times New Roman"/>
          <w:noProof w:val="0"/>
          <w:sz w:val="24"/>
          <w:szCs w:val="24"/>
          <w:lang w:val="en-US" w:eastAsia="ja-JP"/>
        </w:rPr>
        <w:t>bahwa</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perusahaan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diklasifikasikan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sebagai</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berikut</w:t>
      </w:r>
      <w:proofErr w:type="spellEnd"/>
      <w:r w:rsidRPr="0051612C">
        <w:rPr>
          <w:rFonts w:ascii="Times New Roman" w:eastAsia="MS Mincho" w:hAnsi="Times New Roman" w:cs="Times New Roman"/>
          <w:noProof w:val="0"/>
          <w:sz w:val="24"/>
          <w:szCs w:val="24"/>
          <w:lang w:val="en-US" w:eastAsia="ja-JP"/>
        </w:rPr>
        <w:t xml:space="preserve"> :</w:t>
      </w:r>
    </w:p>
    <w:p w:rsidR="003B1DD3" w:rsidRPr="0051612C" w:rsidRDefault="003B1DD3" w:rsidP="003B1DD3">
      <w:pPr>
        <w:numPr>
          <w:ilvl w:val="0"/>
          <w:numId w:val="18"/>
        </w:numPr>
        <w:spacing w:after="0" w:line="480" w:lineRule="auto"/>
        <w:ind w:left="1080"/>
        <w:contextualSpacing/>
        <w:jc w:val="both"/>
        <w:rPr>
          <w:rFonts w:ascii="Times New Roman" w:eastAsia="MS Mincho" w:hAnsi="Times New Roman" w:cs="Times New Roman"/>
          <w:noProof w:val="0"/>
          <w:sz w:val="24"/>
          <w:szCs w:val="24"/>
          <w:lang w:val="en-US" w:eastAsia="ja-JP"/>
        </w:rPr>
      </w:pPr>
      <w:proofErr w:type="spellStart"/>
      <w:r w:rsidRPr="0051612C">
        <w:rPr>
          <w:rFonts w:ascii="Times New Roman" w:eastAsia="MS Mincho" w:hAnsi="Times New Roman" w:cs="Times New Roman"/>
          <w:noProof w:val="0"/>
          <w:sz w:val="24"/>
          <w:szCs w:val="24"/>
          <w:lang w:val="en-US" w:eastAsia="ja-JP"/>
        </w:rPr>
        <w:t>Klasifikasi</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perusahaan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kecil</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adalah</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untuk</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perusahaan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dengan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aset</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bersih</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lebih</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dari</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Rp</w:t>
      </w:r>
      <w:proofErr w:type="spellEnd"/>
      <w:r w:rsidRPr="0051612C">
        <w:rPr>
          <w:rFonts w:ascii="Times New Roman" w:eastAsia="MS Mincho" w:hAnsi="Times New Roman" w:cs="Times New Roman"/>
          <w:noProof w:val="0"/>
          <w:sz w:val="24"/>
          <w:szCs w:val="24"/>
          <w:lang w:val="en-US" w:eastAsia="ja-JP"/>
        </w:rPr>
        <w:t xml:space="preserve">. 50.000.000, </w:t>
      </w:r>
      <w:proofErr w:type="spellStart"/>
      <w:r w:rsidRPr="0051612C">
        <w:rPr>
          <w:rFonts w:ascii="Times New Roman" w:eastAsia="MS Mincho" w:hAnsi="Times New Roman" w:cs="Times New Roman"/>
          <w:noProof w:val="0"/>
          <w:sz w:val="24"/>
          <w:szCs w:val="24"/>
          <w:lang w:val="en-US" w:eastAsia="ja-JP"/>
        </w:rPr>
        <w:t>sampai</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dengan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maksimum</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Rp</w:t>
      </w:r>
      <w:proofErr w:type="spellEnd"/>
      <w:r w:rsidRPr="0051612C">
        <w:rPr>
          <w:rFonts w:ascii="Times New Roman" w:eastAsia="MS Mincho" w:hAnsi="Times New Roman" w:cs="Times New Roman"/>
          <w:noProof w:val="0"/>
          <w:sz w:val="24"/>
          <w:szCs w:val="24"/>
          <w:lang w:val="en-US" w:eastAsia="ja-JP"/>
        </w:rPr>
        <w:t xml:space="preserve">. 500.000.000, </w:t>
      </w:r>
      <w:proofErr w:type="spellStart"/>
      <w:r w:rsidRPr="0051612C">
        <w:rPr>
          <w:rFonts w:ascii="Times New Roman" w:eastAsia="MS Mincho" w:hAnsi="Times New Roman" w:cs="Times New Roman"/>
          <w:noProof w:val="0"/>
          <w:sz w:val="24"/>
          <w:szCs w:val="24"/>
          <w:lang w:val="en-US" w:eastAsia="ja-JP"/>
        </w:rPr>
        <w:t>tidak</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termasuk</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tanah</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dan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bangunan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tempat</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usaha</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serta</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pendapatan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lebih</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dari</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Rp</w:t>
      </w:r>
      <w:proofErr w:type="spellEnd"/>
      <w:r w:rsidRPr="0051612C">
        <w:rPr>
          <w:rFonts w:ascii="Times New Roman" w:eastAsia="MS Mincho" w:hAnsi="Times New Roman" w:cs="Times New Roman"/>
          <w:noProof w:val="0"/>
          <w:sz w:val="24"/>
          <w:szCs w:val="24"/>
          <w:lang w:val="en-US" w:eastAsia="ja-JP"/>
        </w:rPr>
        <w:t xml:space="preserve">. 300.000.000 – </w:t>
      </w:r>
      <w:proofErr w:type="spellStart"/>
      <w:r w:rsidRPr="0051612C">
        <w:rPr>
          <w:rFonts w:ascii="Times New Roman" w:eastAsia="MS Mincho" w:hAnsi="Times New Roman" w:cs="Times New Roman"/>
          <w:noProof w:val="0"/>
          <w:sz w:val="24"/>
          <w:szCs w:val="24"/>
          <w:lang w:val="en-US" w:eastAsia="ja-JP"/>
        </w:rPr>
        <w:t>Rp</w:t>
      </w:r>
      <w:proofErr w:type="spellEnd"/>
      <w:r w:rsidRPr="0051612C">
        <w:rPr>
          <w:rFonts w:ascii="Times New Roman" w:eastAsia="MS Mincho" w:hAnsi="Times New Roman" w:cs="Times New Roman"/>
          <w:noProof w:val="0"/>
          <w:sz w:val="24"/>
          <w:szCs w:val="24"/>
          <w:lang w:val="en-US" w:eastAsia="ja-JP"/>
        </w:rPr>
        <w:t>. 2.500.000.000.</w:t>
      </w:r>
    </w:p>
    <w:p w:rsidR="003B1DD3" w:rsidRPr="0051612C" w:rsidRDefault="003B1DD3" w:rsidP="003B1DD3">
      <w:pPr>
        <w:numPr>
          <w:ilvl w:val="0"/>
          <w:numId w:val="18"/>
        </w:numPr>
        <w:spacing w:after="0" w:line="480" w:lineRule="auto"/>
        <w:ind w:left="1080"/>
        <w:contextualSpacing/>
        <w:jc w:val="both"/>
        <w:rPr>
          <w:rFonts w:ascii="Times New Roman" w:eastAsia="MS Mincho" w:hAnsi="Times New Roman" w:cs="Times New Roman"/>
          <w:noProof w:val="0"/>
          <w:sz w:val="24"/>
          <w:szCs w:val="24"/>
          <w:lang w:val="en-US" w:eastAsia="ja-JP"/>
        </w:rPr>
      </w:pPr>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Klasifikasi</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perusahaan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menengah</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adalah</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untuk</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perusahaan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dengan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aset</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bersih</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lebih</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dari</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Rp</w:t>
      </w:r>
      <w:proofErr w:type="spellEnd"/>
      <w:r w:rsidRPr="0051612C">
        <w:rPr>
          <w:rFonts w:ascii="Times New Roman" w:eastAsia="MS Mincho" w:hAnsi="Times New Roman" w:cs="Times New Roman"/>
          <w:noProof w:val="0"/>
          <w:sz w:val="24"/>
          <w:szCs w:val="24"/>
          <w:lang w:val="en-US" w:eastAsia="ja-JP"/>
        </w:rPr>
        <w:t xml:space="preserve">. 500.000.000 </w:t>
      </w:r>
      <w:proofErr w:type="spellStart"/>
      <w:r w:rsidRPr="0051612C">
        <w:rPr>
          <w:rFonts w:ascii="Times New Roman" w:eastAsia="MS Mincho" w:hAnsi="Times New Roman" w:cs="Times New Roman"/>
          <w:noProof w:val="0"/>
          <w:sz w:val="24"/>
          <w:szCs w:val="24"/>
          <w:lang w:val="en-US" w:eastAsia="ja-JP"/>
        </w:rPr>
        <w:t>sampai</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dengan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maksimum</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Rp</w:t>
      </w:r>
      <w:proofErr w:type="spellEnd"/>
      <w:r w:rsidRPr="0051612C">
        <w:rPr>
          <w:rFonts w:ascii="Times New Roman" w:eastAsia="MS Mincho" w:hAnsi="Times New Roman" w:cs="Times New Roman"/>
          <w:noProof w:val="0"/>
          <w:sz w:val="24"/>
          <w:szCs w:val="24"/>
          <w:lang w:val="en-US" w:eastAsia="ja-JP"/>
        </w:rPr>
        <w:t xml:space="preserve">. 10.000.000.000, </w:t>
      </w:r>
      <w:proofErr w:type="spellStart"/>
      <w:r w:rsidRPr="0051612C">
        <w:rPr>
          <w:rFonts w:ascii="Times New Roman" w:eastAsia="MS Mincho" w:hAnsi="Times New Roman" w:cs="Times New Roman"/>
          <w:noProof w:val="0"/>
          <w:sz w:val="24"/>
          <w:szCs w:val="24"/>
          <w:lang w:val="en-US" w:eastAsia="ja-JP"/>
        </w:rPr>
        <w:t>tidak</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termasuk</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tanah</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dan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bangunan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tempat</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usaha</w:t>
      </w:r>
      <w:proofErr w:type="spellEnd"/>
      <w:r w:rsidRPr="0051612C">
        <w:rPr>
          <w:rFonts w:ascii="Times New Roman" w:eastAsia="MS Mincho" w:hAnsi="Times New Roman" w:cs="Times New Roman"/>
          <w:noProof w:val="0"/>
          <w:sz w:val="24"/>
          <w:szCs w:val="24"/>
          <w:lang w:val="en-US" w:eastAsia="ja-JP"/>
        </w:rPr>
        <w:t xml:space="preserve"> </w:t>
      </w:r>
      <w:proofErr w:type="spellStart"/>
      <w:proofErr w:type="gramStart"/>
      <w:r w:rsidRPr="0051612C">
        <w:rPr>
          <w:rFonts w:ascii="Times New Roman" w:eastAsia="MS Mincho" w:hAnsi="Times New Roman" w:cs="Times New Roman"/>
          <w:noProof w:val="0"/>
          <w:sz w:val="24"/>
          <w:szCs w:val="24"/>
          <w:lang w:val="en-US" w:eastAsia="ja-JP"/>
        </w:rPr>
        <w:t>serta</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pendapatan</w:t>
      </w:r>
      <w:proofErr w:type="spellEnd"/>
      <w:proofErr w:type="gram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lebih</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dari</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Rp</w:t>
      </w:r>
      <w:proofErr w:type="spellEnd"/>
      <w:r w:rsidRPr="0051612C">
        <w:rPr>
          <w:rFonts w:ascii="Times New Roman" w:eastAsia="MS Mincho" w:hAnsi="Times New Roman" w:cs="Times New Roman"/>
          <w:noProof w:val="0"/>
          <w:sz w:val="24"/>
          <w:szCs w:val="24"/>
          <w:lang w:val="en-US" w:eastAsia="ja-JP"/>
        </w:rPr>
        <w:t xml:space="preserve">. 2.500.000.000 – </w:t>
      </w:r>
      <w:proofErr w:type="spellStart"/>
      <w:r w:rsidRPr="0051612C">
        <w:rPr>
          <w:rFonts w:ascii="Times New Roman" w:eastAsia="MS Mincho" w:hAnsi="Times New Roman" w:cs="Times New Roman"/>
          <w:noProof w:val="0"/>
          <w:sz w:val="24"/>
          <w:szCs w:val="24"/>
          <w:lang w:val="en-US" w:eastAsia="ja-JP"/>
        </w:rPr>
        <w:t>Rp</w:t>
      </w:r>
      <w:proofErr w:type="spellEnd"/>
      <w:r w:rsidRPr="0051612C">
        <w:rPr>
          <w:rFonts w:ascii="Times New Roman" w:eastAsia="MS Mincho" w:hAnsi="Times New Roman" w:cs="Times New Roman"/>
          <w:noProof w:val="0"/>
          <w:sz w:val="24"/>
          <w:szCs w:val="24"/>
          <w:lang w:val="en-US" w:eastAsia="ja-JP"/>
        </w:rPr>
        <w:t xml:space="preserve">. 50.000.000.000. </w:t>
      </w:r>
    </w:p>
    <w:p w:rsidR="003B1DD3" w:rsidRPr="0051612C" w:rsidRDefault="003B1DD3" w:rsidP="003B1DD3">
      <w:pPr>
        <w:numPr>
          <w:ilvl w:val="0"/>
          <w:numId w:val="18"/>
        </w:numPr>
        <w:spacing w:after="0" w:line="480" w:lineRule="auto"/>
        <w:ind w:left="1080"/>
        <w:contextualSpacing/>
        <w:jc w:val="both"/>
        <w:rPr>
          <w:rFonts w:ascii="Times New Roman" w:eastAsia="MS Mincho" w:hAnsi="Times New Roman" w:cs="Times New Roman"/>
          <w:noProof w:val="0"/>
          <w:sz w:val="24"/>
          <w:szCs w:val="24"/>
          <w:lang w:val="en-US" w:eastAsia="ja-JP"/>
        </w:rPr>
      </w:pPr>
      <w:proofErr w:type="spellStart"/>
      <w:r w:rsidRPr="0051612C">
        <w:rPr>
          <w:rFonts w:ascii="Times New Roman" w:eastAsia="MS Mincho" w:hAnsi="Times New Roman" w:cs="Times New Roman"/>
          <w:noProof w:val="0"/>
          <w:sz w:val="24"/>
          <w:szCs w:val="24"/>
          <w:lang w:val="en-US" w:eastAsia="ja-JP"/>
        </w:rPr>
        <w:t>Klasifikasi</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perusahaan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besar</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adalah</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untuk</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perusahaan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dengan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aset</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bersih</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lebih</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dari</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Rp</w:t>
      </w:r>
      <w:proofErr w:type="spellEnd"/>
      <w:r w:rsidRPr="0051612C">
        <w:rPr>
          <w:rFonts w:ascii="Times New Roman" w:eastAsia="MS Mincho" w:hAnsi="Times New Roman" w:cs="Times New Roman"/>
          <w:noProof w:val="0"/>
          <w:sz w:val="24"/>
          <w:szCs w:val="24"/>
          <w:lang w:val="en-US" w:eastAsia="ja-JP"/>
        </w:rPr>
        <w:t xml:space="preserve">. 10.000.000.000, </w:t>
      </w:r>
      <w:proofErr w:type="spellStart"/>
      <w:r w:rsidRPr="0051612C">
        <w:rPr>
          <w:rFonts w:ascii="Times New Roman" w:eastAsia="MS Mincho" w:hAnsi="Times New Roman" w:cs="Times New Roman"/>
          <w:noProof w:val="0"/>
          <w:sz w:val="24"/>
          <w:szCs w:val="24"/>
          <w:lang w:val="en-US" w:eastAsia="ja-JP"/>
        </w:rPr>
        <w:t>tidak</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termasuk</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tanah</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dan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bangunan</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tempat</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usaha</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serta</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pendapatan</w:t>
      </w:r>
      <w:proofErr w:type="spellEnd"/>
      <w:r w:rsidRPr="0051612C">
        <w:rPr>
          <w:rFonts w:ascii="Times New Roman" w:eastAsia="MS Mincho" w:hAnsi="Times New Roman" w:cs="Times New Roman"/>
          <w:noProof w:val="0"/>
          <w:sz w:val="24"/>
          <w:szCs w:val="24"/>
          <w:lang w:val="en-US" w:eastAsia="ja-JP"/>
        </w:rPr>
        <w:t xml:space="preserve"> di </w:t>
      </w:r>
      <w:proofErr w:type="spellStart"/>
      <w:r w:rsidRPr="0051612C">
        <w:rPr>
          <w:rFonts w:ascii="Times New Roman" w:eastAsia="MS Mincho" w:hAnsi="Times New Roman" w:cs="Times New Roman"/>
          <w:noProof w:val="0"/>
          <w:sz w:val="24"/>
          <w:szCs w:val="24"/>
          <w:lang w:val="en-US" w:eastAsia="ja-JP"/>
        </w:rPr>
        <w:t>atas</w:t>
      </w:r>
      <w:proofErr w:type="spellEnd"/>
      <w:r w:rsidRPr="0051612C">
        <w:rPr>
          <w:rFonts w:ascii="Times New Roman" w:eastAsia="MS Mincho" w:hAnsi="Times New Roman" w:cs="Times New Roman"/>
          <w:noProof w:val="0"/>
          <w:sz w:val="24"/>
          <w:szCs w:val="24"/>
          <w:lang w:val="en-US" w:eastAsia="ja-JP"/>
        </w:rPr>
        <w:t xml:space="preserve"> </w:t>
      </w:r>
      <w:proofErr w:type="spellStart"/>
      <w:r w:rsidRPr="0051612C">
        <w:rPr>
          <w:rFonts w:ascii="Times New Roman" w:eastAsia="MS Mincho" w:hAnsi="Times New Roman" w:cs="Times New Roman"/>
          <w:noProof w:val="0"/>
          <w:sz w:val="24"/>
          <w:szCs w:val="24"/>
          <w:lang w:val="en-US" w:eastAsia="ja-JP"/>
        </w:rPr>
        <w:t>Rp</w:t>
      </w:r>
      <w:proofErr w:type="spellEnd"/>
      <w:r w:rsidRPr="0051612C">
        <w:rPr>
          <w:rFonts w:ascii="Times New Roman" w:eastAsia="MS Mincho" w:hAnsi="Times New Roman" w:cs="Times New Roman"/>
          <w:noProof w:val="0"/>
          <w:sz w:val="24"/>
          <w:szCs w:val="24"/>
          <w:lang w:val="en-US" w:eastAsia="ja-JP"/>
        </w:rPr>
        <w:t>. 50.000.000.000.</w:t>
      </w:r>
    </w:p>
    <w:p w:rsidR="003B1DD3" w:rsidRPr="003B1DD3" w:rsidRDefault="003B1DD3" w:rsidP="00D63779">
      <w:pPr>
        <w:spacing w:line="480" w:lineRule="auto"/>
        <w:ind w:left="720" w:firstLine="360"/>
        <w:jc w:val="both"/>
        <w:rPr>
          <w:rFonts w:ascii="Times New Roman" w:hAnsi="Times New Roman" w:cs="Times New Roman"/>
          <w:sz w:val="24"/>
          <w:szCs w:val="24"/>
          <w:lang w:val="en-US"/>
        </w:rPr>
      </w:pPr>
      <w:r w:rsidRPr="003B1DD3">
        <w:rPr>
          <w:rFonts w:ascii="Times New Roman" w:hAnsi="Times New Roman" w:cs="Times New Roman"/>
          <w:sz w:val="24"/>
          <w:szCs w:val="24"/>
        </w:rPr>
        <w:t>Ukuran perusahaan dapat dihitung dengan total aset . Total aset dapat menggambarkan ukuran perusahaan, semakin besar aset biasanya perusahaan tersebut semakain besar</w:t>
      </w:r>
      <w:r w:rsidRPr="003B1DD3">
        <w:rPr>
          <w:rFonts w:ascii="Times New Roman" w:hAnsi="Times New Roman" w:cs="Times New Roman"/>
          <w:sz w:val="24"/>
          <w:szCs w:val="24"/>
          <w:lang w:val="en-US"/>
        </w:rPr>
        <w:t xml:space="preserve">. Total aset yang tercantum di laporan tahunan perusahaan kemudian diberikan rumus </w:t>
      </w:r>
      <w:r w:rsidRPr="003B1DD3">
        <w:rPr>
          <w:rFonts w:ascii="Times New Roman" w:hAnsi="Times New Roman" w:cs="Times New Roman"/>
          <w:i/>
          <w:sz w:val="24"/>
          <w:szCs w:val="24"/>
          <w:lang w:val="en-US"/>
        </w:rPr>
        <w:t xml:space="preserve">log natural. </w:t>
      </w:r>
      <w:r w:rsidRPr="003B1DD3">
        <w:rPr>
          <w:rFonts w:ascii="Times New Roman" w:hAnsi="Times New Roman" w:cs="Times New Roman"/>
          <w:sz w:val="24"/>
          <w:szCs w:val="24"/>
        </w:rPr>
        <w:t xml:space="preserve">Hal ini dimaksudkan untuk meminimalisir fluktuasi data yang berlebih. Jika nilai total aset langsung dipakai begitu saja maka nilai variabel yang </w:t>
      </w:r>
      <w:r w:rsidRPr="003B1DD3">
        <w:rPr>
          <w:rFonts w:ascii="Times New Roman" w:hAnsi="Times New Roman" w:cs="Times New Roman"/>
          <w:sz w:val="24"/>
          <w:szCs w:val="24"/>
        </w:rPr>
        <w:lastRenderedPageBreak/>
        <w:t>dihasilkan akan sangat besar, bahkan mencapai triliun. Dengan menggunakan natural log, nilai tersebut dapat disederhankan</w:t>
      </w:r>
      <w:r w:rsidRPr="003B1DD3">
        <w:rPr>
          <w:rFonts w:ascii="Times New Roman" w:hAnsi="Times New Roman" w:cs="Times New Roman"/>
          <w:sz w:val="24"/>
          <w:szCs w:val="24"/>
          <w:lang w:val="en-US"/>
        </w:rPr>
        <w:t>.</w:t>
      </w:r>
    </w:p>
    <w:p w:rsidR="003B1DD3" w:rsidRDefault="00D63779" w:rsidP="00D63779">
      <w:pPr>
        <w:pStyle w:val="Heading3"/>
        <w:spacing w:line="480" w:lineRule="auto"/>
        <w:ind w:left="720" w:hanging="360"/>
        <w:jc w:val="both"/>
        <w:rPr>
          <w:lang w:val="en-US"/>
        </w:rPr>
      </w:pPr>
      <w:r>
        <w:rPr>
          <w:lang w:val="en-US"/>
        </w:rPr>
        <w:t>8.  Profitabilitas</w:t>
      </w:r>
    </w:p>
    <w:p w:rsidR="00D63779" w:rsidRDefault="00D63779" w:rsidP="00D63779">
      <w:pPr>
        <w:spacing w:line="480" w:lineRule="auto"/>
        <w:ind w:left="720" w:firstLine="360"/>
        <w:jc w:val="both"/>
        <w:rPr>
          <w:rFonts w:ascii="Times New Roman" w:hAnsi="Times New Roman" w:cs="Times New Roman"/>
          <w:sz w:val="24"/>
          <w:szCs w:val="24"/>
          <w:lang w:val="en-US"/>
        </w:rPr>
      </w:pPr>
      <w:r w:rsidRPr="005640B9">
        <w:rPr>
          <w:rFonts w:ascii="Times New Roman" w:hAnsi="Times New Roman" w:cs="Times New Roman"/>
          <w:sz w:val="24"/>
          <w:szCs w:val="24"/>
        </w:rPr>
        <w:t xml:space="preserve">Profitabilitas adalah kemampuan perusahaan dalam menghasilkan laba dalam aktivitas bisnisnya. Perusahaan adalah sebuah organisasi yang beroperasi dengan tujuan untuk mendapatkan keuntungan, dengan cara menjual barang atau jasa kepada para pelanggannya. Tujuan operasional dari sebagian besar perusahaan adalah untuk memaksimalkan profit baik profit jangka panjang maupun jangka pendek. </w:t>
      </w:r>
    </w:p>
    <w:p w:rsidR="00D63779" w:rsidRDefault="00D63779" w:rsidP="00D63779">
      <w:pPr>
        <w:spacing w:line="480" w:lineRule="auto"/>
        <w:ind w:left="720" w:firstLine="360"/>
        <w:jc w:val="both"/>
        <w:rPr>
          <w:rFonts w:ascii="Times New Roman" w:hAnsi="Times New Roman" w:cs="Times New Roman"/>
          <w:sz w:val="24"/>
          <w:szCs w:val="24"/>
          <w:lang w:val="en-US"/>
        </w:rPr>
      </w:pPr>
      <w:r w:rsidRPr="005640B9">
        <w:rPr>
          <w:rFonts w:ascii="Times New Roman" w:hAnsi="Times New Roman" w:cs="Times New Roman"/>
          <w:sz w:val="24"/>
          <w:szCs w:val="24"/>
        </w:rPr>
        <w:t>Menurut Hery ( 2017 : 314 ) cara mengukur profitabilitas adalah sebagai berikut</w:t>
      </w:r>
      <w:r>
        <w:rPr>
          <w:rFonts w:ascii="Times New Roman" w:hAnsi="Times New Roman" w:cs="Times New Roman"/>
          <w:sz w:val="24"/>
          <w:szCs w:val="24"/>
          <w:lang w:val="en-US"/>
        </w:rPr>
        <w:t xml:space="preserve"> :</w:t>
      </w:r>
    </w:p>
    <w:p w:rsidR="00D63779" w:rsidRPr="005640B9" w:rsidRDefault="00D63779" w:rsidP="00D63779">
      <w:pPr>
        <w:numPr>
          <w:ilvl w:val="0"/>
          <w:numId w:val="20"/>
        </w:numPr>
        <w:spacing w:line="480" w:lineRule="auto"/>
        <w:ind w:left="1080"/>
        <w:contextualSpacing/>
        <w:jc w:val="both"/>
        <w:rPr>
          <w:rFonts w:ascii="Times New Roman" w:hAnsi="Times New Roman" w:cs="Times New Roman"/>
          <w:sz w:val="24"/>
          <w:szCs w:val="24"/>
        </w:rPr>
      </w:pPr>
      <w:r w:rsidRPr="005640B9">
        <w:rPr>
          <w:rFonts w:ascii="Times New Roman" w:hAnsi="Times New Roman" w:cs="Times New Roman"/>
          <w:sz w:val="24"/>
          <w:szCs w:val="24"/>
        </w:rPr>
        <w:t>Marjin Laba Kotor (</w:t>
      </w:r>
      <w:r w:rsidRPr="005640B9">
        <w:rPr>
          <w:rFonts w:ascii="Times New Roman" w:hAnsi="Times New Roman" w:cs="Times New Roman"/>
          <w:i/>
          <w:sz w:val="24"/>
          <w:szCs w:val="24"/>
        </w:rPr>
        <w:t>Gross Profit Margin</w:t>
      </w:r>
      <w:r w:rsidRPr="005640B9">
        <w:rPr>
          <w:rFonts w:ascii="Times New Roman" w:hAnsi="Times New Roman" w:cs="Times New Roman"/>
          <w:sz w:val="24"/>
          <w:szCs w:val="24"/>
        </w:rPr>
        <w:t>)</w:t>
      </w:r>
    </w:p>
    <w:p w:rsidR="00D63779" w:rsidRPr="005640B9" w:rsidRDefault="00D63779" w:rsidP="00D63779">
      <w:pPr>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ab/>
      </w:r>
      <w:r w:rsidRPr="005640B9">
        <w:rPr>
          <w:rFonts w:ascii="Times New Roman" w:hAnsi="Times New Roman" w:cs="Times New Roman"/>
          <w:sz w:val="24"/>
          <w:szCs w:val="24"/>
        </w:rPr>
        <w:t>Marjin Laba Kotor (</w:t>
      </w:r>
      <w:r w:rsidRPr="005640B9">
        <w:rPr>
          <w:rFonts w:ascii="Times New Roman" w:hAnsi="Times New Roman" w:cs="Times New Roman"/>
          <w:i/>
          <w:sz w:val="24"/>
          <w:szCs w:val="24"/>
        </w:rPr>
        <w:t>Gross Profit Margin</w:t>
      </w:r>
      <w:r w:rsidRPr="005640B9">
        <w:rPr>
          <w:rFonts w:ascii="Times New Roman" w:hAnsi="Times New Roman" w:cs="Times New Roman"/>
          <w:sz w:val="24"/>
          <w:szCs w:val="24"/>
        </w:rPr>
        <w:t>) merupakan rasio yang mengukur besarnya persentase laba kotor atas penjualan bersih. Laba kotor dihitung dengan cara penjualan bersih dikurangi dengan harga pokok penjualan. Yang dimaksud dengan penjualan bersih adalah penjualan perusahaan (tunai maupun kredit)  dikurangi dengan retur dan penyesuaian harga jual serta potongan penjualan. Semakin tinggi marjin laba kotor, semakin baik karena semakin tinggi laba kotor yang dihasilkan dari penjualan bersih. Hal ini dapat disebabkan karena tingginya harga jual dan/atau rendahnya harga pokok penjualan. Rumus dari marjin laba kotor adalah sebagai berikut :</w:t>
      </w:r>
    </w:p>
    <w:p w:rsidR="00D63779" w:rsidRPr="00EE12BF" w:rsidRDefault="00D63779" w:rsidP="00D63779">
      <w:pPr>
        <w:tabs>
          <w:tab w:val="left" w:pos="1080"/>
        </w:tabs>
        <w:spacing w:line="480" w:lineRule="auto"/>
        <w:ind w:left="1080"/>
        <w:jc w:val="center"/>
        <w:rPr>
          <w:rFonts w:ascii="Times New Roman" w:eastAsiaTheme="minorEastAsia" w:hAnsi="Times New Roman" w:cs="Times New Roman"/>
          <w:sz w:val="32"/>
          <w:szCs w:val="32"/>
          <w:lang w:val="en-US"/>
        </w:rPr>
      </w:pPr>
      <w:r w:rsidRPr="005640B9">
        <w:rPr>
          <w:rFonts w:ascii="Times New Roman" w:hAnsi="Times New Roman" w:cs="Times New Roman"/>
          <w:sz w:val="24"/>
          <w:szCs w:val="24"/>
        </w:rPr>
        <w:t xml:space="preserve">GPM =  </w:t>
      </w:r>
      <m:oMath>
        <m:f>
          <m:fPr>
            <m:ctrlPr>
              <w:rPr>
                <w:rFonts w:ascii="Cambria Math" w:hAnsi="Cambria Math" w:cs="Times New Roman"/>
                <w:i/>
                <w:sz w:val="32"/>
                <w:szCs w:val="32"/>
              </w:rPr>
            </m:ctrlPr>
          </m:fPr>
          <m:num>
            <m:r>
              <w:rPr>
                <w:rFonts w:ascii="Cambria Math" w:hAnsi="Cambria Math" w:cs="Times New Roman"/>
                <w:sz w:val="32"/>
                <w:szCs w:val="32"/>
              </w:rPr>
              <m:t>Sales-COGS</m:t>
            </m:r>
          </m:num>
          <m:den>
            <m:r>
              <w:rPr>
                <w:rFonts w:ascii="Cambria Math" w:hAnsi="Cambria Math" w:cs="Times New Roman"/>
                <w:sz w:val="32"/>
                <w:szCs w:val="32"/>
              </w:rPr>
              <m:t>sales</m:t>
            </m:r>
          </m:den>
        </m:f>
      </m:oMath>
    </w:p>
    <w:p w:rsidR="00D63779" w:rsidRPr="005640B9" w:rsidRDefault="00D63779" w:rsidP="00D63779">
      <w:pPr>
        <w:numPr>
          <w:ilvl w:val="0"/>
          <w:numId w:val="20"/>
        </w:numPr>
        <w:spacing w:line="480" w:lineRule="auto"/>
        <w:ind w:left="1170" w:hanging="450"/>
        <w:contextualSpacing/>
        <w:jc w:val="both"/>
        <w:rPr>
          <w:rFonts w:ascii="Times New Roman" w:hAnsi="Times New Roman" w:cs="Times New Roman"/>
          <w:sz w:val="24"/>
          <w:szCs w:val="24"/>
        </w:rPr>
      </w:pPr>
      <w:r w:rsidRPr="005640B9">
        <w:rPr>
          <w:rFonts w:ascii="Times New Roman" w:hAnsi="Times New Roman" w:cs="Times New Roman"/>
          <w:sz w:val="24"/>
          <w:szCs w:val="24"/>
        </w:rPr>
        <w:t>Marjin Laba Operasi (</w:t>
      </w:r>
      <w:r w:rsidRPr="005640B9">
        <w:rPr>
          <w:rFonts w:ascii="Times New Roman" w:hAnsi="Times New Roman" w:cs="Times New Roman"/>
          <w:i/>
          <w:sz w:val="24"/>
          <w:szCs w:val="24"/>
        </w:rPr>
        <w:t>Operating Profit Margin</w:t>
      </w:r>
      <w:r w:rsidRPr="005640B9">
        <w:rPr>
          <w:rFonts w:ascii="Times New Roman" w:hAnsi="Times New Roman" w:cs="Times New Roman"/>
          <w:sz w:val="24"/>
          <w:szCs w:val="24"/>
        </w:rPr>
        <w:t>)</w:t>
      </w:r>
    </w:p>
    <w:p w:rsidR="00D63779" w:rsidRPr="005640B9" w:rsidRDefault="00D63779" w:rsidP="00D63779">
      <w:pPr>
        <w:spacing w:line="480" w:lineRule="auto"/>
        <w:ind w:left="1170" w:firstLine="270"/>
        <w:jc w:val="both"/>
        <w:rPr>
          <w:rFonts w:ascii="Times New Roman" w:hAnsi="Times New Roman" w:cs="Times New Roman"/>
          <w:sz w:val="24"/>
          <w:szCs w:val="24"/>
        </w:rPr>
      </w:pPr>
      <w:r w:rsidRPr="005640B9">
        <w:rPr>
          <w:rFonts w:ascii="Times New Roman" w:hAnsi="Times New Roman" w:cs="Times New Roman"/>
          <w:sz w:val="24"/>
          <w:szCs w:val="24"/>
        </w:rPr>
        <w:lastRenderedPageBreak/>
        <w:t>Marjin Laba Operasi (</w:t>
      </w:r>
      <w:r w:rsidRPr="005640B9">
        <w:rPr>
          <w:rFonts w:ascii="Times New Roman" w:hAnsi="Times New Roman" w:cs="Times New Roman"/>
          <w:i/>
          <w:sz w:val="24"/>
          <w:szCs w:val="24"/>
        </w:rPr>
        <w:t>Operating Profit Margin</w:t>
      </w:r>
      <w:r w:rsidRPr="005640B9">
        <w:rPr>
          <w:rFonts w:ascii="Times New Roman" w:hAnsi="Times New Roman" w:cs="Times New Roman"/>
          <w:sz w:val="24"/>
          <w:szCs w:val="24"/>
        </w:rPr>
        <w:t>) mengukur persentase laba operasional atas penjualan bersih. Ini mewakili "laba murni" yang diperoleh dari setiap penjualan. Laba operasi adalah "murni" karena hanya mengukur laba yang diperoleh dari operasi dan mengabaikan bunga, pajak, dan dividen saham pilihan. Laba operasional diukur dengan cara laba kotor dikurangi dengan beban operasional. Beban operasional terdiri dari beban penjualan maupun beban umum dan administrasi. Semakin tinggi marjin laba operasi, semakin baik karena laba operasional yang dihasilkan perusahaan semakin tinggi yang dihasilkan dari penjualan bersih. Hal ini dapat disebabkan karena tingginya laba kotor dan/atau rendahnya opetrasional. Margin laba operasi dihitung sebagai berikut :</w:t>
      </w:r>
    </w:p>
    <w:p w:rsidR="00D63779" w:rsidRDefault="00D63779" w:rsidP="00D63779">
      <w:pPr>
        <w:ind w:left="1170" w:firstLine="360"/>
        <w:jc w:val="center"/>
        <w:rPr>
          <w:rFonts w:ascii="Times New Roman" w:eastAsiaTheme="minorEastAsia" w:hAnsi="Times New Roman" w:cs="Times New Roman"/>
          <w:sz w:val="32"/>
          <w:szCs w:val="32"/>
          <w:lang w:val="en-US"/>
        </w:rPr>
      </w:pPr>
      <w:r w:rsidRPr="005640B9">
        <w:rPr>
          <w:rFonts w:ascii="Times New Roman" w:hAnsi="Times New Roman" w:cs="Times New Roman"/>
          <w:sz w:val="24"/>
          <w:szCs w:val="24"/>
        </w:rPr>
        <w:t xml:space="preserve">OPM = </w:t>
      </w:r>
      <m:oMath>
        <m:f>
          <m:fPr>
            <m:ctrlPr>
              <w:rPr>
                <w:rFonts w:ascii="Cambria Math" w:hAnsi="Cambria Math" w:cs="Times New Roman"/>
                <w:i/>
                <w:sz w:val="32"/>
                <w:szCs w:val="32"/>
              </w:rPr>
            </m:ctrlPr>
          </m:fPr>
          <m:num>
            <m:r>
              <w:rPr>
                <w:rFonts w:ascii="Cambria Math" w:hAnsi="Cambria Math" w:cs="Times New Roman"/>
                <w:sz w:val="32"/>
                <w:szCs w:val="32"/>
              </w:rPr>
              <m:t>Laba Operasi</m:t>
            </m:r>
          </m:num>
          <m:den>
            <m:r>
              <w:rPr>
                <w:rFonts w:ascii="Cambria Math" w:hAnsi="Cambria Math" w:cs="Times New Roman"/>
                <w:sz w:val="32"/>
                <w:szCs w:val="32"/>
              </w:rPr>
              <m:t>Penjualan bersih</m:t>
            </m:r>
          </m:den>
        </m:f>
      </m:oMath>
    </w:p>
    <w:p w:rsidR="00D63779" w:rsidRPr="005640B9" w:rsidRDefault="00D63779" w:rsidP="00D63779">
      <w:pPr>
        <w:numPr>
          <w:ilvl w:val="0"/>
          <w:numId w:val="20"/>
        </w:numPr>
        <w:spacing w:line="480" w:lineRule="auto"/>
        <w:ind w:left="1170" w:hanging="450"/>
        <w:contextualSpacing/>
        <w:jc w:val="both"/>
        <w:rPr>
          <w:rFonts w:ascii="Times New Roman" w:hAnsi="Times New Roman" w:cs="Times New Roman"/>
          <w:sz w:val="24"/>
          <w:szCs w:val="24"/>
        </w:rPr>
      </w:pPr>
      <w:r w:rsidRPr="005640B9">
        <w:rPr>
          <w:rFonts w:ascii="Times New Roman" w:hAnsi="Times New Roman" w:cs="Times New Roman"/>
          <w:sz w:val="24"/>
          <w:szCs w:val="24"/>
        </w:rPr>
        <w:t>Marjin Laba Bersih (</w:t>
      </w:r>
      <w:r w:rsidRPr="005640B9">
        <w:rPr>
          <w:rFonts w:ascii="Times New Roman" w:hAnsi="Times New Roman" w:cs="Times New Roman"/>
          <w:i/>
          <w:sz w:val="24"/>
          <w:szCs w:val="24"/>
        </w:rPr>
        <w:t>Net Profit Margin</w:t>
      </w:r>
      <w:r w:rsidRPr="005640B9">
        <w:rPr>
          <w:rFonts w:ascii="Times New Roman" w:hAnsi="Times New Roman" w:cs="Times New Roman"/>
          <w:sz w:val="24"/>
          <w:szCs w:val="24"/>
        </w:rPr>
        <w:t>)</w:t>
      </w:r>
    </w:p>
    <w:p w:rsidR="00D63779" w:rsidRPr="005640B9" w:rsidRDefault="00D63779" w:rsidP="00D63779">
      <w:pPr>
        <w:tabs>
          <w:tab w:val="left" w:pos="1170"/>
        </w:tabs>
        <w:spacing w:line="480" w:lineRule="auto"/>
        <w:ind w:left="1170"/>
        <w:jc w:val="both"/>
        <w:rPr>
          <w:rFonts w:ascii="Times New Roman" w:hAnsi="Times New Roman" w:cs="Times New Roman"/>
          <w:sz w:val="24"/>
          <w:szCs w:val="24"/>
        </w:rPr>
      </w:pPr>
      <w:r>
        <w:rPr>
          <w:rFonts w:ascii="Times New Roman" w:hAnsi="Times New Roman" w:cs="Times New Roman"/>
          <w:sz w:val="24"/>
          <w:szCs w:val="24"/>
          <w:lang w:val="en-US"/>
        </w:rPr>
        <w:tab/>
      </w:r>
      <w:r w:rsidRPr="005640B9">
        <w:rPr>
          <w:rFonts w:ascii="Times New Roman" w:hAnsi="Times New Roman" w:cs="Times New Roman"/>
          <w:sz w:val="24"/>
          <w:szCs w:val="24"/>
        </w:rPr>
        <w:t>Marjin Laba Bersih (</w:t>
      </w:r>
      <w:r w:rsidRPr="005640B9">
        <w:rPr>
          <w:rFonts w:ascii="Times New Roman" w:hAnsi="Times New Roman" w:cs="Times New Roman"/>
          <w:i/>
          <w:sz w:val="24"/>
          <w:szCs w:val="24"/>
        </w:rPr>
        <w:t>Net Profit Margin</w:t>
      </w:r>
      <w:r w:rsidRPr="005640B9">
        <w:rPr>
          <w:rFonts w:ascii="Times New Roman" w:hAnsi="Times New Roman" w:cs="Times New Roman"/>
          <w:sz w:val="24"/>
          <w:szCs w:val="24"/>
        </w:rPr>
        <w:t>) merupakan rasio yang mengukur persentase laba bersih atas penjualan bersih. Rasio ini diukur dengan cara membagi laba bersih terhadap penjualan bersih. Laba bersih dihitung dengan cara mengurangi laba sebelum pajak dengan beban pajak. Laba sebelum pajak merupakan laba operasional ditambah dengan pendapatan dan keutungan lain-lain, lalu dikurangi dengan beban serta kerugian lain-lain. Semakin tinggi marjin laba bersih perusahaan, semakin baik karena semakin tinggi laba bersih yang dihasilkan dari penjualan bersih. Hal ini disebabkan karena tingginya laba sebelum pajak. Rumus dari marjin laba bersih adalah sebagai berikut :</w:t>
      </w:r>
    </w:p>
    <w:p w:rsidR="00D63779" w:rsidRPr="005640B9" w:rsidRDefault="00D63779" w:rsidP="00D63779">
      <w:pPr>
        <w:spacing w:line="480" w:lineRule="auto"/>
        <w:ind w:left="990"/>
        <w:jc w:val="center"/>
        <w:rPr>
          <w:rFonts w:ascii="Times New Roman" w:hAnsi="Times New Roman" w:cs="Times New Roman"/>
          <w:sz w:val="28"/>
          <w:szCs w:val="28"/>
        </w:rPr>
      </w:pPr>
      <w:r w:rsidRPr="005640B9">
        <w:rPr>
          <w:rFonts w:ascii="Times New Roman" w:hAnsi="Times New Roman" w:cs="Times New Roman"/>
          <w:sz w:val="28"/>
          <w:szCs w:val="28"/>
        </w:rPr>
        <w:t xml:space="preserve">NPM = </w:t>
      </w:r>
      <m:oMath>
        <m:f>
          <m:fPr>
            <m:ctrlPr>
              <w:rPr>
                <w:rFonts w:ascii="Cambria Math" w:hAnsi="Cambria Math" w:cs="Times New Roman"/>
                <w:i/>
                <w:sz w:val="28"/>
                <w:szCs w:val="28"/>
              </w:rPr>
            </m:ctrlPr>
          </m:fPr>
          <m:num>
            <m:r>
              <w:rPr>
                <w:rFonts w:ascii="Cambria Math" w:hAnsi="Cambria Math" w:cs="Times New Roman"/>
                <w:sz w:val="28"/>
                <w:szCs w:val="28"/>
              </w:rPr>
              <m:t>Laba Bersih</m:t>
            </m:r>
          </m:num>
          <m:den>
            <m:r>
              <w:rPr>
                <w:rFonts w:ascii="Cambria Math" w:hAnsi="Cambria Math" w:cs="Times New Roman"/>
                <w:sz w:val="28"/>
                <w:szCs w:val="28"/>
              </w:rPr>
              <m:t>Penjualan Bersih</m:t>
            </m:r>
          </m:den>
        </m:f>
      </m:oMath>
    </w:p>
    <w:p w:rsidR="00D63779" w:rsidRPr="004444C3" w:rsidRDefault="00D63779" w:rsidP="00D63779">
      <w:pPr>
        <w:numPr>
          <w:ilvl w:val="0"/>
          <w:numId w:val="20"/>
        </w:numPr>
        <w:spacing w:line="480" w:lineRule="auto"/>
        <w:ind w:left="1080"/>
        <w:contextualSpacing/>
        <w:jc w:val="both"/>
        <w:rPr>
          <w:rFonts w:ascii="Times New Roman" w:hAnsi="Times New Roman" w:cs="Times New Roman"/>
          <w:i/>
          <w:sz w:val="24"/>
          <w:szCs w:val="24"/>
        </w:rPr>
      </w:pPr>
      <w:r w:rsidRPr="004444C3">
        <w:rPr>
          <w:rFonts w:ascii="Times New Roman" w:hAnsi="Times New Roman" w:cs="Times New Roman"/>
          <w:i/>
          <w:sz w:val="24"/>
          <w:szCs w:val="24"/>
        </w:rPr>
        <w:lastRenderedPageBreak/>
        <w:t>Return On Asset</w:t>
      </w:r>
    </w:p>
    <w:p w:rsidR="00D63779" w:rsidRPr="005640B9" w:rsidRDefault="00D63779" w:rsidP="00D63779">
      <w:pPr>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ab/>
      </w:r>
      <w:r w:rsidRPr="005640B9">
        <w:rPr>
          <w:rFonts w:ascii="Times New Roman" w:hAnsi="Times New Roman" w:cs="Times New Roman"/>
          <w:sz w:val="24"/>
          <w:szCs w:val="24"/>
        </w:rPr>
        <w:t>Pengembalian total aset (ROA), sering disebut pengembalian atas investasi (ROI), mengukur efektivitas manajemen secara keseluruhan dalam menghasilkan laba dengan aset yang tersedia. Rasio ini digunakan untuk mengukur seberapa besar jumlah laba bersih yang akan dihasilkan dari setiap rupiah dana yang tertanam dalam total aset.  Semakin tinggi laba atas total aset perusahaan, semakin baik karena semakin tinggi pula jumlah laba bersih yang dihasilkan dari tiap total aset. Rumus ROA adalah sebagai berikut :</w:t>
      </w:r>
    </w:p>
    <w:p w:rsidR="00D63779" w:rsidRPr="005640B9" w:rsidRDefault="00D63779" w:rsidP="00D63779">
      <w:pPr>
        <w:tabs>
          <w:tab w:val="left" w:pos="1080"/>
        </w:tabs>
        <w:spacing w:line="480" w:lineRule="auto"/>
        <w:ind w:left="1080"/>
        <w:jc w:val="center"/>
        <w:rPr>
          <w:rFonts w:ascii="Times New Roman" w:hAnsi="Times New Roman" w:cs="Times New Roman"/>
          <w:sz w:val="24"/>
          <w:szCs w:val="24"/>
        </w:rPr>
      </w:pPr>
      <w:r w:rsidRPr="005640B9">
        <w:rPr>
          <w:rFonts w:ascii="Times New Roman" w:hAnsi="Times New Roman" w:cs="Times New Roman"/>
          <w:sz w:val="24"/>
          <w:szCs w:val="24"/>
        </w:rPr>
        <w:t xml:space="preserve">ROA </w:t>
      </w:r>
      <w:r w:rsidRPr="005640B9">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Laba Bersih</m:t>
            </m:r>
          </m:num>
          <m:den>
            <m:r>
              <w:rPr>
                <w:rFonts w:ascii="Cambria Math" w:hAnsi="Cambria Math" w:cs="Times New Roman"/>
                <w:sz w:val="28"/>
                <w:szCs w:val="28"/>
              </w:rPr>
              <m:t>Total Aset</m:t>
            </m:r>
          </m:den>
        </m:f>
      </m:oMath>
    </w:p>
    <w:p w:rsidR="00D63779" w:rsidRPr="004444C3" w:rsidRDefault="00D63779" w:rsidP="00D63779">
      <w:pPr>
        <w:numPr>
          <w:ilvl w:val="0"/>
          <w:numId w:val="20"/>
        </w:numPr>
        <w:spacing w:line="480" w:lineRule="auto"/>
        <w:ind w:left="1080"/>
        <w:contextualSpacing/>
        <w:jc w:val="both"/>
        <w:rPr>
          <w:rFonts w:ascii="Times New Roman" w:hAnsi="Times New Roman" w:cs="Times New Roman"/>
          <w:i/>
          <w:sz w:val="24"/>
          <w:szCs w:val="24"/>
        </w:rPr>
      </w:pPr>
      <w:r w:rsidRPr="004444C3">
        <w:rPr>
          <w:rFonts w:ascii="Times New Roman" w:hAnsi="Times New Roman" w:cs="Times New Roman"/>
          <w:i/>
          <w:sz w:val="24"/>
          <w:szCs w:val="24"/>
        </w:rPr>
        <w:t>Return on Equity</w:t>
      </w:r>
    </w:p>
    <w:p w:rsidR="00D63779" w:rsidRPr="005640B9" w:rsidRDefault="00D63779" w:rsidP="00D63779">
      <w:pPr>
        <w:tabs>
          <w:tab w:val="left" w:pos="135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ab/>
      </w:r>
      <w:r w:rsidRPr="005640B9">
        <w:rPr>
          <w:rFonts w:ascii="Times New Roman" w:hAnsi="Times New Roman" w:cs="Times New Roman"/>
          <w:sz w:val="24"/>
          <w:szCs w:val="24"/>
        </w:rPr>
        <w:t>Return on equity (ROE) merupakan rasio yang mengukur seberapa besar  pengembalian yang diperoleh dari investasi pemegang saham biasa di perusahaan. Semakin tinggi ROE, maka semakin tinggi pula jumlah laba bersih yang dihasilkan dari ekuitas. Rumus dari ROE adalah :</w:t>
      </w:r>
    </w:p>
    <w:p w:rsidR="00D63779" w:rsidRPr="005640B9" w:rsidRDefault="00D63779" w:rsidP="00D63779">
      <w:pPr>
        <w:spacing w:line="480" w:lineRule="auto"/>
        <w:ind w:left="990"/>
        <w:jc w:val="center"/>
        <w:rPr>
          <w:rFonts w:ascii="Times New Roman" w:eastAsiaTheme="minorEastAsia" w:hAnsi="Times New Roman" w:cs="Times New Roman"/>
          <w:sz w:val="28"/>
          <w:szCs w:val="28"/>
        </w:rPr>
      </w:pPr>
      <w:r w:rsidRPr="005640B9">
        <w:rPr>
          <w:rFonts w:ascii="Times New Roman" w:hAnsi="Times New Roman" w:cs="Times New Roman"/>
          <w:sz w:val="28"/>
          <w:szCs w:val="28"/>
        </w:rPr>
        <w:t xml:space="preserve">ROE = </w:t>
      </w:r>
      <m:oMath>
        <m:f>
          <m:fPr>
            <m:ctrlPr>
              <w:rPr>
                <w:rFonts w:ascii="Cambria Math" w:hAnsi="Cambria Math" w:cs="Times New Roman"/>
                <w:i/>
                <w:sz w:val="28"/>
                <w:szCs w:val="28"/>
              </w:rPr>
            </m:ctrlPr>
          </m:fPr>
          <m:num>
            <m:r>
              <w:rPr>
                <w:rFonts w:ascii="Cambria Math" w:hAnsi="Cambria Math" w:cs="Times New Roman"/>
                <w:sz w:val="28"/>
                <w:szCs w:val="28"/>
              </w:rPr>
              <m:t>Laba Bersih</m:t>
            </m:r>
          </m:num>
          <m:den>
            <m:r>
              <w:rPr>
                <w:rFonts w:ascii="Cambria Math" w:hAnsi="Cambria Math" w:cs="Times New Roman"/>
                <w:sz w:val="28"/>
                <w:szCs w:val="28"/>
              </w:rPr>
              <m:t xml:space="preserve">Total Ekuitas </m:t>
            </m:r>
          </m:den>
        </m:f>
      </m:oMath>
    </w:p>
    <w:p w:rsidR="00D63779" w:rsidRDefault="00D63779" w:rsidP="00D63779">
      <w:pPr>
        <w:pStyle w:val="Heading3"/>
        <w:spacing w:line="480" w:lineRule="auto"/>
        <w:ind w:left="720" w:hanging="360"/>
        <w:jc w:val="both"/>
        <w:rPr>
          <w:lang w:val="en-US"/>
        </w:rPr>
      </w:pPr>
      <w:r>
        <w:rPr>
          <w:lang w:val="en-US"/>
        </w:rPr>
        <w:t>9.  Ukuran Dewan Komisaris</w:t>
      </w:r>
    </w:p>
    <w:p w:rsidR="00D63779" w:rsidRPr="00770F6B" w:rsidRDefault="00D63779" w:rsidP="00770F6B">
      <w:pPr>
        <w:tabs>
          <w:tab w:val="left" w:pos="720"/>
        </w:tabs>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5640B9">
        <w:rPr>
          <w:rFonts w:ascii="Times New Roman" w:hAnsi="Times New Roman" w:cs="Times New Roman"/>
          <w:sz w:val="24"/>
          <w:szCs w:val="24"/>
        </w:rPr>
        <w:t xml:space="preserve">Dewan komisaris merupakan pihak yang bertanggungjawab untuk mengawasi kinerja yang dilakukan oleh pihak manajemen. Dalam melaksanakan tugas ini, dewan komisaris sering berkomunikasi dengan direksi dan komite-komite di bawah pengawasannya melalui rapat. Dewan komisaris juga memberi nasihat kepada direksi tentang masalah manajemen. Sedangkan ukuran dewan komisaris merupakan banyaknya </w:t>
      </w:r>
      <w:r w:rsidRPr="005640B9">
        <w:rPr>
          <w:rFonts w:ascii="Times New Roman" w:hAnsi="Times New Roman" w:cs="Times New Roman"/>
          <w:sz w:val="24"/>
          <w:szCs w:val="24"/>
        </w:rPr>
        <w:lastRenderedPageBreak/>
        <w:t>jumlah dewan komisaris yang berada di dalam suatu perusahaan.</w:t>
      </w:r>
      <w:r w:rsidR="00770F6B">
        <w:rPr>
          <w:rFonts w:ascii="Times New Roman" w:hAnsi="Times New Roman" w:cs="Times New Roman"/>
          <w:sz w:val="24"/>
          <w:szCs w:val="24"/>
          <w:lang w:val="en-US"/>
        </w:rPr>
        <w:t xml:space="preserve"> </w:t>
      </w:r>
      <w:r w:rsidRPr="005640B9">
        <w:rPr>
          <w:rFonts w:ascii="Times New Roman" w:hAnsi="Times New Roman" w:cs="Times New Roman"/>
          <w:sz w:val="24"/>
          <w:szCs w:val="24"/>
        </w:rPr>
        <w:t>Dewan komisaris dapat diukur dengan total anggota dewan komisaris dalam suatu perusahaan. Rumusnya adalah :</w:t>
      </w:r>
    </w:p>
    <w:p w:rsidR="00D63779" w:rsidRPr="00EE12BF" w:rsidRDefault="00D63779" w:rsidP="00D63779">
      <w:pPr>
        <w:spacing w:line="480" w:lineRule="auto"/>
        <w:ind w:left="990"/>
        <w:jc w:val="center"/>
        <w:rPr>
          <w:rFonts w:ascii="Times New Roman" w:hAnsi="Times New Roman" w:cs="Times New Roman"/>
          <w:sz w:val="24"/>
          <w:szCs w:val="24"/>
          <w:lang w:val="en-US"/>
        </w:rPr>
      </w:pPr>
      <w:r w:rsidRPr="005640B9">
        <w:rPr>
          <w:rFonts w:ascii="Times New Roman" w:hAnsi="Times New Roman" w:cs="Times New Roman"/>
          <w:sz w:val="24"/>
          <w:szCs w:val="24"/>
        </w:rPr>
        <w:t>Dewan Komisaris = ∑</w:t>
      </w:r>
      <w:r w:rsidRPr="005640B9">
        <w:rPr>
          <w:rFonts w:ascii="Cambria Math" w:hAnsi="Cambria Math" w:cs="Cambria Math"/>
          <w:sz w:val="24"/>
          <w:szCs w:val="24"/>
        </w:rPr>
        <w:t xml:space="preserve"> </w:t>
      </w:r>
      <w:r>
        <w:rPr>
          <w:rFonts w:ascii="Times New Roman" w:hAnsi="Times New Roman" w:cs="Times New Roman"/>
          <w:sz w:val="24"/>
          <w:szCs w:val="24"/>
        </w:rPr>
        <w:t>Dewan Komisaris</w:t>
      </w:r>
    </w:p>
    <w:p w:rsidR="00D63779" w:rsidRDefault="00770F6B" w:rsidP="00770F6B">
      <w:pPr>
        <w:pStyle w:val="Heading3"/>
        <w:spacing w:line="480" w:lineRule="auto"/>
        <w:ind w:left="720" w:hanging="360"/>
        <w:jc w:val="both"/>
        <w:rPr>
          <w:lang w:val="en-US"/>
        </w:rPr>
      </w:pPr>
      <w:r>
        <w:rPr>
          <w:lang w:val="en-US"/>
        </w:rPr>
        <w:t xml:space="preserve">10. </w:t>
      </w:r>
      <w:r>
        <w:rPr>
          <w:i/>
          <w:lang w:val="en-US"/>
        </w:rPr>
        <w:t>Leverage</w:t>
      </w:r>
    </w:p>
    <w:p w:rsidR="00770F6B" w:rsidRDefault="00770F6B" w:rsidP="00770F6B">
      <w:pPr>
        <w:spacing w:line="480" w:lineRule="auto"/>
        <w:ind w:left="720" w:firstLine="450"/>
        <w:jc w:val="both"/>
        <w:rPr>
          <w:rFonts w:ascii="Times New Roman" w:hAnsi="Times New Roman" w:cs="Times New Roman"/>
          <w:sz w:val="24"/>
          <w:szCs w:val="24"/>
          <w:lang w:val="en-US"/>
        </w:rPr>
      </w:pPr>
      <w:r w:rsidRPr="005640B9">
        <w:rPr>
          <w:rFonts w:ascii="Times New Roman" w:hAnsi="Times New Roman" w:cs="Times New Roman"/>
          <w:i/>
          <w:sz w:val="24"/>
          <w:szCs w:val="24"/>
        </w:rPr>
        <w:t xml:space="preserve">Leverage </w:t>
      </w:r>
      <w:r w:rsidRPr="005640B9">
        <w:rPr>
          <w:rFonts w:ascii="Times New Roman" w:hAnsi="Times New Roman" w:cs="Times New Roman"/>
          <w:sz w:val="24"/>
          <w:szCs w:val="24"/>
        </w:rPr>
        <w:t>adalah jumlah utang yang digunakan untuk membiayai / membeli aset-aset perusahaan.</w:t>
      </w:r>
      <w:r w:rsidRPr="005640B9">
        <w:rPr>
          <w:rFonts w:ascii="Times New Roman" w:hAnsi="Times New Roman" w:cs="Times New Roman"/>
          <w:i/>
          <w:sz w:val="24"/>
          <w:szCs w:val="24"/>
        </w:rPr>
        <w:t xml:space="preserve"> Leverage</w:t>
      </w:r>
      <w:r w:rsidRPr="005640B9">
        <w:rPr>
          <w:rFonts w:ascii="Times New Roman" w:hAnsi="Times New Roman" w:cs="Times New Roman"/>
          <w:sz w:val="24"/>
          <w:szCs w:val="24"/>
        </w:rPr>
        <w:t xml:space="preserve"> menunjukan kemampuan perusahaan dalam melakukan pengelolaan terhadap sumber dana baik yang berasal dari hutang ataupun dari aset yang dimiliki perusahaan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{"citationItems":[{"id":"ITEM-1","itemData":{"author":[{"dropping-particle":"","family":"Saputra","given":"Syailendra Eka","non-dropping-particle":"","parse-names":false,"suffix":""}],"container-title":"Journal of Economic and Economic Eduction","id":"ITEM-1","issue":"1","issued":{"date-parts":[["2016"]]},"page":"75-89","title":"Pengaruh Leverage, Profitabilitas, dan Size Terhadap Pengungkapan Corporate Social Responsibility pada Perusahaan di Bursa Efek Indonesia","type":"article-journal","volume":"5"},"uris":["http://www.mendeley.com/documents/?uuid=3b9326af-2d6b-4d8f-bdec-cdd895611958"]}],"mendeley":{"formattedCitation":"(Saputra, 2016)","plainTextFormattedCitation":"(Saputra, 2016)","previouslyFormattedCitation":"(Saputra, 2016)"},"properties":{"noteIndex":0},"schema":"https://github.com/citation-style-language/schema/raw/master/csl-citation.json"}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(Saputra, 2016)</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rPr>
        <w:t xml:space="preserve">. </w:t>
      </w:r>
    </w:p>
    <w:p w:rsidR="00770F6B" w:rsidRPr="005640B9" w:rsidRDefault="00770F6B" w:rsidP="00770F6B">
      <w:pPr>
        <w:spacing w:line="480" w:lineRule="auto"/>
        <w:ind w:left="720" w:firstLine="450"/>
        <w:jc w:val="both"/>
        <w:rPr>
          <w:rFonts w:ascii="Times New Roman" w:hAnsi="Times New Roman" w:cs="Times New Roman"/>
          <w:sz w:val="24"/>
          <w:szCs w:val="24"/>
        </w:rPr>
      </w:pPr>
      <w:r w:rsidRPr="005640B9">
        <w:rPr>
          <w:rFonts w:ascii="Times New Roman" w:hAnsi="Times New Roman" w:cs="Times New Roman"/>
          <w:sz w:val="24"/>
          <w:szCs w:val="24"/>
        </w:rPr>
        <w:t xml:space="preserve">Menurut Hery (2017:296), rasio </w:t>
      </w:r>
      <w:r w:rsidRPr="005640B9">
        <w:rPr>
          <w:rFonts w:ascii="Times New Roman" w:hAnsi="Times New Roman" w:cs="Times New Roman"/>
          <w:i/>
          <w:sz w:val="24"/>
          <w:szCs w:val="24"/>
        </w:rPr>
        <w:t xml:space="preserve">leverage </w:t>
      </w:r>
      <w:r w:rsidRPr="005640B9">
        <w:rPr>
          <w:rFonts w:ascii="Times New Roman" w:hAnsi="Times New Roman" w:cs="Times New Roman"/>
          <w:sz w:val="24"/>
          <w:szCs w:val="24"/>
        </w:rPr>
        <w:t xml:space="preserve">merupakan rasio yang mengukur sejauh mana aset perusahaan dibiayai dengan hutang. Dengan kata lain, rasio </w:t>
      </w:r>
      <w:r w:rsidRPr="005640B9">
        <w:rPr>
          <w:rFonts w:ascii="Times New Roman" w:hAnsi="Times New Roman" w:cs="Times New Roman"/>
          <w:i/>
          <w:sz w:val="24"/>
          <w:szCs w:val="24"/>
        </w:rPr>
        <w:t xml:space="preserve">leverage </w:t>
      </w:r>
      <w:r w:rsidRPr="005640B9">
        <w:rPr>
          <w:rFonts w:ascii="Times New Roman" w:hAnsi="Times New Roman" w:cs="Times New Roman"/>
          <w:sz w:val="24"/>
          <w:szCs w:val="24"/>
        </w:rPr>
        <w:t xml:space="preserve">merupakan rasio yang mengukur seberapa besar beban hutang yang harus ditanggung perusahaan dalam rangka memenuhi aset. Berikut beberapa jenis perhitungan </w:t>
      </w:r>
      <w:r w:rsidRPr="005640B9">
        <w:rPr>
          <w:rFonts w:ascii="Times New Roman" w:hAnsi="Times New Roman" w:cs="Times New Roman"/>
          <w:i/>
          <w:sz w:val="24"/>
          <w:szCs w:val="24"/>
        </w:rPr>
        <w:t xml:space="preserve">leverage </w:t>
      </w:r>
      <w:r w:rsidRPr="005640B9">
        <w:rPr>
          <w:rFonts w:ascii="Times New Roman" w:hAnsi="Times New Roman" w:cs="Times New Roman"/>
          <w:sz w:val="24"/>
          <w:szCs w:val="24"/>
        </w:rPr>
        <w:t>yang lazim digunakan :</w:t>
      </w:r>
    </w:p>
    <w:p w:rsidR="00770F6B" w:rsidRPr="005640B9" w:rsidRDefault="00770F6B" w:rsidP="00770F6B">
      <w:pPr>
        <w:numPr>
          <w:ilvl w:val="0"/>
          <w:numId w:val="24"/>
        </w:numPr>
        <w:spacing w:line="480" w:lineRule="auto"/>
        <w:ind w:left="1080"/>
        <w:contextualSpacing/>
        <w:jc w:val="both"/>
        <w:rPr>
          <w:rFonts w:ascii="Times New Roman" w:hAnsi="Times New Roman" w:cs="Times New Roman"/>
          <w:sz w:val="24"/>
          <w:szCs w:val="24"/>
        </w:rPr>
      </w:pPr>
      <w:r w:rsidRPr="005640B9">
        <w:rPr>
          <w:rFonts w:ascii="Times New Roman" w:hAnsi="Times New Roman" w:cs="Times New Roman"/>
          <w:sz w:val="24"/>
          <w:szCs w:val="24"/>
        </w:rPr>
        <w:t>Rasio Utang terhadap Aset (</w:t>
      </w:r>
      <w:r w:rsidRPr="005640B9">
        <w:rPr>
          <w:rFonts w:ascii="Times New Roman" w:hAnsi="Times New Roman" w:cs="Times New Roman"/>
          <w:i/>
          <w:sz w:val="24"/>
          <w:szCs w:val="24"/>
        </w:rPr>
        <w:t>Debt to Asset Ratio</w:t>
      </w:r>
      <w:r w:rsidRPr="005640B9">
        <w:rPr>
          <w:rFonts w:ascii="Times New Roman" w:hAnsi="Times New Roman" w:cs="Times New Roman"/>
          <w:sz w:val="24"/>
          <w:szCs w:val="24"/>
        </w:rPr>
        <w:t>)</w:t>
      </w:r>
    </w:p>
    <w:p w:rsidR="00770F6B" w:rsidRPr="00770F6B" w:rsidRDefault="00770F6B" w:rsidP="00770F6B">
      <w:pPr>
        <w:spacing w:line="480" w:lineRule="auto"/>
        <w:ind w:left="1080" w:firstLine="360"/>
        <w:contextualSpacing/>
        <w:jc w:val="both"/>
        <w:rPr>
          <w:rFonts w:ascii="Times New Roman" w:hAnsi="Times New Roman" w:cs="Times New Roman"/>
          <w:sz w:val="24"/>
          <w:szCs w:val="24"/>
          <w:lang w:val="en-US"/>
        </w:rPr>
      </w:pPr>
      <w:r w:rsidRPr="005640B9">
        <w:rPr>
          <w:rFonts w:ascii="Times New Roman" w:hAnsi="Times New Roman" w:cs="Times New Roman"/>
          <w:sz w:val="24"/>
          <w:szCs w:val="24"/>
        </w:rPr>
        <w:t xml:space="preserve">Rasio ini digunakan untuk mengukur perbandingan antara total utang dengan total aset. Dengan kata lain, rasio ini digunakan untuk mengukur seberapa besar aset perusahaan dibiayai oleh utang, atau seberapa besar utang perusahaan berpengaruh terhadap pembiayaan aset. Apabila rasio utang terhadap aset tinggi, maka hal ini akan mengurangi kemampuan perusahaan untuk memperoleh tambahan pinjaman dari kreditor karena dikhawatirkan bahwa perusahaan tidak mampu untuk melunasi hutang-hutangnya dengan total aset yang dimilikinya.  Jika rasio utang terhadap aset rendah, artinya adalah aset perusahaan yang dibiayai oleh hutang sedikit. Dengan kata lain, sebagian besar aset yang dimiliki oleh perusahaan dibiayai oleh modal. </w:t>
      </w:r>
      <w:r w:rsidRPr="005640B9">
        <w:rPr>
          <w:rFonts w:ascii="Times New Roman" w:hAnsi="Times New Roman" w:cs="Times New Roman"/>
          <w:sz w:val="24"/>
          <w:szCs w:val="24"/>
        </w:rPr>
        <w:lastRenderedPageBreak/>
        <w:t xml:space="preserve">Ketentuan umumnya adalah bahwa perusahaan seharusnya memiliki </w:t>
      </w:r>
      <w:r w:rsidRPr="005640B9">
        <w:rPr>
          <w:rFonts w:ascii="Times New Roman" w:hAnsi="Times New Roman" w:cs="Times New Roman"/>
          <w:i/>
          <w:sz w:val="24"/>
          <w:szCs w:val="24"/>
        </w:rPr>
        <w:t xml:space="preserve">debt ratio </w:t>
      </w:r>
      <w:r w:rsidRPr="005640B9">
        <w:rPr>
          <w:rFonts w:ascii="Times New Roman" w:hAnsi="Times New Roman" w:cs="Times New Roman"/>
          <w:sz w:val="24"/>
          <w:szCs w:val="24"/>
        </w:rPr>
        <w:t>kurang dari 0,5</w:t>
      </w:r>
      <w:r>
        <w:rPr>
          <w:rFonts w:ascii="Times New Roman" w:hAnsi="Times New Roman" w:cs="Times New Roman"/>
          <w:sz w:val="24"/>
          <w:szCs w:val="24"/>
          <w:lang w:val="en-US"/>
        </w:rPr>
        <w:t xml:space="preserve">. </w:t>
      </w:r>
      <w:r w:rsidRPr="005640B9">
        <w:rPr>
          <w:rFonts w:ascii="Times New Roman" w:hAnsi="Times New Roman" w:cs="Times New Roman"/>
          <w:sz w:val="24"/>
          <w:szCs w:val="24"/>
        </w:rPr>
        <w:t>Rumus dari rasio ini adalah sebagai berikut :</w:t>
      </w:r>
    </w:p>
    <w:p w:rsidR="00770F6B" w:rsidRPr="00F61BA7" w:rsidRDefault="00770F6B" w:rsidP="00770F6B">
      <w:pPr>
        <w:spacing w:line="480" w:lineRule="auto"/>
        <w:ind w:left="1080" w:hanging="360"/>
        <w:contextualSpacing/>
        <w:jc w:val="center"/>
        <w:rPr>
          <w:rFonts w:ascii="Times New Roman" w:eastAsiaTheme="minorEastAsia" w:hAnsi="Times New Roman" w:cs="Times New Roman"/>
          <w:sz w:val="28"/>
          <w:szCs w:val="28"/>
          <w:lang w:val="en-US"/>
        </w:rPr>
      </w:pPr>
      <w:r w:rsidRPr="00770F6B">
        <w:rPr>
          <w:rFonts w:ascii="Times New Roman" w:hAnsi="Times New Roman" w:cs="Times New Roman"/>
          <w:i/>
          <w:sz w:val="24"/>
          <w:szCs w:val="24"/>
        </w:rPr>
        <w:t>Debt Ratio</w:t>
      </w:r>
      <w:r w:rsidRPr="005640B9">
        <w:rPr>
          <w:rFonts w:ascii="Times New Roman" w:hAnsi="Times New Roman" w:cs="Times New Roman"/>
          <w:sz w:val="24"/>
          <w:szCs w:val="24"/>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Total Hutang</m:t>
            </m:r>
          </m:num>
          <m:den>
            <m:r>
              <w:rPr>
                <w:rFonts w:ascii="Cambria Math" w:hAnsi="Cambria Math" w:cs="Times New Roman"/>
                <w:sz w:val="28"/>
                <w:szCs w:val="28"/>
              </w:rPr>
              <m:t>Total Aset</m:t>
            </m:r>
          </m:den>
        </m:f>
      </m:oMath>
    </w:p>
    <w:p w:rsidR="00770F6B" w:rsidRPr="005640B9" w:rsidRDefault="00770F6B" w:rsidP="00770F6B">
      <w:pPr>
        <w:tabs>
          <w:tab w:val="left" w:pos="1440"/>
        </w:tabs>
        <w:spacing w:line="480" w:lineRule="auto"/>
        <w:ind w:left="1080" w:hanging="360"/>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Pr="005640B9">
        <w:rPr>
          <w:rFonts w:ascii="Times New Roman" w:hAnsi="Times New Roman" w:cs="Times New Roman"/>
          <w:sz w:val="24"/>
          <w:szCs w:val="24"/>
        </w:rPr>
        <w:t>Rasio Utang terhadap Modal (</w:t>
      </w:r>
      <w:r w:rsidRPr="005640B9">
        <w:rPr>
          <w:rFonts w:ascii="Times New Roman" w:hAnsi="Times New Roman" w:cs="Times New Roman"/>
          <w:i/>
          <w:sz w:val="24"/>
          <w:szCs w:val="24"/>
        </w:rPr>
        <w:t>Debt to Equity Ratio</w:t>
      </w:r>
      <w:r w:rsidRPr="005640B9">
        <w:rPr>
          <w:rFonts w:ascii="Times New Roman" w:hAnsi="Times New Roman" w:cs="Times New Roman"/>
          <w:sz w:val="24"/>
          <w:szCs w:val="24"/>
        </w:rPr>
        <w:t>)</w:t>
      </w:r>
    </w:p>
    <w:p w:rsidR="00770F6B" w:rsidRPr="005640B9" w:rsidRDefault="00770F6B" w:rsidP="00770F6B">
      <w:pPr>
        <w:tabs>
          <w:tab w:val="left" w:pos="1080"/>
        </w:tabs>
        <w:spacing w:line="480" w:lineRule="auto"/>
        <w:ind w:left="1080" w:firstLine="360"/>
        <w:contextualSpacing/>
        <w:jc w:val="both"/>
        <w:rPr>
          <w:rFonts w:ascii="Times New Roman" w:hAnsi="Times New Roman" w:cs="Times New Roman"/>
          <w:sz w:val="24"/>
          <w:szCs w:val="24"/>
        </w:rPr>
      </w:pPr>
      <w:r w:rsidRPr="005640B9">
        <w:rPr>
          <w:rFonts w:ascii="Times New Roman" w:hAnsi="Times New Roman" w:cs="Times New Roman"/>
          <w:sz w:val="24"/>
          <w:szCs w:val="24"/>
        </w:rPr>
        <w:t>Rasio Utang terhadap Modal (</w:t>
      </w:r>
      <w:r w:rsidRPr="005640B9">
        <w:rPr>
          <w:rFonts w:ascii="Times New Roman" w:hAnsi="Times New Roman" w:cs="Times New Roman"/>
          <w:i/>
          <w:sz w:val="24"/>
          <w:szCs w:val="24"/>
        </w:rPr>
        <w:t>Debt to Equity Ratio</w:t>
      </w:r>
      <w:r w:rsidRPr="005640B9">
        <w:rPr>
          <w:rFonts w:ascii="Times New Roman" w:hAnsi="Times New Roman" w:cs="Times New Roman"/>
          <w:sz w:val="24"/>
          <w:szCs w:val="24"/>
        </w:rPr>
        <w:t xml:space="preserve">) merupakan rasio yang digunakan untuk mengukur besarnya proporsi hutang terhadap modal. Rasio ini dihitung sebagai hasil bagi antara total hutang dengan modal. Rasio ini berguna untuk mengetahui besarnya perbandingan antara jumlah dana yang disediakan oleh kreditor dengan jumlah dana yang berasal dari pemilik perusahaan. Dengan kata lain, rasio ini berfungsi untuk mengetahui berapa bagian dari setiap rupiah modal yang dijadikan sebagai jaminan hutang. Rasio ini memberikan petunjuk umum tentang kelayakan krdit dan risiko keuangan debitor. </w:t>
      </w:r>
    </w:p>
    <w:p w:rsidR="00770F6B" w:rsidRPr="005640B9" w:rsidRDefault="00770F6B" w:rsidP="00770F6B">
      <w:pPr>
        <w:tabs>
          <w:tab w:val="left" w:pos="1080"/>
        </w:tabs>
        <w:spacing w:line="480" w:lineRule="auto"/>
        <w:ind w:left="1080"/>
        <w:contextualSpacing/>
        <w:jc w:val="both"/>
        <w:rPr>
          <w:rFonts w:ascii="Times New Roman" w:hAnsi="Times New Roman" w:cs="Times New Roman"/>
          <w:sz w:val="24"/>
          <w:szCs w:val="24"/>
        </w:rPr>
      </w:pPr>
      <w:r>
        <w:rPr>
          <w:rFonts w:ascii="Times New Roman" w:hAnsi="Times New Roman" w:cs="Times New Roman"/>
          <w:sz w:val="24"/>
          <w:szCs w:val="24"/>
          <w:lang w:val="en-US"/>
        </w:rPr>
        <w:tab/>
      </w:r>
      <w:r w:rsidRPr="005640B9">
        <w:rPr>
          <w:rFonts w:ascii="Times New Roman" w:hAnsi="Times New Roman" w:cs="Times New Roman"/>
          <w:sz w:val="24"/>
          <w:szCs w:val="24"/>
        </w:rPr>
        <w:t xml:space="preserve">Semakin tinggi </w:t>
      </w:r>
      <w:r w:rsidRPr="005640B9">
        <w:rPr>
          <w:rFonts w:ascii="Times New Roman" w:hAnsi="Times New Roman" w:cs="Times New Roman"/>
          <w:i/>
          <w:sz w:val="24"/>
          <w:szCs w:val="24"/>
        </w:rPr>
        <w:t xml:space="preserve">debt to equity ratio, </w:t>
      </w:r>
      <w:r w:rsidRPr="005640B9">
        <w:rPr>
          <w:rFonts w:ascii="Times New Roman" w:hAnsi="Times New Roman" w:cs="Times New Roman"/>
          <w:sz w:val="24"/>
          <w:szCs w:val="24"/>
        </w:rPr>
        <w:t>maka semakin kecil jumlah modal milik perusahaan yang dapat dijadikan sebagai jaminan utang.</w:t>
      </w:r>
      <w:r w:rsidRPr="005640B9">
        <w:rPr>
          <w:rFonts w:ascii="Times New Roman" w:hAnsi="Times New Roman" w:cs="Times New Roman"/>
          <w:i/>
          <w:sz w:val="24"/>
          <w:szCs w:val="24"/>
        </w:rPr>
        <w:t xml:space="preserve"> </w:t>
      </w:r>
      <w:r w:rsidRPr="005640B9">
        <w:rPr>
          <w:rFonts w:ascii="Times New Roman" w:hAnsi="Times New Roman" w:cs="Times New Roman"/>
          <w:sz w:val="24"/>
          <w:szCs w:val="24"/>
        </w:rPr>
        <w:t xml:space="preserve">Ketetntuan umumnya adalah debitor seharusnya memiliki </w:t>
      </w:r>
      <w:r w:rsidRPr="005640B9">
        <w:rPr>
          <w:rFonts w:ascii="Times New Roman" w:hAnsi="Times New Roman" w:cs="Times New Roman"/>
          <w:i/>
          <w:sz w:val="24"/>
          <w:szCs w:val="24"/>
        </w:rPr>
        <w:t xml:space="preserve">debt to equity ratio </w:t>
      </w:r>
      <w:r w:rsidRPr="005640B9">
        <w:rPr>
          <w:rFonts w:ascii="Times New Roman" w:hAnsi="Times New Roman" w:cs="Times New Roman"/>
          <w:sz w:val="24"/>
          <w:szCs w:val="24"/>
        </w:rPr>
        <w:t xml:space="preserve">kurang dari 0,5. </w:t>
      </w:r>
    </w:p>
    <w:p w:rsidR="00770F6B" w:rsidRPr="005640B9" w:rsidRDefault="00770F6B" w:rsidP="00770F6B">
      <w:pPr>
        <w:tabs>
          <w:tab w:val="left" w:pos="1080"/>
        </w:tabs>
        <w:spacing w:line="480" w:lineRule="auto"/>
        <w:ind w:left="1080"/>
        <w:contextualSpacing/>
        <w:jc w:val="both"/>
        <w:rPr>
          <w:rFonts w:ascii="Times New Roman" w:hAnsi="Times New Roman" w:cs="Times New Roman"/>
          <w:sz w:val="24"/>
          <w:szCs w:val="24"/>
        </w:rPr>
      </w:pPr>
      <w:r w:rsidRPr="005640B9">
        <w:rPr>
          <w:rFonts w:ascii="Times New Roman" w:hAnsi="Times New Roman" w:cs="Times New Roman"/>
          <w:sz w:val="24"/>
          <w:szCs w:val="24"/>
        </w:rPr>
        <w:t>Berikut adalah rumus dari Rasio Utang terhadap Modal:</w:t>
      </w:r>
    </w:p>
    <w:p w:rsidR="00D63779" w:rsidRDefault="00770F6B" w:rsidP="00770F6B">
      <w:pPr>
        <w:spacing w:line="480" w:lineRule="auto"/>
        <w:ind w:left="720" w:firstLine="450"/>
        <w:jc w:val="center"/>
        <w:rPr>
          <w:rFonts w:ascii="Times New Roman" w:hAnsi="Times New Roman" w:cs="Times New Roman"/>
          <w:sz w:val="24"/>
          <w:szCs w:val="24"/>
          <w:lang w:val="en-US"/>
        </w:rPr>
      </w:pPr>
      <w:r w:rsidRPr="005640B9">
        <w:rPr>
          <w:rFonts w:ascii="Times New Roman" w:hAnsi="Times New Roman" w:cs="Times New Roman"/>
          <w:sz w:val="24"/>
          <w:szCs w:val="24"/>
        </w:rPr>
        <w:t xml:space="preserve">Rasio Utang terhadap Modal = </w:t>
      </w:r>
      <m:oMath>
        <m:f>
          <m:fPr>
            <m:ctrlPr>
              <w:rPr>
                <w:rFonts w:ascii="Cambria Math" w:hAnsi="Cambria Math" w:cs="Times New Roman"/>
                <w:i/>
                <w:sz w:val="28"/>
                <w:szCs w:val="28"/>
              </w:rPr>
            </m:ctrlPr>
          </m:fPr>
          <m:num>
            <m:r>
              <w:rPr>
                <w:rFonts w:ascii="Cambria Math" w:hAnsi="Cambria Math" w:cs="Times New Roman"/>
                <w:sz w:val="28"/>
                <w:szCs w:val="28"/>
              </w:rPr>
              <m:t>Total Hutang</m:t>
            </m:r>
          </m:num>
          <m:den>
            <m:r>
              <w:rPr>
                <w:rFonts w:ascii="Cambria Math" w:hAnsi="Cambria Math" w:cs="Times New Roman"/>
                <w:sz w:val="28"/>
                <w:szCs w:val="28"/>
              </w:rPr>
              <m:t xml:space="preserve">Total Modal </m:t>
            </m:r>
          </m:den>
        </m:f>
      </m:oMath>
    </w:p>
    <w:p w:rsidR="00770F6B" w:rsidRPr="005640B9" w:rsidRDefault="00770F6B" w:rsidP="00770F6B">
      <w:pPr>
        <w:tabs>
          <w:tab w:val="left" w:pos="1440"/>
        </w:tabs>
        <w:spacing w:line="480" w:lineRule="auto"/>
        <w:ind w:left="1080" w:hanging="360"/>
        <w:contextualSpacing/>
        <w:rPr>
          <w:rFonts w:ascii="Times New Roman" w:hAnsi="Times New Roman" w:cs="Times New Roman"/>
          <w:sz w:val="24"/>
          <w:szCs w:val="24"/>
        </w:rPr>
      </w:pPr>
      <w:r>
        <w:rPr>
          <w:rFonts w:ascii="Times New Roman" w:hAnsi="Times New Roman" w:cs="Times New Roman"/>
          <w:sz w:val="24"/>
          <w:szCs w:val="24"/>
          <w:lang w:val="en-US"/>
        </w:rPr>
        <w:t xml:space="preserve">(3)  </w:t>
      </w:r>
      <w:r w:rsidRPr="005640B9">
        <w:rPr>
          <w:rFonts w:ascii="Times New Roman" w:hAnsi="Times New Roman" w:cs="Times New Roman"/>
          <w:sz w:val="24"/>
          <w:szCs w:val="24"/>
        </w:rPr>
        <w:t>Rasio Hutang Jangka Panjang terhadap Modal (</w:t>
      </w:r>
      <w:r w:rsidRPr="005640B9">
        <w:rPr>
          <w:rFonts w:ascii="Times New Roman" w:hAnsi="Times New Roman" w:cs="Times New Roman"/>
          <w:i/>
          <w:sz w:val="24"/>
          <w:szCs w:val="24"/>
        </w:rPr>
        <w:t>Long Term Debt to Equity Ratio</w:t>
      </w:r>
      <w:r w:rsidRPr="005640B9">
        <w:rPr>
          <w:rFonts w:ascii="Times New Roman" w:hAnsi="Times New Roman" w:cs="Times New Roman"/>
          <w:sz w:val="24"/>
          <w:szCs w:val="24"/>
        </w:rPr>
        <w:t>)</w:t>
      </w:r>
    </w:p>
    <w:p w:rsidR="00770F6B" w:rsidRPr="005640B9" w:rsidRDefault="00770F6B" w:rsidP="00770F6B">
      <w:pPr>
        <w:tabs>
          <w:tab w:val="left" w:pos="1170"/>
        </w:tabs>
        <w:spacing w:line="480" w:lineRule="auto"/>
        <w:ind w:left="1170"/>
        <w:contextualSpacing/>
        <w:jc w:val="both"/>
        <w:rPr>
          <w:rFonts w:ascii="Times New Roman" w:hAnsi="Times New Roman" w:cs="Times New Roman"/>
          <w:sz w:val="24"/>
          <w:szCs w:val="24"/>
        </w:rPr>
      </w:pPr>
      <w:r>
        <w:rPr>
          <w:rFonts w:ascii="Times New Roman" w:hAnsi="Times New Roman" w:cs="Times New Roman"/>
          <w:sz w:val="24"/>
          <w:szCs w:val="24"/>
          <w:lang w:val="en-US"/>
        </w:rPr>
        <w:tab/>
      </w:r>
      <w:r w:rsidRPr="005640B9">
        <w:rPr>
          <w:rFonts w:ascii="Times New Roman" w:hAnsi="Times New Roman" w:cs="Times New Roman"/>
          <w:sz w:val="24"/>
          <w:szCs w:val="24"/>
        </w:rPr>
        <w:t xml:space="preserve">Rasio hutang jangka panjang terhadap modal merupakan rasio yang digunakan untuk mengukur besarnya proporsi utang jangka panjang terhadap modal. Rssio ini berguna untuk mengetahui besarnya perbandingan antara jumlah dana yang disediakan oleh kreditor jangka panjang dengan jumlah dana yang berasal dari </w:t>
      </w:r>
      <w:r w:rsidRPr="005640B9">
        <w:rPr>
          <w:rFonts w:ascii="Times New Roman" w:hAnsi="Times New Roman" w:cs="Times New Roman"/>
          <w:sz w:val="24"/>
          <w:szCs w:val="24"/>
        </w:rPr>
        <w:lastRenderedPageBreak/>
        <w:t xml:space="preserve">pemilik perusahaan. Dengan kata lain, rasio ini mengukur berapa bagian dari setiap rupiah yang dijadikan jaminan utang jangka panjang. </w:t>
      </w:r>
    </w:p>
    <w:p w:rsidR="00770F6B" w:rsidRPr="005640B9" w:rsidRDefault="00770F6B" w:rsidP="00770F6B">
      <w:pPr>
        <w:tabs>
          <w:tab w:val="left" w:pos="1170"/>
        </w:tabs>
        <w:spacing w:line="480" w:lineRule="auto"/>
        <w:ind w:left="1170"/>
        <w:contextualSpacing/>
        <w:jc w:val="both"/>
        <w:rPr>
          <w:rFonts w:ascii="Times New Roman" w:hAnsi="Times New Roman" w:cs="Times New Roman"/>
          <w:sz w:val="24"/>
          <w:szCs w:val="24"/>
        </w:rPr>
      </w:pPr>
      <w:r>
        <w:rPr>
          <w:rFonts w:ascii="Times New Roman" w:hAnsi="Times New Roman" w:cs="Times New Roman"/>
          <w:sz w:val="24"/>
          <w:szCs w:val="24"/>
          <w:lang w:val="en-US"/>
        </w:rPr>
        <w:tab/>
      </w:r>
      <w:r w:rsidRPr="005640B9">
        <w:rPr>
          <w:rFonts w:ascii="Times New Roman" w:hAnsi="Times New Roman" w:cs="Times New Roman"/>
          <w:sz w:val="24"/>
          <w:szCs w:val="24"/>
        </w:rPr>
        <w:t>Berikut rumus yang digunakan :</w:t>
      </w:r>
    </w:p>
    <w:p w:rsidR="00770F6B" w:rsidRPr="005640B9" w:rsidRDefault="00770F6B" w:rsidP="00770F6B">
      <w:pPr>
        <w:tabs>
          <w:tab w:val="left" w:pos="1440"/>
        </w:tabs>
        <w:spacing w:line="480" w:lineRule="auto"/>
        <w:ind w:left="1440"/>
        <w:contextualSpacing/>
        <w:jc w:val="center"/>
        <w:rPr>
          <w:rFonts w:ascii="Times New Roman" w:hAnsi="Times New Roman" w:cs="Times New Roman"/>
          <w:sz w:val="28"/>
          <w:szCs w:val="28"/>
        </w:rPr>
      </w:pPr>
      <w:r w:rsidRPr="005640B9">
        <w:rPr>
          <w:rFonts w:ascii="Times New Roman" w:hAnsi="Times New Roman" w:cs="Times New Roman"/>
          <w:sz w:val="24"/>
          <w:szCs w:val="24"/>
        </w:rPr>
        <w:t xml:space="preserve">Rasio hutang jangka panjang terhadap modal = </w:t>
      </w:r>
      <m:oMath>
        <m:f>
          <m:fPr>
            <m:ctrlPr>
              <w:rPr>
                <w:rFonts w:ascii="Cambria Math" w:hAnsi="Cambria Math" w:cs="Times New Roman"/>
                <w:i/>
                <w:sz w:val="28"/>
                <w:szCs w:val="28"/>
              </w:rPr>
            </m:ctrlPr>
          </m:fPr>
          <m:num>
            <m:r>
              <w:rPr>
                <w:rFonts w:ascii="Cambria Math" w:hAnsi="Cambria Math" w:cs="Times New Roman"/>
                <w:sz w:val="28"/>
                <w:szCs w:val="28"/>
              </w:rPr>
              <m:t>Hutang Jangka Panjang</m:t>
            </m:r>
          </m:num>
          <m:den>
            <m:r>
              <w:rPr>
                <w:rFonts w:ascii="Cambria Math" w:hAnsi="Cambria Math" w:cs="Times New Roman"/>
                <w:sz w:val="28"/>
                <w:szCs w:val="28"/>
              </w:rPr>
              <m:t>Total Modal</m:t>
            </m:r>
          </m:den>
        </m:f>
      </m:oMath>
    </w:p>
    <w:p w:rsidR="00770F6B" w:rsidRPr="005640B9" w:rsidRDefault="00770F6B" w:rsidP="00770F6B">
      <w:pPr>
        <w:tabs>
          <w:tab w:val="left" w:pos="1440"/>
        </w:tabs>
        <w:spacing w:line="480" w:lineRule="auto"/>
        <w:ind w:left="1080" w:hanging="360"/>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(4) </w:t>
      </w:r>
      <w:r w:rsidRPr="005640B9">
        <w:rPr>
          <w:rFonts w:ascii="Times New Roman" w:hAnsi="Times New Roman" w:cs="Times New Roman"/>
          <w:sz w:val="24"/>
          <w:szCs w:val="24"/>
        </w:rPr>
        <w:t>Rasio Kelipatan Bunga yang Dihasilkan (</w:t>
      </w:r>
      <w:r w:rsidRPr="005640B9">
        <w:rPr>
          <w:rFonts w:ascii="Times New Roman" w:hAnsi="Times New Roman" w:cs="Times New Roman"/>
          <w:i/>
          <w:sz w:val="24"/>
          <w:szCs w:val="24"/>
        </w:rPr>
        <w:t>Time Interest Earned Ratio</w:t>
      </w:r>
      <w:r w:rsidRPr="005640B9">
        <w:rPr>
          <w:rFonts w:ascii="Times New Roman" w:hAnsi="Times New Roman" w:cs="Times New Roman"/>
          <w:sz w:val="24"/>
          <w:szCs w:val="24"/>
        </w:rPr>
        <w:t>)</w:t>
      </w:r>
    </w:p>
    <w:p w:rsidR="00770F6B" w:rsidRPr="005640B9" w:rsidRDefault="00770F6B" w:rsidP="00770F6B">
      <w:pPr>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ab/>
      </w:r>
      <w:r w:rsidRPr="005640B9">
        <w:rPr>
          <w:rFonts w:ascii="Times New Roman" w:hAnsi="Times New Roman" w:cs="Times New Roman"/>
          <w:sz w:val="24"/>
          <w:szCs w:val="24"/>
        </w:rPr>
        <w:t xml:space="preserve">Rasio ini menunjukan sejauh mana atau  berapa kali kemampuan perusahaan dalam membayar bunga. Kemampuan perusahaan diukur dengan jumlah laba sebelum bunga dan pajak. Secara umum, semakin tinggi </w:t>
      </w:r>
      <w:r w:rsidRPr="005640B9">
        <w:rPr>
          <w:rFonts w:ascii="Times New Roman" w:hAnsi="Times New Roman" w:cs="Times New Roman"/>
          <w:i/>
          <w:sz w:val="24"/>
          <w:szCs w:val="24"/>
        </w:rPr>
        <w:t xml:space="preserve">Time Interest Earned Ratio, </w:t>
      </w:r>
      <w:r w:rsidRPr="005640B9">
        <w:rPr>
          <w:rFonts w:ascii="Times New Roman" w:hAnsi="Times New Roman" w:cs="Times New Roman"/>
          <w:sz w:val="24"/>
          <w:szCs w:val="24"/>
        </w:rPr>
        <w:t xml:space="preserve">maka akan semakin tinggi pula kemampuan perusahaan untuk membayar bunga, dan hal ini menjadi ukuran bagi perusahaan untuk mendapatkan tambahan pinjaman dari kreditor. </w:t>
      </w:r>
    </w:p>
    <w:p w:rsidR="00770F6B" w:rsidRPr="005640B9" w:rsidRDefault="00770F6B" w:rsidP="00770F6B">
      <w:pPr>
        <w:tabs>
          <w:tab w:val="left" w:pos="1440"/>
        </w:tabs>
        <w:spacing w:line="480" w:lineRule="auto"/>
        <w:ind w:left="1440"/>
        <w:jc w:val="both"/>
        <w:rPr>
          <w:rFonts w:ascii="Times New Roman" w:hAnsi="Times New Roman" w:cs="Times New Roman"/>
          <w:sz w:val="24"/>
          <w:szCs w:val="24"/>
        </w:rPr>
      </w:pPr>
      <w:r w:rsidRPr="005640B9">
        <w:rPr>
          <w:rFonts w:ascii="Times New Roman" w:hAnsi="Times New Roman" w:cs="Times New Roman"/>
          <w:sz w:val="24"/>
          <w:szCs w:val="24"/>
        </w:rPr>
        <w:t>Berikut rumus dari rasio ini :</w:t>
      </w:r>
    </w:p>
    <w:p w:rsidR="00770F6B" w:rsidRDefault="00770F6B" w:rsidP="00770F6B">
      <w:pPr>
        <w:spacing w:line="480" w:lineRule="auto"/>
        <w:ind w:left="720" w:firstLine="450"/>
        <w:jc w:val="center"/>
        <w:rPr>
          <w:rFonts w:ascii="Times New Roman" w:eastAsiaTheme="minorEastAsia" w:hAnsi="Times New Roman" w:cs="Times New Roman"/>
          <w:sz w:val="28"/>
          <w:szCs w:val="28"/>
          <w:lang w:val="en-US"/>
        </w:rPr>
      </w:pPr>
      <w:r w:rsidRPr="005640B9">
        <w:rPr>
          <w:rFonts w:ascii="Times New Roman" w:hAnsi="Times New Roman" w:cs="Times New Roman"/>
          <w:sz w:val="24"/>
          <w:szCs w:val="24"/>
        </w:rPr>
        <w:t xml:space="preserve">Rasio Kelipatan Bunga yang Dihasilkan = </w:t>
      </w:r>
      <m:oMath>
        <m:f>
          <m:fPr>
            <m:ctrlPr>
              <w:rPr>
                <w:rFonts w:ascii="Cambria Math" w:hAnsi="Cambria Math" w:cs="Times New Roman"/>
                <w:i/>
                <w:sz w:val="28"/>
                <w:szCs w:val="28"/>
              </w:rPr>
            </m:ctrlPr>
          </m:fPr>
          <m:num>
            <m:r>
              <w:rPr>
                <w:rFonts w:ascii="Cambria Math" w:hAnsi="Cambria Math" w:cs="Times New Roman"/>
                <w:sz w:val="28"/>
                <w:szCs w:val="28"/>
              </w:rPr>
              <m:t>Laba sebelum Bunga dan Pajak</m:t>
            </m:r>
          </m:num>
          <m:den>
            <m:r>
              <w:rPr>
                <w:rFonts w:ascii="Cambria Math" w:hAnsi="Cambria Math" w:cs="Times New Roman"/>
                <w:sz w:val="28"/>
                <w:szCs w:val="28"/>
              </w:rPr>
              <m:t>Beban Bunga</m:t>
            </m:r>
          </m:den>
        </m:f>
      </m:oMath>
    </w:p>
    <w:p w:rsidR="00A149B3" w:rsidRPr="005640B9" w:rsidRDefault="00A149B3" w:rsidP="00A149B3">
      <w:pPr>
        <w:spacing w:line="480" w:lineRule="auto"/>
        <w:ind w:left="1080" w:hanging="360"/>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(5) </w:t>
      </w:r>
      <w:r w:rsidRPr="005640B9">
        <w:rPr>
          <w:rFonts w:ascii="Times New Roman" w:hAnsi="Times New Roman" w:cs="Times New Roman"/>
          <w:sz w:val="24"/>
          <w:szCs w:val="24"/>
        </w:rPr>
        <w:t>Rasio Laba Operasional terhadap Kewajiban (</w:t>
      </w:r>
      <w:r w:rsidRPr="005640B9">
        <w:rPr>
          <w:rFonts w:ascii="Times New Roman" w:hAnsi="Times New Roman" w:cs="Times New Roman"/>
          <w:i/>
          <w:sz w:val="24"/>
          <w:szCs w:val="24"/>
        </w:rPr>
        <w:t>Operating Income to Liabilities Ratio</w:t>
      </w:r>
      <w:r w:rsidRPr="005640B9">
        <w:rPr>
          <w:rFonts w:ascii="Times New Roman" w:hAnsi="Times New Roman" w:cs="Times New Roman"/>
          <w:sz w:val="24"/>
          <w:szCs w:val="24"/>
        </w:rPr>
        <w:t>)</w:t>
      </w:r>
    </w:p>
    <w:p w:rsidR="00A149B3" w:rsidRDefault="00A149B3" w:rsidP="00A149B3">
      <w:pPr>
        <w:spacing w:line="480" w:lineRule="auto"/>
        <w:ind w:left="1080" w:firstLine="360"/>
        <w:contextualSpacing/>
        <w:jc w:val="both"/>
        <w:rPr>
          <w:rFonts w:ascii="Times New Roman" w:hAnsi="Times New Roman" w:cs="Times New Roman"/>
          <w:sz w:val="24"/>
          <w:szCs w:val="24"/>
          <w:lang w:val="en-US"/>
        </w:rPr>
      </w:pPr>
      <w:r w:rsidRPr="005640B9">
        <w:rPr>
          <w:rFonts w:ascii="Times New Roman" w:hAnsi="Times New Roman" w:cs="Times New Roman"/>
          <w:sz w:val="24"/>
          <w:szCs w:val="24"/>
        </w:rPr>
        <w:t xml:space="preserve">Rasio ini menunjukkan kemampuan perusahaan dalam melunasi seluruh kewajiban. Kemampuan perusahaan diukur dengan jumlah laba operasional. Secara umum, semakin tinggi rasio ini, maka semakin tinggi puola kemampuan perusahaan untuk melunasi seluruh kewajibannya, dan hal ini tentunya menjadi ukuran perusahaan untukmemperoleh tambahan pinjaman dari kreditor. </w:t>
      </w:r>
    </w:p>
    <w:p w:rsidR="00A149B3" w:rsidRPr="00A149B3" w:rsidRDefault="00A149B3" w:rsidP="00A149B3">
      <w:pPr>
        <w:spacing w:line="480" w:lineRule="auto"/>
        <w:ind w:left="1080" w:firstLine="360"/>
        <w:contextualSpacing/>
        <w:jc w:val="both"/>
        <w:rPr>
          <w:rFonts w:ascii="Times New Roman" w:hAnsi="Times New Roman" w:cs="Times New Roman"/>
          <w:sz w:val="24"/>
          <w:szCs w:val="24"/>
          <w:lang w:val="en-US"/>
        </w:rPr>
      </w:pPr>
      <w:r w:rsidRPr="005640B9">
        <w:rPr>
          <w:rFonts w:ascii="Times New Roman" w:hAnsi="Times New Roman" w:cs="Times New Roman"/>
          <w:sz w:val="24"/>
          <w:szCs w:val="24"/>
        </w:rPr>
        <w:t>Berikut rumus dari rasio ini :</w:t>
      </w:r>
    </w:p>
    <w:p w:rsidR="00A149B3" w:rsidRPr="005640B9" w:rsidRDefault="00A149B3" w:rsidP="00A149B3">
      <w:pPr>
        <w:spacing w:line="480" w:lineRule="auto"/>
        <w:ind w:left="1440"/>
        <w:contextualSpacing/>
        <w:jc w:val="center"/>
        <w:rPr>
          <w:rFonts w:ascii="Times New Roman" w:hAnsi="Times New Roman" w:cs="Times New Roman"/>
          <w:sz w:val="24"/>
          <w:szCs w:val="24"/>
        </w:rPr>
      </w:pPr>
      <w:r w:rsidRPr="005640B9">
        <w:rPr>
          <w:rFonts w:ascii="Times New Roman" w:hAnsi="Times New Roman" w:cs="Times New Roman"/>
          <w:sz w:val="24"/>
          <w:szCs w:val="24"/>
        </w:rPr>
        <w:t xml:space="preserve">Rasio Laba Operasi terhadap Kewajiban = </w:t>
      </w:r>
      <m:oMath>
        <m:f>
          <m:fPr>
            <m:ctrlPr>
              <w:rPr>
                <w:rFonts w:ascii="Cambria Math" w:hAnsi="Cambria Math" w:cs="Times New Roman"/>
                <w:i/>
                <w:sz w:val="28"/>
                <w:szCs w:val="28"/>
              </w:rPr>
            </m:ctrlPr>
          </m:fPr>
          <m:num>
            <m:r>
              <w:rPr>
                <w:rFonts w:ascii="Cambria Math" w:hAnsi="Cambria Math" w:cs="Times New Roman"/>
                <w:sz w:val="28"/>
                <w:szCs w:val="28"/>
              </w:rPr>
              <m:t>Laba Operasi</m:t>
            </m:r>
          </m:num>
          <m:den>
            <m:r>
              <w:rPr>
                <w:rFonts w:ascii="Cambria Math" w:hAnsi="Cambria Math" w:cs="Times New Roman"/>
                <w:sz w:val="28"/>
                <w:szCs w:val="28"/>
              </w:rPr>
              <m:t>Kewajiban</m:t>
            </m:r>
          </m:den>
        </m:f>
      </m:oMath>
    </w:p>
    <w:p w:rsidR="00770F6B" w:rsidRDefault="00A149B3" w:rsidP="00A149B3">
      <w:pPr>
        <w:pStyle w:val="Heading3"/>
        <w:spacing w:line="480" w:lineRule="auto"/>
        <w:ind w:left="720" w:hanging="360"/>
        <w:jc w:val="both"/>
        <w:rPr>
          <w:lang w:val="en-US"/>
        </w:rPr>
      </w:pPr>
      <w:r>
        <w:rPr>
          <w:lang w:val="en-US"/>
        </w:rPr>
        <w:lastRenderedPageBreak/>
        <w:t>11. Pengungkapan Media</w:t>
      </w:r>
    </w:p>
    <w:p w:rsidR="00A149B3" w:rsidRDefault="00A149B3" w:rsidP="00C13940">
      <w:pPr>
        <w:spacing w:line="480" w:lineRule="auto"/>
        <w:ind w:left="720" w:firstLine="360"/>
        <w:jc w:val="both"/>
        <w:rPr>
          <w:rFonts w:ascii="Times New Roman" w:hAnsi="Times New Roman" w:cs="Times New Roman"/>
          <w:sz w:val="24"/>
          <w:szCs w:val="24"/>
          <w:lang w:val="en-US"/>
        </w:rPr>
      </w:pPr>
      <w:r w:rsidRPr="005640B9">
        <w:rPr>
          <w:rFonts w:ascii="Times New Roman" w:hAnsi="Times New Roman" w:cs="Times New Roman"/>
          <w:sz w:val="24"/>
          <w:szCs w:val="24"/>
        </w:rPr>
        <w:t xml:space="preserve">Media merupakan alat bagi perusahaan untuk berkomunikasi dengan para </w:t>
      </w:r>
      <w:r w:rsidRPr="005640B9">
        <w:rPr>
          <w:rFonts w:ascii="Times New Roman" w:hAnsi="Times New Roman" w:cs="Times New Roman"/>
          <w:i/>
          <w:sz w:val="24"/>
          <w:szCs w:val="24"/>
        </w:rPr>
        <w:t xml:space="preserve">stakeholder </w:t>
      </w:r>
      <w:r w:rsidRPr="005640B9">
        <w:rPr>
          <w:rFonts w:ascii="Times New Roman" w:hAnsi="Times New Roman" w:cs="Times New Roman"/>
          <w:sz w:val="24"/>
          <w:szCs w:val="24"/>
        </w:rPr>
        <w:t>untuk membagikan informasi yang penting. Bagi perusahaan sendiri, pengungkapan CSR perusahaan melalui berbagai macam media dilakukan sebagai bentuk pertanggungjawaban kepada para pemangku kepentingan dan juga untuk menjaga reputasi. Sebagian perusahaan bahkan menganggap bahwa mengkomunikasikan kegiatan atau program CSR sama pentingnya dengan kegiatan CSR itu sendiri. Dengan mengomunikasikan CSR-nya, makin banyak masyarakat yang mengetahui investasi sosial perusahaan.</w:t>
      </w:r>
    </w:p>
    <w:p w:rsidR="00A149B3" w:rsidRPr="005640B9" w:rsidRDefault="00A149B3" w:rsidP="00A149B3">
      <w:pPr>
        <w:spacing w:line="480" w:lineRule="auto"/>
        <w:ind w:left="720" w:firstLine="360"/>
        <w:jc w:val="both"/>
        <w:rPr>
          <w:rFonts w:ascii="Times New Roman" w:hAnsi="Times New Roman" w:cs="Times New Roman"/>
          <w:sz w:val="24"/>
          <w:szCs w:val="24"/>
        </w:rPr>
      </w:pPr>
      <w:r w:rsidRPr="005640B9">
        <w:rPr>
          <w:rFonts w:ascii="Times New Roman" w:hAnsi="Times New Roman" w:cs="Times New Roman"/>
          <w:sz w:val="24"/>
          <w:szCs w:val="24"/>
        </w:rPr>
        <w:t xml:space="preserve">Saat ini, ada berbagai media yang telah digunakan perusahaan untuk mengkomunikasikan program </w:t>
      </w:r>
      <w:r w:rsidRPr="005640B9">
        <w:rPr>
          <w:rFonts w:ascii="Times New Roman" w:hAnsi="Times New Roman" w:cs="Times New Roman"/>
          <w:sz w:val="24"/>
          <w:szCs w:val="24"/>
          <w:lang w:val="en-US"/>
        </w:rPr>
        <w:t>tanggung jawab sosialnya</w:t>
      </w:r>
      <w:r w:rsidRPr="005640B9">
        <w:rPr>
          <w:rFonts w:ascii="Times New Roman" w:hAnsi="Times New Roman" w:cs="Times New Roman"/>
          <w:sz w:val="24"/>
          <w:szCs w:val="24"/>
        </w:rPr>
        <w:t xml:space="preserve">. Setidaknya ada tiga saluran utama yang dipakai untuk mengomunikasikan </w:t>
      </w:r>
      <w:r w:rsidRPr="005640B9">
        <w:rPr>
          <w:rFonts w:ascii="Times New Roman" w:hAnsi="Times New Roman" w:cs="Times New Roman"/>
          <w:sz w:val="24"/>
          <w:szCs w:val="24"/>
          <w:lang w:val="en-US"/>
        </w:rPr>
        <w:t>tanggung jawab sosial</w:t>
      </w:r>
      <w:r w:rsidRPr="005640B9">
        <w:rPr>
          <w:rFonts w:ascii="Times New Roman" w:hAnsi="Times New Roman" w:cs="Times New Roman"/>
          <w:sz w:val="24"/>
          <w:szCs w:val="24"/>
        </w:rPr>
        <w:t>, yaitu laporan social (</w:t>
      </w:r>
      <w:r w:rsidRPr="005640B9">
        <w:rPr>
          <w:rFonts w:ascii="Times New Roman" w:hAnsi="Times New Roman" w:cs="Times New Roman"/>
          <w:i/>
          <w:sz w:val="24"/>
          <w:szCs w:val="24"/>
        </w:rPr>
        <w:t>social report</w:t>
      </w:r>
      <w:r w:rsidRPr="005640B9">
        <w:rPr>
          <w:rFonts w:ascii="Times New Roman" w:hAnsi="Times New Roman" w:cs="Times New Roman"/>
          <w:sz w:val="24"/>
          <w:szCs w:val="24"/>
        </w:rPr>
        <w:t>), melalui laman (</w:t>
      </w:r>
      <w:r w:rsidRPr="005640B9">
        <w:rPr>
          <w:rFonts w:ascii="Times New Roman" w:hAnsi="Times New Roman" w:cs="Times New Roman"/>
          <w:i/>
          <w:sz w:val="24"/>
          <w:szCs w:val="24"/>
        </w:rPr>
        <w:t>website</w:t>
      </w:r>
      <w:r w:rsidRPr="005640B9">
        <w:rPr>
          <w:rFonts w:ascii="Times New Roman" w:hAnsi="Times New Roman" w:cs="Times New Roman"/>
          <w:sz w:val="24"/>
          <w:szCs w:val="24"/>
        </w:rPr>
        <w:t>) perusahaan, dan dengan iklan. Laporan yang tersedia bagi publik, termasuk dalam laman resmi perusahaan, juga telah dianggap sebagai cara yang baik untuk berkomunikasi dengan para pemangku kepentingan tentang strategi, pendekatan, dan kinerja CSR yang dilakukan.</w:t>
      </w:r>
    </w:p>
    <w:p w:rsidR="00A149B3" w:rsidRDefault="00A149B3" w:rsidP="00A149B3">
      <w:pPr>
        <w:spacing w:line="480" w:lineRule="auto"/>
        <w:ind w:left="720" w:firstLine="360"/>
        <w:jc w:val="both"/>
        <w:rPr>
          <w:rFonts w:ascii="Times New Roman" w:hAnsi="Times New Roman" w:cs="Times New Roman"/>
          <w:sz w:val="24"/>
          <w:szCs w:val="24"/>
          <w:lang w:val="en-US"/>
        </w:rPr>
      </w:pPr>
      <w:r w:rsidRPr="005640B9">
        <w:rPr>
          <w:rFonts w:ascii="Times New Roman" w:hAnsi="Times New Roman" w:cs="Times New Roman"/>
          <w:sz w:val="24"/>
          <w:szCs w:val="24"/>
        </w:rPr>
        <w:t xml:space="preserve">Pada penelitian ini, penulis akan menggunakan media internet sebagai cara untuk mengukur </w:t>
      </w:r>
      <w:r w:rsidRPr="005640B9">
        <w:rPr>
          <w:rFonts w:ascii="Times New Roman" w:hAnsi="Times New Roman" w:cs="Times New Roman"/>
          <w:i/>
          <w:sz w:val="24"/>
          <w:szCs w:val="24"/>
        </w:rPr>
        <w:t xml:space="preserve">media </w:t>
      </w:r>
      <w:r w:rsidRPr="005640B9">
        <w:rPr>
          <w:rFonts w:ascii="Times New Roman" w:hAnsi="Times New Roman" w:cs="Times New Roman"/>
          <w:sz w:val="24"/>
          <w:szCs w:val="24"/>
        </w:rPr>
        <w:t xml:space="preserve">exposure karena berdasarkan penelitian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{"citationItems":[{"id":"ITEM-1","itemData":{"author":[{"dropping-particle":"","family":"Harmoni","given":"Ati","non-dropping-particle":"","parse-names":false,"suffix":""}],"container-title":"Jurnal Elektronik","id":"ITEM-1","issue":"1","issued":{"date-parts":[["2010"]]},"page":"9-17","title":"Pemanfaatan Laman Resmi Sebagai Media Pengungkapan Tanggung Jawab Sosial Perusahaan / CSR pada Perusahaan di Indonesia","type":"article-journal","volume":"15"},"uris":["http://www.mendeley.com/documents/?uuid=0167b56b-0530-41f2-8a2a-ae7140d64ab2"]}],"mendeley":{"formattedCitation":"(Harmoni, 2010)","manualFormatting":"Harmoni (2010)","plainTextFormattedCitation":"(Harmoni, 2010)","previouslyFormattedCitation":"(Harmoni, 2010)"},"properties":{"noteIndex":0},"schema":"https://github.com/citation-style-language/schema/raw/master/csl-citation.json"}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Harmoni (2010)</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rPr>
        <w:t xml:space="preserve">, internet telah menjadi bagian dari media komunikasi yang penting bagi banyak perusahaan saat ini, termasuk dalam mengomunikasikan program CSR yang dilakukan. Perusahaan melihat pesatnya perkembangan penggunaan internet di kalangan masyarakat sebagai satu fenomena yang patut dipertimbangkan dalam pengembangan hubungan masyarakat yang lebih baik. Hal ini dikarenakan faktor globalisasi, yaitu kemajuan teknologi yang </w:t>
      </w:r>
      <w:r w:rsidRPr="005640B9">
        <w:rPr>
          <w:rFonts w:ascii="Times New Roman" w:hAnsi="Times New Roman" w:cs="Times New Roman"/>
          <w:sz w:val="24"/>
          <w:szCs w:val="24"/>
        </w:rPr>
        <w:lastRenderedPageBreak/>
        <w:t>menyebabkan penggunaan teknologi yang luas oleh masyarakat</w:t>
      </w:r>
      <w:r w:rsidRPr="005640B9">
        <w:t xml:space="preserve">. </w:t>
      </w:r>
      <w:r w:rsidRPr="005640B9">
        <w:rPr>
          <w:rFonts w:ascii="Times New Roman" w:hAnsi="Times New Roman" w:cs="Times New Roman"/>
          <w:i/>
          <w:sz w:val="24"/>
          <w:szCs w:val="24"/>
        </w:rPr>
        <w:t xml:space="preserve">Media Exposure </w:t>
      </w:r>
      <w:r w:rsidRPr="005640B9">
        <w:rPr>
          <w:rFonts w:ascii="Times New Roman" w:hAnsi="Times New Roman" w:cs="Times New Roman"/>
          <w:sz w:val="24"/>
          <w:szCs w:val="24"/>
        </w:rPr>
        <w:t xml:space="preserve">akan diukur melalui </w:t>
      </w:r>
      <w:r w:rsidRPr="005640B9">
        <w:rPr>
          <w:rFonts w:ascii="Times New Roman" w:hAnsi="Times New Roman" w:cs="Times New Roman"/>
          <w:i/>
          <w:sz w:val="24"/>
          <w:szCs w:val="24"/>
        </w:rPr>
        <w:t>website</w:t>
      </w:r>
      <w:r w:rsidRPr="005640B9">
        <w:rPr>
          <w:rFonts w:ascii="Times New Roman" w:hAnsi="Times New Roman" w:cs="Times New Roman"/>
          <w:sz w:val="24"/>
          <w:szCs w:val="24"/>
        </w:rPr>
        <w:t xml:space="preserve"> resmi perusahaan dengan variabel dummy, yaitu memberikan nilai 1 untuk perusahaan yang mengungkapkan kegiatan CSR di </w:t>
      </w:r>
      <w:r w:rsidRPr="005640B9">
        <w:rPr>
          <w:rFonts w:ascii="Times New Roman" w:hAnsi="Times New Roman" w:cs="Times New Roman"/>
          <w:i/>
          <w:sz w:val="24"/>
          <w:szCs w:val="24"/>
        </w:rPr>
        <w:t>website</w:t>
      </w:r>
      <w:r w:rsidRPr="005640B9">
        <w:rPr>
          <w:rFonts w:ascii="Times New Roman" w:hAnsi="Times New Roman" w:cs="Times New Roman"/>
          <w:sz w:val="24"/>
          <w:szCs w:val="24"/>
        </w:rPr>
        <w:t xml:space="preserve"> resmi perusahaan. Memberikan nilai 0 untuk perusahaan yang tidak mengungkapkan kegiatan CSR di </w:t>
      </w:r>
      <w:r w:rsidRPr="005640B9">
        <w:rPr>
          <w:rFonts w:ascii="Times New Roman" w:hAnsi="Times New Roman" w:cs="Times New Roman"/>
          <w:i/>
          <w:sz w:val="24"/>
          <w:szCs w:val="24"/>
        </w:rPr>
        <w:t>website</w:t>
      </w:r>
      <w:r w:rsidRPr="005640B9">
        <w:rPr>
          <w:rFonts w:ascii="Times New Roman" w:hAnsi="Times New Roman" w:cs="Times New Roman"/>
          <w:sz w:val="24"/>
          <w:szCs w:val="24"/>
        </w:rPr>
        <w:t xml:space="preserve"> resmi perusahaan.</w:t>
      </w:r>
    </w:p>
    <w:p w:rsidR="00C13940" w:rsidRDefault="00C13940" w:rsidP="001D260A">
      <w:pPr>
        <w:pStyle w:val="Heading2"/>
        <w:numPr>
          <w:ilvl w:val="0"/>
          <w:numId w:val="17"/>
        </w:numPr>
        <w:spacing w:line="480" w:lineRule="auto"/>
        <w:ind w:left="360"/>
        <w:jc w:val="both"/>
        <w:rPr>
          <w:lang w:val="en-US"/>
        </w:rPr>
      </w:pPr>
      <w:r>
        <w:rPr>
          <w:lang w:val="en-US"/>
        </w:rPr>
        <w:t>Penelitian Terdahulu</w:t>
      </w:r>
    </w:p>
    <w:p w:rsidR="001D260A" w:rsidRDefault="00CF377C" w:rsidP="001D260A">
      <w:pPr>
        <w:jc w:val="center"/>
        <w:rPr>
          <w:rFonts w:ascii="Times New Roman" w:hAnsi="Times New Roman" w:cs="Times New Roman"/>
          <w:b/>
          <w:bCs/>
          <w:noProof w:val="0"/>
          <w:color w:val="000000" w:themeColor="text1"/>
          <w:sz w:val="24"/>
          <w:szCs w:val="24"/>
          <w:lang w:val="en-US"/>
        </w:rPr>
      </w:pPr>
      <w:proofErr w:type="spellStart"/>
      <w:r>
        <w:rPr>
          <w:rFonts w:ascii="Times New Roman" w:hAnsi="Times New Roman" w:cs="Times New Roman"/>
          <w:b/>
          <w:bCs/>
          <w:noProof w:val="0"/>
          <w:color w:val="000000" w:themeColor="text1"/>
          <w:sz w:val="24"/>
          <w:szCs w:val="24"/>
          <w:lang w:val="en-US"/>
        </w:rPr>
        <w:t>Tabel</w:t>
      </w:r>
      <w:proofErr w:type="spellEnd"/>
      <w:r>
        <w:rPr>
          <w:rFonts w:ascii="Times New Roman" w:hAnsi="Times New Roman" w:cs="Times New Roman"/>
          <w:b/>
          <w:bCs/>
          <w:noProof w:val="0"/>
          <w:color w:val="000000" w:themeColor="text1"/>
          <w:sz w:val="24"/>
          <w:szCs w:val="24"/>
          <w:lang w:val="en-US"/>
        </w:rPr>
        <w:t xml:space="preserve"> 2.2</w:t>
      </w:r>
    </w:p>
    <w:p w:rsidR="001D260A" w:rsidRPr="001D260A" w:rsidRDefault="001D260A" w:rsidP="001D260A">
      <w:pPr>
        <w:jc w:val="center"/>
        <w:rPr>
          <w:noProof w:val="0"/>
          <w:lang w:val="en-US"/>
        </w:rPr>
      </w:pPr>
      <w:proofErr w:type="spellStart"/>
      <w:r>
        <w:rPr>
          <w:rFonts w:ascii="Times New Roman" w:hAnsi="Times New Roman" w:cs="Times New Roman"/>
          <w:b/>
          <w:bCs/>
          <w:noProof w:val="0"/>
          <w:color w:val="000000" w:themeColor="text1"/>
          <w:sz w:val="24"/>
          <w:szCs w:val="24"/>
          <w:lang w:val="en-US"/>
        </w:rPr>
        <w:t>Penelitian</w:t>
      </w:r>
      <w:proofErr w:type="spellEnd"/>
      <w:r>
        <w:rPr>
          <w:rFonts w:ascii="Times New Roman" w:hAnsi="Times New Roman" w:cs="Times New Roman"/>
          <w:b/>
          <w:bCs/>
          <w:noProof w:val="0"/>
          <w:color w:val="000000" w:themeColor="text1"/>
          <w:sz w:val="24"/>
          <w:szCs w:val="24"/>
          <w:lang w:val="en-US"/>
        </w:rPr>
        <w:t xml:space="preserve"> </w:t>
      </w:r>
      <w:proofErr w:type="spellStart"/>
      <w:r>
        <w:rPr>
          <w:rFonts w:ascii="Times New Roman" w:hAnsi="Times New Roman" w:cs="Times New Roman"/>
          <w:b/>
          <w:bCs/>
          <w:noProof w:val="0"/>
          <w:color w:val="000000" w:themeColor="text1"/>
          <w:sz w:val="24"/>
          <w:szCs w:val="24"/>
          <w:lang w:val="en-US"/>
        </w:rPr>
        <w:t>Terdahulu</w:t>
      </w:r>
      <w:proofErr w:type="spellEnd"/>
    </w:p>
    <w:tbl>
      <w:tblPr>
        <w:tblStyle w:val="TableGrid1"/>
        <w:tblW w:w="9296" w:type="dxa"/>
        <w:tblLook w:val="04A0" w:firstRow="1" w:lastRow="0" w:firstColumn="1" w:lastColumn="0" w:noHBand="0" w:noVBand="1"/>
      </w:tblPr>
      <w:tblGrid>
        <w:gridCol w:w="576"/>
        <w:gridCol w:w="1872"/>
        <w:gridCol w:w="2700"/>
        <w:gridCol w:w="1710"/>
        <w:gridCol w:w="2438"/>
      </w:tblGrid>
      <w:tr w:rsidR="001D260A" w:rsidRPr="00014631" w:rsidTr="00F374E1">
        <w:tc>
          <w:tcPr>
            <w:tcW w:w="576" w:type="dxa"/>
          </w:tcPr>
          <w:p w:rsidR="001D260A" w:rsidRPr="00014631" w:rsidRDefault="001D260A" w:rsidP="00F374E1">
            <w:pPr>
              <w:jc w:val="center"/>
              <w:rPr>
                <w:rFonts w:ascii="Times New Roman" w:hAnsi="Times New Roman" w:cs="Times New Roman"/>
                <w:b/>
                <w:noProof w:val="0"/>
                <w:sz w:val="24"/>
                <w:szCs w:val="24"/>
                <w:lang w:val="en-US"/>
              </w:rPr>
            </w:pPr>
            <w:r w:rsidRPr="00014631">
              <w:rPr>
                <w:rFonts w:ascii="Times New Roman" w:hAnsi="Times New Roman" w:cs="Times New Roman"/>
                <w:b/>
                <w:noProof w:val="0"/>
                <w:sz w:val="24"/>
                <w:szCs w:val="24"/>
                <w:lang w:val="en-US"/>
              </w:rPr>
              <w:t>NO</w:t>
            </w:r>
          </w:p>
        </w:tc>
        <w:tc>
          <w:tcPr>
            <w:tcW w:w="1872" w:type="dxa"/>
          </w:tcPr>
          <w:p w:rsidR="001D260A" w:rsidRPr="00014631" w:rsidRDefault="001D260A" w:rsidP="00F374E1">
            <w:pPr>
              <w:jc w:val="center"/>
              <w:rPr>
                <w:rFonts w:ascii="Times New Roman" w:hAnsi="Times New Roman" w:cs="Times New Roman"/>
                <w:b/>
                <w:noProof w:val="0"/>
                <w:sz w:val="24"/>
                <w:szCs w:val="24"/>
                <w:lang w:val="en-US"/>
              </w:rPr>
            </w:pPr>
            <w:proofErr w:type="spellStart"/>
            <w:r w:rsidRPr="00014631">
              <w:rPr>
                <w:rFonts w:ascii="Times New Roman" w:hAnsi="Times New Roman" w:cs="Times New Roman"/>
                <w:b/>
                <w:noProof w:val="0"/>
                <w:sz w:val="24"/>
                <w:szCs w:val="24"/>
                <w:lang w:val="en-US"/>
              </w:rPr>
              <w:t>Peneliti</w:t>
            </w:r>
            <w:proofErr w:type="spellEnd"/>
            <w:r w:rsidRPr="00014631">
              <w:rPr>
                <w:rFonts w:ascii="Times New Roman" w:hAnsi="Times New Roman" w:cs="Times New Roman"/>
                <w:b/>
                <w:noProof w:val="0"/>
                <w:sz w:val="24"/>
                <w:szCs w:val="24"/>
                <w:lang w:val="en-US"/>
              </w:rPr>
              <w:t xml:space="preserve"> &amp; </w:t>
            </w:r>
            <w:proofErr w:type="spellStart"/>
            <w:r w:rsidRPr="00014631">
              <w:rPr>
                <w:rFonts w:ascii="Times New Roman" w:hAnsi="Times New Roman" w:cs="Times New Roman"/>
                <w:b/>
                <w:noProof w:val="0"/>
                <w:sz w:val="24"/>
                <w:szCs w:val="24"/>
                <w:lang w:val="en-US"/>
              </w:rPr>
              <w:t>Tahun</w:t>
            </w:r>
            <w:proofErr w:type="spellEnd"/>
            <w:r w:rsidRPr="00014631">
              <w:rPr>
                <w:rFonts w:ascii="Times New Roman" w:hAnsi="Times New Roman" w:cs="Times New Roman"/>
                <w:b/>
                <w:noProof w:val="0"/>
                <w:sz w:val="24"/>
                <w:szCs w:val="24"/>
                <w:lang w:val="en-US"/>
              </w:rPr>
              <w:t xml:space="preserve"> </w:t>
            </w:r>
            <w:proofErr w:type="spellStart"/>
            <w:r w:rsidRPr="00014631">
              <w:rPr>
                <w:rFonts w:ascii="Times New Roman" w:hAnsi="Times New Roman" w:cs="Times New Roman"/>
                <w:b/>
                <w:noProof w:val="0"/>
                <w:sz w:val="24"/>
                <w:szCs w:val="24"/>
                <w:lang w:val="en-US"/>
              </w:rPr>
              <w:t>Penelitian</w:t>
            </w:r>
            <w:proofErr w:type="spellEnd"/>
          </w:p>
        </w:tc>
        <w:tc>
          <w:tcPr>
            <w:tcW w:w="2700" w:type="dxa"/>
          </w:tcPr>
          <w:p w:rsidR="001D260A" w:rsidRPr="00014631" w:rsidRDefault="001D260A" w:rsidP="00F374E1">
            <w:pPr>
              <w:jc w:val="center"/>
              <w:rPr>
                <w:rFonts w:ascii="Times New Roman" w:hAnsi="Times New Roman" w:cs="Times New Roman"/>
                <w:b/>
                <w:noProof w:val="0"/>
                <w:sz w:val="24"/>
                <w:szCs w:val="24"/>
                <w:lang w:val="en-US"/>
              </w:rPr>
            </w:pPr>
            <w:proofErr w:type="spellStart"/>
            <w:r w:rsidRPr="00014631">
              <w:rPr>
                <w:rFonts w:ascii="Times New Roman" w:hAnsi="Times New Roman" w:cs="Times New Roman"/>
                <w:b/>
                <w:noProof w:val="0"/>
                <w:sz w:val="24"/>
                <w:szCs w:val="24"/>
                <w:lang w:val="en-US"/>
              </w:rPr>
              <w:t>Judul</w:t>
            </w:r>
            <w:proofErr w:type="spellEnd"/>
          </w:p>
        </w:tc>
        <w:tc>
          <w:tcPr>
            <w:tcW w:w="1710" w:type="dxa"/>
          </w:tcPr>
          <w:p w:rsidR="001D260A" w:rsidRPr="00014631" w:rsidRDefault="001D260A" w:rsidP="00F374E1">
            <w:pPr>
              <w:jc w:val="center"/>
              <w:rPr>
                <w:rFonts w:ascii="Times New Roman" w:hAnsi="Times New Roman" w:cs="Times New Roman"/>
                <w:b/>
                <w:noProof w:val="0"/>
                <w:sz w:val="24"/>
                <w:szCs w:val="24"/>
                <w:lang w:val="en-US"/>
              </w:rPr>
            </w:pPr>
            <w:proofErr w:type="spellStart"/>
            <w:r w:rsidRPr="00014631">
              <w:rPr>
                <w:rFonts w:ascii="Times New Roman" w:hAnsi="Times New Roman" w:cs="Times New Roman"/>
                <w:b/>
                <w:noProof w:val="0"/>
                <w:sz w:val="24"/>
                <w:szCs w:val="24"/>
                <w:lang w:val="en-US"/>
              </w:rPr>
              <w:t>Variabel</w:t>
            </w:r>
            <w:proofErr w:type="spellEnd"/>
          </w:p>
        </w:tc>
        <w:tc>
          <w:tcPr>
            <w:tcW w:w="2438" w:type="dxa"/>
          </w:tcPr>
          <w:p w:rsidR="001D260A" w:rsidRPr="00014631" w:rsidRDefault="001D260A" w:rsidP="00F374E1">
            <w:pPr>
              <w:jc w:val="center"/>
              <w:rPr>
                <w:rFonts w:ascii="Times New Roman" w:hAnsi="Times New Roman" w:cs="Times New Roman"/>
                <w:b/>
                <w:noProof w:val="0"/>
                <w:sz w:val="24"/>
                <w:szCs w:val="24"/>
                <w:lang w:val="en-US"/>
              </w:rPr>
            </w:pPr>
            <w:proofErr w:type="spellStart"/>
            <w:r w:rsidRPr="00014631">
              <w:rPr>
                <w:rFonts w:ascii="Times New Roman" w:hAnsi="Times New Roman" w:cs="Times New Roman"/>
                <w:b/>
                <w:noProof w:val="0"/>
                <w:sz w:val="24"/>
                <w:szCs w:val="24"/>
                <w:lang w:val="en-US"/>
              </w:rPr>
              <w:t>Hasil</w:t>
            </w:r>
            <w:proofErr w:type="spellEnd"/>
            <w:r w:rsidRPr="00014631">
              <w:rPr>
                <w:rFonts w:ascii="Times New Roman" w:hAnsi="Times New Roman" w:cs="Times New Roman"/>
                <w:b/>
                <w:noProof w:val="0"/>
                <w:sz w:val="24"/>
                <w:szCs w:val="24"/>
                <w:lang w:val="en-US"/>
              </w:rPr>
              <w:t xml:space="preserve"> </w:t>
            </w:r>
            <w:proofErr w:type="spellStart"/>
            <w:r w:rsidRPr="00014631">
              <w:rPr>
                <w:rFonts w:ascii="Times New Roman" w:hAnsi="Times New Roman" w:cs="Times New Roman"/>
                <w:b/>
                <w:noProof w:val="0"/>
                <w:sz w:val="24"/>
                <w:szCs w:val="24"/>
                <w:lang w:val="en-US"/>
              </w:rPr>
              <w:t>Penelitian</w:t>
            </w:r>
            <w:proofErr w:type="spellEnd"/>
          </w:p>
        </w:tc>
      </w:tr>
      <w:tr w:rsidR="001D260A" w:rsidRPr="00014631" w:rsidTr="00F374E1">
        <w:tc>
          <w:tcPr>
            <w:tcW w:w="576" w:type="dxa"/>
          </w:tcPr>
          <w:p w:rsidR="001D260A" w:rsidRPr="00014631" w:rsidRDefault="001D260A" w:rsidP="00F374E1">
            <w:pPr>
              <w:rPr>
                <w:rFonts w:ascii="Times New Roman" w:hAnsi="Times New Roman" w:cs="Times New Roman"/>
                <w:noProof w:val="0"/>
                <w:sz w:val="24"/>
                <w:szCs w:val="24"/>
                <w:lang w:val="en-US"/>
              </w:rPr>
            </w:pPr>
            <w:r w:rsidRPr="00014631">
              <w:rPr>
                <w:rFonts w:ascii="Times New Roman" w:hAnsi="Times New Roman" w:cs="Times New Roman"/>
                <w:noProof w:val="0"/>
                <w:sz w:val="24"/>
                <w:szCs w:val="24"/>
                <w:lang w:val="en-US"/>
              </w:rPr>
              <w:t>1</w:t>
            </w:r>
          </w:p>
        </w:tc>
        <w:tc>
          <w:tcPr>
            <w:tcW w:w="1872"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Syailendra</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Eka</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saputra</w:t>
            </w:r>
            <w:proofErr w:type="spellEnd"/>
            <w:r w:rsidRPr="00014631">
              <w:rPr>
                <w:rFonts w:ascii="Times New Roman" w:hAnsi="Times New Roman" w:cs="Times New Roman"/>
                <w:noProof w:val="0"/>
                <w:sz w:val="24"/>
                <w:szCs w:val="24"/>
                <w:lang w:val="en-US"/>
              </w:rPr>
              <w:t xml:space="preserve"> (2016)</w:t>
            </w:r>
          </w:p>
        </w:tc>
        <w:tc>
          <w:tcPr>
            <w:tcW w:w="2700"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Pengaruh</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noProof w:val="0"/>
                <w:sz w:val="24"/>
                <w:szCs w:val="24"/>
                <w:lang w:val="en-US"/>
              </w:rPr>
              <w:t xml:space="preserve">Leverage, </w:t>
            </w:r>
            <w:proofErr w:type="spellStart"/>
            <w:r w:rsidRPr="00014631">
              <w:rPr>
                <w:rFonts w:ascii="Times New Roman" w:hAnsi="Times New Roman" w:cs="Times New Roman"/>
                <w:noProof w:val="0"/>
                <w:sz w:val="24"/>
                <w:szCs w:val="24"/>
                <w:lang w:val="en-US"/>
              </w:rPr>
              <w:t>Profitabilitas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dan</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noProof w:val="0"/>
                <w:sz w:val="24"/>
                <w:szCs w:val="24"/>
                <w:lang w:val="en-US"/>
              </w:rPr>
              <w:t xml:space="preserve">Size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noProof w:val="0"/>
                <w:sz w:val="24"/>
                <w:szCs w:val="24"/>
                <w:lang w:val="en-US"/>
              </w:rPr>
              <w:t xml:space="preserve">Corporate Social Responsibility </w:t>
            </w:r>
            <w:proofErr w:type="spellStart"/>
            <w:r w:rsidRPr="00014631">
              <w:rPr>
                <w:rFonts w:ascii="Times New Roman" w:hAnsi="Times New Roman" w:cs="Times New Roman"/>
                <w:noProof w:val="0"/>
                <w:sz w:val="24"/>
                <w:szCs w:val="24"/>
                <w:lang w:val="en-US"/>
              </w:rPr>
              <w:t>pada</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Manufaktur</w:t>
            </w:r>
            <w:proofErr w:type="spellEnd"/>
            <w:r w:rsidRPr="00014631">
              <w:rPr>
                <w:rFonts w:ascii="Times New Roman" w:hAnsi="Times New Roman" w:cs="Times New Roman"/>
                <w:noProof w:val="0"/>
                <w:sz w:val="24"/>
                <w:szCs w:val="24"/>
                <w:lang w:val="en-US"/>
              </w:rPr>
              <w:t xml:space="preserve"> di Bursa </w:t>
            </w:r>
            <w:proofErr w:type="spellStart"/>
            <w:r w:rsidRPr="00014631">
              <w:rPr>
                <w:rFonts w:ascii="Times New Roman" w:hAnsi="Times New Roman" w:cs="Times New Roman"/>
                <w:noProof w:val="0"/>
                <w:sz w:val="24"/>
                <w:szCs w:val="24"/>
                <w:lang w:val="en-US"/>
              </w:rPr>
              <w:t>Efek</w:t>
            </w:r>
            <w:proofErr w:type="spellEnd"/>
            <w:r w:rsidRPr="00014631">
              <w:rPr>
                <w:rFonts w:ascii="Times New Roman" w:hAnsi="Times New Roman" w:cs="Times New Roman"/>
                <w:noProof w:val="0"/>
                <w:sz w:val="24"/>
                <w:szCs w:val="24"/>
                <w:lang w:val="en-US"/>
              </w:rPr>
              <w:t xml:space="preserve"> Indonesia </w:t>
            </w:r>
          </w:p>
        </w:tc>
        <w:tc>
          <w:tcPr>
            <w:tcW w:w="1710"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Dependen</w:t>
            </w:r>
            <w:proofErr w:type="spellEnd"/>
            <w:r w:rsidRPr="00014631">
              <w:rPr>
                <w:rFonts w:ascii="Times New Roman" w:hAnsi="Times New Roman" w:cs="Times New Roman"/>
                <w:noProof w:val="0"/>
                <w:sz w:val="24"/>
                <w:szCs w:val="24"/>
                <w:lang w:val="en-US"/>
              </w:rPr>
              <w:t xml:space="preserve"> :</w:t>
            </w:r>
          </w:p>
          <w:p w:rsidR="001D260A" w:rsidRPr="00014631" w:rsidRDefault="001D260A" w:rsidP="00F374E1">
            <w:pPr>
              <w:rPr>
                <w:rFonts w:ascii="Times New Roman" w:hAnsi="Times New Roman" w:cs="Times New Roman"/>
                <w:i/>
                <w:noProof w:val="0"/>
                <w:sz w:val="24"/>
                <w:szCs w:val="24"/>
                <w:lang w:val="en-US"/>
              </w:rPr>
            </w:pP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noProof w:val="0"/>
                <w:sz w:val="24"/>
                <w:szCs w:val="24"/>
                <w:lang w:val="en-US"/>
              </w:rPr>
              <w:t>Corporate Social Responsibility</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Independen</w:t>
            </w:r>
            <w:proofErr w:type="spellEnd"/>
            <w:r w:rsidRPr="00014631">
              <w:rPr>
                <w:rFonts w:ascii="Times New Roman" w:hAnsi="Times New Roman" w:cs="Times New Roman"/>
                <w:noProof w:val="0"/>
                <w:sz w:val="24"/>
                <w:szCs w:val="24"/>
                <w:lang w:val="en-US"/>
              </w:rPr>
              <w:t xml:space="preserve"> :</w:t>
            </w:r>
          </w:p>
          <w:p w:rsidR="001D260A" w:rsidRPr="00014631" w:rsidRDefault="001D260A" w:rsidP="00F374E1">
            <w:pPr>
              <w:rPr>
                <w:rFonts w:ascii="Times New Roman" w:hAnsi="Times New Roman" w:cs="Times New Roman"/>
                <w:noProof w:val="0"/>
                <w:sz w:val="24"/>
                <w:szCs w:val="24"/>
                <w:lang w:val="en-US"/>
              </w:rPr>
            </w:pPr>
            <w:r w:rsidRPr="00014631">
              <w:rPr>
                <w:rFonts w:ascii="Times New Roman" w:hAnsi="Times New Roman" w:cs="Times New Roman"/>
                <w:i/>
                <w:noProof w:val="0"/>
                <w:sz w:val="24"/>
                <w:szCs w:val="24"/>
                <w:lang w:val="en-US"/>
              </w:rPr>
              <w:t xml:space="preserve">Leverage, </w:t>
            </w:r>
            <w:proofErr w:type="spellStart"/>
            <w:r w:rsidRPr="00014631">
              <w:rPr>
                <w:rFonts w:ascii="Times New Roman" w:hAnsi="Times New Roman" w:cs="Times New Roman"/>
                <w:noProof w:val="0"/>
                <w:sz w:val="24"/>
                <w:szCs w:val="24"/>
                <w:lang w:val="en-US"/>
              </w:rPr>
              <w:t>Profitabilitas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dan</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noProof w:val="0"/>
                <w:sz w:val="24"/>
                <w:szCs w:val="24"/>
                <w:lang w:val="en-US"/>
              </w:rPr>
              <w:t>Size</w:t>
            </w:r>
          </w:p>
        </w:tc>
        <w:tc>
          <w:tcPr>
            <w:tcW w:w="2438"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Profitabilitas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tidak</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signifikan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jumlah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perusahaan</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noProof w:val="0"/>
                <w:sz w:val="24"/>
                <w:szCs w:val="24"/>
                <w:lang w:val="en-US"/>
              </w:rPr>
              <w:t xml:space="preserve">Size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negative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jumlah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perusahaan</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noProof w:val="0"/>
                <w:sz w:val="24"/>
                <w:szCs w:val="24"/>
                <w:lang w:val="en-US"/>
              </w:rPr>
              <w:t xml:space="preserve">Leverage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signifikan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jumlah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perusahaan</w:t>
            </w:r>
            <w:proofErr w:type="spellEnd"/>
          </w:p>
        </w:tc>
      </w:tr>
      <w:tr w:rsidR="001D260A" w:rsidRPr="00014631" w:rsidTr="00F374E1">
        <w:tc>
          <w:tcPr>
            <w:tcW w:w="576" w:type="dxa"/>
          </w:tcPr>
          <w:p w:rsidR="001D260A" w:rsidRPr="00014631" w:rsidRDefault="001D260A" w:rsidP="00F374E1">
            <w:pPr>
              <w:rPr>
                <w:rFonts w:ascii="Times New Roman" w:hAnsi="Times New Roman" w:cs="Times New Roman"/>
                <w:noProof w:val="0"/>
                <w:sz w:val="24"/>
                <w:szCs w:val="24"/>
                <w:lang w:val="en-US"/>
              </w:rPr>
            </w:pPr>
            <w:r w:rsidRPr="00014631">
              <w:rPr>
                <w:rFonts w:ascii="Times New Roman" w:hAnsi="Times New Roman" w:cs="Times New Roman"/>
                <w:noProof w:val="0"/>
                <w:sz w:val="24"/>
                <w:szCs w:val="24"/>
                <w:lang w:val="en-US"/>
              </w:rPr>
              <w:t>2</w:t>
            </w:r>
          </w:p>
        </w:tc>
        <w:tc>
          <w:tcPr>
            <w:tcW w:w="1872"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Marzully</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Nur</w:t>
            </w:r>
            <w:proofErr w:type="spellEnd"/>
            <w:r w:rsidRPr="00014631">
              <w:rPr>
                <w:rFonts w:ascii="Times New Roman" w:hAnsi="Times New Roman" w:cs="Times New Roman"/>
                <w:noProof w:val="0"/>
                <w:sz w:val="24"/>
                <w:szCs w:val="24"/>
                <w:lang w:val="en-US"/>
              </w:rPr>
              <w:t xml:space="preserve"> &amp; Denies </w:t>
            </w:r>
            <w:proofErr w:type="spellStart"/>
            <w:r w:rsidRPr="00014631">
              <w:rPr>
                <w:rFonts w:ascii="Times New Roman" w:hAnsi="Times New Roman" w:cs="Times New Roman"/>
                <w:noProof w:val="0"/>
                <w:sz w:val="24"/>
                <w:szCs w:val="24"/>
                <w:lang w:val="en-US"/>
              </w:rPr>
              <w:t>Priantinah</w:t>
            </w:r>
            <w:proofErr w:type="spellEnd"/>
            <w:r w:rsidRPr="00014631">
              <w:rPr>
                <w:rFonts w:ascii="Times New Roman" w:hAnsi="Times New Roman" w:cs="Times New Roman"/>
                <w:noProof w:val="0"/>
                <w:sz w:val="24"/>
                <w:szCs w:val="24"/>
                <w:lang w:val="en-US"/>
              </w:rPr>
              <w:t xml:space="preserve"> (2012)</w:t>
            </w:r>
          </w:p>
        </w:tc>
        <w:tc>
          <w:tcPr>
            <w:tcW w:w="2700"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Analisis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Faktor</w:t>
            </w:r>
            <w:proofErr w:type="spellEnd"/>
            <w:r w:rsidRPr="00014631">
              <w:rPr>
                <w:rFonts w:ascii="Times New Roman" w:hAnsi="Times New Roman" w:cs="Times New Roman"/>
                <w:noProof w:val="0"/>
                <w:sz w:val="24"/>
                <w:szCs w:val="24"/>
                <w:lang w:val="en-US"/>
              </w:rPr>
              <w:t xml:space="preserve"> – </w:t>
            </w:r>
            <w:proofErr w:type="spellStart"/>
            <w:r w:rsidRPr="00014631">
              <w:rPr>
                <w:rFonts w:ascii="Times New Roman" w:hAnsi="Times New Roman" w:cs="Times New Roman"/>
                <w:noProof w:val="0"/>
                <w:sz w:val="24"/>
                <w:szCs w:val="24"/>
                <w:lang w:val="en-US"/>
              </w:rPr>
              <w:t>Faktor</w:t>
            </w:r>
            <w:proofErr w:type="spellEnd"/>
            <w:r w:rsidRPr="00014631">
              <w:rPr>
                <w:rFonts w:ascii="Times New Roman" w:hAnsi="Times New Roman" w:cs="Times New Roman"/>
                <w:noProof w:val="0"/>
                <w:sz w:val="24"/>
                <w:szCs w:val="24"/>
                <w:lang w:val="en-US"/>
              </w:rPr>
              <w:t xml:space="preserve"> Yang </w:t>
            </w:r>
            <w:proofErr w:type="spellStart"/>
            <w:r w:rsidRPr="00014631">
              <w:rPr>
                <w:rFonts w:ascii="Times New Roman" w:hAnsi="Times New Roman" w:cs="Times New Roman"/>
                <w:noProof w:val="0"/>
                <w:sz w:val="24"/>
                <w:szCs w:val="24"/>
                <w:lang w:val="en-US"/>
              </w:rPr>
              <w:t>Mempengaruhi</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Corporate Social Responsibility di Indonesia (</w:t>
            </w:r>
            <w:proofErr w:type="spellStart"/>
            <w:r w:rsidRPr="00014631">
              <w:rPr>
                <w:rFonts w:ascii="Times New Roman" w:hAnsi="Times New Roman" w:cs="Times New Roman"/>
                <w:noProof w:val="0"/>
                <w:sz w:val="24"/>
                <w:szCs w:val="24"/>
                <w:lang w:val="en-US"/>
              </w:rPr>
              <w:t>Studi</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Empiris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pada</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Berkategori</w:t>
            </w:r>
            <w:proofErr w:type="spellEnd"/>
            <w:r w:rsidRPr="00014631">
              <w:rPr>
                <w:rFonts w:ascii="Times New Roman" w:hAnsi="Times New Roman" w:cs="Times New Roman"/>
                <w:noProof w:val="0"/>
                <w:sz w:val="24"/>
                <w:szCs w:val="24"/>
                <w:lang w:val="en-US"/>
              </w:rPr>
              <w:t xml:space="preserve"> High Profile yang Listing di Bursa </w:t>
            </w:r>
            <w:proofErr w:type="spellStart"/>
            <w:r w:rsidRPr="00014631">
              <w:rPr>
                <w:rFonts w:ascii="Times New Roman" w:hAnsi="Times New Roman" w:cs="Times New Roman"/>
                <w:noProof w:val="0"/>
                <w:sz w:val="24"/>
                <w:szCs w:val="24"/>
                <w:lang w:val="en-US"/>
              </w:rPr>
              <w:t>Efek</w:t>
            </w:r>
            <w:proofErr w:type="spellEnd"/>
            <w:r w:rsidRPr="00014631">
              <w:rPr>
                <w:rFonts w:ascii="Times New Roman" w:hAnsi="Times New Roman" w:cs="Times New Roman"/>
                <w:noProof w:val="0"/>
                <w:sz w:val="24"/>
                <w:szCs w:val="24"/>
                <w:lang w:val="en-US"/>
              </w:rPr>
              <w:t xml:space="preserve"> Indonesia)</w:t>
            </w:r>
          </w:p>
        </w:tc>
        <w:tc>
          <w:tcPr>
            <w:tcW w:w="1710"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Dependen</w:t>
            </w:r>
            <w:proofErr w:type="spellEnd"/>
            <w:r w:rsidRPr="00014631">
              <w:rPr>
                <w:rFonts w:ascii="Times New Roman" w:hAnsi="Times New Roman" w:cs="Times New Roman"/>
                <w:noProof w:val="0"/>
                <w:sz w:val="24"/>
                <w:szCs w:val="24"/>
                <w:lang w:val="en-US"/>
              </w:rPr>
              <w:t xml:space="preserve"> :</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Corporate Social Responsibility</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Independen</w:t>
            </w:r>
            <w:proofErr w:type="spellEnd"/>
            <w:r w:rsidRPr="00014631">
              <w:rPr>
                <w:rFonts w:ascii="Times New Roman" w:hAnsi="Times New Roman" w:cs="Times New Roman"/>
                <w:noProof w:val="0"/>
                <w:sz w:val="24"/>
                <w:szCs w:val="24"/>
                <w:lang w:val="en-US"/>
              </w:rPr>
              <w:t xml:space="preserve"> :</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Profitabilitas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Kepemilikan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Saham</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Publik</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Dewan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lastRenderedPageBreak/>
              <w:t>Komisaris</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noProof w:val="0"/>
                <w:sz w:val="24"/>
                <w:szCs w:val="24"/>
                <w:lang w:val="en-US"/>
              </w:rPr>
              <w:t xml:space="preserve">Leverage,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Media</w:t>
            </w:r>
          </w:p>
        </w:tc>
        <w:tc>
          <w:tcPr>
            <w:tcW w:w="2438"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lastRenderedPageBreak/>
              <w:t>Profitabilitas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tidak</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signifikan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Corporate Social Responsibility, </w:t>
            </w: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perusahaan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signifikan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Corporate Social Responsibility, </w:t>
            </w:r>
            <w:proofErr w:type="spellStart"/>
            <w:r w:rsidRPr="00014631">
              <w:rPr>
                <w:rFonts w:ascii="Times New Roman" w:hAnsi="Times New Roman" w:cs="Times New Roman"/>
                <w:noProof w:val="0"/>
                <w:sz w:val="24"/>
                <w:szCs w:val="24"/>
                <w:lang w:val="en-US"/>
              </w:rPr>
              <w:lastRenderedPageBreak/>
              <w:t>Kepemilikan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saham</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publik</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tidak</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Corporate Social Responsibility, </w:t>
            </w:r>
            <w:proofErr w:type="spellStart"/>
            <w:r w:rsidRPr="00014631">
              <w:rPr>
                <w:rFonts w:ascii="Times New Roman" w:hAnsi="Times New Roman" w:cs="Times New Roman"/>
                <w:noProof w:val="0"/>
                <w:sz w:val="24"/>
                <w:szCs w:val="24"/>
                <w:lang w:val="en-US"/>
              </w:rPr>
              <w:t>Dewan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Komisaris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negative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Corporate Social Responsibility, </w:t>
            </w:r>
            <w:r w:rsidRPr="00014631">
              <w:rPr>
                <w:rFonts w:ascii="Times New Roman" w:hAnsi="Times New Roman" w:cs="Times New Roman"/>
                <w:i/>
                <w:noProof w:val="0"/>
                <w:sz w:val="24"/>
                <w:szCs w:val="24"/>
                <w:lang w:val="en-US"/>
              </w:rPr>
              <w:t xml:space="preserve">Leverage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negative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Corporate Social Responsibility,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Media </w:t>
            </w:r>
            <w:proofErr w:type="spellStart"/>
            <w:r w:rsidRPr="00014631">
              <w:rPr>
                <w:rFonts w:ascii="Times New Roman" w:hAnsi="Times New Roman" w:cs="Times New Roman"/>
                <w:noProof w:val="0"/>
                <w:sz w:val="24"/>
                <w:szCs w:val="24"/>
                <w:lang w:val="en-US"/>
              </w:rPr>
              <w:t>tidak</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Corporate Social Responsibility</w:t>
            </w:r>
          </w:p>
        </w:tc>
      </w:tr>
      <w:tr w:rsidR="001D260A" w:rsidRPr="00014631" w:rsidTr="00F374E1">
        <w:tc>
          <w:tcPr>
            <w:tcW w:w="576" w:type="dxa"/>
          </w:tcPr>
          <w:p w:rsidR="001D260A" w:rsidRPr="00014631" w:rsidRDefault="001D260A" w:rsidP="00F374E1">
            <w:pPr>
              <w:rPr>
                <w:rFonts w:ascii="Times New Roman" w:hAnsi="Times New Roman" w:cs="Times New Roman"/>
                <w:noProof w:val="0"/>
                <w:sz w:val="24"/>
                <w:szCs w:val="24"/>
                <w:lang w:val="en-US"/>
              </w:rPr>
            </w:pPr>
            <w:r w:rsidRPr="00014631">
              <w:rPr>
                <w:rFonts w:ascii="Times New Roman" w:hAnsi="Times New Roman" w:cs="Times New Roman"/>
                <w:noProof w:val="0"/>
                <w:sz w:val="24"/>
                <w:szCs w:val="24"/>
                <w:lang w:val="en-US"/>
              </w:rPr>
              <w:lastRenderedPageBreak/>
              <w:t>3.</w:t>
            </w:r>
          </w:p>
        </w:tc>
        <w:tc>
          <w:tcPr>
            <w:tcW w:w="1872" w:type="dxa"/>
          </w:tcPr>
          <w:p w:rsidR="001D260A" w:rsidRPr="00014631" w:rsidRDefault="001D260A" w:rsidP="00F374E1">
            <w:pPr>
              <w:rPr>
                <w:rFonts w:ascii="Times New Roman" w:hAnsi="Times New Roman" w:cs="Times New Roman"/>
                <w:noProof w:val="0"/>
                <w:sz w:val="24"/>
                <w:szCs w:val="24"/>
                <w:lang w:val="en-US"/>
              </w:rPr>
            </w:pPr>
            <w:r w:rsidRPr="00014631">
              <w:rPr>
                <w:rFonts w:ascii="Times New Roman" w:hAnsi="Times New Roman" w:cs="Times New Roman"/>
                <w:noProof w:val="0"/>
                <w:sz w:val="24"/>
                <w:szCs w:val="24"/>
                <w:lang w:val="en-US"/>
              </w:rPr>
              <w:t xml:space="preserve">O. T. </w:t>
            </w:r>
            <w:proofErr w:type="spellStart"/>
            <w:r w:rsidRPr="00014631">
              <w:rPr>
                <w:rFonts w:ascii="Times New Roman" w:hAnsi="Times New Roman" w:cs="Times New Roman"/>
                <w:noProof w:val="0"/>
                <w:sz w:val="24"/>
                <w:szCs w:val="24"/>
                <w:lang w:val="en-US"/>
              </w:rPr>
              <w:t>Ebiringa</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Emeh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Yadirichukwu</w:t>
            </w:r>
            <w:proofErr w:type="spellEnd"/>
          </w:p>
          <w:p w:rsidR="001D260A" w:rsidRPr="00014631" w:rsidRDefault="001D260A" w:rsidP="00F374E1">
            <w:pPr>
              <w:rPr>
                <w:rFonts w:ascii="Times New Roman" w:hAnsi="Times New Roman" w:cs="Times New Roman"/>
                <w:noProof w:val="0"/>
                <w:sz w:val="24"/>
                <w:szCs w:val="24"/>
                <w:lang w:val="en-US"/>
              </w:rPr>
            </w:pPr>
            <w:r w:rsidRPr="00014631">
              <w:rPr>
                <w:rFonts w:ascii="Times New Roman" w:hAnsi="Times New Roman" w:cs="Times New Roman"/>
                <w:noProof w:val="0"/>
                <w:sz w:val="24"/>
                <w:szCs w:val="24"/>
                <w:lang w:val="en-US"/>
              </w:rPr>
              <w:t xml:space="preserve">, E. E. </w:t>
            </w:r>
            <w:proofErr w:type="spellStart"/>
            <w:r w:rsidRPr="00014631">
              <w:rPr>
                <w:rFonts w:ascii="Times New Roman" w:hAnsi="Times New Roman" w:cs="Times New Roman"/>
                <w:noProof w:val="0"/>
                <w:sz w:val="24"/>
                <w:szCs w:val="24"/>
                <w:lang w:val="en-US"/>
              </w:rPr>
              <w:t>Chigbu</w:t>
            </w:r>
            <w:proofErr w:type="spellEnd"/>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dan</w:t>
            </w:r>
            <w:proofErr w:type="spellEnd"/>
            <w:r w:rsidRPr="00014631">
              <w:rPr>
                <w:rFonts w:ascii="Times New Roman" w:hAnsi="Times New Roman" w:cs="Times New Roman"/>
                <w:noProof w:val="0"/>
                <w:sz w:val="24"/>
                <w:szCs w:val="24"/>
                <w:lang w:val="en-US"/>
              </w:rPr>
              <w:t xml:space="preserve"> Obi Joseph </w:t>
            </w:r>
            <w:proofErr w:type="spellStart"/>
            <w:r w:rsidRPr="00014631">
              <w:rPr>
                <w:rFonts w:ascii="Times New Roman" w:hAnsi="Times New Roman" w:cs="Times New Roman"/>
                <w:noProof w:val="0"/>
                <w:sz w:val="24"/>
                <w:szCs w:val="24"/>
                <w:lang w:val="en-US"/>
              </w:rPr>
              <w:t>Ogochukwu</w:t>
            </w:r>
            <w:proofErr w:type="spellEnd"/>
            <w:r w:rsidRPr="00014631">
              <w:rPr>
                <w:rFonts w:ascii="Times New Roman" w:hAnsi="Times New Roman" w:cs="Times New Roman"/>
                <w:noProof w:val="0"/>
                <w:sz w:val="24"/>
                <w:szCs w:val="24"/>
                <w:lang w:val="en-US"/>
              </w:rPr>
              <w:t xml:space="preserve"> (2013)</w:t>
            </w:r>
          </w:p>
        </w:tc>
        <w:tc>
          <w:tcPr>
            <w:tcW w:w="2700" w:type="dxa"/>
          </w:tcPr>
          <w:p w:rsidR="001D260A" w:rsidRPr="00014631" w:rsidRDefault="001D260A" w:rsidP="00F374E1">
            <w:pPr>
              <w:rPr>
                <w:rFonts w:ascii="Times New Roman" w:hAnsi="Times New Roman" w:cs="Times New Roman"/>
                <w:noProof w:val="0"/>
                <w:sz w:val="24"/>
                <w:szCs w:val="24"/>
                <w:lang w:val="en-US"/>
              </w:rPr>
            </w:pPr>
            <w:r w:rsidRPr="00014631">
              <w:rPr>
                <w:rFonts w:ascii="Times New Roman" w:hAnsi="Times New Roman" w:cs="Times New Roman"/>
                <w:noProof w:val="0"/>
                <w:sz w:val="24"/>
                <w:szCs w:val="24"/>
                <w:lang w:val="en-US"/>
              </w:rPr>
              <w:t>Effect of Firm Size and Profitability on</w:t>
            </w:r>
          </w:p>
          <w:p w:rsidR="001D260A" w:rsidRPr="00014631" w:rsidRDefault="001D260A" w:rsidP="00F374E1">
            <w:pPr>
              <w:rPr>
                <w:rFonts w:ascii="Times New Roman" w:hAnsi="Times New Roman" w:cs="Times New Roman"/>
                <w:noProof w:val="0"/>
                <w:sz w:val="24"/>
                <w:szCs w:val="24"/>
                <w:lang w:val="en-US"/>
              </w:rPr>
            </w:pPr>
            <w:r w:rsidRPr="00014631">
              <w:rPr>
                <w:rFonts w:ascii="Times New Roman" w:hAnsi="Times New Roman" w:cs="Times New Roman"/>
                <w:noProof w:val="0"/>
                <w:sz w:val="24"/>
                <w:szCs w:val="24"/>
                <w:lang w:val="en-US"/>
              </w:rPr>
              <w:t>Corporate Social Disclosures: The Nigerian Oil</w:t>
            </w:r>
          </w:p>
          <w:p w:rsidR="001D260A" w:rsidRPr="00014631" w:rsidRDefault="001D260A" w:rsidP="00F374E1">
            <w:pPr>
              <w:rPr>
                <w:rFonts w:ascii="Times New Roman" w:hAnsi="Times New Roman" w:cs="Times New Roman"/>
                <w:noProof w:val="0"/>
                <w:sz w:val="24"/>
                <w:szCs w:val="24"/>
                <w:lang w:val="en-US"/>
              </w:rPr>
            </w:pPr>
            <w:r w:rsidRPr="00014631">
              <w:rPr>
                <w:rFonts w:ascii="Times New Roman" w:hAnsi="Times New Roman" w:cs="Times New Roman"/>
                <w:noProof w:val="0"/>
                <w:sz w:val="24"/>
                <w:szCs w:val="24"/>
                <w:lang w:val="en-US"/>
              </w:rPr>
              <w:t>and Gas sector in Focus</w:t>
            </w:r>
          </w:p>
        </w:tc>
        <w:tc>
          <w:tcPr>
            <w:tcW w:w="1710"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Dependen</w:t>
            </w:r>
            <w:proofErr w:type="spellEnd"/>
            <w:r w:rsidRPr="00014631">
              <w:rPr>
                <w:rFonts w:ascii="Times New Roman" w:hAnsi="Times New Roman" w:cs="Times New Roman"/>
                <w:noProof w:val="0"/>
                <w:sz w:val="24"/>
                <w:szCs w:val="24"/>
                <w:lang w:val="en-US"/>
              </w:rPr>
              <w:t xml:space="preserve"> :</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Corporate Social Responsibility</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Independen</w:t>
            </w:r>
            <w:proofErr w:type="spellEnd"/>
            <w:r w:rsidRPr="00014631">
              <w:rPr>
                <w:rFonts w:ascii="Times New Roman" w:hAnsi="Times New Roman" w:cs="Times New Roman"/>
                <w:noProof w:val="0"/>
                <w:sz w:val="24"/>
                <w:szCs w:val="24"/>
                <w:lang w:val="en-US"/>
              </w:rPr>
              <w:t xml:space="preserve"> :</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Profitabilitas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Perusahaan, </w:t>
            </w:r>
          </w:p>
        </w:tc>
        <w:tc>
          <w:tcPr>
            <w:tcW w:w="2438"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Profitabilitas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positif</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Corporate Social Responsibility, </w:t>
            </w: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tidak</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Corporate Social Responsibility</w:t>
            </w:r>
          </w:p>
          <w:p w:rsidR="001D260A" w:rsidRPr="00014631" w:rsidRDefault="001D260A" w:rsidP="00F374E1">
            <w:pPr>
              <w:rPr>
                <w:rFonts w:ascii="Times New Roman" w:hAnsi="Times New Roman" w:cs="Times New Roman"/>
                <w:noProof w:val="0"/>
                <w:sz w:val="24"/>
                <w:szCs w:val="24"/>
                <w:lang w:val="en-US"/>
              </w:rPr>
            </w:pPr>
          </w:p>
          <w:p w:rsidR="001D260A" w:rsidRPr="00014631" w:rsidRDefault="001D260A" w:rsidP="00F374E1">
            <w:pPr>
              <w:rPr>
                <w:rFonts w:ascii="Times New Roman" w:hAnsi="Times New Roman" w:cs="Times New Roman"/>
                <w:noProof w:val="0"/>
                <w:sz w:val="24"/>
                <w:szCs w:val="24"/>
                <w:lang w:val="en-US"/>
              </w:rPr>
            </w:pPr>
          </w:p>
        </w:tc>
      </w:tr>
      <w:tr w:rsidR="001D260A" w:rsidRPr="00014631" w:rsidTr="00F374E1">
        <w:tc>
          <w:tcPr>
            <w:tcW w:w="576" w:type="dxa"/>
          </w:tcPr>
          <w:p w:rsidR="001D260A" w:rsidRPr="00014631" w:rsidRDefault="001D260A" w:rsidP="00F374E1">
            <w:pPr>
              <w:rPr>
                <w:rFonts w:ascii="Times New Roman" w:hAnsi="Times New Roman" w:cs="Times New Roman"/>
                <w:noProof w:val="0"/>
                <w:sz w:val="24"/>
                <w:szCs w:val="24"/>
                <w:lang w:val="en-US"/>
              </w:rPr>
            </w:pPr>
            <w:r w:rsidRPr="00014631">
              <w:rPr>
                <w:rFonts w:ascii="Times New Roman" w:hAnsi="Times New Roman" w:cs="Times New Roman"/>
                <w:noProof w:val="0"/>
                <w:sz w:val="24"/>
                <w:szCs w:val="24"/>
                <w:lang w:val="en-US"/>
              </w:rPr>
              <w:t xml:space="preserve">4. </w:t>
            </w:r>
          </w:p>
        </w:tc>
        <w:tc>
          <w:tcPr>
            <w:tcW w:w="1872"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Yunus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Pakpahan</w:t>
            </w:r>
            <w:proofErr w:type="spellEnd"/>
            <w:r w:rsidRPr="00014631">
              <w:rPr>
                <w:rFonts w:ascii="Times New Roman" w:hAnsi="Times New Roman" w:cs="Times New Roman"/>
                <w:noProof w:val="0"/>
                <w:sz w:val="24"/>
                <w:szCs w:val="24"/>
                <w:lang w:val="en-US"/>
              </w:rPr>
              <w:t xml:space="preserve"> (2018)</w:t>
            </w:r>
          </w:p>
        </w:tc>
        <w:tc>
          <w:tcPr>
            <w:tcW w:w="2700"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Analisis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Profitabilitas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Dewan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Komisaris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dan</w:t>
            </w:r>
            <w:proofErr w:type="spellEnd"/>
            <w:r w:rsidRPr="00014631">
              <w:rPr>
                <w:rFonts w:ascii="Times New Roman" w:hAnsi="Times New Roman" w:cs="Times New Roman"/>
                <w:noProof w:val="0"/>
                <w:sz w:val="24"/>
                <w:szCs w:val="24"/>
                <w:lang w:val="en-US"/>
              </w:rPr>
              <w:t xml:space="preserve"> Media Exposure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p>
        </w:tc>
        <w:tc>
          <w:tcPr>
            <w:tcW w:w="1710"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Dependen</w:t>
            </w:r>
            <w:proofErr w:type="spellEnd"/>
            <w:r w:rsidRPr="00014631">
              <w:rPr>
                <w:rFonts w:ascii="Times New Roman" w:hAnsi="Times New Roman" w:cs="Times New Roman"/>
                <w:noProof w:val="0"/>
                <w:sz w:val="24"/>
                <w:szCs w:val="24"/>
                <w:lang w:val="en-US"/>
              </w:rPr>
              <w:t xml:space="preserve"> :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Independen</w:t>
            </w:r>
            <w:proofErr w:type="spellEnd"/>
            <w:r w:rsidRPr="00014631">
              <w:rPr>
                <w:rFonts w:ascii="Times New Roman" w:hAnsi="Times New Roman" w:cs="Times New Roman"/>
                <w:noProof w:val="0"/>
                <w:sz w:val="24"/>
                <w:szCs w:val="24"/>
                <w:lang w:val="en-US"/>
              </w:rPr>
              <w:t xml:space="preserve"> : </w:t>
            </w:r>
            <w:proofErr w:type="spellStart"/>
            <w:r w:rsidRPr="00014631">
              <w:rPr>
                <w:rFonts w:ascii="Times New Roman" w:hAnsi="Times New Roman" w:cs="Times New Roman"/>
                <w:noProof w:val="0"/>
                <w:sz w:val="24"/>
                <w:szCs w:val="24"/>
                <w:lang w:val="en-US"/>
              </w:rPr>
              <w:t>Profitabilitas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Dewan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Komisaris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dan</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noProof w:val="0"/>
                <w:sz w:val="24"/>
                <w:szCs w:val="24"/>
                <w:lang w:val="en-US"/>
              </w:rPr>
              <w:lastRenderedPageBreak/>
              <w:t>Media Exposure</w:t>
            </w:r>
          </w:p>
        </w:tc>
        <w:tc>
          <w:tcPr>
            <w:tcW w:w="2438"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lastRenderedPageBreak/>
              <w:t>Profitabilitas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memiliki</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positif</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w:t>
            </w:r>
            <w:r w:rsidRPr="00014631">
              <w:rPr>
                <w:noProof w:val="0"/>
                <w:lang w:val="en-US"/>
              </w:rPr>
              <w:t xml:space="preserve"> </w:t>
            </w: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perusahaan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tidak</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memiliki</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lastRenderedPageBreak/>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w:t>
            </w:r>
            <w:r w:rsidRPr="00014631">
              <w:rPr>
                <w:noProof w:val="0"/>
                <w:lang w:val="en-US"/>
              </w:rPr>
              <w:t xml:space="preserve"> </w:t>
            </w: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dewan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komisaris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memiliki</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positif</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perusahaan</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noProof w:val="0"/>
                <w:sz w:val="24"/>
                <w:szCs w:val="24"/>
                <w:lang w:val="en-US"/>
              </w:rPr>
              <w:t xml:space="preserve">Media exposure </w:t>
            </w:r>
            <w:proofErr w:type="spellStart"/>
            <w:r w:rsidRPr="00014631">
              <w:rPr>
                <w:rFonts w:ascii="Times New Roman" w:hAnsi="Times New Roman" w:cs="Times New Roman"/>
                <w:noProof w:val="0"/>
                <w:sz w:val="24"/>
                <w:szCs w:val="24"/>
                <w:lang w:val="en-US"/>
              </w:rPr>
              <w:t>memiliki</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positif</w:t>
            </w:r>
            <w:proofErr w:type="spellEnd"/>
          </w:p>
          <w:p w:rsidR="001D260A" w:rsidRPr="00014631" w:rsidRDefault="001D260A" w:rsidP="00F374E1">
            <w:pPr>
              <w:rPr>
                <w:rFonts w:ascii="Times New Roman" w:hAnsi="Times New Roman" w:cs="Times New Roman"/>
                <w:noProof w:val="0"/>
                <w:sz w:val="24"/>
                <w:szCs w:val="24"/>
                <w:lang w:val="en-US"/>
              </w:rPr>
            </w:pPr>
            <w:proofErr w:type="spellStart"/>
            <w:proofErr w:type="gramStart"/>
            <w:r w:rsidRPr="00014631">
              <w:rPr>
                <w:rFonts w:ascii="Times New Roman" w:hAnsi="Times New Roman" w:cs="Times New Roman"/>
                <w:noProof w:val="0"/>
                <w:sz w:val="24"/>
                <w:szCs w:val="24"/>
                <w:lang w:val="en-US"/>
              </w:rPr>
              <w:t>terhadap</w:t>
            </w:r>
            <w:proofErr w:type="spellEnd"/>
            <w:proofErr w:type="gram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w:t>
            </w:r>
          </w:p>
        </w:tc>
      </w:tr>
      <w:tr w:rsidR="001D260A" w:rsidRPr="00014631" w:rsidTr="00F374E1">
        <w:tc>
          <w:tcPr>
            <w:tcW w:w="576" w:type="dxa"/>
          </w:tcPr>
          <w:p w:rsidR="001D260A" w:rsidRPr="00014631" w:rsidRDefault="001D260A" w:rsidP="00F374E1">
            <w:pPr>
              <w:rPr>
                <w:rFonts w:ascii="Times New Roman" w:hAnsi="Times New Roman" w:cs="Times New Roman"/>
                <w:noProof w:val="0"/>
                <w:sz w:val="24"/>
                <w:szCs w:val="24"/>
                <w:lang w:val="en-US"/>
              </w:rPr>
            </w:pPr>
            <w:r w:rsidRPr="00014631">
              <w:rPr>
                <w:rFonts w:ascii="Times New Roman" w:hAnsi="Times New Roman" w:cs="Times New Roman"/>
                <w:noProof w:val="0"/>
                <w:sz w:val="24"/>
                <w:szCs w:val="24"/>
                <w:lang w:val="en-US"/>
              </w:rPr>
              <w:lastRenderedPageBreak/>
              <w:t>5.</w:t>
            </w:r>
          </w:p>
        </w:tc>
        <w:tc>
          <w:tcPr>
            <w:tcW w:w="1872"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Chintya</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Fadila</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Laksitaningrum</w:t>
            </w:r>
            <w:proofErr w:type="spellEnd"/>
            <w:r w:rsidRPr="00014631">
              <w:rPr>
                <w:rFonts w:ascii="Times New Roman" w:hAnsi="Times New Roman" w:cs="Times New Roman"/>
                <w:noProof w:val="0"/>
                <w:sz w:val="24"/>
                <w:szCs w:val="24"/>
                <w:lang w:val="en-US"/>
              </w:rPr>
              <w:t xml:space="preserve"> &amp; </w:t>
            </w:r>
            <w:proofErr w:type="spellStart"/>
            <w:r w:rsidRPr="00014631">
              <w:rPr>
                <w:rFonts w:ascii="Times New Roman" w:hAnsi="Times New Roman" w:cs="Times New Roman"/>
                <w:noProof w:val="0"/>
                <w:sz w:val="24"/>
                <w:szCs w:val="24"/>
                <w:lang w:val="en-US"/>
              </w:rPr>
              <w:t>Agus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Purwanto</w:t>
            </w:r>
            <w:proofErr w:type="spellEnd"/>
            <w:r w:rsidRPr="00014631">
              <w:rPr>
                <w:rFonts w:ascii="Times New Roman" w:hAnsi="Times New Roman" w:cs="Times New Roman"/>
                <w:noProof w:val="0"/>
                <w:sz w:val="24"/>
                <w:szCs w:val="24"/>
                <w:lang w:val="en-US"/>
              </w:rPr>
              <w:t xml:space="preserve"> (2013)</w:t>
            </w:r>
          </w:p>
        </w:tc>
        <w:tc>
          <w:tcPr>
            <w:tcW w:w="2700"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Analisis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Karakteristik</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Dewan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Komisaris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Struktur</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Kepemilikan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CSR (</w:t>
            </w:r>
            <w:proofErr w:type="spellStart"/>
            <w:r w:rsidRPr="00014631">
              <w:rPr>
                <w:rFonts w:ascii="Times New Roman" w:hAnsi="Times New Roman" w:cs="Times New Roman"/>
                <w:noProof w:val="0"/>
                <w:sz w:val="24"/>
                <w:szCs w:val="24"/>
                <w:lang w:val="en-US"/>
              </w:rPr>
              <w:t>Studi</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Empiris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pada</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Manufaktur</w:t>
            </w:r>
            <w:proofErr w:type="spellEnd"/>
            <w:r w:rsidRPr="00014631">
              <w:rPr>
                <w:rFonts w:ascii="Times New Roman" w:hAnsi="Times New Roman" w:cs="Times New Roman"/>
                <w:noProof w:val="0"/>
                <w:sz w:val="24"/>
                <w:szCs w:val="24"/>
                <w:lang w:val="en-US"/>
              </w:rPr>
              <w:t xml:space="preserve"> yang </w:t>
            </w:r>
            <w:proofErr w:type="spellStart"/>
            <w:r w:rsidRPr="00014631">
              <w:rPr>
                <w:rFonts w:ascii="Times New Roman" w:hAnsi="Times New Roman" w:cs="Times New Roman"/>
                <w:noProof w:val="0"/>
                <w:sz w:val="24"/>
                <w:szCs w:val="24"/>
                <w:lang w:val="en-US"/>
              </w:rPr>
              <w:t>Terdaftar</w:t>
            </w:r>
            <w:proofErr w:type="spellEnd"/>
            <w:r w:rsidRPr="00014631">
              <w:rPr>
                <w:rFonts w:ascii="Times New Roman" w:hAnsi="Times New Roman" w:cs="Times New Roman"/>
                <w:noProof w:val="0"/>
                <w:sz w:val="24"/>
                <w:szCs w:val="24"/>
                <w:lang w:val="en-US"/>
              </w:rPr>
              <w:t xml:space="preserve"> di Bursa </w:t>
            </w:r>
            <w:proofErr w:type="spellStart"/>
            <w:r w:rsidRPr="00014631">
              <w:rPr>
                <w:rFonts w:ascii="Times New Roman" w:hAnsi="Times New Roman" w:cs="Times New Roman"/>
                <w:noProof w:val="0"/>
                <w:sz w:val="24"/>
                <w:szCs w:val="24"/>
                <w:lang w:val="en-US"/>
              </w:rPr>
              <w:t>Efek</w:t>
            </w:r>
            <w:proofErr w:type="spellEnd"/>
            <w:r w:rsidRPr="00014631">
              <w:rPr>
                <w:rFonts w:ascii="Times New Roman" w:hAnsi="Times New Roman" w:cs="Times New Roman"/>
                <w:noProof w:val="0"/>
                <w:sz w:val="24"/>
                <w:szCs w:val="24"/>
                <w:lang w:val="en-US"/>
              </w:rPr>
              <w:t xml:space="preserve"> Indonesia </w:t>
            </w:r>
            <w:proofErr w:type="spellStart"/>
            <w:r w:rsidRPr="00014631">
              <w:rPr>
                <w:rFonts w:ascii="Times New Roman" w:hAnsi="Times New Roman" w:cs="Times New Roman"/>
                <w:noProof w:val="0"/>
                <w:sz w:val="24"/>
                <w:szCs w:val="24"/>
                <w:lang w:val="en-US"/>
              </w:rPr>
              <w:t>Tahun</w:t>
            </w:r>
            <w:proofErr w:type="spellEnd"/>
            <w:r w:rsidRPr="00014631">
              <w:rPr>
                <w:rFonts w:ascii="Times New Roman" w:hAnsi="Times New Roman" w:cs="Times New Roman"/>
                <w:noProof w:val="0"/>
                <w:sz w:val="24"/>
                <w:szCs w:val="24"/>
                <w:lang w:val="en-US"/>
              </w:rPr>
              <w:t xml:space="preserve"> 2009-2011)</w:t>
            </w:r>
          </w:p>
        </w:tc>
        <w:tc>
          <w:tcPr>
            <w:tcW w:w="1710"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Dependen</w:t>
            </w:r>
            <w:proofErr w:type="spellEnd"/>
            <w:r w:rsidRPr="00014631">
              <w:rPr>
                <w:rFonts w:ascii="Times New Roman" w:hAnsi="Times New Roman" w:cs="Times New Roman"/>
                <w:noProof w:val="0"/>
                <w:sz w:val="24"/>
                <w:szCs w:val="24"/>
                <w:lang w:val="en-US"/>
              </w:rPr>
              <w:t xml:space="preserve"> :</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CSR</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Independen</w:t>
            </w:r>
            <w:proofErr w:type="spellEnd"/>
            <w:r w:rsidRPr="00014631">
              <w:rPr>
                <w:rFonts w:ascii="Times New Roman" w:hAnsi="Times New Roman" w:cs="Times New Roman"/>
                <w:noProof w:val="0"/>
                <w:sz w:val="24"/>
                <w:szCs w:val="24"/>
                <w:lang w:val="en-US"/>
              </w:rPr>
              <w:t xml:space="preserve"> :</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Profitabilitas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likuiditas</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noProof w:val="0"/>
                <w:sz w:val="24"/>
                <w:szCs w:val="24"/>
                <w:lang w:val="en-US"/>
              </w:rPr>
              <w:t>leverage</w:t>
            </w:r>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perusahaan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dewan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komisaris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struktur</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kepemilikan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institusional</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struktur</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kepemilikan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manajerial</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struktur</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kepemilikan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asing</w:t>
            </w:r>
            <w:proofErr w:type="spellEnd"/>
          </w:p>
        </w:tc>
        <w:tc>
          <w:tcPr>
            <w:tcW w:w="2438"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Profitabilitas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positif</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signifikan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Corporate Social Responsibility, </w:t>
            </w:r>
            <w:proofErr w:type="spellStart"/>
            <w:r w:rsidRPr="00014631">
              <w:rPr>
                <w:rFonts w:ascii="Times New Roman" w:hAnsi="Times New Roman" w:cs="Times New Roman"/>
                <w:noProof w:val="0"/>
                <w:sz w:val="24"/>
                <w:szCs w:val="24"/>
                <w:lang w:val="en-US"/>
              </w:rPr>
              <w:t>Likuiditas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positif</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signifikan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Corporate Social Responsibility, </w:t>
            </w:r>
            <w:r w:rsidRPr="00014631">
              <w:rPr>
                <w:rFonts w:ascii="Times New Roman" w:hAnsi="Times New Roman" w:cs="Times New Roman"/>
                <w:i/>
                <w:noProof w:val="0"/>
                <w:sz w:val="24"/>
                <w:szCs w:val="24"/>
                <w:lang w:val="en-US"/>
              </w:rPr>
              <w:t xml:space="preserve">Leverage </w:t>
            </w:r>
            <w:proofErr w:type="spellStart"/>
            <w:r w:rsidRPr="00014631">
              <w:rPr>
                <w:rFonts w:ascii="Times New Roman" w:hAnsi="Times New Roman" w:cs="Times New Roman"/>
                <w:noProof w:val="0"/>
                <w:sz w:val="24"/>
                <w:szCs w:val="24"/>
                <w:lang w:val="en-US"/>
              </w:rPr>
              <w:t>tidak</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tidak</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Dewan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Komisaris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positif</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signifikan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Struktur</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Kepemilikan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Institusional</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tidak</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lastRenderedPageBreak/>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Struktur</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Kepemilikan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Manajerial</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tidak</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Struktur</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Kepemilikan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Asing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positif</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signifikan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w:t>
            </w:r>
          </w:p>
        </w:tc>
      </w:tr>
      <w:tr w:rsidR="001D260A" w:rsidRPr="00014631" w:rsidTr="00F374E1">
        <w:tc>
          <w:tcPr>
            <w:tcW w:w="576" w:type="dxa"/>
          </w:tcPr>
          <w:p w:rsidR="001D260A" w:rsidRPr="00014631" w:rsidRDefault="001D260A" w:rsidP="00F374E1">
            <w:pPr>
              <w:rPr>
                <w:rFonts w:ascii="Times New Roman" w:hAnsi="Times New Roman" w:cs="Times New Roman"/>
                <w:noProof w:val="0"/>
                <w:color w:val="000000" w:themeColor="text1"/>
                <w:sz w:val="24"/>
                <w:szCs w:val="24"/>
                <w:lang w:val="en-US"/>
              </w:rPr>
            </w:pPr>
            <w:r w:rsidRPr="00014631">
              <w:rPr>
                <w:rFonts w:ascii="Times New Roman" w:hAnsi="Times New Roman" w:cs="Times New Roman"/>
                <w:noProof w:val="0"/>
                <w:color w:val="000000" w:themeColor="text1"/>
                <w:sz w:val="24"/>
                <w:szCs w:val="24"/>
                <w:lang w:val="en-US"/>
              </w:rPr>
              <w:lastRenderedPageBreak/>
              <w:t xml:space="preserve">6. </w:t>
            </w:r>
          </w:p>
        </w:tc>
        <w:tc>
          <w:tcPr>
            <w:tcW w:w="1872" w:type="dxa"/>
          </w:tcPr>
          <w:p w:rsidR="001D260A" w:rsidRPr="00014631" w:rsidRDefault="001D260A" w:rsidP="00F374E1">
            <w:pPr>
              <w:autoSpaceDE w:val="0"/>
              <w:autoSpaceDN w:val="0"/>
              <w:adjustRightInd w:val="0"/>
              <w:rPr>
                <w:rFonts w:ascii="Times New Roman" w:hAnsi="Times New Roman" w:cs="Times New Roman"/>
                <w:bCs/>
                <w:noProof w:val="0"/>
                <w:color w:val="000000" w:themeColor="text1"/>
                <w:sz w:val="24"/>
                <w:szCs w:val="24"/>
                <w:lang w:val="en-US"/>
              </w:rPr>
            </w:pPr>
            <w:proofErr w:type="spellStart"/>
            <w:r w:rsidRPr="00014631">
              <w:rPr>
                <w:rFonts w:ascii="Times New Roman" w:hAnsi="Times New Roman" w:cs="Times New Roman"/>
                <w:bCs/>
                <w:noProof w:val="0"/>
                <w:color w:val="000000" w:themeColor="text1"/>
                <w:sz w:val="24"/>
                <w:szCs w:val="24"/>
                <w:lang w:val="en-US"/>
              </w:rPr>
              <w:t>Haninun</w:t>
            </w:r>
            <w:proofErr w:type="spellEnd"/>
            <w:r w:rsidRPr="00014631">
              <w:rPr>
                <w:rFonts w:ascii="Times New Roman" w:hAnsi="Times New Roman" w:cs="Times New Roman"/>
                <w:bCs/>
                <w:noProof w:val="0"/>
                <w:color w:val="000000" w:themeColor="text1"/>
                <w:sz w:val="24"/>
                <w:szCs w:val="24"/>
                <w:lang w:val="en-US"/>
              </w:rPr>
              <w:t xml:space="preserve"> &amp; </w:t>
            </w:r>
            <w:proofErr w:type="spellStart"/>
            <w:r w:rsidRPr="00014631">
              <w:rPr>
                <w:rFonts w:ascii="Times New Roman" w:hAnsi="Times New Roman" w:cs="Times New Roman"/>
                <w:bCs/>
                <w:noProof w:val="0"/>
                <w:color w:val="000000" w:themeColor="text1"/>
                <w:sz w:val="24"/>
                <w:szCs w:val="24"/>
                <w:lang w:val="en-US"/>
              </w:rPr>
              <w:t>Nurdiawansyah</w:t>
            </w:r>
            <w:proofErr w:type="spellEnd"/>
          </w:p>
          <w:p w:rsidR="001D260A" w:rsidRPr="00014631" w:rsidRDefault="001D260A" w:rsidP="00F374E1">
            <w:pPr>
              <w:autoSpaceDE w:val="0"/>
              <w:autoSpaceDN w:val="0"/>
              <w:adjustRightInd w:val="0"/>
              <w:rPr>
                <w:rFonts w:ascii="Times New Roman" w:hAnsi="Times New Roman" w:cs="Times New Roman"/>
                <w:bCs/>
                <w:noProof w:val="0"/>
                <w:color w:val="000000" w:themeColor="text1"/>
                <w:sz w:val="24"/>
                <w:szCs w:val="24"/>
                <w:lang w:val="en-US"/>
              </w:rPr>
            </w:pPr>
            <w:r w:rsidRPr="00014631">
              <w:rPr>
                <w:rFonts w:ascii="Times New Roman" w:hAnsi="Times New Roman" w:cs="Times New Roman"/>
                <w:bCs/>
                <w:noProof w:val="0"/>
                <w:color w:val="000000" w:themeColor="text1"/>
                <w:sz w:val="24"/>
                <w:szCs w:val="24"/>
                <w:lang w:val="en-US"/>
              </w:rPr>
              <w:t>(2014)</w:t>
            </w:r>
          </w:p>
        </w:tc>
        <w:tc>
          <w:tcPr>
            <w:tcW w:w="2700" w:type="dxa"/>
          </w:tcPr>
          <w:p w:rsidR="001D260A" w:rsidRPr="00014631" w:rsidRDefault="001D260A" w:rsidP="00F374E1">
            <w:pPr>
              <w:rPr>
                <w:rFonts w:ascii="Times New Roman" w:hAnsi="Times New Roman" w:cs="Times New Roman"/>
                <w:i/>
                <w:noProof w:val="0"/>
                <w:sz w:val="24"/>
                <w:szCs w:val="24"/>
                <w:lang w:val="en-US"/>
              </w:rPr>
            </w:pPr>
            <w:r w:rsidRPr="00014631">
              <w:rPr>
                <w:rFonts w:ascii="Times New Roman" w:hAnsi="Times New Roman" w:cs="Times New Roman"/>
                <w:i/>
                <w:noProof w:val="0"/>
                <w:sz w:val="24"/>
                <w:szCs w:val="24"/>
                <w:lang w:val="en-US"/>
              </w:rPr>
              <w:t>Analysis of Effect Size Company, Profitability, and Leverage against Social Responsibility Disclosure of Listed Mining Industry in Indonesia Stock Exchange period 2009-2012</w:t>
            </w:r>
          </w:p>
        </w:tc>
        <w:tc>
          <w:tcPr>
            <w:tcW w:w="1710"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Dependen</w:t>
            </w:r>
            <w:proofErr w:type="spellEnd"/>
            <w:r w:rsidRPr="00014631">
              <w:rPr>
                <w:rFonts w:ascii="Times New Roman" w:hAnsi="Times New Roman" w:cs="Times New Roman"/>
                <w:noProof w:val="0"/>
                <w:sz w:val="24"/>
                <w:szCs w:val="24"/>
                <w:lang w:val="en-US"/>
              </w:rPr>
              <w:t xml:space="preserve"> :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Perusahaan</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Independen</w:t>
            </w:r>
            <w:proofErr w:type="spellEnd"/>
            <w:r w:rsidRPr="00014631">
              <w:rPr>
                <w:rFonts w:ascii="Times New Roman" w:hAnsi="Times New Roman" w:cs="Times New Roman"/>
                <w:noProof w:val="0"/>
                <w:sz w:val="24"/>
                <w:szCs w:val="24"/>
                <w:lang w:val="en-US"/>
              </w:rPr>
              <w:t xml:space="preserve"> :</w:t>
            </w:r>
          </w:p>
          <w:p w:rsidR="001D260A" w:rsidRPr="00014631" w:rsidRDefault="001D260A" w:rsidP="00F374E1">
            <w:pPr>
              <w:rPr>
                <w:rFonts w:ascii="Times New Roman" w:hAnsi="Times New Roman" w:cs="Times New Roman"/>
                <w:noProof w:val="0"/>
                <w:sz w:val="24"/>
                <w:szCs w:val="24"/>
                <w:lang w:val="en-US"/>
              </w:rPr>
            </w:pPr>
            <w:r w:rsidRPr="00014631">
              <w:rPr>
                <w:rFonts w:ascii="Times New Roman" w:hAnsi="Times New Roman" w:cs="Times New Roman"/>
                <w:noProof w:val="0"/>
                <w:sz w:val="24"/>
                <w:szCs w:val="24"/>
                <w:lang w:val="en-US"/>
              </w:rPr>
              <w:t xml:space="preserve">Size, </w:t>
            </w:r>
            <w:proofErr w:type="spellStart"/>
            <w:r w:rsidRPr="00014631">
              <w:rPr>
                <w:rFonts w:ascii="Times New Roman" w:hAnsi="Times New Roman" w:cs="Times New Roman"/>
                <w:noProof w:val="0"/>
                <w:sz w:val="24"/>
                <w:szCs w:val="24"/>
                <w:lang w:val="en-US"/>
              </w:rPr>
              <w:t>Profitabilitas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dan</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noProof w:val="0"/>
                <w:sz w:val="24"/>
                <w:szCs w:val="24"/>
                <w:lang w:val="en-US"/>
              </w:rPr>
              <w:t>Leverage</w:t>
            </w:r>
          </w:p>
        </w:tc>
        <w:tc>
          <w:tcPr>
            <w:tcW w:w="2438" w:type="dxa"/>
          </w:tcPr>
          <w:p w:rsidR="001D260A" w:rsidRPr="00014631" w:rsidRDefault="001D260A" w:rsidP="00F374E1">
            <w:pPr>
              <w:autoSpaceDE w:val="0"/>
              <w:autoSpaceDN w:val="0"/>
              <w:adjustRightInd w:val="0"/>
              <w:rPr>
                <w:rFonts w:ascii="Times New Roman" w:hAnsi="Times New Roman" w:cs="Times New Roman"/>
                <w:noProof w:val="0"/>
                <w:sz w:val="24"/>
                <w:szCs w:val="24"/>
                <w:lang w:val="en-US"/>
              </w:rPr>
            </w:pPr>
            <w:r w:rsidRPr="00014631">
              <w:rPr>
                <w:rFonts w:ascii="Times New Roman" w:hAnsi="Times New Roman" w:cs="Times New Roman"/>
                <w:i/>
                <w:iCs/>
                <w:noProof w:val="0"/>
                <w:sz w:val="24"/>
                <w:szCs w:val="24"/>
                <w:lang w:val="en-US"/>
              </w:rPr>
              <w:t xml:space="preserve">Size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positif</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Profitabilitas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positif</w:t>
            </w:r>
            <w:proofErr w:type="spellEnd"/>
          </w:p>
          <w:p w:rsidR="001D260A" w:rsidRPr="00014631" w:rsidRDefault="001D260A" w:rsidP="00F374E1">
            <w:pPr>
              <w:autoSpaceDE w:val="0"/>
              <w:autoSpaceDN w:val="0"/>
              <w:adjustRightInd w:val="0"/>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Perusahaan, </w:t>
            </w:r>
            <w:r w:rsidRPr="00014631">
              <w:rPr>
                <w:rFonts w:ascii="Times New Roman" w:hAnsi="Times New Roman" w:cs="Times New Roman"/>
                <w:i/>
                <w:iCs/>
                <w:noProof w:val="0"/>
                <w:sz w:val="24"/>
                <w:szCs w:val="24"/>
                <w:lang w:val="en-US"/>
              </w:rPr>
              <w:t xml:space="preserve">Leverage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negatif</w:t>
            </w:r>
            <w:proofErr w:type="spellEnd"/>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Perusahaan</w:t>
            </w:r>
          </w:p>
        </w:tc>
      </w:tr>
      <w:tr w:rsidR="001D260A" w:rsidRPr="00014631" w:rsidTr="00F374E1">
        <w:tc>
          <w:tcPr>
            <w:tcW w:w="576" w:type="dxa"/>
          </w:tcPr>
          <w:p w:rsidR="001D260A" w:rsidRPr="00014631" w:rsidRDefault="001D260A" w:rsidP="00F374E1">
            <w:pPr>
              <w:rPr>
                <w:rFonts w:ascii="Times New Roman" w:hAnsi="Times New Roman" w:cs="Times New Roman"/>
                <w:noProof w:val="0"/>
                <w:sz w:val="24"/>
                <w:szCs w:val="24"/>
                <w:lang w:val="en-US"/>
              </w:rPr>
            </w:pPr>
            <w:r w:rsidRPr="00014631">
              <w:rPr>
                <w:rFonts w:ascii="Times New Roman" w:hAnsi="Times New Roman" w:cs="Times New Roman"/>
                <w:noProof w:val="0"/>
                <w:sz w:val="24"/>
                <w:szCs w:val="24"/>
                <w:lang w:val="en-US"/>
              </w:rPr>
              <w:t xml:space="preserve">7. </w:t>
            </w:r>
          </w:p>
        </w:tc>
        <w:tc>
          <w:tcPr>
            <w:tcW w:w="1872" w:type="dxa"/>
          </w:tcPr>
          <w:p w:rsidR="001D260A" w:rsidRPr="00014631" w:rsidRDefault="001D260A" w:rsidP="00F374E1">
            <w:pPr>
              <w:autoSpaceDE w:val="0"/>
              <w:autoSpaceDN w:val="0"/>
              <w:adjustRightInd w:val="0"/>
              <w:rPr>
                <w:rFonts w:ascii="Times New Roman" w:hAnsi="Times New Roman" w:cs="Times New Roman"/>
                <w:bCs/>
                <w:noProof w:val="0"/>
                <w:sz w:val="24"/>
                <w:szCs w:val="24"/>
                <w:lang w:val="en-US"/>
              </w:rPr>
            </w:pPr>
            <w:proofErr w:type="spellStart"/>
            <w:r w:rsidRPr="00014631">
              <w:rPr>
                <w:rFonts w:ascii="Times New Roman" w:hAnsi="Times New Roman" w:cs="Times New Roman"/>
                <w:bCs/>
                <w:noProof w:val="0"/>
                <w:sz w:val="24"/>
                <w:szCs w:val="24"/>
                <w:lang w:val="en-US"/>
              </w:rPr>
              <w:t>Rindu</w:t>
            </w:r>
            <w:proofErr w:type="spellEnd"/>
            <w:r w:rsidRPr="00014631">
              <w:rPr>
                <w:rFonts w:ascii="Times New Roman" w:hAnsi="Times New Roman" w:cs="Times New Roman"/>
                <w:bCs/>
                <w:noProof w:val="0"/>
                <w:sz w:val="24"/>
                <w:szCs w:val="24"/>
                <w:lang w:val="en-US"/>
              </w:rPr>
              <w:t xml:space="preserve"> </w:t>
            </w:r>
            <w:proofErr w:type="spellStart"/>
            <w:r w:rsidRPr="00014631">
              <w:rPr>
                <w:rFonts w:ascii="Times New Roman" w:hAnsi="Times New Roman" w:cs="Times New Roman"/>
                <w:bCs/>
                <w:noProof w:val="0"/>
                <w:sz w:val="24"/>
                <w:szCs w:val="24"/>
                <w:lang w:val="en-US"/>
              </w:rPr>
              <w:t>Kurnia</w:t>
            </w:r>
            <w:proofErr w:type="spellEnd"/>
            <w:r w:rsidRPr="00014631">
              <w:rPr>
                <w:rFonts w:ascii="Times New Roman" w:hAnsi="Times New Roman" w:cs="Times New Roman"/>
                <w:bCs/>
                <w:noProof w:val="0"/>
                <w:sz w:val="24"/>
                <w:szCs w:val="24"/>
                <w:lang w:val="en-US"/>
              </w:rPr>
              <w:t xml:space="preserve"> </w:t>
            </w:r>
            <w:proofErr w:type="spellStart"/>
            <w:r w:rsidRPr="00014631">
              <w:rPr>
                <w:rFonts w:ascii="Times New Roman" w:hAnsi="Times New Roman" w:cs="Times New Roman"/>
                <w:bCs/>
                <w:noProof w:val="0"/>
                <w:sz w:val="24"/>
                <w:szCs w:val="24"/>
                <w:lang w:val="en-US"/>
              </w:rPr>
              <w:t>Putri</w:t>
            </w:r>
            <w:proofErr w:type="spellEnd"/>
            <w:r w:rsidRPr="00014631">
              <w:rPr>
                <w:rFonts w:ascii="Times New Roman" w:hAnsi="Times New Roman" w:cs="Times New Roman"/>
                <w:bCs/>
                <w:noProof w:val="0"/>
                <w:sz w:val="24"/>
                <w:szCs w:val="24"/>
                <w:lang w:val="en-US"/>
              </w:rPr>
              <w:t xml:space="preserve"> (2017)</w:t>
            </w:r>
          </w:p>
        </w:tc>
        <w:tc>
          <w:tcPr>
            <w:tcW w:w="2700"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Profitabilitas</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noProof w:val="0"/>
                <w:sz w:val="24"/>
                <w:szCs w:val="24"/>
                <w:lang w:val="en-US"/>
              </w:rPr>
              <w:t xml:space="preserve">Leverage, </w:t>
            </w:r>
            <w:proofErr w:type="spellStart"/>
            <w:r w:rsidRPr="00014631">
              <w:rPr>
                <w:rFonts w:ascii="Times New Roman" w:hAnsi="Times New Roman" w:cs="Times New Roman"/>
                <w:noProof w:val="0"/>
                <w:sz w:val="24"/>
                <w:szCs w:val="24"/>
                <w:lang w:val="en-US"/>
              </w:rPr>
              <w:t>Likuiditas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dan</w:t>
            </w:r>
            <w:proofErr w:type="spellEnd"/>
            <w:r w:rsidRPr="00014631">
              <w:rPr>
                <w:rFonts w:ascii="Times New Roman" w:hAnsi="Times New Roman" w:cs="Times New Roman"/>
                <w:noProof w:val="0"/>
                <w:sz w:val="24"/>
                <w:szCs w:val="24"/>
                <w:lang w:val="en-US"/>
              </w:rPr>
              <w:t xml:space="preserve"> Basis </w:t>
            </w:r>
            <w:proofErr w:type="spellStart"/>
            <w:r w:rsidRPr="00014631">
              <w:rPr>
                <w:rFonts w:ascii="Times New Roman" w:hAnsi="Times New Roman" w:cs="Times New Roman"/>
                <w:noProof w:val="0"/>
                <w:sz w:val="24"/>
                <w:szCs w:val="24"/>
                <w:lang w:val="en-US"/>
              </w:rPr>
              <w:t>Kepemilikan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noProof w:val="0"/>
                <w:sz w:val="24"/>
                <w:szCs w:val="24"/>
                <w:lang w:val="en-US"/>
              </w:rPr>
              <w:t xml:space="preserve">Corporate Social Responsibility </w:t>
            </w:r>
            <w:proofErr w:type="spellStart"/>
            <w:r w:rsidRPr="00014631">
              <w:rPr>
                <w:rFonts w:ascii="Times New Roman" w:hAnsi="Times New Roman" w:cs="Times New Roman"/>
                <w:noProof w:val="0"/>
                <w:sz w:val="24"/>
                <w:szCs w:val="24"/>
                <w:lang w:val="en-US"/>
              </w:rPr>
              <w:t>pada</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Pertambangan</w:t>
            </w:r>
            <w:proofErr w:type="spellEnd"/>
            <w:r w:rsidRPr="00014631">
              <w:rPr>
                <w:rFonts w:ascii="Times New Roman" w:hAnsi="Times New Roman" w:cs="Times New Roman"/>
                <w:noProof w:val="0"/>
                <w:sz w:val="24"/>
                <w:szCs w:val="24"/>
                <w:lang w:val="en-US"/>
              </w:rPr>
              <w:t xml:space="preserve"> yang </w:t>
            </w:r>
            <w:proofErr w:type="spellStart"/>
            <w:r w:rsidRPr="00014631">
              <w:rPr>
                <w:rFonts w:ascii="Times New Roman" w:hAnsi="Times New Roman" w:cs="Times New Roman"/>
                <w:noProof w:val="0"/>
                <w:sz w:val="24"/>
                <w:szCs w:val="24"/>
                <w:lang w:val="en-US"/>
              </w:rPr>
              <w:t>Terdaftar</w:t>
            </w:r>
            <w:proofErr w:type="spellEnd"/>
            <w:r w:rsidRPr="00014631">
              <w:rPr>
                <w:rFonts w:ascii="Times New Roman" w:hAnsi="Times New Roman" w:cs="Times New Roman"/>
                <w:noProof w:val="0"/>
                <w:sz w:val="24"/>
                <w:szCs w:val="24"/>
                <w:lang w:val="en-US"/>
              </w:rPr>
              <w:t xml:space="preserve"> di Bursa </w:t>
            </w:r>
            <w:proofErr w:type="spellStart"/>
            <w:r w:rsidRPr="00014631">
              <w:rPr>
                <w:rFonts w:ascii="Times New Roman" w:hAnsi="Times New Roman" w:cs="Times New Roman"/>
                <w:noProof w:val="0"/>
                <w:sz w:val="24"/>
                <w:szCs w:val="24"/>
                <w:lang w:val="en-US"/>
              </w:rPr>
              <w:t>Edek</w:t>
            </w:r>
            <w:proofErr w:type="spellEnd"/>
            <w:r w:rsidRPr="00014631">
              <w:rPr>
                <w:rFonts w:ascii="Times New Roman" w:hAnsi="Times New Roman" w:cs="Times New Roman"/>
                <w:noProof w:val="0"/>
                <w:sz w:val="24"/>
                <w:szCs w:val="24"/>
                <w:lang w:val="en-US"/>
              </w:rPr>
              <w:t xml:space="preserve"> Indonesia (BEI) </w:t>
            </w:r>
            <w:proofErr w:type="spellStart"/>
            <w:r w:rsidRPr="00014631">
              <w:rPr>
                <w:rFonts w:ascii="Times New Roman" w:hAnsi="Times New Roman" w:cs="Times New Roman"/>
                <w:noProof w:val="0"/>
                <w:sz w:val="24"/>
                <w:szCs w:val="24"/>
                <w:lang w:val="en-US"/>
              </w:rPr>
              <w:t>Periode</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Tahun</w:t>
            </w:r>
            <w:proofErr w:type="spellEnd"/>
            <w:r w:rsidRPr="00014631">
              <w:rPr>
                <w:rFonts w:ascii="Times New Roman" w:hAnsi="Times New Roman" w:cs="Times New Roman"/>
                <w:noProof w:val="0"/>
                <w:sz w:val="24"/>
                <w:szCs w:val="24"/>
                <w:lang w:val="en-US"/>
              </w:rPr>
              <w:t xml:space="preserve"> 2012-2014.</w:t>
            </w:r>
          </w:p>
        </w:tc>
        <w:tc>
          <w:tcPr>
            <w:tcW w:w="1710"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Dependen</w:t>
            </w:r>
            <w:proofErr w:type="spellEnd"/>
            <w:r w:rsidRPr="00014631">
              <w:rPr>
                <w:rFonts w:ascii="Times New Roman" w:hAnsi="Times New Roman" w:cs="Times New Roman"/>
                <w:noProof w:val="0"/>
                <w:sz w:val="24"/>
                <w:szCs w:val="24"/>
                <w:lang w:val="en-US"/>
              </w:rPr>
              <w:t xml:space="preserve"> :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Perusahaan </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Independen</w:t>
            </w:r>
            <w:proofErr w:type="spellEnd"/>
            <w:r w:rsidRPr="00014631">
              <w:rPr>
                <w:rFonts w:ascii="Times New Roman" w:hAnsi="Times New Roman" w:cs="Times New Roman"/>
                <w:noProof w:val="0"/>
                <w:sz w:val="24"/>
                <w:szCs w:val="24"/>
                <w:lang w:val="en-US"/>
              </w:rPr>
              <w:t xml:space="preserve"> :</w:t>
            </w:r>
          </w:p>
          <w:p w:rsidR="001D260A" w:rsidRPr="00014631" w:rsidRDefault="001D260A" w:rsidP="00F374E1">
            <w:pPr>
              <w:jc w:val="both"/>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Profitabilitas</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noProof w:val="0"/>
                <w:sz w:val="24"/>
                <w:szCs w:val="24"/>
                <w:lang w:val="en-US"/>
              </w:rPr>
              <w:t>Leverage</w:t>
            </w:r>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Likuiditas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dan</w:t>
            </w:r>
            <w:proofErr w:type="spellEnd"/>
            <w:r w:rsidRPr="00014631">
              <w:rPr>
                <w:rFonts w:ascii="Times New Roman" w:hAnsi="Times New Roman" w:cs="Times New Roman"/>
                <w:noProof w:val="0"/>
                <w:sz w:val="24"/>
                <w:szCs w:val="24"/>
                <w:lang w:val="en-US"/>
              </w:rPr>
              <w:t xml:space="preserve"> basis </w:t>
            </w:r>
            <w:proofErr w:type="spellStart"/>
            <w:r w:rsidRPr="00014631">
              <w:rPr>
                <w:rFonts w:ascii="Times New Roman" w:hAnsi="Times New Roman" w:cs="Times New Roman"/>
                <w:noProof w:val="0"/>
                <w:sz w:val="24"/>
                <w:szCs w:val="24"/>
                <w:lang w:val="en-US"/>
              </w:rPr>
              <w:t>kepemilikan</w:t>
            </w:r>
            <w:proofErr w:type="spellEnd"/>
            <w:r w:rsidRPr="00014631">
              <w:rPr>
                <w:rFonts w:ascii="Times New Roman" w:hAnsi="Times New Roman" w:cs="Times New Roman"/>
                <w:noProof w:val="0"/>
                <w:sz w:val="24"/>
                <w:szCs w:val="24"/>
                <w:lang w:val="en-US"/>
              </w:rPr>
              <w:t>.</w:t>
            </w:r>
          </w:p>
        </w:tc>
        <w:tc>
          <w:tcPr>
            <w:tcW w:w="2438" w:type="dxa"/>
          </w:tcPr>
          <w:p w:rsidR="001D260A" w:rsidRDefault="001D260A" w:rsidP="00F374E1">
            <w:pPr>
              <w:autoSpaceDE w:val="0"/>
              <w:autoSpaceDN w:val="0"/>
              <w:adjustRightInd w:val="0"/>
              <w:rPr>
                <w:rFonts w:ascii="Times New Roman" w:hAnsi="Times New Roman" w:cs="Times New Roman"/>
                <w:noProof w:val="0"/>
                <w:sz w:val="24"/>
                <w:szCs w:val="24"/>
                <w:lang w:val="en-US"/>
              </w:rPr>
            </w:pPr>
            <w:proofErr w:type="spellStart"/>
            <w:r w:rsidRPr="00014631">
              <w:rPr>
                <w:rFonts w:ascii="Times New Roman" w:hAnsi="Times New Roman" w:cs="Times New Roman"/>
                <w:iCs/>
                <w:noProof w:val="0"/>
                <w:sz w:val="24"/>
                <w:szCs w:val="24"/>
                <w:lang w:val="en-US"/>
              </w:rPr>
              <w:t>Ukuran</w:t>
            </w:r>
            <w:proofErr w:type="spellEnd"/>
            <w:r w:rsidRPr="00014631">
              <w:rPr>
                <w:rFonts w:ascii="Times New Roman" w:hAnsi="Times New Roman" w:cs="Times New Roman"/>
                <w:iCs/>
                <w:noProof w:val="0"/>
                <w:sz w:val="24"/>
                <w:szCs w:val="24"/>
                <w:lang w:val="en-US"/>
              </w:rPr>
              <w:t xml:space="preserve"> Perusahaan </w:t>
            </w:r>
            <w:proofErr w:type="spellStart"/>
            <w:r w:rsidRPr="00014631">
              <w:rPr>
                <w:rFonts w:ascii="Times New Roman" w:hAnsi="Times New Roman" w:cs="Times New Roman"/>
                <w:iCs/>
                <w:noProof w:val="0"/>
                <w:sz w:val="24"/>
                <w:szCs w:val="24"/>
                <w:lang w:val="en-US"/>
              </w:rPr>
              <w:t>berpengaruh</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terhadap</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pengungkapan</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tanggung</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jawab</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sosial</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
                <w:iCs/>
                <w:noProof w:val="0"/>
                <w:sz w:val="24"/>
                <w:szCs w:val="24"/>
                <w:lang w:val="en-US"/>
              </w:rPr>
              <w:t>Profitabilitas</w:t>
            </w:r>
            <w:proofErr w:type="spellEnd"/>
            <w:r w:rsidRPr="00014631">
              <w:rPr>
                <w:rFonts w:ascii="Times New Roman" w:hAnsi="Times New Roman" w:cs="Times New Roman"/>
                <w:i/>
                <w:iCs/>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positif</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iCs/>
                <w:noProof w:val="0"/>
                <w:sz w:val="24"/>
                <w:szCs w:val="24"/>
                <w:lang w:val="en-US"/>
              </w:rPr>
              <w:t xml:space="preserve">Leverage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iCs/>
                <w:noProof w:val="0"/>
                <w:sz w:val="24"/>
                <w:szCs w:val="24"/>
                <w:lang w:val="en-US"/>
              </w:rPr>
              <w:t>Likuiditas</w:t>
            </w:r>
            <w:proofErr w:type="spellEnd"/>
            <w:r w:rsidRPr="00014631">
              <w:rPr>
                <w:rFonts w:ascii="Times New Roman" w:hAnsi="Times New Roman" w:cs="Times New Roman"/>
                <w:i/>
                <w:iCs/>
                <w:noProof w:val="0"/>
                <w:sz w:val="24"/>
                <w:szCs w:val="24"/>
                <w:lang w:val="en-US"/>
              </w:rPr>
              <w:t xml:space="preserve"> </w:t>
            </w:r>
            <w:proofErr w:type="spellStart"/>
            <w:r w:rsidRPr="00014631">
              <w:rPr>
                <w:rFonts w:ascii="Times New Roman" w:hAnsi="Times New Roman" w:cs="Times New Roman"/>
                <w:noProof w:val="0"/>
                <w:sz w:val="24"/>
                <w:szCs w:val="24"/>
                <w:lang w:val="en-US"/>
              </w:rPr>
              <w:t>berperngaruh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perusahaan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dan</w:t>
            </w:r>
            <w:proofErr w:type="spellEnd"/>
            <w:r w:rsidRPr="00014631">
              <w:rPr>
                <w:rFonts w:ascii="Times New Roman" w:hAnsi="Times New Roman" w:cs="Times New Roman"/>
                <w:noProof w:val="0"/>
                <w:sz w:val="24"/>
                <w:szCs w:val="24"/>
                <w:lang w:val="en-US"/>
              </w:rPr>
              <w:t xml:space="preserve"> Basis </w:t>
            </w:r>
            <w:proofErr w:type="spellStart"/>
            <w:r w:rsidRPr="00014631">
              <w:rPr>
                <w:rFonts w:ascii="Times New Roman" w:hAnsi="Times New Roman" w:cs="Times New Roman"/>
                <w:noProof w:val="0"/>
                <w:sz w:val="24"/>
                <w:szCs w:val="24"/>
                <w:lang w:val="en-US"/>
              </w:rPr>
              <w:t>Kepemilikan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lastRenderedPageBreak/>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perusahaan</w:t>
            </w:r>
            <w:proofErr w:type="spellEnd"/>
            <w:r w:rsidRPr="00014631">
              <w:rPr>
                <w:rFonts w:ascii="Times New Roman" w:hAnsi="Times New Roman" w:cs="Times New Roman"/>
                <w:noProof w:val="0"/>
                <w:sz w:val="24"/>
                <w:szCs w:val="24"/>
                <w:lang w:val="en-US"/>
              </w:rPr>
              <w:t>.</w:t>
            </w:r>
          </w:p>
          <w:p w:rsidR="001D260A" w:rsidRPr="00014631" w:rsidRDefault="001D260A" w:rsidP="00F374E1">
            <w:pPr>
              <w:autoSpaceDE w:val="0"/>
              <w:autoSpaceDN w:val="0"/>
              <w:adjustRightInd w:val="0"/>
              <w:rPr>
                <w:rFonts w:ascii="Times New Roman" w:hAnsi="Times New Roman" w:cs="Times New Roman"/>
                <w:iCs/>
                <w:noProof w:val="0"/>
                <w:sz w:val="24"/>
                <w:szCs w:val="24"/>
                <w:lang w:val="en-US"/>
              </w:rPr>
            </w:pPr>
          </w:p>
        </w:tc>
      </w:tr>
      <w:tr w:rsidR="001D260A" w:rsidRPr="00014631" w:rsidTr="00F374E1">
        <w:tc>
          <w:tcPr>
            <w:tcW w:w="576" w:type="dxa"/>
          </w:tcPr>
          <w:p w:rsidR="001D260A" w:rsidRPr="00014631" w:rsidRDefault="001D260A" w:rsidP="00F374E1">
            <w:pPr>
              <w:rPr>
                <w:rFonts w:ascii="Times New Roman" w:hAnsi="Times New Roman" w:cs="Times New Roman"/>
                <w:noProof w:val="0"/>
                <w:color w:val="000000" w:themeColor="text1"/>
                <w:sz w:val="24"/>
                <w:szCs w:val="24"/>
                <w:lang w:val="en-US"/>
              </w:rPr>
            </w:pPr>
            <w:r w:rsidRPr="00014631">
              <w:rPr>
                <w:rFonts w:ascii="Times New Roman" w:hAnsi="Times New Roman" w:cs="Times New Roman"/>
                <w:noProof w:val="0"/>
                <w:color w:val="000000" w:themeColor="text1"/>
                <w:sz w:val="24"/>
                <w:szCs w:val="24"/>
                <w:lang w:val="en-US"/>
              </w:rPr>
              <w:lastRenderedPageBreak/>
              <w:t>8.</w:t>
            </w:r>
          </w:p>
        </w:tc>
        <w:tc>
          <w:tcPr>
            <w:tcW w:w="1872" w:type="dxa"/>
          </w:tcPr>
          <w:p w:rsidR="001D260A" w:rsidRPr="00014631" w:rsidRDefault="001D260A" w:rsidP="00F374E1">
            <w:pPr>
              <w:autoSpaceDE w:val="0"/>
              <w:autoSpaceDN w:val="0"/>
              <w:adjustRightInd w:val="0"/>
              <w:rPr>
                <w:rFonts w:ascii="Times New Roman" w:hAnsi="Times New Roman" w:cs="Times New Roman"/>
                <w:bCs/>
                <w:noProof w:val="0"/>
                <w:color w:val="000000" w:themeColor="text1"/>
                <w:sz w:val="24"/>
                <w:szCs w:val="24"/>
                <w:lang w:val="en-US"/>
              </w:rPr>
            </w:pPr>
            <w:proofErr w:type="spellStart"/>
            <w:r w:rsidRPr="00014631">
              <w:rPr>
                <w:rFonts w:ascii="Times New Roman" w:hAnsi="Times New Roman" w:cs="Times New Roman"/>
                <w:bCs/>
                <w:noProof w:val="0"/>
                <w:color w:val="000000" w:themeColor="text1"/>
                <w:sz w:val="24"/>
                <w:szCs w:val="24"/>
                <w:lang w:val="en-US"/>
              </w:rPr>
              <w:t>Rina</w:t>
            </w:r>
            <w:proofErr w:type="spellEnd"/>
            <w:r w:rsidRPr="00014631">
              <w:rPr>
                <w:rFonts w:ascii="Times New Roman" w:hAnsi="Times New Roman" w:cs="Times New Roman"/>
                <w:bCs/>
                <w:noProof w:val="0"/>
                <w:color w:val="000000" w:themeColor="text1"/>
                <w:sz w:val="24"/>
                <w:szCs w:val="24"/>
                <w:lang w:val="en-US"/>
              </w:rPr>
              <w:t xml:space="preserve"> </w:t>
            </w:r>
            <w:proofErr w:type="spellStart"/>
            <w:r w:rsidRPr="00014631">
              <w:rPr>
                <w:rFonts w:ascii="Times New Roman" w:hAnsi="Times New Roman" w:cs="Times New Roman"/>
                <w:bCs/>
                <w:noProof w:val="0"/>
                <w:color w:val="000000" w:themeColor="text1"/>
                <w:sz w:val="24"/>
                <w:szCs w:val="24"/>
                <w:lang w:val="en-US"/>
              </w:rPr>
              <w:t>Mudjiyanti</w:t>
            </w:r>
            <w:proofErr w:type="spellEnd"/>
            <w:r w:rsidRPr="00014631">
              <w:rPr>
                <w:rFonts w:ascii="Times New Roman" w:hAnsi="Times New Roman" w:cs="Times New Roman"/>
                <w:bCs/>
                <w:noProof w:val="0"/>
                <w:color w:val="000000" w:themeColor="text1"/>
                <w:sz w:val="24"/>
                <w:szCs w:val="24"/>
                <w:lang w:val="en-US"/>
              </w:rPr>
              <w:t xml:space="preserve"> </w:t>
            </w:r>
            <w:proofErr w:type="spellStart"/>
            <w:r w:rsidRPr="00014631">
              <w:rPr>
                <w:rFonts w:ascii="Times New Roman" w:hAnsi="Times New Roman" w:cs="Times New Roman"/>
                <w:bCs/>
                <w:noProof w:val="0"/>
                <w:color w:val="000000" w:themeColor="text1"/>
                <w:sz w:val="24"/>
                <w:szCs w:val="24"/>
                <w:lang w:val="en-US"/>
              </w:rPr>
              <w:t>dan</w:t>
            </w:r>
            <w:proofErr w:type="spellEnd"/>
            <w:r w:rsidRPr="00014631">
              <w:rPr>
                <w:rFonts w:ascii="Times New Roman" w:hAnsi="Times New Roman" w:cs="Times New Roman"/>
                <w:bCs/>
                <w:noProof w:val="0"/>
                <w:color w:val="000000" w:themeColor="text1"/>
                <w:sz w:val="24"/>
                <w:szCs w:val="24"/>
                <w:lang w:val="en-US"/>
              </w:rPr>
              <w:t xml:space="preserve"> </w:t>
            </w:r>
            <w:proofErr w:type="spellStart"/>
            <w:r w:rsidRPr="00014631">
              <w:rPr>
                <w:rFonts w:ascii="Times New Roman" w:hAnsi="Times New Roman" w:cs="Times New Roman"/>
                <w:bCs/>
                <w:noProof w:val="0"/>
                <w:color w:val="000000" w:themeColor="text1"/>
                <w:sz w:val="24"/>
                <w:szCs w:val="24"/>
                <w:lang w:val="en-US"/>
              </w:rPr>
              <w:t>Salis</w:t>
            </w:r>
            <w:proofErr w:type="spellEnd"/>
            <w:r w:rsidRPr="00014631">
              <w:rPr>
                <w:rFonts w:ascii="Times New Roman" w:hAnsi="Times New Roman" w:cs="Times New Roman"/>
                <w:bCs/>
                <w:noProof w:val="0"/>
                <w:color w:val="000000" w:themeColor="text1"/>
                <w:sz w:val="24"/>
                <w:szCs w:val="24"/>
                <w:lang w:val="en-US"/>
              </w:rPr>
              <w:t xml:space="preserve"> </w:t>
            </w:r>
            <w:proofErr w:type="spellStart"/>
            <w:r w:rsidRPr="00014631">
              <w:rPr>
                <w:rFonts w:ascii="Times New Roman" w:hAnsi="Times New Roman" w:cs="Times New Roman"/>
                <w:bCs/>
                <w:noProof w:val="0"/>
                <w:color w:val="000000" w:themeColor="text1"/>
                <w:sz w:val="24"/>
                <w:szCs w:val="24"/>
                <w:lang w:val="en-US"/>
              </w:rPr>
              <w:t>Saevy</w:t>
            </w:r>
            <w:proofErr w:type="spellEnd"/>
            <w:r w:rsidRPr="00014631">
              <w:rPr>
                <w:rFonts w:ascii="Times New Roman" w:hAnsi="Times New Roman" w:cs="Times New Roman"/>
                <w:bCs/>
                <w:noProof w:val="0"/>
                <w:color w:val="000000" w:themeColor="text1"/>
                <w:sz w:val="24"/>
                <w:szCs w:val="24"/>
                <w:lang w:val="en-US"/>
              </w:rPr>
              <w:t xml:space="preserve"> </w:t>
            </w:r>
            <w:proofErr w:type="spellStart"/>
            <w:r w:rsidRPr="00014631">
              <w:rPr>
                <w:rFonts w:ascii="Times New Roman" w:hAnsi="Times New Roman" w:cs="Times New Roman"/>
                <w:bCs/>
                <w:noProof w:val="0"/>
                <w:color w:val="000000" w:themeColor="text1"/>
                <w:sz w:val="24"/>
                <w:szCs w:val="24"/>
                <w:lang w:val="en-US"/>
              </w:rPr>
              <w:t>Maulani</w:t>
            </w:r>
            <w:proofErr w:type="spellEnd"/>
            <w:r w:rsidRPr="00014631">
              <w:rPr>
                <w:rFonts w:ascii="Times New Roman" w:hAnsi="Times New Roman" w:cs="Times New Roman"/>
                <w:bCs/>
                <w:noProof w:val="0"/>
                <w:color w:val="000000" w:themeColor="text1"/>
                <w:sz w:val="24"/>
                <w:szCs w:val="24"/>
                <w:lang w:val="en-US"/>
              </w:rPr>
              <w:t xml:space="preserve"> (2017)</w:t>
            </w:r>
          </w:p>
        </w:tc>
        <w:tc>
          <w:tcPr>
            <w:tcW w:w="2700"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Likuiditas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Profitabilitas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noProof w:val="0"/>
                <w:sz w:val="24"/>
                <w:szCs w:val="24"/>
                <w:lang w:val="en-US"/>
              </w:rPr>
              <w:t xml:space="preserve">Corporate Social Responsibility </w:t>
            </w:r>
            <w:proofErr w:type="spellStart"/>
            <w:r w:rsidRPr="00014631">
              <w:rPr>
                <w:rFonts w:ascii="Times New Roman" w:hAnsi="Times New Roman" w:cs="Times New Roman"/>
                <w:noProof w:val="0"/>
                <w:sz w:val="24"/>
                <w:szCs w:val="24"/>
                <w:lang w:val="en-US"/>
              </w:rPr>
              <w:t>pada</w:t>
            </w:r>
            <w:proofErr w:type="spellEnd"/>
            <w:r w:rsidRPr="00014631">
              <w:rPr>
                <w:rFonts w:ascii="Times New Roman" w:hAnsi="Times New Roman" w:cs="Times New Roman"/>
                <w:noProof w:val="0"/>
                <w:sz w:val="24"/>
                <w:szCs w:val="24"/>
                <w:lang w:val="en-US"/>
              </w:rPr>
              <w:t xml:space="preserve"> Perusahaan </w:t>
            </w:r>
          </w:p>
        </w:tc>
        <w:tc>
          <w:tcPr>
            <w:tcW w:w="1710"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Dependen</w:t>
            </w:r>
            <w:proofErr w:type="spellEnd"/>
            <w:r w:rsidRPr="00014631">
              <w:rPr>
                <w:rFonts w:ascii="Times New Roman" w:hAnsi="Times New Roman" w:cs="Times New Roman"/>
                <w:noProof w:val="0"/>
                <w:sz w:val="24"/>
                <w:szCs w:val="24"/>
                <w:lang w:val="en-US"/>
              </w:rPr>
              <w:t xml:space="preserve"> :</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Perusahaan</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Independen</w:t>
            </w:r>
            <w:proofErr w:type="spellEnd"/>
            <w:r w:rsidRPr="00014631">
              <w:rPr>
                <w:rFonts w:ascii="Times New Roman" w:hAnsi="Times New Roman" w:cs="Times New Roman"/>
                <w:noProof w:val="0"/>
                <w:sz w:val="24"/>
                <w:szCs w:val="24"/>
                <w:lang w:val="en-US"/>
              </w:rPr>
              <w:t xml:space="preserve"> :</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Likuiditas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Profitabilitas</w:t>
            </w:r>
            <w:proofErr w:type="spellEnd"/>
          </w:p>
        </w:tc>
        <w:tc>
          <w:tcPr>
            <w:tcW w:w="2438" w:type="dxa"/>
          </w:tcPr>
          <w:p w:rsidR="001D260A" w:rsidRPr="00014631" w:rsidRDefault="001D260A" w:rsidP="00F374E1">
            <w:pPr>
              <w:autoSpaceDE w:val="0"/>
              <w:autoSpaceDN w:val="0"/>
              <w:adjustRightInd w:val="0"/>
              <w:rPr>
                <w:rFonts w:ascii="Times New Roman" w:hAnsi="Times New Roman" w:cs="Times New Roman"/>
                <w:iCs/>
                <w:noProof w:val="0"/>
                <w:sz w:val="24"/>
                <w:szCs w:val="24"/>
                <w:lang w:val="en-US"/>
              </w:rPr>
            </w:pPr>
            <w:proofErr w:type="spellStart"/>
            <w:r w:rsidRPr="00014631">
              <w:rPr>
                <w:rFonts w:ascii="Times New Roman" w:hAnsi="Times New Roman" w:cs="Times New Roman"/>
                <w:iCs/>
                <w:noProof w:val="0"/>
                <w:sz w:val="24"/>
                <w:szCs w:val="24"/>
                <w:lang w:val="en-US"/>
              </w:rPr>
              <w:t>Likuiditas</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memiliki</w:t>
            </w:r>
            <w:proofErr w:type="spellEnd"/>
          </w:p>
          <w:p w:rsidR="001D260A" w:rsidRPr="00014631" w:rsidRDefault="001D260A" w:rsidP="00F374E1">
            <w:pPr>
              <w:autoSpaceDE w:val="0"/>
              <w:autoSpaceDN w:val="0"/>
              <w:adjustRightInd w:val="0"/>
              <w:rPr>
                <w:rFonts w:ascii="Times New Roman" w:hAnsi="Times New Roman" w:cs="Times New Roman"/>
                <w:iCs/>
                <w:noProof w:val="0"/>
                <w:sz w:val="24"/>
                <w:szCs w:val="24"/>
                <w:lang w:val="en-US"/>
              </w:rPr>
            </w:pPr>
            <w:proofErr w:type="spellStart"/>
            <w:proofErr w:type="gramStart"/>
            <w:r w:rsidRPr="00014631">
              <w:rPr>
                <w:rFonts w:ascii="Times New Roman" w:hAnsi="Times New Roman" w:cs="Times New Roman"/>
                <w:iCs/>
                <w:noProof w:val="0"/>
                <w:sz w:val="24"/>
                <w:szCs w:val="24"/>
                <w:lang w:val="en-US"/>
              </w:rPr>
              <w:t>pengaruh</w:t>
            </w:r>
            <w:proofErr w:type="spellEnd"/>
            <w:proofErr w:type="gram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negatif</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signifikan</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terhadap</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Pengungkapan</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Tanggung</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Jawab</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Sosial</w:t>
            </w:r>
            <w:proofErr w:type="spellEnd"/>
            <w:r w:rsidRPr="00014631">
              <w:rPr>
                <w:rFonts w:ascii="Times New Roman" w:hAnsi="Times New Roman" w:cs="Times New Roman"/>
                <w:iCs/>
                <w:noProof w:val="0"/>
                <w:sz w:val="24"/>
                <w:szCs w:val="24"/>
                <w:lang w:val="en-US"/>
              </w:rPr>
              <w:t xml:space="preserve"> Perusahaan. </w:t>
            </w:r>
            <w:proofErr w:type="spellStart"/>
            <w:r w:rsidRPr="00014631">
              <w:rPr>
                <w:rFonts w:ascii="Times New Roman" w:hAnsi="Times New Roman" w:cs="Times New Roman"/>
                <w:iCs/>
                <w:noProof w:val="0"/>
                <w:sz w:val="24"/>
                <w:szCs w:val="24"/>
                <w:lang w:val="en-US"/>
              </w:rPr>
              <w:t>Profitabilitas</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memiliki</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pengaruh</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positif</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signifikan</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terhadap</w:t>
            </w:r>
            <w:proofErr w:type="spellEnd"/>
          </w:p>
          <w:p w:rsidR="001D260A" w:rsidRPr="00014631" w:rsidRDefault="001D260A" w:rsidP="00F374E1">
            <w:pPr>
              <w:autoSpaceDE w:val="0"/>
              <w:autoSpaceDN w:val="0"/>
              <w:adjustRightInd w:val="0"/>
              <w:rPr>
                <w:rFonts w:ascii="Times New Roman" w:hAnsi="Times New Roman" w:cs="Times New Roman"/>
                <w:iCs/>
                <w:noProof w:val="0"/>
                <w:sz w:val="24"/>
                <w:szCs w:val="24"/>
                <w:lang w:val="en-US"/>
              </w:rPr>
            </w:pPr>
            <w:proofErr w:type="spellStart"/>
            <w:proofErr w:type="gramStart"/>
            <w:r w:rsidRPr="00014631">
              <w:rPr>
                <w:rFonts w:ascii="Times New Roman" w:hAnsi="Times New Roman" w:cs="Times New Roman"/>
                <w:iCs/>
                <w:noProof w:val="0"/>
                <w:sz w:val="24"/>
                <w:szCs w:val="24"/>
                <w:lang w:val="en-US"/>
              </w:rPr>
              <w:t>pengungkapan</w:t>
            </w:r>
            <w:proofErr w:type="spellEnd"/>
            <w:proofErr w:type="gram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Tanggung</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Jawab</w:t>
            </w:r>
            <w:proofErr w:type="spellEnd"/>
            <w:r w:rsidRPr="00014631">
              <w:rPr>
                <w:rFonts w:ascii="Times New Roman" w:hAnsi="Times New Roman" w:cs="Times New Roman"/>
                <w:iCs/>
                <w:noProof w:val="0"/>
                <w:sz w:val="24"/>
                <w:szCs w:val="24"/>
                <w:lang w:val="en-US"/>
              </w:rPr>
              <w:t xml:space="preserve"> </w:t>
            </w:r>
            <w:proofErr w:type="spellStart"/>
            <w:r w:rsidRPr="00014631">
              <w:rPr>
                <w:rFonts w:ascii="Times New Roman" w:hAnsi="Times New Roman" w:cs="Times New Roman"/>
                <w:iCs/>
                <w:noProof w:val="0"/>
                <w:sz w:val="24"/>
                <w:szCs w:val="24"/>
                <w:lang w:val="en-US"/>
              </w:rPr>
              <w:t>Sosial</w:t>
            </w:r>
            <w:proofErr w:type="spellEnd"/>
            <w:r w:rsidRPr="00014631">
              <w:rPr>
                <w:rFonts w:ascii="Times New Roman" w:hAnsi="Times New Roman" w:cs="Times New Roman"/>
                <w:iCs/>
                <w:noProof w:val="0"/>
                <w:sz w:val="24"/>
                <w:szCs w:val="24"/>
                <w:lang w:val="en-US"/>
              </w:rPr>
              <w:t xml:space="preserve"> Perusahaan.</w:t>
            </w:r>
          </w:p>
        </w:tc>
      </w:tr>
      <w:tr w:rsidR="001D260A" w:rsidRPr="00014631" w:rsidTr="00F374E1">
        <w:tc>
          <w:tcPr>
            <w:tcW w:w="576" w:type="dxa"/>
          </w:tcPr>
          <w:p w:rsidR="001D260A" w:rsidRPr="00014631" w:rsidRDefault="001D260A" w:rsidP="00F374E1">
            <w:pPr>
              <w:rPr>
                <w:rFonts w:ascii="Times New Roman" w:hAnsi="Times New Roman" w:cs="Times New Roman"/>
                <w:noProof w:val="0"/>
                <w:sz w:val="24"/>
                <w:szCs w:val="24"/>
                <w:lang w:val="en-US"/>
              </w:rPr>
            </w:pPr>
            <w:r w:rsidRPr="00014631">
              <w:rPr>
                <w:rFonts w:ascii="Times New Roman" w:hAnsi="Times New Roman" w:cs="Times New Roman"/>
                <w:noProof w:val="0"/>
                <w:sz w:val="24"/>
                <w:szCs w:val="24"/>
                <w:lang w:val="en-US"/>
              </w:rPr>
              <w:t xml:space="preserve">9. </w:t>
            </w:r>
          </w:p>
        </w:tc>
        <w:tc>
          <w:tcPr>
            <w:tcW w:w="1872" w:type="dxa"/>
          </w:tcPr>
          <w:p w:rsidR="001D260A" w:rsidRPr="00014631" w:rsidRDefault="001D260A" w:rsidP="00F374E1">
            <w:pPr>
              <w:autoSpaceDE w:val="0"/>
              <w:autoSpaceDN w:val="0"/>
              <w:adjustRightInd w:val="0"/>
              <w:rPr>
                <w:rFonts w:ascii="Times New Roman" w:hAnsi="Times New Roman" w:cs="Times New Roman"/>
                <w:bCs/>
                <w:noProof w:val="0"/>
                <w:sz w:val="24"/>
                <w:szCs w:val="24"/>
                <w:lang w:val="en-US"/>
              </w:rPr>
            </w:pPr>
            <w:r w:rsidRPr="00014631">
              <w:rPr>
                <w:rFonts w:ascii="Times New Roman" w:hAnsi="Times New Roman" w:cs="Times New Roman"/>
                <w:bCs/>
                <w:noProof w:val="0"/>
                <w:sz w:val="24"/>
                <w:szCs w:val="24"/>
                <w:lang w:val="en-US"/>
              </w:rPr>
              <w:t xml:space="preserve">Evans </w:t>
            </w:r>
            <w:proofErr w:type="spellStart"/>
            <w:r w:rsidRPr="00014631">
              <w:rPr>
                <w:rFonts w:ascii="Times New Roman" w:hAnsi="Times New Roman" w:cs="Times New Roman"/>
                <w:bCs/>
                <w:noProof w:val="0"/>
                <w:sz w:val="24"/>
                <w:szCs w:val="24"/>
                <w:lang w:val="en-US"/>
              </w:rPr>
              <w:t>Manurung</w:t>
            </w:r>
            <w:proofErr w:type="spellEnd"/>
            <w:r w:rsidRPr="00014631">
              <w:rPr>
                <w:rFonts w:ascii="Times New Roman" w:hAnsi="Times New Roman" w:cs="Times New Roman"/>
                <w:bCs/>
                <w:noProof w:val="0"/>
                <w:sz w:val="24"/>
                <w:szCs w:val="24"/>
                <w:lang w:val="en-US"/>
              </w:rPr>
              <w:t xml:space="preserve"> &amp; </w:t>
            </w:r>
            <w:proofErr w:type="spellStart"/>
            <w:r w:rsidRPr="00014631">
              <w:rPr>
                <w:rFonts w:ascii="Times New Roman" w:hAnsi="Times New Roman" w:cs="Times New Roman"/>
                <w:bCs/>
                <w:noProof w:val="0"/>
                <w:sz w:val="24"/>
                <w:szCs w:val="24"/>
                <w:lang w:val="en-US"/>
              </w:rPr>
              <w:t>Dul</w:t>
            </w:r>
            <w:proofErr w:type="spellEnd"/>
            <w:r w:rsidRPr="00014631">
              <w:rPr>
                <w:rFonts w:ascii="Times New Roman" w:hAnsi="Times New Roman" w:cs="Times New Roman"/>
                <w:bCs/>
                <w:noProof w:val="0"/>
                <w:sz w:val="24"/>
                <w:szCs w:val="24"/>
                <w:lang w:val="en-US"/>
              </w:rPr>
              <w:t xml:space="preserve"> </w:t>
            </w:r>
            <w:proofErr w:type="spellStart"/>
            <w:r w:rsidRPr="00014631">
              <w:rPr>
                <w:rFonts w:ascii="Times New Roman" w:hAnsi="Times New Roman" w:cs="Times New Roman"/>
                <w:bCs/>
                <w:noProof w:val="0"/>
                <w:sz w:val="24"/>
                <w:szCs w:val="24"/>
                <w:lang w:val="en-US"/>
              </w:rPr>
              <w:t>Muid</w:t>
            </w:r>
            <w:proofErr w:type="spellEnd"/>
            <w:r w:rsidRPr="00014631">
              <w:rPr>
                <w:rFonts w:ascii="Times New Roman" w:hAnsi="Times New Roman" w:cs="Times New Roman"/>
                <w:bCs/>
                <w:noProof w:val="0"/>
                <w:sz w:val="24"/>
                <w:szCs w:val="24"/>
                <w:lang w:val="en-US"/>
              </w:rPr>
              <w:t xml:space="preserve"> (2015)</w:t>
            </w:r>
          </w:p>
        </w:tc>
        <w:tc>
          <w:tcPr>
            <w:tcW w:w="2700"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Karakteristik</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Perusahaan</w:t>
            </w:r>
          </w:p>
        </w:tc>
        <w:tc>
          <w:tcPr>
            <w:tcW w:w="1710"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Dependen</w:t>
            </w:r>
            <w:proofErr w:type="spellEnd"/>
            <w:r w:rsidRPr="00014631">
              <w:rPr>
                <w:rFonts w:ascii="Times New Roman" w:hAnsi="Times New Roman" w:cs="Times New Roman"/>
                <w:noProof w:val="0"/>
                <w:sz w:val="24"/>
                <w:szCs w:val="24"/>
                <w:lang w:val="en-US"/>
              </w:rPr>
              <w:t xml:space="preserve"> :</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Perusahaan</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Independen</w:t>
            </w:r>
            <w:proofErr w:type="spellEnd"/>
            <w:r w:rsidRPr="00014631">
              <w:rPr>
                <w:rFonts w:ascii="Times New Roman" w:hAnsi="Times New Roman" w:cs="Times New Roman"/>
                <w:noProof w:val="0"/>
                <w:sz w:val="24"/>
                <w:szCs w:val="24"/>
                <w:lang w:val="en-US"/>
              </w:rPr>
              <w:t xml:space="preserve"> :</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Dewan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Komisaris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Kepemilikan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Asing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Profitabilitas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dan</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noProof w:val="0"/>
                <w:sz w:val="24"/>
                <w:szCs w:val="24"/>
                <w:lang w:val="en-US"/>
              </w:rPr>
              <w:t>Leverage</w:t>
            </w:r>
          </w:p>
        </w:tc>
        <w:tc>
          <w:tcPr>
            <w:tcW w:w="2438" w:type="dxa"/>
          </w:tcPr>
          <w:p w:rsidR="001D260A" w:rsidRPr="00014631" w:rsidRDefault="001D260A" w:rsidP="00F374E1">
            <w:pPr>
              <w:autoSpaceDE w:val="0"/>
              <w:autoSpaceDN w:val="0"/>
              <w:adjustRightInd w:val="0"/>
              <w:rPr>
                <w:rFonts w:ascii="Times New Roman" w:hAnsi="Times New Roman" w:cs="Times New Roman"/>
                <w:i/>
                <w:iCs/>
                <w:noProof w:val="0"/>
                <w:sz w:val="24"/>
                <w:szCs w:val="24"/>
                <w:lang w:val="en-US"/>
              </w:rPr>
            </w:pP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Dewan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Komisaris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Kepemilikan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Asing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positif</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signifikan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perusahaan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Sedangkan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Perusahaan, </w:t>
            </w:r>
            <w:proofErr w:type="spellStart"/>
            <w:r w:rsidRPr="00014631">
              <w:rPr>
                <w:rFonts w:ascii="Times New Roman" w:hAnsi="Times New Roman" w:cs="Times New Roman"/>
                <w:noProof w:val="0"/>
                <w:sz w:val="24"/>
                <w:szCs w:val="24"/>
                <w:lang w:val="en-US"/>
              </w:rPr>
              <w:t>Profitabilitas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dan</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noProof w:val="0"/>
                <w:sz w:val="24"/>
                <w:szCs w:val="24"/>
                <w:lang w:val="en-US"/>
              </w:rPr>
              <w:t>Leverage</w:t>
            </w:r>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tidak</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menunjukkan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Perusahaan</w:t>
            </w:r>
          </w:p>
        </w:tc>
      </w:tr>
      <w:tr w:rsidR="001D260A" w:rsidRPr="00014631" w:rsidTr="00F374E1">
        <w:tc>
          <w:tcPr>
            <w:tcW w:w="576" w:type="dxa"/>
          </w:tcPr>
          <w:p w:rsidR="001D260A" w:rsidRPr="00014631" w:rsidRDefault="001D260A" w:rsidP="00F374E1">
            <w:pPr>
              <w:rPr>
                <w:rFonts w:ascii="Times New Roman" w:hAnsi="Times New Roman" w:cs="Times New Roman"/>
                <w:noProof w:val="0"/>
                <w:sz w:val="24"/>
                <w:szCs w:val="24"/>
                <w:lang w:val="en-US"/>
              </w:rPr>
            </w:pPr>
            <w:r w:rsidRPr="00014631">
              <w:rPr>
                <w:rFonts w:ascii="Times New Roman" w:hAnsi="Times New Roman" w:cs="Times New Roman"/>
                <w:noProof w:val="0"/>
                <w:sz w:val="24"/>
                <w:szCs w:val="24"/>
                <w:lang w:val="en-US"/>
              </w:rPr>
              <w:t xml:space="preserve">10. </w:t>
            </w:r>
          </w:p>
        </w:tc>
        <w:tc>
          <w:tcPr>
            <w:tcW w:w="1872" w:type="dxa"/>
          </w:tcPr>
          <w:p w:rsidR="001D260A" w:rsidRPr="00014631" w:rsidRDefault="001D260A" w:rsidP="00F374E1">
            <w:pPr>
              <w:autoSpaceDE w:val="0"/>
              <w:autoSpaceDN w:val="0"/>
              <w:adjustRightInd w:val="0"/>
              <w:rPr>
                <w:rFonts w:ascii="Times New Roman" w:hAnsi="Times New Roman" w:cs="Times New Roman"/>
                <w:bCs/>
                <w:noProof w:val="0"/>
                <w:sz w:val="24"/>
                <w:szCs w:val="24"/>
                <w:lang w:val="en-US"/>
              </w:rPr>
            </w:pPr>
            <w:r w:rsidRPr="00014631">
              <w:rPr>
                <w:rFonts w:ascii="Times New Roman" w:hAnsi="Times New Roman" w:cs="Times New Roman"/>
                <w:bCs/>
                <w:noProof w:val="0"/>
                <w:sz w:val="24"/>
                <w:szCs w:val="24"/>
                <w:lang w:val="en-US"/>
              </w:rPr>
              <w:t xml:space="preserve">Andre </w:t>
            </w:r>
            <w:proofErr w:type="spellStart"/>
            <w:r w:rsidRPr="00014631">
              <w:rPr>
                <w:rFonts w:ascii="Times New Roman" w:hAnsi="Times New Roman" w:cs="Times New Roman"/>
                <w:bCs/>
                <w:noProof w:val="0"/>
                <w:sz w:val="24"/>
                <w:szCs w:val="24"/>
                <w:lang w:val="en-US"/>
              </w:rPr>
              <w:t>Yosua</w:t>
            </w:r>
            <w:proofErr w:type="spellEnd"/>
            <w:r w:rsidRPr="00014631">
              <w:rPr>
                <w:rFonts w:ascii="Times New Roman" w:hAnsi="Times New Roman" w:cs="Times New Roman"/>
                <w:bCs/>
                <w:noProof w:val="0"/>
                <w:sz w:val="24"/>
                <w:szCs w:val="24"/>
                <w:lang w:val="en-US"/>
              </w:rPr>
              <w:t xml:space="preserve"> </w:t>
            </w:r>
            <w:proofErr w:type="spellStart"/>
            <w:r w:rsidRPr="00014631">
              <w:rPr>
                <w:rFonts w:ascii="Times New Roman" w:hAnsi="Times New Roman" w:cs="Times New Roman"/>
                <w:bCs/>
                <w:noProof w:val="0"/>
                <w:sz w:val="24"/>
                <w:szCs w:val="24"/>
                <w:lang w:val="en-US"/>
              </w:rPr>
              <w:t>Maruli</w:t>
            </w:r>
            <w:proofErr w:type="spellEnd"/>
            <w:r w:rsidRPr="00014631">
              <w:rPr>
                <w:rFonts w:ascii="Times New Roman" w:hAnsi="Times New Roman" w:cs="Times New Roman"/>
                <w:bCs/>
                <w:noProof w:val="0"/>
                <w:sz w:val="24"/>
                <w:szCs w:val="24"/>
                <w:lang w:val="en-US"/>
              </w:rPr>
              <w:t xml:space="preserve"> </w:t>
            </w:r>
            <w:proofErr w:type="spellStart"/>
            <w:r w:rsidRPr="00014631">
              <w:rPr>
                <w:rFonts w:ascii="Times New Roman" w:hAnsi="Times New Roman" w:cs="Times New Roman"/>
                <w:bCs/>
                <w:noProof w:val="0"/>
                <w:sz w:val="24"/>
                <w:szCs w:val="24"/>
                <w:lang w:val="en-US"/>
              </w:rPr>
              <w:t>Sirait</w:t>
            </w:r>
            <w:proofErr w:type="spellEnd"/>
            <w:r w:rsidRPr="00014631">
              <w:rPr>
                <w:rFonts w:ascii="Times New Roman" w:hAnsi="Times New Roman" w:cs="Times New Roman"/>
                <w:bCs/>
                <w:noProof w:val="0"/>
                <w:sz w:val="24"/>
                <w:szCs w:val="24"/>
                <w:lang w:val="en-US"/>
              </w:rPr>
              <w:t xml:space="preserve"> </w:t>
            </w:r>
            <w:proofErr w:type="spellStart"/>
            <w:r w:rsidRPr="00014631">
              <w:rPr>
                <w:rFonts w:ascii="Times New Roman" w:hAnsi="Times New Roman" w:cs="Times New Roman"/>
                <w:bCs/>
                <w:noProof w:val="0"/>
                <w:sz w:val="24"/>
                <w:szCs w:val="24"/>
                <w:lang w:val="en-US"/>
              </w:rPr>
              <w:t>dan</w:t>
            </w:r>
            <w:proofErr w:type="spellEnd"/>
            <w:r w:rsidRPr="00014631">
              <w:rPr>
                <w:rFonts w:ascii="Times New Roman" w:hAnsi="Times New Roman" w:cs="Times New Roman"/>
                <w:bCs/>
                <w:noProof w:val="0"/>
                <w:sz w:val="24"/>
                <w:szCs w:val="24"/>
                <w:lang w:val="en-US"/>
              </w:rPr>
              <w:t xml:space="preserve"> </w:t>
            </w:r>
            <w:proofErr w:type="spellStart"/>
            <w:r w:rsidRPr="00014631">
              <w:rPr>
                <w:rFonts w:ascii="Times New Roman" w:hAnsi="Times New Roman" w:cs="Times New Roman"/>
                <w:bCs/>
                <w:noProof w:val="0"/>
                <w:sz w:val="24"/>
                <w:szCs w:val="24"/>
                <w:lang w:val="en-US"/>
              </w:rPr>
              <w:t>Primsa</w:t>
            </w:r>
            <w:proofErr w:type="spellEnd"/>
            <w:r w:rsidRPr="00014631">
              <w:rPr>
                <w:rFonts w:ascii="Times New Roman" w:hAnsi="Times New Roman" w:cs="Times New Roman"/>
                <w:bCs/>
                <w:noProof w:val="0"/>
                <w:sz w:val="24"/>
                <w:szCs w:val="24"/>
                <w:lang w:val="en-US"/>
              </w:rPr>
              <w:t xml:space="preserve"> </w:t>
            </w:r>
            <w:proofErr w:type="spellStart"/>
            <w:r w:rsidRPr="00014631">
              <w:rPr>
                <w:rFonts w:ascii="Times New Roman" w:hAnsi="Times New Roman" w:cs="Times New Roman"/>
                <w:bCs/>
                <w:noProof w:val="0"/>
                <w:sz w:val="24"/>
                <w:szCs w:val="24"/>
                <w:lang w:val="en-US"/>
              </w:rPr>
              <w:t>Bangun</w:t>
            </w:r>
            <w:proofErr w:type="spellEnd"/>
            <w:r w:rsidRPr="00014631">
              <w:rPr>
                <w:rFonts w:ascii="Times New Roman" w:hAnsi="Times New Roman" w:cs="Times New Roman"/>
                <w:bCs/>
                <w:noProof w:val="0"/>
                <w:sz w:val="24"/>
                <w:szCs w:val="24"/>
                <w:lang w:val="en-US"/>
              </w:rPr>
              <w:t xml:space="preserve"> (2013)</w:t>
            </w:r>
          </w:p>
        </w:tc>
        <w:tc>
          <w:tcPr>
            <w:tcW w:w="2700"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Analisis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Faktor</w:t>
            </w:r>
            <w:proofErr w:type="spellEnd"/>
            <w:r w:rsidRPr="00014631">
              <w:rPr>
                <w:rFonts w:ascii="Times New Roman" w:hAnsi="Times New Roman" w:cs="Times New Roman"/>
                <w:noProof w:val="0"/>
                <w:sz w:val="24"/>
                <w:szCs w:val="24"/>
                <w:lang w:val="en-US"/>
              </w:rPr>
              <w:t xml:space="preserve"> - </w:t>
            </w:r>
            <w:proofErr w:type="spellStart"/>
            <w:r w:rsidRPr="00014631">
              <w:rPr>
                <w:rFonts w:ascii="Times New Roman" w:hAnsi="Times New Roman" w:cs="Times New Roman"/>
                <w:noProof w:val="0"/>
                <w:sz w:val="24"/>
                <w:szCs w:val="24"/>
                <w:lang w:val="en-US"/>
              </w:rPr>
              <w:t>Faktor</w:t>
            </w:r>
            <w:proofErr w:type="spellEnd"/>
            <w:r w:rsidRPr="00014631">
              <w:rPr>
                <w:rFonts w:ascii="Times New Roman" w:hAnsi="Times New Roman" w:cs="Times New Roman"/>
                <w:noProof w:val="0"/>
                <w:sz w:val="24"/>
                <w:szCs w:val="24"/>
                <w:lang w:val="en-US"/>
              </w:rPr>
              <w:t xml:space="preserve"> yang </w:t>
            </w:r>
            <w:proofErr w:type="spellStart"/>
            <w:r w:rsidRPr="00014631">
              <w:rPr>
                <w:rFonts w:ascii="Times New Roman" w:hAnsi="Times New Roman" w:cs="Times New Roman"/>
                <w:noProof w:val="0"/>
                <w:sz w:val="24"/>
                <w:szCs w:val="24"/>
                <w:lang w:val="en-US"/>
              </w:rPr>
              <w:t>Mempengaruhi</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Corporate Social Responsibility (CSR) </w:t>
            </w:r>
            <w:proofErr w:type="spellStart"/>
            <w:r w:rsidRPr="00014631">
              <w:rPr>
                <w:rFonts w:ascii="Times New Roman" w:hAnsi="Times New Roman" w:cs="Times New Roman"/>
                <w:noProof w:val="0"/>
                <w:sz w:val="24"/>
                <w:szCs w:val="24"/>
                <w:lang w:val="en-US"/>
              </w:rPr>
              <w:t>Studi</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Empiris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pada</w:t>
            </w:r>
            <w:proofErr w:type="spellEnd"/>
            <w:r w:rsidRPr="00014631">
              <w:rPr>
                <w:rFonts w:ascii="Times New Roman" w:hAnsi="Times New Roman" w:cs="Times New Roman"/>
                <w:noProof w:val="0"/>
                <w:sz w:val="24"/>
                <w:szCs w:val="24"/>
                <w:lang w:val="en-US"/>
              </w:rPr>
              <w:t xml:space="preserve"> Perusahaan yang Listed di BEI</w:t>
            </w:r>
          </w:p>
        </w:tc>
        <w:tc>
          <w:tcPr>
            <w:tcW w:w="1710" w:type="dxa"/>
          </w:tcPr>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Dependen</w:t>
            </w:r>
            <w:proofErr w:type="spellEnd"/>
            <w:r w:rsidRPr="00014631">
              <w:rPr>
                <w:rFonts w:ascii="Times New Roman" w:hAnsi="Times New Roman" w:cs="Times New Roman"/>
                <w:noProof w:val="0"/>
                <w:sz w:val="24"/>
                <w:szCs w:val="24"/>
                <w:lang w:val="en-US"/>
              </w:rPr>
              <w:t xml:space="preserve"> :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Perusahaan</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Independen</w:t>
            </w:r>
            <w:proofErr w:type="spellEnd"/>
            <w:r w:rsidRPr="00014631">
              <w:rPr>
                <w:rFonts w:ascii="Times New Roman" w:hAnsi="Times New Roman" w:cs="Times New Roman"/>
                <w:noProof w:val="0"/>
                <w:sz w:val="24"/>
                <w:szCs w:val="24"/>
                <w:lang w:val="en-US"/>
              </w:rPr>
              <w:t xml:space="preserve"> :</w:t>
            </w:r>
          </w:p>
          <w:p w:rsidR="001D260A" w:rsidRPr="00014631" w:rsidRDefault="001D260A" w:rsidP="00F374E1">
            <w:pPr>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perusahaan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Profitabilitas</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noProof w:val="0"/>
                <w:sz w:val="24"/>
                <w:szCs w:val="24"/>
                <w:lang w:val="en-US"/>
              </w:rPr>
              <w:t xml:space="preserve">Leverage </w:t>
            </w:r>
            <w:proofErr w:type="spellStart"/>
            <w:r w:rsidRPr="00014631">
              <w:rPr>
                <w:rFonts w:ascii="Times New Roman" w:hAnsi="Times New Roman" w:cs="Times New Roman"/>
                <w:noProof w:val="0"/>
                <w:sz w:val="24"/>
                <w:szCs w:val="24"/>
                <w:lang w:val="en-US"/>
              </w:rPr>
              <w:t>dan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Kinerja</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lingkungan</w:t>
            </w:r>
            <w:proofErr w:type="spellEnd"/>
            <w:r w:rsidRPr="00014631">
              <w:rPr>
                <w:rFonts w:ascii="Times New Roman" w:hAnsi="Times New Roman" w:cs="Times New Roman"/>
                <w:noProof w:val="0"/>
                <w:sz w:val="24"/>
                <w:szCs w:val="24"/>
                <w:lang w:val="en-US"/>
              </w:rPr>
              <w:t>.</w:t>
            </w:r>
          </w:p>
        </w:tc>
        <w:tc>
          <w:tcPr>
            <w:tcW w:w="2438" w:type="dxa"/>
          </w:tcPr>
          <w:p w:rsidR="001D260A" w:rsidRPr="00014631" w:rsidRDefault="001D260A" w:rsidP="00F374E1">
            <w:pPr>
              <w:autoSpaceDE w:val="0"/>
              <w:autoSpaceDN w:val="0"/>
              <w:adjustRightInd w:val="0"/>
              <w:rPr>
                <w:rFonts w:ascii="Times New Roman" w:hAnsi="Times New Roman" w:cs="Times New Roman"/>
                <w:noProof w:val="0"/>
                <w:sz w:val="24"/>
                <w:szCs w:val="24"/>
                <w:lang w:val="en-US"/>
              </w:rPr>
            </w:pPr>
            <w:proofErr w:type="spellStart"/>
            <w:r w:rsidRPr="00014631">
              <w:rPr>
                <w:rFonts w:ascii="Times New Roman" w:hAnsi="Times New Roman" w:cs="Times New Roman"/>
                <w:noProof w:val="0"/>
                <w:sz w:val="24"/>
                <w:szCs w:val="24"/>
                <w:lang w:val="en-US"/>
              </w:rPr>
              <w:t>Ukuran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perusahaan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positif</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Profitabilitas</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positif</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w:t>
            </w:r>
            <w:r w:rsidRPr="00014631">
              <w:rPr>
                <w:rFonts w:ascii="Times New Roman" w:hAnsi="Times New Roman" w:cs="Times New Roman"/>
                <w:i/>
                <w:noProof w:val="0"/>
                <w:sz w:val="24"/>
                <w:szCs w:val="24"/>
                <w:lang w:val="en-US"/>
              </w:rPr>
              <w:t xml:space="preserve">Leverage </w:t>
            </w:r>
            <w:proofErr w:type="spellStart"/>
            <w:r w:rsidRPr="00014631">
              <w:rPr>
                <w:rFonts w:ascii="Times New Roman" w:hAnsi="Times New Roman" w:cs="Times New Roman"/>
                <w:noProof w:val="0"/>
                <w:sz w:val="24"/>
                <w:szCs w:val="24"/>
                <w:lang w:val="en-US"/>
              </w:rPr>
              <w:t>tidak</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menunjukan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adanya</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pengaruh</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lastRenderedPageBreak/>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kinerja</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lingkungan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berpengaruh</w:t>
            </w:r>
            <w:proofErr w:type="spellEnd"/>
            <w:r w:rsidRPr="00014631">
              <w:rPr>
                <w:rFonts w:ascii="Times New Roman" w:hAnsi="Times New Roman" w:cs="Times New Roman"/>
                <w:noProof w:val="0"/>
                <w:sz w:val="24"/>
                <w:szCs w:val="24"/>
                <w:lang w:val="en-US"/>
              </w:rPr>
              <w:t xml:space="preserve"> negative </w:t>
            </w:r>
            <w:proofErr w:type="spellStart"/>
            <w:r w:rsidRPr="00014631">
              <w:rPr>
                <w:rFonts w:ascii="Times New Roman" w:hAnsi="Times New Roman" w:cs="Times New Roman"/>
                <w:noProof w:val="0"/>
                <w:sz w:val="24"/>
                <w:szCs w:val="24"/>
                <w:lang w:val="en-US"/>
              </w:rPr>
              <w:t>terhadap</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pengungkapan</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tanggung</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jawab</w:t>
            </w:r>
            <w:proofErr w:type="spellEnd"/>
            <w:r w:rsidRPr="00014631">
              <w:rPr>
                <w:rFonts w:ascii="Times New Roman" w:hAnsi="Times New Roman" w:cs="Times New Roman"/>
                <w:noProof w:val="0"/>
                <w:sz w:val="24"/>
                <w:szCs w:val="24"/>
                <w:lang w:val="en-US"/>
              </w:rPr>
              <w:t xml:space="preserve"> </w:t>
            </w:r>
            <w:proofErr w:type="spellStart"/>
            <w:r w:rsidRPr="00014631">
              <w:rPr>
                <w:rFonts w:ascii="Times New Roman" w:hAnsi="Times New Roman" w:cs="Times New Roman"/>
                <w:noProof w:val="0"/>
                <w:sz w:val="24"/>
                <w:szCs w:val="24"/>
                <w:lang w:val="en-US"/>
              </w:rPr>
              <w:t>sosial</w:t>
            </w:r>
            <w:proofErr w:type="spellEnd"/>
            <w:r w:rsidRPr="00014631">
              <w:rPr>
                <w:rFonts w:ascii="Times New Roman" w:hAnsi="Times New Roman" w:cs="Times New Roman"/>
                <w:noProof w:val="0"/>
                <w:sz w:val="24"/>
                <w:szCs w:val="24"/>
                <w:lang w:val="en-US"/>
              </w:rPr>
              <w:t xml:space="preserve">. </w:t>
            </w:r>
          </w:p>
        </w:tc>
      </w:tr>
    </w:tbl>
    <w:p w:rsidR="001D260A" w:rsidRDefault="001D260A" w:rsidP="001D260A">
      <w:pPr>
        <w:pStyle w:val="Heading2"/>
        <w:numPr>
          <w:ilvl w:val="0"/>
          <w:numId w:val="17"/>
        </w:numPr>
        <w:spacing w:line="480" w:lineRule="auto"/>
        <w:ind w:left="360"/>
        <w:jc w:val="both"/>
        <w:rPr>
          <w:lang w:val="en-US"/>
        </w:rPr>
      </w:pPr>
      <w:r>
        <w:rPr>
          <w:lang w:val="en-US"/>
        </w:rPr>
        <w:lastRenderedPageBreak/>
        <w:t>Kerangka Pemikiran</w:t>
      </w:r>
      <w:bookmarkStart w:id="19" w:name="_Toc17052210"/>
      <w:bookmarkStart w:id="20" w:name="_Toc17065348"/>
    </w:p>
    <w:p w:rsidR="001D260A" w:rsidRPr="001D260A" w:rsidRDefault="001D260A" w:rsidP="001D260A">
      <w:pPr>
        <w:pStyle w:val="Heading3"/>
        <w:numPr>
          <w:ilvl w:val="0"/>
          <w:numId w:val="28"/>
        </w:numPr>
        <w:spacing w:line="480" w:lineRule="auto"/>
        <w:jc w:val="both"/>
        <w:rPr>
          <w:lang w:val="en-US"/>
        </w:rPr>
      </w:pPr>
      <w:r w:rsidRPr="001D260A">
        <w:t>Pengaruh Ukuran Perusahaan terhadap Pengungkapan Tanggung Jawab Sosial</w:t>
      </w:r>
      <w:bookmarkEnd w:id="19"/>
      <w:bookmarkEnd w:id="20"/>
      <w:r w:rsidRPr="001D260A">
        <w:t xml:space="preserve"> </w:t>
      </w:r>
    </w:p>
    <w:p w:rsidR="001D260A" w:rsidRPr="005640B9" w:rsidRDefault="001D260A" w:rsidP="001D260A">
      <w:pPr>
        <w:spacing w:line="480" w:lineRule="auto"/>
        <w:ind w:left="720" w:firstLine="720"/>
        <w:jc w:val="both"/>
        <w:rPr>
          <w:rFonts w:ascii="Times New Roman" w:hAnsi="Times New Roman" w:cs="Times New Roman"/>
          <w:sz w:val="24"/>
          <w:szCs w:val="24"/>
        </w:rPr>
      </w:pPr>
      <w:r w:rsidRPr="005640B9">
        <w:rPr>
          <w:rFonts w:ascii="Times New Roman" w:hAnsi="Times New Roman" w:cs="Times New Roman"/>
          <w:sz w:val="24"/>
          <w:szCs w:val="24"/>
        </w:rPr>
        <w:t xml:space="preserve">Menurut penelitian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{"citationItems":[{"id":"ITEM-1","itemData":{"author":[{"dropping-particle":"","family":"Ebiringa","given":"O T","non-dropping-particle":"","parse-names":false,"suffix":""},{"dropping-particle":"","family":"Yadirichukwu","given":"Emeh","non-dropping-particle":"","parse-names":false,"suffix":""},{"dropping-particle":"","family":"Chigbu","given":"E E","non-dropping-particle":"","parse-names":false,"suffix":""},{"dropping-particle":"","family":"Ogochukwu","given":"Obi Joseph","non-dropping-particle":"","parse-names":false,"suffix":""}],"container-title":"British Journal of Economics, Management and Trade","id":"ITEM-1","issue":"4","issued":{"date-parts":[["2013"]]},"page":"563-574","title":"Effect of Firm Size and Profitability on Corporate Social Disclosures : The Nigerian Oil and Gas sector in Focus","type":"article-journal","volume":"3"},"uris":["http://www.mendeley.com/documents/?uuid=a33b14a7-0b67-4f8e-80f7-aa21cf6af4b6"]}],"mendeley":{"formattedCitation":"(Ebiringa et al., 2013)","manualFormatting":"Ebiringa et al., (2013)","plainTextFormattedCitation":"(Ebiringa et al., 2013)","previouslyFormattedCitation":"(Ebiringa et al., 2013)"},"properties":{"noteIndex":0},"schema":"https://github.com/citation-style-language/schema/raw/master/csl-citation.json"}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Ebiringa et al., (2013)</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rPr>
        <w:t xml:space="preserve">, ukuran perusahaan tidak berpengaruh terhadap pengungkapan tanggung jawab sosial. Hal ini terjadi karena perusahaan sering mengevaluasi </w:t>
      </w:r>
      <w:r w:rsidRPr="005640B9">
        <w:rPr>
          <w:rFonts w:ascii="Times New Roman" w:hAnsi="Times New Roman" w:cs="Times New Roman"/>
          <w:i/>
          <w:sz w:val="24"/>
          <w:szCs w:val="24"/>
        </w:rPr>
        <w:t>cost-benefits</w:t>
      </w:r>
      <w:r w:rsidRPr="005640B9">
        <w:rPr>
          <w:rFonts w:ascii="Times New Roman" w:hAnsi="Times New Roman" w:cs="Times New Roman"/>
          <w:sz w:val="24"/>
          <w:szCs w:val="24"/>
        </w:rPr>
        <w:t xml:space="preserve"> dari pengungkapan tersebut dan jika biaya melebihi manfaat, pengungkapan perusahaan mungkin tidak dilakukan. Namun, hal ini berbeda dengan hasil penelitian oleh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uthor":[{"dropping-particle":"","family":"Nur","given":"Marzully","non-dropping-particle":"","parse-names":false,"suffix":""},{"dropping-particle":"","family":"Priantinah","given":"Denies","non-dropping-particle":"","parse-names":false,"suffix":""}],"container-title":"Jurnal Nominal","id":"ITEM-1","issue":"1","issued":{"date-parts":[["2012"]]},"page":"22-34","title":"Analisis Faktor- Faktor yang Mempengaruhi Pengungkapan Corporate Social Responsibility di Indonesia (Studi Empiris pada Perusahaan Berkategori High Profile Yang Listing di Bursa Efek Indonesia)","type":"article-journal","volume":"I"},"uris":["http://www.mendeley.com/documents/?uuid=f496b434-a33a-4303-8182-37086ad1584d"]}],"mendeley":{"formattedCitation":"(Nur &amp; Priantinah, 2012)","manualFormatting":"Nur &amp; Priantinah (2012)","plainTextFormattedCitation":"(Nur &amp; Priantinah, 2012)","previouslyFormattedCitation":"(Nur &amp; Priantinah, 2012)"},"properties":{"noteIndex":0},"schema":"https://github.com/citation-style-language/schema/raw/master/csl-citation.json"}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Nur &amp; Priantinah (2012)</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rPr>
        <w:t xml:space="preserve">. Hasil penelitiannya menyatakan bahwa ukuran perusahaan berpengaruh terhadap pengungkapan tanggung jawab sosial. </w:t>
      </w:r>
    </w:p>
    <w:p w:rsidR="001D260A" w:rsidRPr="005640B9" w:rsidRDefault="001D260A" w:rsidP="001D260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Teori legitimasi </w:t>
      </w:r>
      <w:r w:rsidRPr="005640B9">
        <w:rPr>
          <w:rFonts w:ascii="Times New Roman" w:hAnsi="Times New Roman" w:cs="Times New Roman"/>
          <w:sz w:val="24"/>
          <w:szCs w:val="24"/>
        </w:rPr>
        <w:t xml:space="preserve">dapat menjelaskan hubungan antara ukuran perusahaan dengan CSR </w:t>
      </w:r>
      <w:r w:rsidRPr="005640B9">
        <w:rPr>
          <w:rFonts w:ascii="Times New Roman" w:hAnsi="Times New Roman" w:cs="Times New Roman"/>
          <w:i/>
          <w:sz w:val="24"/>
          <w:szCs w:val="24"/>
        </w:rPr>
        <w:t>disclosure</w:t>
      </w:r>
      <w:r w:rsidRPr="005640B9">
        <w:rPr>
          <w:rFonts w:ascii="Times New Roman" w:hAnsi="Times New Roman" w:cs="Times New Roman"/>
          <w:sz w:val="24"/>
          <w:szCs w:val="24"/>
        </w:rPr>
        <w:t xml:space="preserve">. Berdasarkan teori legitimasi, perusahaan besar memiliki aktivitas yang lebih banyak, sehingga menimbulkan dampak sosial lingkungan yang lebih besar pula dibandingkan dengan perusahaan kecil. Dengan mengungkapkan informasi sosial, perusahaan berharap keberadaannya lebih </w:t>
      </w:r>
      <w:r w:rsidRPr="005640B9">
        <w:rPr>
          <w:rFonts w:ascii="Times New Roman" w:hAnsi="Times New Roman" w:cs="Times New Roman"/>
          <w:i/>
          <w:sz w:val="24"/>
          <w:szCs w:val="24"/>
        </w:rPr>
        <w:t>legitimate</w:t>
      </w:r>
      <w:r w:rsidRPr="005640B9">
        <w:rPr>
          <w:rFonts w:ascii="Times New Roman" w:hAnsi="Times New Roman" w:cs="Times New Roman"/>
          <w:sz w:val="24"/>
          <w:szCs w:val="24"/>
        </w:rPr>
        <w:t xml:space="preserve"> di masyarakat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uthor":[{"dropping-particle":"","family":"Septiani","given":"Mita","non-dropping-particle":"","parse-names":false,"suffix":""},{"dropping-particle":"","family":"Mutmainah","given":"Siti","non-dropping-particle":"","parse-names":false,"suffix":""}],"container-title":"Diponegoro Journal of Accounting","id":"ITEM-1","issue":"2","issued":{"date-parts":[["2013"]]},"page":"1-11","title":"Pengaruh Karakteristik Perusahaan Terhadap CSR Disclosure dan Implikasinya Terhadap Earning Per Share","type":"article-journal","volume":"2"},"uris":["http://www.mendeley.com/documents/?uuid=32557248-7f64-4b30-8fc1-b900adf14c31"]}],"mendeley":{"formattedCitation":"(Septiani &amp; Mutmainah, 2013)","plainTextFormattedCitation":"(Septiani &amp; Mutmainah, 2013)","previouslyFormattedCitation":"(Septiani &amp; Mutmainah, 2013)"},"properties":{"noteIndex":0},"schema":"https://github.com/citation-style-language/schema/raw/master/csl-citation.json"}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(Septiani &amp; Mutmainah, 2013)</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rPr>
        <w:t>.</w:t>
      </w:r>
    </w:p>
    <w:p w:rsidR="005D3084" w:rsidRDefault="001D260A" w:rsidP="005D3084">
      <w:pPr>
        <w:spacing w:line="480" w:lineRule="auto"/>
        <w:ind w:left="720" w:firstLine="720"/>
        <w:jc w:val="both"/>
        <w:rPr>
          <w:rFonts w:ascii="Times New Roman" w:hAnsi="Times New Roman" w:cs="Times New Roman"/>
          <w:sz w:val="24"/>
          <w:szCs w:val="24"/>
          <w:lang w:val="en-US"/>
        </w:rPr>
      </w:pPr>
      <w:r w:rsidRPr="005640B9">
        <w:rPr>
          <w:rFonts w:ascii="Times New Roman" w:hAnsi="Times New Roman" w:cs="Times New Roman"/>
          <w:sz w:val="24"/>
          <w:szCs w:val="24"/>
        </w:rPr>
        <w:t xml:space="preserve"> Beberapa peneliti (Dierkes &amp; Coppock, 1978; Trotman &amp; Bradley, 1981) telah menyarankan  ukuran perusahaan adalah faktor penentu untuk pengungkapan tanggung jawab sosial perusahaan. Mereka mencatat bahwa perusahaan besar cenderung menerima lebih banyak perhatian dari masyarakat umum dan, oleh karena itu, berada di bawah </w:t>
      </w:r>
      <w:r w:rsidRPr="005640B9">
        <w:rPr>
          <w:rFonts w:ascii="Times New Roman" w:hAnsi="Times New Roman" w:cs="Times New Roman"/>
          <w:sz w:val="24"/>
          <w:szCs w:val="24"/>
        </w:rPr>
        <w:lastRenderedPageBreak/>
        <w:t>tekanan yang lebih besar untuk menu</w:t>
      </w:r>
      <w:r>
        <w:rPr>
          <w:rFonts w:ascii="Times New Roman" w:hAnsi="Times New Roman" w:cs="Times New Roman"/>
          <w:sz w:val="24"/>
          <w:szCs w:val="24"/>
        </w:rPr>
        <w:t>njukkan tanggung jawab sosial</w:t>
      </w:r>
      <w:r>
        <w:rPr>
          <w:rFonts w:ascii="Times New Roman" w:hAnsi="Times New Roman" w:cs="Times New Roman"/>
          <w:sz w:val="24"/>
          <w:szCs w:val="24"/>
          <w:lang w:val="en-US"/>
        </w:rPr>
        <w:t xml:space="preserve">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{"citationItems":[{"id":"ITEM-1","itemData":{"author":[{"dropping-particle":"","family":"Cowen","given":"Scott S","non-dropping-particle":"","parse-names":false,"suffix":""},{"dropping-particle":"","family":"Ferreri","given":"Linda B","non-dropping-particle":"","parse-names":false,"suffix":""},{"dropping-particle":"","family":"Parker","given":"Lee D","non-dropping-particle":"","parse-names":false,"suffix":""}],"container-title":"Accounting, Organizations and Society","id":"ITEM-1","issue":"2","issued":{"date-parts":[["1987"]]},"page":"111-122","title":"The Impact of Corporate Characteristics on Social Responsibility Disclosure : A Typology and Frequency-Based Analysis","type":"article-journal","volume":"12"},"uris":["http://www.mendeley.com/documents/?uuid=d4cb1687-17a2-4852-836f-769b666b9dac"]}],"mendeley":{"formattedCitation":"(Cowen, Ferreri, &amp; Parker, 1987)","plainTextFormattedCitation":"(Cowen, Ferreri, &amp; Parker, 1987)","previouslyFormattedCitation":"(Cowen, Ferreri, &amp; Parker, 1987)"},"properties":{"noteIndex":0},"schema":"https://github.com/citation-style-language/schema/raw/master/csl-citation.json"}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(Cowen, Ferreri, &amp; Parker, 1987)</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rPr>
        <w:t xml:space="preserve">. </w:t>
      </w:r>
      <w:bookmarkStart w:id="21" w:name="_Toc17052211"/>
      <w:bookmarkStart w:id="22" w:name="_Toc17065349"/>
    </w:p>
    <w:p w:rsidR="005D3084" w:rsidRPr="005D3084" w:rsidRDefault="005D3084" w:rsidP="005D3084">
      <w:pPr>
        <w:pStyle w:val="Heading3"/>
        <w:numPr>
          <w:ilvl w:val="0"/>
          <w:numId w:val="28"/>
        </w:numPr>
        <w:spacing w:line="480" w:lineRule="auto"/>
        <w:jc w:val="both"/>
        <w:rPr>
          <w:rFonts w:eastAsiaTheme="minorHAnsi" w:cs="Times New Roman"/>
          <w:color w:val="auto"/>
          <w:szCs w:val="24"/>
          <w:lang w:val="en-US"/>
        </w:rPr>
      </w:pPr>
      <w:r w:rsidRPr="005640B9">
        <w:t>Pengaruh Profitabilitas terhadap Pengungkapan Tanggung Jawab Sosial</w:t>
      </w:r>
      <w:bookmarkEnd w:id="21"/>
      <w:bookmarkEnd w:id="22"/>
    </w:p>
    <w:p w:rsidR="005D3084" w:rsidRDefault="005D3084" w:rsidP="005D3084">
      <w:pPr>
        <w:spacing w:line="480" w:lineRule="auto"/>
        <w:ind w:left="720" w:firstLine="720"/>
        <w:jc w:val="both"/>
        <w:rPr>
          <w:rFonts w:ascii="Times New Roman" w:hAnsi="Times New Roman" w:cs="Times New Roman"/>
          <w:sz w:val="24"/>
          <w:szCs w:val="24"/>
          <w:lang w:val="en-US"/>
        </w:rPr>
      </w:pPr>
      <w:r w:rsidRPr="005640B9">
        <w:rPr>
          <w:rFonts w:ascii="Times New Roman" w:hAnsi="Times New Roman" w:cs="Times New Roman"/>
          <w:sz w:val="24"/>
          <w:szCs w:val="24"/>
        </w:rPr>
        <w:t xml:space="preserve">Heinze (1976) dalam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{"citationItems":[{"id":"ITEM-1","itemData":{"author":[{"dropping-particle":"","family":"Hackston","given":"David","non-dropping-particle":"","parse-names":false,"suffix":""},{"dropping-particle":"","family":"Milne","given":"Markus J","non-dropping-particle":"","parse-names":false,"suffix":""}],"container-title":"Accounting, Auditing &amp; Accountability Journal","id":"ITEM-1","issue":"1","issued":{"date-parts":[["1996"]]},"page":"77-108","title":"Some Determinants of Social and Environmental Disclosures in New Zealand Companies","type":"article-journal","volume":"9"},"uris":["http://www.mendeley.com/documents/?uuid=3808a4a0-9222-4333-90b2-df7fe5a45c42"]}],"mendeley":{"formattedCitation":"(Hackston &amp; Milne, 1996)","manualFormatting":"Hackston &amp; Milne (1996)","plainTextFormattedCitation":"(Hackston &amp; Milne, 1996)","previouslyFormattedCitation":"(Hackston &amp; Milne, 1996)"},"properties":{"noteIndex":0},"schema":"https://github.com/citation-style-language/schema/raw/master/csl-citation.json"}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Hackston &amp; Milne</w:t>
      </w:r>
      <w:r w:rsidRPr="005640B9">
        <w:rPr>
          <w:rFonts w:ascii="Times New Roman" w:hAnsi="Times New Roman" w:cs="Times New Roman"/>
          <w:sz w:val="24"/>
          <w:szCs w:val="24"/>
          <w:lang w:val="en-US"/>
        </w:rPr>
        <w:t xml:space="preserve"> (</w:t>
      </w:r>
      <w:r w:rsidRPr="005640B9">
        <w:rPr>
          <w:rFonts w:ascii="Times New Roman" w:hAnsi="Times New Roman" w:cs="Times New Roman"/>
          <w:sz w:val="24"/>
          <w:szCs w:val="24"/>
        </w:rPr>
        <w:t>1996)</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rPr>
        <w:t xml:space="preserve"> berpendapat bahwa profitabilitas adalah faktor yang memungkinkan manajemen mendapatkan kebebasan dan fleksibilitas untuk melakukan dan mengungkapkan kepada pemegang saham  program tanggung jawab sosial yang lebih luas. Sehingga semakin tinggi tingkat profitabilitas perusahaan maka akan semakin besar pula pengungkapan informasi tanggung jawab sosialnya. Dengan semakin meningkatnya profit suatu perusahaan, maka cadangan dana untuk melakukan aktivitas pengungkapan </w:t>
      </w:r>
      <w:r w:rsidRPr="005640B9">
        <w:rPr>
          <w:rFonts w:ascii="Times New Roman" w:hAnsi="Times New Roman" w:cs="Times New Roman"/>
          <w:sz w:val="24"/>
          <w:szCs w:val="24"/>
          <w:lang w:val="en-US"/>
        </w:rPr>
        <w:t>tanggung jawab sosial</w:t>
      </w:r>
      <w:r w:rsidRPr="005640B9">
        <w:rPr>
          <w:rFonts w:ascii="Times New Roman" w:hAnsi="Times New Roman" w:cs="Times New Roman"/>
          <w:sz w:val="24"/>
          <w:szCs w:val="24"/>
        </w:rPr>
        <w:t xml:space="preserve"> akan semakin besar, hal tersebut karena biaya untuk pelaksanaan pengungkapan </w:t>
      </w:r>
      <w:r w:rsidRPr="005640B9">
        <w:rPr>
          <w:rFonts w:ascii="Times New Roman" w:hAnsi="Times New Roman" w:cs="Times New Roman"/>
          <w:sz w:val="24"/>
          <w:szCs w:val="24"/>
          <w:lang w:val="en-US"/>
        </w:rPr>
        <w:t xml:space="preserve">tanggung jawab sosial </w:t>
      </w:r>
      <w:r w:rsidRPr="005640B9">
        <w:rPr>
          <w:rFonts w:ascii="Times New Roman" w:hAnsi="Times New Roman" w:cs="Times New Roman"/>
          <w:sz w:val="24"/>
          <w:szCs w:val="24"/>
        </w:rPr>
        <w:t xml:space="preserve">sudah tersedia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{"citationItems":[{"id":"ITEM-1","itemData":{"author":[{"dropping-particle":"","family":"Putri","given":"Rafika Anggraini","non-dropping-particle":"","parse-names":false,"suffix":""},{"dropping-particle":"","family":"Christiawan","given":"Yulius Jogi","non-dropping-particle":"","parse-names":false,"suffix":""}],"container-title":"Business Accounting Review","id":"ITEM-1","issue":"1","issued":{"date-parts":[["2014"]]},"page":"61-70","title":"Pengaruh Profitabilitas, Likuiditas, dan Leverage Terhadap Pengungkapan Corporate Social Responsibility (Studi Pada Perusahaan - Perusahaan yang Mendapatkan Penghargaan ISRA dan Listed (Go Public) di Bursa Efek Indonesia (BEI) 2010-2012","type":"article-journal","volume":"2"},"uris":["http://www.mendeley.com/documents/?uuid=0d7d465b-871b-4bf0-818e-035702ec2988"]}],"mendeley":{"formattedCitation":"(R. A. Putri &amp; Christiawan, 2014)","plainTextFormattedCitation":"(R. A. Putri &amp; Christiawan, 2014)","previouslyFormattedCitation":"(R. A. Putri &amp; Christiawan, 2014)"},"properties":{"noteIndex":0},"schema":"https://github.com/citation-style-language/schema/raw/master/csl-citation.json"}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(R. A. Putri &amp; Christiawan, 2014)</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rPr>
        <w:t xml:space="preserve">. </w:t>
      </w:r>
    </w:p>
    <w:p w:rsidR="005D3084" w:rsidRPr="005640B9" w:rsidRDefault="005D3084" w:rsidP="005D3084">
      <w:pPr>
        <w:spacing w:line="480" w:lineRule="auto"/>
        <w:ind w:left="720" w:firstLine="720"/>
        <w:jc w:val="both"/>
        <w:rPr>
          <w:rFonts w:ascii="Times New Roman" w:hAnsi="Times New Roman" w:cs="Times New Roman"/>
          <w:sz w:val="24"/>
          <w:szCs w:val="24"/>
          <w:lang w:val="en-US"/>
        </w:rPr>
      </w:pPr>
      <w:r w:rsidRPr="005640B9">
        <w:rPr>
          <w:rFonts w:ascii="Times New Roman" w:hAnsi="Times New Roman" w:cs="Times New Roman"/>
          <w:sz w:val="24"/>
          <w:szCs w:val="24"/>
        </w:rPr>
        <w:t>Hal ini sesuai dengan</w:t>
      </w:r>
      <w:r w:rsidRPr="005640B9">
        <w:rPr>
          <w:rFonts w:ascii="Times New Roman" w:hAnsi="Times New Roman" w:cs="Times New Roman"/>
          <w:sz w:val="24"/>
          <w:szCs w:val="24"/>
          <w:lang w:val="en-US"/>
        </w:rPr>
        <w:t xml:space="preserve"> hasil</w:t>
      </w:r>
      <w:r w:rsidRPr="005640B9">
        <w:rPr>
          <w:rFonts w:ascii="Times New Roman" w:hAnsi="Times New Roman" w:cs="Times New Roman"/>
          <w:sz w:val="24"/>
          <w:szCs w:val="24"/>
        </w:rPr>
        <w:t xml:space="preserve"> penelitian oleh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{"citationItems":[{"id":"ITEM-1","itemData":{"author":[{"dropping-particle":"","family":"Ebiringa","given":"O T","non-dropping-particle":"","parse-names":false,"suffix":""},{"dropping-particle":"","family":"Yadirichukwu","given":"Emeh","non-dropping-particle":"","parse-names":false,"suffix":""},{"dropping-particle":"","family":"Chigbu","given":"E E","non-dropping-particle":"","parse-names":false,"suffix":""},{"dropping-particle":"","family":"Ogochukwu","given":"Obi Joseph","non-dropping-particle":"","parse-names":false,"suffix":""}],"container-title":"British Journal of Economics, Management and Trade","id":"ITEM-1","issue":"4","issued":{"date-parts":[["2013"]]},"page":"563-574","title":"Effect of Firm Size and Profitability on Corporate Social Disclosures : The Nigerian Oil and Gas sector in Focus","type":"article-journal","volume":"3"},"uris":["http://www.mendeley.com/documents/?uuid=a33b14a7-0b67-4f8e-80f7-aa21cf6af4b6"]}],"mendeley":{"formattedCitation":"(Ebiringa et al., 2013)","manualFormatting":"Ebiringa et al., (2013)","plainTextFormattedCitation":"(Ebiringa et al., 2013)","previouslyFormattedCitation":"(Ebiringa et al., 2013)"},"properties":{"noteIndex":0},"schema":"https://github.com/citation-style-language/schema/raw/master/csl-citation.json"}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Ebiringa et al., (2013)</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lang w:val="en-US"/>
        </w:rPr>
        <w:t xml:space="preserve">; </w:t>
      </w:r>
      <w:r w:rsidRPr="005640B9">
        <w:rPr>
          <w:rFonts w:ascii="Times New Roman" w:hAnsi="Times New Roman" w:cs="Times New Roman"/>
          <w:sz w:val="24"/>
          <w:szCs w:val="24"/>
          <w:lang w:val="en-US"/>
        </w:rPr>
        <w:fldChar w:fldCharType="begin" w:fldLock="1"/>
      </w:r>
      <w:r w:rsidRPr="005640B9">
        <w:rPr>
          <w:rFonts w:ascii="Times New Roman" w:hAnsi="Times New Roman" w:cs="Times New Roman"/>
          <w:sz w:val="24"/>
          <w:szCs w:val="24"/>
          <w:lang w:val="en-US"/>
        </w:rPr>
        <w:instrText>ADDIN CSL_CITATION {"citationItems":[{"id":"ITEM-1","itemData":{"author":[{"dropping-particle":"","family":"Pakpahan","given":"Yunus","non-dropping-particle":"","parse-names":false,"suffix":""},{"dropping-particle":"","family":"Rajagukguk","given":"Lasmanita","non-dropping-particle":"","parse-names":false,"suffix":""}],"container-title":"Jurnal Akuntansi","id":"ITEM-1","issue":"2","issued":{"date-parts":[["2018"]]},"page":"197-217","title":"Analisis Pengaruh Profitabilitas, Ukuran Perusahaan, Ukuran Dewan Komisaris, dan Media Exposure Terhadap Pengungkapan Tanggung Jawab Sosial","type":"article-journal","volume":"18"},"uris":["http://www.mendeley.com/documents/?uuid=1d116ba9-6709-4cb9-a593-6f48a82a6225"]}],"mendeley":{"formattedCitation":"(Pakpahan &amp; Rajagukguk, 2018)","manualFormatting":"Pakpahan &amp; Rajagukguk (2018)","plainTextFormattedCitation":"(Pakpahan &amp; Rajagukguk, 2018)","previouslyFormattedCitation":"(Pakpahan &amp; Rajagukguk, 2018)"},"properties":{"noteIndex":0},"schema":"https://github.com/citation-style-language/schema/raw/master/csl-citation.json"}</w:instrText>
      </w:r>
      <w:r w:rsidRPr="005640B9">
        <w:rPr>
          <w:rFonts w:ascii="Times New Roman" w:hAnsi="Times New Roman" w:cs="Times New Roman"/>
          <w:sz w:val="24"/>
          <w:szCs w:val="24"/>
          <w:lang w:val="en-US"/>
        </w:rPr>
        <w:fldChar w:fldCharType="separate"/>
      </w:r>
      <w:r w:rsidRPr="005640B9">
        <w:rPr>
          <w:rFonts w:ascii="Times New Roman" w:hAnsi="Times New Roman" w:cs="Times New Roman"/>
          <w:sz w:val="24"/>
          <w:szCs w:val="24"/>
          <w:lang w:val="en-US"/>
        </w:rPr>
        <w:t>Pakpahan &amp; Rajagukguk (2018)</w:t>
      </w:r>
      <w:r w:rsidRPr="005640B9">
        <w:rPr>
          <w:rFonts w:ascii="Times New Roman" w:hAnsi="Times New Roman" w:cs="Times New Roman"/>
          <w:sz w:val="24"/>
          <w:szCs w:val="24"/>
          <w:lang w:val="en-US"/>
        </w:rPr>
        <w:fldChar w:fldCharType="end"/>
      </w:r>
      <w:r w:rsidRPr="005640B9">
        <w:rPr>
          <w:rFonts w:ascii="Times New Roman" w:hAnsi="Times New Roman" w:cs="Times New Roman"/>
          <w:sz w:val="24"/>
          <w:szCs w:val="24"/>
        </w:rPr>
        <w:t>. Hasil penelitian menyatakan bahwa profitabilitas berpengaruh positif terhadap pengungkapan tanggung jawab sosial perusahaan.</w:t>
      </w:r>
      <w:r w:rsidRPr="005640B9">
        <w:rPr>
          <w:rFonts w:ascii="Times New Roman" w:hAnsi="Times New Roman" w:cs="Times New Roman"/>
          <w:sz w:val="24"/>
          <w:szCs w:val="24"/>
          <w:lang w:val="en-US"/>
        </w:rPr>
        <w:t xml:space="preserve"> </w:t>
      </w:r>
      <w:r w:rsidRPr="005640B9">
        <w:rPr>
          <w:rFonts w:ascii="Times New Roman" w:hAnsi="Times New Roman" w:cs="Times New Roman"/>
          <w:sz w:val="24"/>
          <w:szCs w:val="24"/>
        </w:rPr>
        <w:t xml:space="preserve">Namun, berbeda dengan hasil penelitian oleh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{"citationItems":[{"id":"ITEM-1","itemData":{"author":[{"dropping-particle":"","family":"Saputra","given":"Syailendra Eka","non-dropping-particle":"","parse-names":false,"suffix":""}],"container-title":"Journal of Economic and Economic Eduction","id":"ITEM-1","issue":"1","issued":{"date-parts":[["2016"]]},"page":"75-89","title":"Pengaruh Leverage, Profitabilitas, dan Size Terhadap Pengungkapan Corporate Social Responsibility pada Perusahaan di Bursa Efek Indonesia","type":"article-journal","volume":"5"},"uris":["http://www.mendeley.com/documents/?uuid=3b9326af-2d6b-4d8f-bdec-cdd895611958"]}],"mendeley":{"formattedCitation":"(Saputra, 2016)","manualFormatting":"Saputra (2016)","plainTextFormattedCitation":"(Saputra, 2016)","previouslyFormattedCitation":"(Saputra, 2016)"},"properties":{"noteIndex":0},"schema":"https://github.com/citation-style-language/schema/raw/master/csl-citation.json"}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Saputra (2016)</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lang w:val="en-US"/>
        </w:rPr>
        <w:t xml:space="preserve"> serta </w:t>
      </w:r>
      <w:r w:rsidRPr="005640B9">
        <w:rPr>
          <w:rFonts w:ascii="Times New Roman" w:hAnsi="Times New Roman" w:cs="Times New Roman"/>
          <w:sz w:val="24"/>
          <w:szCs w:val="24"/>
          <w:lang w:val="en-US"/>
        </w:rPr>
        <w:fldChar w:fldCharType="begin" w:fldLock="1"/>
      </w:r>
      <w:r w:rsidRPr="005640B9">
        <w:rPr>
          <w:rFonts w:ascii="Times New Roman" w:hAnsi="Times New Roman" w:cs="Times New Roman"/>
          <w:sz w:val="24"/>
          <w:szCs w:val="24"/>
          <w:lang w:val="en-US"/>
        </w:rPr>
        <w:instrText>ADDIN CSL_CITATION {"citationItems":[{"id":"ITEM-1","itemData":{"author":[{"dropping-particle":"","family":"Manurung","given":"Evans","non-dropping-particle":"","parse-names":false,"suffix":""},{"dropping-particle":"","family":"Muid","given":"Dul","non-dropping-particle":"","parse-names":false,"suffix":""}],"container-title":"Diponegoro Journal of Accounting","id":"ITEM-1","issue":"2","issued":{"date-parts":[["2015"]]},"page":"1-9","title":"Pengaruh Karakteristik Perusahaan Terhadap Tanggung Jawab Sosial","type":"article-journal","volume":"4"},"uris":["http://www.mendeley.com/documents/?uuid=25d4d447-fdd4-4cf0-932b-32a6a70ec1ea"]}],"mendeley":{"formattedCitation":"(Manurung &amp; Muid, 2015)","manualFormatting":"Manurung &amp; Muid (2015)","plainTextFormattedCitation":"(Manurung &amp; Muid, 2015)","previouslyFormattedCitation":"(Manurung &amp; Muid, 2015)"},"properties":{"noteIndex":0},"schema":"https://github.com/citation-style-language/schema/raw/master/csl-citation.json"}</w:instrText>
      </w:r>
      <w:r w:rsidRPr="005640B9">
        <w:rPr>
          <w:rFonts w:ascii="Times New Roman" w:hAnsi="Times New Roman" w:cs="Times New Roman"/>
          <w:sz w:val="24"/>
          <w:szCs w:val="24"/>
          <w:lang w:val="en-US"/>
        </w:rPr>
        <w:fldChar w:fldCharType="separate"/>
      </w:r>
      <w:r w:rsidRPr="005640B9">
        <w:rPr>
          <w:rFonts w:ascii="Times New Roman" w:hAnsi="Times New Roman" w:cs="Times New Roman"/>
          <w:sz w:val="24"/>
          <w:szCs w:val="24"/>
          <w:lang w:val="en-US"/>
        </w:rPr>
        <w:t>Manurung &amp; Muid (2015)</w:t>
      </w:r>
      <w:r w:rsidRPr="005640B9">
        <w:rPr>
          <w:rFonts w:ascii="Times New Roman" w:hAnsi="Times New Roman" w:cs="Times New Roman"/>
          <w:sz w:val="24"/>
          <w:szCs w:val="24"/>
          <w:lang w:val="en-US"/>
        </w:rPr>
        <w:fldChar w:fldCharType="end"/>
      </w:r>
      <w:r w:rsidRPr="005640B9">
        <w:rPr>
          <w:rFonts w:ascii="Times New Roman" w:hAnsi="Times New Roman" w:cs="Times New Roman"/>
          <w:sz w:val="24"/>
          <w:szCs w:val="24"/>
        </w:rPr>
        <w:t>. Hasil penelitian menyatakan bahwa profitabilitas tidak berpengaruh terhadap penungkapan tanggung jawab sosial perusahaan.</w:t>
      </w:r>
      <w:r w:rsidRPr="005640B9">
        <w:rPr>
          <w:rFonts w:ascii="Times New Roman" w:hAnsi="Times New Roman" w:cs="Times New Roman"/>
          <w:sz w:val="24"/>
          <w:szCs w:val="24"/>
          <w:lang w:val="en-US"/>
        </w:rPr>
        <w:t xml:space="preserve"> Hal ini disebabkan karena kemampuan perusahaan untuk menigkatkan jumlah pengungkapan </w:t>
      </w:r>
      <w:r w:rsidRPr="005640B9">
        <w:rPr>
          <w:rFonts w:ascii="Times New Roman" w:hAnsi="Times New Roman" w:cs="Times New Roman"/>
          <w:i/>
          <w:iCs/>
          <w:sz w:val="24"/>
          <w:szCs w:val="24"/>
          <w:lang w:val="en-US"/>
        </w:rPr>
        <w:t>corporate social</w:t>
      </w:r>
      <w:r w:rsidRPr="005640B9">
        <w:rPr>
          <w:rFonts w:ascii="Times New Roman" w:hAnsi="Times New Roman" w:cs="Times New Roman"/>
          <w:sz w:val="24"/>
          <w:szCs w:val="24"/>
          <w:lang w:val="en-US"/>
        </w:rPr>
        <w:t xml:space="preserve"> </w:t>
      </w:r>
      <w:r w:rsidRPr="005640B9">
        <w:rPr>
          <w:rFonts w:ascii="Times New Roman" w:hAnsi="Times New Roman" w:cs="Times New Roman"/>
          <w:i/>
          <w:iCs/>
          <w:sz w:val="24"/>
          <w:szCs w:val="24"/>
          <w:lang w:val="en-US"/>
        </w:rPr>
        <w:t xml:space="preserve">responsibility </w:t>
      </w:r>
      <w:r w:rsidRPr="005640B9">
        <w:rPr>
          <w:rFonts w:ascii="Times New Roman" w:hAnsi="Times New Roman" w:cs="Times New Roman"/>
          <w:sz w:val="24"/>
          <w:szCs w:val="24"/>
          <w:lang w:val="en-US"/>
        </w:rPr>
        <w:t xml:space="preserve">tidak hanya dipengaruhi oleh posisi laba yang dimiliki perusahaan, akan tetapi lebih dipengaruhi oleh keberadaan seluruh elemen kinerja keuangan. </w:t>
      </w:r>
    </w:p>
    <w:p w:rsidR="005D3084" w:rsidRPr="005640B9" w:rsidRDefault="005D3084" w:rsidP="005D3084">
      <w:pPr>
        <w:spacing w:line="480" w:lineRule="auto"/>
        <w:ind w:left="720" w:firstLine="720"/>
        <w:jc w:val="both"/>
        <w:rPr>
          <w:rFonts w:ascii="Times New Roman" w:hAnsi="Times New Roman" w:cs="Times New Roman"/>
          <w:sz w:val="24"/>
          <w:szCs w:val="24"/>
        </w:rPr>
      </w:pPr>
      <w:r w:rsidRPr="005640B9">
        <w:rPr>
          <w:rFonts w:ascii="Times New Roman" w:hAnsi="Times New Roman" w:cs="Times New Roman"/>
          <w:i/>
          <w:sz w:val="24"/>
          <w:szCs w:val="24"/>
        </w:rPr>
        <w:t>Stakeholder theory</w:t>
      </w:r>
      <w:r w:rsidRPr="005640B9">
        <w:rPr>
          <w:rFonts w:ascii="Times New Roman" w:hAnsi="Times New Roman" w:cs="Times New Roman"/>
          <w:sz w:val="24"/>
          <w:szCs w:val="24"/>
        </w:rPr>
        <w:t xml:space="preserve"> mengatakan bahwa perusahaan bukanlah entitas yang hanya beroperasi untuk kepentingannya sendiri namun harus memberikan manfaat bagi </w:t>
      </w:r>
      <w:r w:rsidRPr="005640B9">
        <w:rPr>
          <w:rFonts w:ascii="Times New Roman" w:hAnsi="Times New Roman" w:cs="Times New Roman"/>
          <w:sz w:val="24"/>
          <w:szCs w:val="24"/>
        </w:rPr>
        <w:lastRenderedPageBreak/>
        <w:t xml:space="preserve">stakeholdernya (pemegang saham, kreditor, konsumen, supplier, pemerintah, masyarakat analis dan pihak lain). Dengan demikian, keberadaan suatu perusahaan sangat dipengaruhi oleh dukungan yang diberikan oleh </w:t>
      </w:r>
      <w:r w:rsidRPr="005640B9">
        <w:rPr>
          <w:rFonts w:ascii="Times New Roman" w:hAnsi="Times New Roman" w:cs="Times New Roman"/>
          <w:i/>
          <w:sz w:val="24"/>
          <w:szCs w:val="24"/>
        </w:rPr>
        <w:t>stakeholder</w:t>
      </w:r>
      <w:r w:rsidRPr="005640B9">
        <w:rPr>
          <w:rFonts w:ascii="Times New Roman" w:hAnsi="Times New Roman" w:cs="Times New Roman"/>
          <w:sz w:val="24"/>
          <w:szCs w:val="24"/>
        </w:rPr>
        <w:t xml:space="preserve"> kepada perusahaan tersebut. Dikaitkan dengan </w:t>
      </w:r>
      <w:r w:rsidRPr="005640B9">
        <w:rPr>
          <w:rFonts w:ascii="Times New Roman" w:hAnsi="Times New Roman" w:cs="Times New Roman"/>
          <w:i/>
          <w:sz w:val="24"/>
          <w:szCs w:val="24"/>
        </w:rPr>
        <w:t>stakeholders theory</w:t>
      </w:r>
      <w:r w:rsidRPr="005640B9">
        <w:rPr>
          <w:rFonts w:ascii="Times New Roman" w:hAnsi="Times New Roman" w:cs="Times New Roman"/>
          <w:sz w:val="24"/>
          <w:szCs w:val="24"/>
        </w:rPr>
        <w:t>, dimana perusahaan ingin menunjukkan kepada s</w:t>
      </w:r>
      <w:r w:rsidRPr="005640B9">
        <w:rPr>
          <w:rFonts w:ascii="Times New Roman" w:hAnsi="Times New Roman" w:cs="Times New Roman"/>
          <w:i/>
          <w:sz w:val="24"/>
          <w:szCs w:val="24"/>
        </w:rPr>
        <w:t xml:space="preserve">takeholders </w:t>
      </w:r>
      <w:r w:rsidRPr="005640B9">
        <w:rPr>
          <w:rFonts w:ascii="Times New Roman" w:hAnsi="Times New Roman" w:cs="Times New Roman"/>
          <w:sz w:val="24"/>
          <w:szCs w:val="24"/>
        </w:rPr>
        <w:t xml:space="preserve">dengan profit yang dihasilkan perusahaan, perusahaan juga memberikan manfaat kepada </w:t>
      </w:r>
      <w:r w:rsidRPr="005D3084">
        <w:rPr>
          <w:rFonts w:ascii="Times New Roman" w:hAnsi="Times New Roman" w:cs="Times New Roman"/>
          <w:i/>
          <w:sz w:val="24"/>
          <w:szCs w:val="24"/>
        </w:rPr>
        <w:t>stakeholders</w:t>
      </w:r>
      <w:r w:rsidRPr="005640B9">
        <w:rPr>
          <w:rFonts w:ascii="Times New Roman" w:hAnsi="Times New Roman" w:cs="Times New Roman"/>
          <w:sz w:val="24"/>
          <w:szCs w:val="24"/>
        </w:rPr>
        <w:t xml:space="preserve">. Dengan demikian perusahaan akan mendapatkan dukungan dari para </w:t>
      </w:r>
      <w:r w:rsidRPr="005640B9">
        <w:rPr>
          <w:rFonts w:ascii="Times New Roman" w:hAnsi="Times New Roman" w:cs="Times New Roman"/>
          <w:i/>
          <w:sz w:val="24"/>
          <w:szCs w:val="24"/>
        </w:rPr>
        <w:t xml:space="preserve">stakeholder. </w:t>
      </w:r>
      <w:r w:rsidRPr="005640B9">
        <w:rPr>
          <w:rFonts w:ascii="Times New Roman" w:hAnsi="Times New Roman" w:cs="Times New Roman"/>
          <w:sz w:val="24"/>
          <w:szCs w:val="24"/>
        </w:rPr>
        <w:t xml:space="preserve">Maka semakin tinggi profitabilitas suatu perusahaan, semakin tinggi pula pengungkapan tanggung jawab sosial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uthor":[{"dropping-particle":"","family":"Pakpahan","given":"Yunus","non-dropping-particle":"","parse-names":false,"suffix":""},{"dropping-particle":"","family":"Rajagukguk","given":"Lasmanita","non-dropping-particle":"","parse-names":false,"suffix":""}],"container-title":"Jurnal Akuntansi","id":"ITEM-1","issue":"2","issued":{"date-parts":[["2018"]]},"page":"197-217","title":"Analisis Pengaruh Profitabilitas, Ukuran Perusahaan, Ukuran Dewan Komisaris, dan Media Exposure Terhadap Pengungkapan Tanggung Jawab Sosial","type":"article-journal","volume":"18"},"uris":["http://www.mendeley.com/documents/?uuid=1d116ba9-6709-4cb9-a593-6f48a82a6225"]}],"mendeley":{"formattedCitation":"(Pakpahan &amp; Rajagukguk, 2018)","plainTextFormattedCitation":"(Pakpahan &amp; Rajagukguk, 2018)","previouslyFormattedCitation":"(Pakpahan &amp; Rajagukguk, 2018)"},"properties":{"noteIndex":0},"schema":"https://github.com/citation-style-language/schema/raw/master/csl-citation.json"}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(Pakpahan &amp; Rajagukguk, 2018)</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rPr>
        <w:t xml:space="preserve">. </w:t>
      </w:r>
    </w:p>
    <w:p w:rsidR="005D3084" w:rsidRPr="005640B9" w:rsidRDefault="005D3084" w:rsidP="005D3084">
      <w:pPr>
        <w:pStyle w:val="Heading3"/>
        <w:numPr>
          <w:ilvl w:val="0"/>
          <w:numId w:val="28"/>
        </w:numPr>
        <w:spacing w:line="480" w:lineRule="auto"/>
        <w:jc w:val="both"/>
      </w:pPr>
      <w:bookmarkStart w:id="23" w:name="_Toc17052212"/>
      <w:bookmarkStart w:id="24" w:name="_Toc17065350"/>
      <w:r w:rsidRPr="005640B9">
        <w:t>Pengaruh Ukuran Dewan Komisaris terhadap Pengungkapan Tanggung Jawab Sosial</w:t>
      </w:r>
      <w:bookmarkEnd w:id="23"/>
      <w:bookmarkEnd w:id="24"/>
    </w:p>
    <w:p w:rsidR="005D3084" w:rsidRPr="005640B9" w:rsidRDefault="005D3084" w:rsidP="005D3084">
      <w:pPr>
        <w:spacing w:line="480" w:lineRule="auto"/>
        <w:ind w:left="720" w:firstLine="720"/>
        <w:jc w:val="both"/>
        <w:rPr>
          <w:rFonts w:ascii="Times New Roman" w:hAnsi="Times New Roman" w:cs="Times New Roman"/>
          <w:sz w:val="24"/>
          <w:szCs w:val="24"/>
          <w:lang w:val="en-US"/>
        </w:rPr>
      </w:pP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uthor":[{"dropping-particle":"","family":"Manurung","given":"Evans","non-dropping-particle":"","parse-names":false,"suffix":""},{"dropping-particle":"","family":"Muid","given":"Dul","non-dropping-particle":"","parse-names":false,"suffix":""}],"container-title":"Diponegoro Journal of Accounting","id":"ITEM-1","issue":"2","issued":{"date-parts":[["2015"]]},"page":"1-9","title":"Pengaruh Karakteristik Perusahaan Terhadap Tanggung Jawab Sosial","type":"article-journal","volume":"4"},"uris":["http://www.mendeley.com/documents/?uuid=25d4d447-fdd4-4cf0-932b-32a6a70ec1ea"]}],"mendeley":{"formattedCitation":"(Manurung &amp; Muid, 2015)","manualFormatting":"Manurung &amp; Muid (2015)","plainTextFormattedCitation":"(Manurung &amp; Muid, 2015)","previouslyFormattedCitation":"(Manurung &amp; Muid, 2015)"},"properties":{"noteIndex":0},"schema":"https://github.com/citation-style-language/schema/raw/master/csl-citation.json"}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Manurung &amp; Muid (2015)</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rPr>
        <w:t xml:space="preserve"> menyatakan bahwa dengan wewenang yang dimiliki, dewan komisaris dapat memberikan pengaruh yang cukup kuat untuk menekan manajemen untuk mengungkapkan tanggung jawab sosial perusahaan. Sehingga perusahaan yang memiliki ukuran dewan komisaris yang lebih besar akan lebih banyak mengungkapkan tanggung jawab sosial perusahaan. Hal ini sejalan dengan hasil penelitian oleh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{"citationItems":[{"id":"ITEM-1","itemData":{"author":[{"dropping-particle":"","family":"Laksmitaningrum","given":"Chintya Fadila","non-dropping-particle":"","parse-names":false,"suffix":""},{"dropping-particle":"","family":"Purwanto","given":"Agus","non-dropping-particle":"","parse-names":false,"suffix":""}],"container-title":"Diponegoro Journal of Accounting","id":"ITEM-1","issue":"3","issued":{"date-parts":[["2013"]]},"page":"1-10","title":"Analaisis Pengaruh Karakteristik Perusahaan, Ukuran Dewan Komisaris dan Struktur Kepemilikan Terhadap Pengungkapan CSR ( Studi Empiris pada Perusahaan Manufaktur yang Terdaftar di Bursa Efek Indonesia Tahun 2009-2011 )","type":"article-journal","volume":"2"},"uris":["http://www.mendeley.com/documents/?uuid=a753ecdc-4a61-452c-af79-a3bff12db12c"]}],"mendeley":{"formattedCitation":"(Laksmitaningrum &amp; Purwanto, 2013)","manualFormatting":"Laksmitaningrum &amp; Purwanto (2013)","plainTextFormattedCitation":"(Laksmitaningrum &amp; Purwanto, 2013)","previouslyFormattedCitation":"(Laksmitaningrum &amp; Purwanto, 2013)"},"properties":{"noteIndex":0},"schema":"https://github.com/citation-style-language/schema/raw/master/csl-citation.json"}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Laksmitaningrum &amp; Purwanto (2013)</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rPr>
        <w:t xml:space="preserve"> yang menyatakan bahwa ukuran dewan komisaris berpengaruh positif terhadap pengungkapan tanggung jawab sosial.</w:t>
      </w:r>
      <w:r w:rsidRPr="005640B9">
        <w:rPr>
          <w:rFonts w:ascii="Times New Roman" w:hAnsi="Times New Roman" w:cs="Times New Roman"/>
          <w:sz w:val="24"/>
          <w:szCs w:val="24"/>
          <w:lang w:val="en-US"/>
        </w:rPr>
        <w:t xml:space="preserve"> </w:t>
      </w:r>
    </w:p>
    <w:p w:rsidR="005D3084" w:rsidRPr="005640B9" w:rsidRDefault="005D3084" w:rsidP="005D3084">
      <w:pPr>
        <w:spacing w:line="480" w:lineRule="auto"/>
        <w:ind w:left="720" w:firstLine="720"/>
        <w:jc w:val="both"/>
        <w:rPr>
          <w:rFonts w:ascii="Times New Roman" w:hAnsi="Times New Roman" w:cs="Times New Roman"/>
          <w:sz w:val="24"/>
          <w:szCs w:val="24"/>
        </w:rPr>
      </w:pPr>
      <w:r w:rsidRPr="005640B9">
        <w:rPr>
          <w:rFonts w:ascii="Times New Roman" w:hAnsi="Times New Roman" w:cs="Times New Roman"/>
          <w:sz w:val="24"/>
          <w:szCs w:val="24"/>
        </w:rPr>
        <w:t xml:space="preserve">Namun, hal ini bertentangan dengan penelitian oleh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uthor":[{"dropping-particle":"","family":"Nur","given":"Marzully","non-dropping-particle":"","parse-names":false,"suffix":""},{"dropping-particle":"","family":"Priantinah","given":"Denies","non-dropping-particle":"","parse-names":false,"suffix":""}],"container-title":"Jurnal Nominal","id":"ITEM-1","issue":"1","issued":{"date-parts":[["2012"]]},"page":"22-34","title":"Analisis Faktor- Faktor yang Mempengaruhi Pengungkapan Corporate Social Responsibility di Indonesia (Studi Empiris pada Perusahaan Berkategori High Profile Yang Listing di Bursa Efek Indonesia)","type":"article-journal","volume":"I"},"uris":["http://www.mendeley.com/documents/?uuid=f496b434-a33a-4303-8182-37086ad1584d"]}],"mendeley":{"formattedCitation":"(Nur &amp; Priantinah, 2012)","manualFormatting":"Nur &amp; Priantinah (2012)","plainTextFormattedCitation":"(Nur &amp; Priantinah, 2012)","previouslyFormattedCitation":"(Nur &amp; Priantinah, 2012)"},"properties":{"noteIndex":0},"schema":"https://github.com/citation-style-language/schema/raw/master/csl-citation.json"}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Nur &amp; Priantinah (2012)</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rPr>
        <w:t xml:space="preserve">. Hasil penelitian menyatakan bahwa ukuran dewan komisaris berpengaruh negatif terhadap pengungkapan tanggung jawab sosial. Artinya adalah apabila dewan komisaris berjumlah kecil, maka perusahaan akan melakukan pengungkapan tanggung jawab sosial yang lebih baik dibandingkan dengan dewan komisaris yang berjumlah besar. Alasan </w:t>
      </w:r>
      <w:r w:rsidRPr="005640B9">
        <w:rPr>
          <w:rFonts w:ascii="Times New Roman" w:hAnsi="Times New Roman" w:cs="Times New Roman"/>
          <w:sz w:val="24"/>
          <w:szCs w:val="24"/>
        </w:rPr>
        <w:lastRenderedPageBreak/>
        <w:t>yang bisa menjelaskan ini dikarenakan dewan komisaris yang berjumlah kecil akan memiliki efektivitas yang baik terhadap pengawasan manajemen perusahaan.</w:t>
      </w:r>
    </w:p>
    <w:p w:rsidR="001D260A" w:rsidRDefault="005D3084" w:rsidP="005D3084">
      <w:pPr>
        <w:spacing w:line="480" w:lineRule="auto"/>
        <w:ind w:left="720" w:firstLine="720"/>
        <w:jc w:val="both"/>
        <w:rPr>
          <w:rFonts w:ascii="Times New Roman" w:hAnsi="Times New Roman" w:cs="Times New Roman"/>
          <w:sz w:val="24"/>
          <w:szCs w:val="24"/>
          <w:lang w:val="en-US"/>
        </w:rPr>
      </w:pPr>
      <w:r w:rsidRPr="005640B9">
        <w:rPr>
          <w:rFonts w:ascii="Times New Roman" w:hAnsi="Times New Roman" w:cs="Times New Roman"/>
          <w:sz w:val="24"/>
          <w:szCs w:val="24"/>
        </w:rPr>
        <w:t xml:space="preserve">Jika dikaitkan dengan teori agensi, maka dewan komisaris berpengaruh terhadap pengungkapan tanggung jawab sosial, dikarenakan dengan menyajikan laporan yang lebih lengkap maka manajemen dapat mengurangi masalah keagenan yang kerap muncul dalam hubungan </w:t>
      </w:r>
      <w:r w:rsidRPr="005640B9">
        <w:rPr>
          <w:rFonts w:ascii="Times New Roman" w:hAnsi="Times New Roman" w:cs="Times New Roman"/>
          <w:i/>
          <w:sz w:val="24"/>
          <w:szCs w:val="24"/>
        </w:rPr>
        <w:t>shareholders</w:t>
      </w:r>
      <w:r w:rsidRPr="005640B9">
        <w:rPr>
          <w:rFonts w:ascii="Times New Roman" w:hAnsi="Times New Roman" w:cs="Times New Roman"/>
          <w:sz w:val="24"/>
          <w:szCs w:val="24"/>
        </w:rPr>
        <w:t xml:space="preserve"> dan manajemen. Dengan menyajikan laporan yang lebih lengkap akan mengurangi asimetri informasi antara prinsipal dan agen. Dengan demikian, dewan komisaris yang berperan untuk mengawasi manajemen dapat mempengaruhi pengungkapan tanggung jawab sosial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uthor":[{"dropping-particle":"","family":"Pakpahan","given":"Yunus","non-dropping-particle":"","parse-names":false,"suffix":""},{"dropping-particle":"","family":"Rajagukguk","given":"Lasmanita","non-dropping-particle":"","parse-names":false,"suffix":""}],"container-title":"Jurnal Akuntansi","id":"ITEM-1","issue":"2","issued":{"date-parts":[["2018"]]},"page":"197-217","title":"Analisis Pengaruh Profitabilitas, Ukuran Perusahaan, Ukuran Dewan Komisaris, dan Media Exposure Terhadap Pengungkapan Tanggung Jawab Sosial","type":"article-journal","volume":"18"},"uris":["http://www.mendeley.com/documents/?uuid=1d116ba9-6709-4cb9-a593-6f48a82a6225"]}],"mendeley":{"formattedCitation":"(Pakpahan &amp; Rajagukguk, 2018)","plainTextFormattedCitation":"(Pakpahan &amp; Rajagukguk, 2018)","previouslyFormattedCitation":"(Pakpahan &amp; Rajagukguk, 2018)"},"properties":{"noteIndex":0},"schema":"https://github.com/citation-style-language/schema/raw/master/csl-citation.json"}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(Pakpahan &amp; Rajagukguk, 2018)</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rPr>
        <w:t xml:space="preserve">.  </w:t>
      </w:r>
    </w:p>
    <w:p w:rsidR="00B134B8" w:rsidRPr="005640B9" w:rsidRDefault="00B134B8" w:rsidP="00B134B8">
      <w:pPr>
        <w:pStyle w:val="Heading3"/>
        <w:numPr>
          <w:ilvl w:val="0"/>
          <w:numId w:val="28"/>
        </w:numPr>
        <w:spacing w:line="480" w:lineRule="auto"/>
        <w:jc w:val="both"/>
      </w:pPr>
      <w:bookmarkStart w:id="25" w:name="_Toc17052213"/>
      <w:bookmarkStart w:id="26" w:name="_Toc17065351"/>
      <w:r w:rsidRPr="005640B9">
        <w:t xml:space="preserve">Pengaruh </w:t>
      </w:r>
      <w:r w:rsidRPr="005640B9">
        <w:rPr>
          <w:i/>
        </w:rPr>
        <w:t xml:space="preserve">Leverage </w:t>
      </w:r>
      <w:r w:rsidRPr="005640B9">
        <w:t>terhadap Pengungkapan Tanggung Jawab Sosial</w:t>
      </w:r>
      <w:bookmarkEnd w:id="25"/>
      <w:bookmarkEnd w:id="26"/>
    </w:p>
    <w:p w:rsidR="00B134B8" w:rsidRPr="005640B9" w:rsidRDefault="00B134B8" w:rsidP="00B134B8">
      <w:pPr>
        <w:spacing w:line="480" w:lineRule="auto"/>
        <w:ind w:left="720" w:firstLine="720"/>
        <w:jc w:val="both"/>
        <w:rPr>
          <w:rFonts w:ascii="Times New Roman" w:hAnsi="Times New Roman" w:cs="Times New Roman"/>
          <w:sz w:val="24"/>
          <w:szCs w:val="24"/>
          <w:lang w:val="en-US"/>
        </w:rPr>
      </w:pPr>
      <w:r w:rsidRPr="005640B9">
        <w:rPr>
          <w:rFonts w:ascii="Times New Roman" w:hAnsi="Times New Roman" w:cs="Times New Roman"/>
          <w:sz w:val="24"/>
          <w:szCs w:val="24"/>
        </w:rPr>
        <w:t xml:space="preserve">Kreditor memerlukan informasi mengenai keadaan finansial debitor untuk meyakinkan bahwa debitor dapat memenuhi kewajibannya saat jatuh tempo. Seiring dengan tuntutan kreditor terhadap informasi tersebut, perusahaan dengan leverage yang tinggi akan melakukan pengungkapan yang lebih komperehensif.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{"citationItems":[{"id":"ITEM-1","itemData":{"author":[{"dropping-particle":"","family":"Putri","given":"Rindu Kurnia","non-dropping-particle":"","parse-names":false,"suffix":""}],"container-title":"Jurnal JOM Fekon","id":"ITEM-1","issue":"1","issued":{"date-parts":[["2017"]]},"page":"558-571","title":"Pengaruh Ukuran Perusahaan, Profitabilitas, Leverage, Likuiditas, dan Basis Kepemilikan Terhadap Corporate Social Responsibility Pada Perusahaan Pertambangan Yang Terdaftar di Bursa Efek Indonesia (BEI) Periode Tahun 2012-2014","type":"article-journal","volume":"4"},"uris":["http://www.mendeley.com/documents/?uuid=69fd6af6-830c-4712-bed9-d665e93936d3"]}],"mendeley":{"formattedCitation":"(R. K. Putri, 2017)","manualFormatting":"Putri (2017)","plainTextFormattedCitation":"(R. K. Putri, 2017)","previouslyFormattedCitation":"(R. K. Putri, 2017)"},"properties":{"noteIndex":0},"schema":"https://github.com/citation-style-language/schema/raw/master/csl-citation.json"}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Putri (2017)</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rPr>
        <w:t xml:space="preserve"> menyatakan bahwa perusahaan dengan rasio</w:t>
      </w:r>
      <w:r w:rsidRPr="005640B9">
        <w:rPr>
          <w:rFonts w:ascii="Times New Roman" w:hAnsi="Times New Roman" w:cs="Times New Roman"/>
          <w:i/>
          <w:sz w:val="24"/>
          <w:szCs w:val="24"/>
        </w:rPr>
        <w:t xml:space="preserve"> leverage </w:t>
      </w:r>
      <w:r w:rsidRPr="005640B9">
        <w:rPr>
          <w:rFonts w:ascii="Times New Roman" w:hAnsi="Times New Roman" w:cs="Times New Roman"/>
          <w:sz w:val="24"/>
          <w:szCs w:val="24"/>
        </w:rPr>
        <w:t xml:space="preserve">yang lebih tinggi berusaha menyampaikan lebih banyak informasi sebagai instrument untuk mengurangi </w:t>
      </w:r>
      <w:r w:rsidRPr="005640B9">
        <w:rPr>
          <w:rFonts w:ascii="Times New Roman" w:hAnsi="Times New Roman" w:cs="Times New Roman"/>
          <w:i/>
          <w:sz w:val="24"/>
          <w:szCs w:val="24"/>
        </w:rPr>
        <w:t>monitoring cost</w:t>
      </w:r>
      <w:r w:rsidRPr="005640B9">
        <w:rPr>
          <w:rFonts w:ascii="Times New Roman" w:hAnsi="Times New Roman" w:cs="Times New Roman"/>
          <w:sz w:val="24"/>
          <w:szCs w:val="24"/>
        </w:rPr>
        <w:t xml:space="preserve"> bagi investor. Penelitian oleh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{"citationItems":[{"id":"ITEM-1","itemData":{"author":[{"dropping-particle":"","family":"Saputra","given":"Syailendra Eka","non-dropping-particle":"","parse-names":false,"suffix":""}],"container-title":"Journal of Economic and Economic Eduction","id":"ITEM-1","issue":"1","issued":{"date-parts":[["2016"]]},"page":"75-89","title":"Pengaruh Leverage, Profitabilitas, dan Size Terhadap Pengungkapan Corporate Social Responsibility pada Perusahaan di Bursa Efek Indonesia","type":"article-journal","volume":"5"},"uris":["http://www.mendeley.com/documents/?uuid=3b9326af-2d6b-4d8f-bdec-cdd895611958"]}],"mendeley":{"formattedCitation":"(Saputra, 2016)","manualFormatting":"Saputra (2016)","plainTextFormattedCitation":"(Saputra, 2016)","previouslyFormattedCitation":"(Saputra, 2016)"},"properties":{"noteIndex":0},"schema":"https://github.com/citation-style-language/schema/raw/master/csl-citation.json"}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Saputra (2016)</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rPr>
        <w:t xml:space="preserve"> menyatakan bahwa </w:t>
      </w:r>
      <w:r w:rsidRPr="005640B9">
        <w:rPr>
          <w:rFonts w:ascii="Times New Roman" w:hAnsi="Times New Roman" w:cs="Times New Roman"/>
          <w:i/>
          <w:sz w:val="24"/>
          <w:szCs w:val="24"/>
        </w:rPr>
        <w:t xml:space="preserve">leverage </w:t>
      </w:r>
      <w:r w:rsidRPr="005640B9">
        <w:rPr>
          <w:rFonts w:ascii="Times New Roman" w:hAnsi="Times New Roman" w:cs="Times New Roman"/>
          <w:sz w:val="24"/>
          <w:szCs w:val="24"/>
        </w:rPr>
        <w:t xml:space="preserve">berpengaruh positif terhadap pengungkapan tanggung jawab sosial. dengan demikian mengisyaratkan bahwa semakin besar komposisi aliran dana yang bersumber dari hutang akan mendorong peningkatan jumlah pengungkapan tanggung jawab sosial perusahaan. </w:t>
      </w:r>
    </w:p>
    <w:p w:rsidR="00B134B8" w:rsidRPr="005640B9" w:rsidRDefault="00B134B8" w:rsidP="00B134B8">
      <w:pPr>
        <w:spacing w:line="480" w:lineRule="auto"/>
        <w:ind w:left="720" w:firstLine="720"/>
        <w:jc w:val="both"/>
        <w:rPr>
          <w:rFonts w:ascii="Times New Roman" w:hAnsi="Times New Roman" w:cs="Times New Roman"/>
          <w:sz w:val="24"/>
          <w:szCs w:val="24"/>
          <w:lang w:val="en-US"/>
        </w:rPr>
      </w:pPr>
      <w:r w:rsidRPr="005640B9">
        <w:rPr>
          <w:rFonts w:ascii="Times New Roman" w:hAnsi="Times New Roman" w:cs="Times New Roman"/>
          <w:sz w:val="24"/>
          <w:szCs w:val="24"/>
        </w:rPr>
        <w:t xml:space="preserve">Namun, hal ini berbeda dengan penelitian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uthor":[{"dropping-particle":"","family":"Nur","given":"Marzully","non-dropping-particle":"","parse-names":false,"suffix":""},{"dropping-particle":"","family":"Priantinah","given":"Denies","non-dropping-particle":"","parse-names":false,"suffix":""}],"container-title":"Jurnal Nominal","id":"ITEM-1","issue":"1","issued":{"date-parts":[["2012"]]},"page":"22-34","title":"Analisis Faktor- Faktor yang Mempengaruhi Pengungkapan Corporate Social Responsibility di Indonesia (Studi Empiris pada Perusahaan Berkategori High Profile Yang Listing di Bursa Efek Indonesia)","type":"article-journal","volume":"I"},"uris":["http://www.mendeley.com/documents/?uuid=f496b434-a33a-4303-8182-37086ad1584d"]}],"mendeley":{"formattedCitation":"(Nur &amp; Priantinah, 2012)","manualFormatting":"Nur &amp; Priantinah (2012)","plainTextFormattedCitation":"(Nur &amp; Priantinah, 2012)","previouslyFormattedCitation":"(Nur &amp; Priantinah, 2012)"},"properties":{"noteIndex":0},"schema":"https://github.com/citation-style-language/schema/raw/master/csl-citation.json"}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Nur &amp; Priantinah (2012)</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lang w:val="en-US"/>
        </w:rPr>
        <w:t xml:space="preserve"> serta </w:t>
      </w:r>
      <w:r w:rsidRPr="005640B9">
        <w:rPr>
          <w:rFonts w:ascii="Times New Roman" w:hAnsi="Times New Roman" w:cs="Times New Roman"/>
          <w:sz w:val="24"/>
          <w:szCs w:val="24"/>
          <w:lang w:val="en-US"/>
        </w:rPr>
        <w:fldChar w:fldCharType="begin" w:fldLock="1"/>
      </w:r>
      <w:r w:rsidRPr="005640B9">
        <w:rPr>
          <w:rFonts w:ascii="Times New Roman" w:hAnsi="Times New Roman" w:cs="Times New Roman"/>
          <w:sz w:val="24"/>
          <w:szCs w:val="24"/>
          <w:lang w:val="en-US"/>
        </w:rPr>
        <w:instrText>ADDIN CSL_CITATION {"citationItems":[{"id":"ITEM-1","itemData":{"abstract":"Penelitian ini bertujuan untuk mengetahui pengaruh profitabilitas, ukuran perusahaan, likuiditas, dan leverage terhadap pengungkapan corporate social responsibility (CSR) secara simultan dan parsial. Populasi yang digunakan dalam penelitian ini adalah perusahaan LQ-45 yang terdaftar di Bursa Efek Indonesia periode 2009-2012. Sampel diperoleh dengan metode purposive sehingga diperoleh 10 perusahaan LQ45 selama periode penelitian. Analisis data menggunakan analisis data panel dengan Eviews 6.01. Model penelitian dianalisis setelah terbebas dari asumsi klasik. Hasil analisis statistik diperoleh simpulan bahwa profitabilitas, likuiditas dan leverage berpengaruh negatif signifikan terhadap pengungkapan CSR, sedangkan ukuran perusahaan tidak berpengaruh terhadap pengungkapan CSR. Kata","author":[{"dropping-particle":"","family":"Maiyarni","given":"Reka","non-dropping-particle":"","parse-names":false,"suffix":""},{"dropping-particle":"","family":"Erwati","given":"Misni","non-dropping-particle":"","parse-names":false,"suffix":""},{"dropping-particle":"","family":"Susfayetti","given":"","non-dropping-particle":"","parse-names":false,"suffix":""}],"container-title":"Jurnal Cakrawala Akuntansi","id":"ITEM-1","issue":"1","issued":{"date-parts":[["2014"]]},"page":"79-94","title":"Pengaruh Profitabilitas , Ukuran Perusahaan , Likuiditas , Dan Leverage Terhadap Pengungkapan Corporate Social Responsibility ( Csr ) Pada Perusahaan Lq-45 Yang Terdaftar Di Bursa Efek Indonesia Periode 2009-2012","type":"article-journal","volume":"6"},"uris":["http://www.mendeley.com/documents/?uuid=f08bd872-5892-4553-af28-31477a2315b7"]}],"mendeley":{"formattedCitation":"(Maiyarni et al., 2014)","manualFormatting":"Maiyarni et al., (2014)","plainTextFormattedCitation":"(Maiyarni et al., 2014)","previouslyFormattedCitation":"(Maiyarni et al., 2014)"},"properties":{"noteIndex":0},"schema":"https://github.com/citation-style-language/schema/raw/master/csl-citation.json"}</w:instrText>
      </w:r>
      <w:r w:rsidRPr="005640B9">
        <w:rPr>
          <w:rFonts w:ascii="Times New Roman" w:hAnsi="Times New Roman" w:cs="Times New Roman"/>
          <w:sz w:val="24"/>
          <w:szCs w:val="24"/>
          <w:lang w:val="en-US"/>
        </w:rPr>
        <w:fldChar w:fldCharType="separate"/>
      </w:r>
      <w:r w:rsidRPr="005640B9">
        <w:rPr>
          <w:rFonts w:ascii="Times New Roman" w:hAnsi="Times New Roman" w:cs="Times New Roman"/>
          <w:sz w:val="24"/>
          <w:szCs w:val="24"/>
          <w:lang w:val="en-US"/>
        </w:rPr>
        <w:t>Maiyarni et al., (2014)</w:t>
      </w:r>
      <w:r w:rsidRPr="005640B9">
        <w:rPr>
          <w:rFonts w:ascii="Times New Roman" w:hAnsi="Times New Roman" w:cs="Times New Roman"/>
          <w:sz w:val="24"/>
          <w:szCs w:val="24"/>
          <w:lang w:val="en-US"/>
        </w:rPr>
        <w:fldChar w:fldCharType="end"/>
      </w:r>
      <w:r w:rsidRPr="005640B9">
        <w:rPr>
          <w:rFonts w:ascii="Times New Roman" w:hAnsi="Times New Roman" w:cs="Times New Roman"/>
          <w:sz w:val="24"/>
          <w:szCs w:val="24"/>
        </w:rPr>
        <w:t xml:space="preserve">. Hasil penelitian menyatakan bahwa </w:t>
      </w:r>
      <w:r w:rsidRPr="005640B9">
        <w:rPr>
          <w:rFonts w:ascii="Times New Roman" w:hAnsi="Times New Roman" w:cs="Times New Roman"/>
          <w:i/>
          <w:sz w:val="24"/>
          <w:szCs w:val="24"/>
        </w:rPr>
        <w:t xml:space="preserve">Leverage </w:t>
      </w:r>
      <w:r w:rsidRPr="005640B9">
        <w:rPr>
          <w:rFonts w:ascii="Times New Roman" w:hAnsi="Times New Roman" w:cs="Times New Roman"/>
          <w:sz w:val="24"/>
          <w:szCs w:val="24"/>
        </w:rPr>
        <w:t xml:space="preserve">berpengaruh negatif terhadap pengungkapan tanggung jawab sosial.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{"citationItems":[{"id":"ITEM-1","itemData":{"abstract":"Penelitian ini bertujuan untuk mengetahui pengaruh profitabilitas, ukuran perusahaan, likuiditas, dan leverage terhadap pengungkapan corporate social responsibility (CSR) secara simultan dan parsial. Populasi yang digunakan dalam penelitian ini adalah perusahaan LQ-45 yang terdaftar di Bursa Efek Indonesia periode 2009-2012. Sampel diperoleh dengan metode purposive sehingga diperoleh 10 perusahaan LQ45 selama periode penelitian. Analisis data menggunakan analisis data panel dengan Eviews 6.01. Model penelitian dianalisis setelah terbebas dari asumsi klasik. Hasil analisis statistik diperoleh simpulan bahwa profitabilitas, likuiditas dan leverage berpengaruh negatif signifikan terhadap pengungkapan CSR, sedangkan ukuran perusahaan tidak berpengaruh terhadap pengungkapan CSR. Kata","author":[{"dropping-particle":"","family":"Maiyarni","given":"Reka","non-dropping-particle":"","parse-names":false,"suffix":""},{"dropping-particle":"","family":"Erwati","given":"Misni","non-dropping-particle":"","parse-names":false,"suffix":""},{"dropping-particle":"","family":"Susfayetti","given":"","non-dropping-particle":"","parse-names":false,"suffix":""}],"container-title":"Jurnal Cakrawala Akuntansi","id":"ITEM-1","issue":"1","issued":{"date-parts":[["2014"]]},"page":"79-94","title":"Pengaruh Profitabilitas , Ukuran Perusahaan , Likuiditas , Dan Leverage Terhadap Pengungkapan Corporate Social Responsibility ( Csr ) Pada Perusahaan Lq-45 Yang Terdaftar Di Bursa Efek Indonesia Periode 2009-2012","type":"article-journal","volume":"6"},"uris":["http://www.mendeley.com/documents/?uuid=f08bd872-5892-4553-af28-31477a2315b7"]}],"mendeley":{"formattedCitation":"(Maiyarni et al., 2014)","manualFormatting":"Maiyarni et al., (2014)","plainTextFormattedCitation":"(Maiyarni et al., 2014)","previouslyFormattedCitation":"(Maiyarni et al., 2014)"},"properties":{"noteIndex":0},"schema":"https://github.com/citation-style-language/schema/raw/master/csl-citation.json"}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 xml:space="preserve">Maiyarni et al., </w:t>
      </w:r>
      <w:r w:rsidRPr="005640B9">
        <w:rPr>
          <w:rFonts w:ascii="Times New Roman" w:hAnsi="Times New Roman" w:cs="Times New Roman"/>
          <w:sz w:val="24"/>
          <w:szCs w:val="24"/>
          <w:lang w:val="en-US"/>
        </w:rPr>
        <w:t>(</w:t>
      </w:r>
      <w:r w:rsidRPr="005640B9">
        <w:rPr>
          <w:rFonts w:ascii="Times New Roman" w:hAnsi="Times New Roman" w:cs="Times New Roman"/>
          <w:sz w:val="24"/>
          <w:szCs w:val="24"/>
        </w:rPr>
        <w:t>2014)</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lang w:val="en-US"/>
        </w:rPr>
        <w:t xml:space="preserve"> menggunakan pendapat oleh </w:t>
      </w:r>
      <w:r w:rsidRPr="005640B9">
        <w:rPr>
          <w:rFonts w:ascii="Times New Roman" w:hAnsi="Times New Roman" w:cs="Times New Roman"/>
          <w:sz w:val="24"/>
          <w:szCs w:val="24"/>
          <w:lang w:val="en-US"/>
        </w:rPr>
        <w:lastRenderedPageBreak/>
        <w:t xml:space="preserve">Belkaoui dan Karpik (1989) untuk menjelaskan hasil penelitiannya. Pendapat tersebut menyatakan bahwa perusahaan dengan tingkat </w:t>
      </w:r>
      <w:r w:rsidRPr="005640B9">
        <w:rPr>
          <w:rFonts w:ascii="Times New Roman" w:hAnsi="Times New Roman" w:cs="Times New Roman"/>
          <w:i/>
          <w:sz w:val="24"/>
          <w:szCs w:val="24"/>
          <w:lang w:val="en-US"/>
        </w:rPr>
        <w:t>leverage</w:t>
      </w:r>
      <w:r w:rsidRPr="005640B9">
        <w:rPr>
          <w:rFonts w:ascii="Times New Roman" w:hAnsi="Times New Roman" w:cs="Times New Roman"/>
          <w:sz w:val="24"/>
          <w:szCs w:val="24"/>
          <w:lang w:val="en-US"/>
        </w:rPr>
        <w:t xml:space="preserve"> yang tinggi akan mengungkapan lebih sedikit informasi CSR. Semakin tinggi tingkat leverage perusahaan, maka semakin besar kemungkinan perusahaan akan melanggar perjanjian kredit sehingga perusahaan akan berusaha untuk melaporkan laba sekarang lebih tinggi.</w:t>
      </w:r>
    </w:p>
    <w:p w:rsidR="00B134B8" w:rsidRPr="005640B9" w:rsidRDefault="00B134B8" w:rsidP="00B134B8">
      <w:pPr>
        <w:spacing w:line="480" w:lineRule="auto"/>
        <w:ind w:left="720" w:firstLine="720"/>
        <w:jc w:val="both"/>
        <w:rPr>
          <w:rFonts w:ascii="Times New Roman" w:hAnsi="Times New Roman" w:cs="Times New Roman"/>
          <w:sz w:val="24"/>
          <w:szCs w:val="24"/>
        </w:rPr>
      </w:pPr>
      <w:r w:rsidRPr="00261107">
        <w:rPr>
          <w:rFonts w:ascii="Times New Roman" w:hAnsi="Times New Roman" w:cs="Times New Roman"/>
          <w:sz w:val="24"/>
          <w:szCs w:val="24"/>
          <w:lang w:val="en-US"/>
        </w:rPr>
        <w:t>P</w:t>
      </w:r>
      <w:r w:rsidRPr="00261107">
        <w:rPr>
          <w:rFonts w:ascii="Times New Roman" w:hAnsi="Times New Roman" w:cs="Times New Roman"/>
          <w:sz w:val="24"/>
          <w:szCs w:val="24"/>
        </w:rPr>
        <w:t xml:space="preserve">erusahaan dengan rasio </w:t>
      </w:r>
      <w:r w:rsidRPr="00261107">
        <w:rPr>
          <w:rFonts w:ascii="Times New Roman" w:hAnsi="Times New Roman" w:cs="Times New Roman"/>
          <w:i/>
          <w:sz w:val="24"/>
          <w:szCs w:val="24"/>
        </w:rPr>
        <w:t>leverage</w:t>
      </w:r>
      <w:r w:rsidRPr="00261107">
        <w:rPr>
          <w:rFonts w:ascii="Times New Roman" w:hAnsi="Times New Roman" w:cs="Times New Roman"/>
          <w:sz w:val="24"/>
          <w:szCs w:val="24"/>
        </w:rPr>
        <w:t xml:space="preserve"> yang tinggi memiliki kewajiban untuk melakukan pengungkapan yang lebih luas daripada perusahaan dengan rasio </w:t>
      </w:r>
      <w:r w:rsidRPr="00261107">
        <w:rPr>
          <w:rFonts w:ascii="Times New Roman" w:hAnsi="Times New Roman" w:cs="Times New Roman"/>
          <w:i/>
          <w:sz w:val="24"/>
          <w:szCs w:val="24"/>
        </w:rPr>
        <w:t>laverage</w:t>
      </w:r>
      <w:r w:rsidRPr="00261107">
        <w:rPr>
          <w:rFonts w:ascii="Times New Roman" w:hAnsi="Times New Roman" w:cs="Times New Roman"/>
          <w:sz w:val="24"/>
          <w:szCs w:val="24"/>
        </w:rPr>
        <w:t xml:space="preserve"> yang rendah. Hal ini sesuai dengan teori keagenan yang memprediksi bahwa perusahaan dengan rasio leverage yang lebih tinggi akan mengungkapkan lebih banyak informasi, karena biaya keagenan perusahaan dengan struktur modal seperti itu lebih tinggi</w:t>
      </w:r>
      <w:r>
        <w:rPr>
          <w:lang w:val="en-US"/>
        </w:rPr>
        <w:t xml:space="preserve">. </w:t>
      </w:r>
      <w:r w:rsidRPr="005640B9">
        <w:rPr>
          <w:rFonts w:ascii="Times New Roman" w:hAnsi="Times New Roman" w:cs="Times New Roman"/>
          <w:sz w:val="24"/>
          <w:szCs w:val="24"/>
        </w:rPr>
        <w:t xml:space="preserve">Maiyarni et al., (2014) juga menyatakan bahwa tingkat leverage yang tinggi akan cenderung lebih banyak melakukan pengungkapan sosial (CSR), karena pihak manajemen akan berusaha menjelaskan mengapa tingkat utang perusahaan cenderung tinggi. </w:t>
      </w:r>
    </w:p>
    <w:p w:rsidR="00B134B8" w:rsidRPr="005640B9" w:rsidRDefault="00B134B8" w:rsidP="00B134B8">
      <w:pPr>
        <w:pStyle w:val="Heading3"/>
        <w:numPr>
          <w:ilvl w:val="0"/>
          <w:numId w:val="28"/>
        </w:numPr>
        <w:spacing w:line="480" w:lineRule="auto"/>
      </w:pPr>
      <w:bookmarkStart w:id="27" w:name="_Toc17052214"/>
      <w:bookmarkStart w:id="28" w:name="_Toc17065352"/>
      <w:r w:rsidRPr="005640B9">
        <w:t xml:space="preserve">Pengaruh </w:t>
      </w:r>
      <w:r w:rsidRPr="005640B9">
        <w:rPr>
          <w:lang w:val="en-US"/>
        </w:rPr>
        <w:t>Pengungkapan Media (</w:t>
      </w:r>
      <w:r w:rsidRPr="005640B9">
        <w:rPr>
          <w:i/>
        </w:rPr>
        <w:t>Media Exposure</w:t>
      </w:r>
      <w:r w:rsidRPr="005640B9">
        <w:rPr>
          <w:i/>
          <w:lang w:val="en-US"/>
        </w:rPr>
        <w:t>)</w:t>
      </w:r>
      <w:r w:rsidRPr="005640B9">
        <w:rPr>
          <w:i/>
        </w:rPr>
        <w:t xml:space="preserve"> </w:t>
      </w:r>
      <w:r w:rsidRPr="005640B9">
        <w:t>terhapa Pengungkapan Tanggung Jawab Sosial</w:t>
      </w:r>
      <w:bookmarkEnd w:id="27"/>
      <w:bookmarkEnd w:id="28"/>
    </w:p>
    <w:p w:rsidR="00B134B8" w:rsidRPr="005640B9" w:rsidRDefault="00B134B8" w:rsidP="00B134B8">
      <w:pPr>
        <w:spacing w:line="480" w:lineRule="auto"/>
        <w:ind w:left="720" w:firstLine="720"/>
        <w:jc w:val="both"/>
        <w:rPr>
          <w:rFonts w:ascii="Times New Roman" w:hAnsi="Times New Roman" w:cs="Times New Roman"/>
          <w:sz w:val="24"/>
          <w:szCs w:val="24"/>
          <w:lang w:val="en-US"/>
        </w:rPr>
      </w:pPr>
      <w:r w:rsidRPr="005640B9">
        <w:rPr>
          <w:rFonts w:ascii="Times New Roman" w:hAnsi="Times New Roman" w:cs="Times New Roman"/>
          <w:sz w:val="24"/>
          <w:szCs w:val="24"/>
        </w:rPr>
        <w:t xml:space="preserve">Menurut penelitian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author":[{"dropping-particle":"","family":"Pakpahan","given":"Yunus","non-dropping-particle":"","parse-names":false,"suffix":""},{"dropping-particle":"","family":"Rajagukguk","given":"Lasmanita","non-dropping-particle":"","parse-names":false,"suffix":""}],"container-title":"Jurnal Akuntansi","id":"ITEM-1","issue":"2","issued":{"date-parts":[["2018"]]},"page":"197-217","title":"Analisis Pengaruh Profitabilitas, Ukuran Perusahaan, Ukuran Dewan Komisaris, dan Media Exposure Terhadap Pengungkapan Tanggung Jawab Sosial","type":"article-journal","volume":"18"},"uris":["http://www.mendeley.com/documents/?uuid=1d116ba9-6709-4cb9-a593-6f48a82a6225"]}],"mendeley":{"formattedCitation":"(Pakpahan &amp; Rajagukguk, 2018)","manualFormatting":"Pakpahan &amp; Rajagukguk (2018)","plainTextFormattedCitation":"(Pakpahan &amp; Rajagukguk, 2018)","previouslyFormattedCitation":"(Pakpahan &amp; Rajagukguk, 2018)"},"properties":{"noteIndex":0},"schema":"https://github.com/citation-style-language/schema/raw/master/csl-citation.json"}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Pakpahan &amp; Rajagukguk</w:t>
      </w:r>
      <w:r w:rsidRPr="005640B9">
        <w:rPr>
          <w:rFonts w:ascii="Times New Roman" w:hAnsi="Times New Roman" w:cs="Times New Roman"/>
          <w:sz w:val="24"/>
          <w:szCs w:val="24"/>
          <w:lang w:val="en-US"/>
        </w:rPr>
        <w:t xml:space="preserve"> (</w:t>
      </w:r>
      <w:r w:rsidRPr="005640B9">
        <w:rPr>
          <w:rFonts w:ascii="Times New Roman" w:hAnsi="Times New Roman" w:cs="Times New Roman"/>
          <w:sz w:val="24"/>
          <w:szCs w:val="24"/>
        </w:rPr>
        <w:t>2018)</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lang w:val="en-US"/>
        </w:rPr>
        <w:t xml:space="preserve"> </w:t>
      </w:r>
      <w:r w:rsidRPr="005640B9">
        <w:rPr>
          <w:rFonts w:ascii="Times New Roman" w:hAnsi="Times New Roman" w:cs="Times New Roman"/>
          <w:i/>
          <w:sz w:val="24"/>
          <w:szCs w:val="24"/>
        </w:rPr>
        <w:t xml:space="preserve">media exposure </w:t>
      </w:r>
      <w:r w:rsidRPr="005640B9">
        <w:rPr>
          <w:rFonts w:ascii="Times New Roman" w:hAnsi="Times New Roman" w:cs="Times New Roman"/>
          <w:sz w:val="24"/>
          <w:szCs w:val="24"/>
        </w:rPr>
        <w:t>memiliki pengaruh positif terhadap pengungkapan tanggung jawab sosial</w:t>
      </w:r>
      <w:r w:rsidRPr="005640B9">
        <w:t xml:space="preserve">, </w:t>
      </w:r>
      <w:r w:rsidRPr="005640B9">
        <w:rPr>
          <w:rFonts w:ascii="Times New Roman" w:hAnsi="Times New Roman" w:cs="Times New Roman"/>
          <w:sz w:val="24"/>
          <w:szCs w:val="24"/>
        </w:rPr>
        <w:t xml:space="preserve">dimana semakin tinggi </w:t>
      </w:r>
      <w:r w:rsidRPr="005640B9">
        <w:rPr>
          <w:rFonts w:ascii="Times New Roman" w:hAnsi="Times New Roman" w:cs="Times New Roman"/>
          <w:i/>
          <w:sz w:val="24"/>
          <w:szCs w:val="24"/>
        </w:rPr>
        <w:t>media exposure</w:t>
      </w:r>
      <w:r w:rsidRPr="005640B9">
        <w:rPr>
          <w:rFonts w:ascii="Times New Roman" w:hAnsi="Times New Roman" w:cs="Times New Roman"/>
          <w:sz w:val="24"/>
          <w:szCs w:val="24"/>
        </w:rPr>
        <w:t xml:space="preserve"> perusahaan menunjukkan adanya peningkatan reputasi perusahaan di mata masyarakat sehingga pengungkapan tanggung jawab sosial juga semakin meningkat. Hal ini dapat disebabkan karena media internet (</w:t>
      </w:r>
      <w:r w:rsidRPr="005640B9">
        <w:rPr>
          <w:rFonts w:ascii="Times New Roman" w:hAnsi="Times New Roman" w:cs="Times New Roman"/>
          <w:i/>
          <w:sz w:val="24"/>
          <w:szCs w:val="24"/>
        </w:rPr>
        <w:t>website</w:t>
      </w:r>
      <w:r w:rsidRPr="005640B9">
        <w:rPr>
          <w:rFonts w:ascii="Times New Roman" w:hAnsi="Times New Roman" w:cs="Times New Roman"/>
          <w:sz w:val="24"/>
          <w:szCs w:val="24"/>
        </w:rPr>
        <w:t xml:space="preserve">) merupakan media yang efektif dengan didukung oleh para penggunanya yang semakin meningkat, sehingga perusahaan akan semakin terdorong untuk mengungkapkan tanggung jawab sosialnya di </w:t>
      </w:r>
      <w:r w:rsidRPr="005640B9">
        <w:rPr>
          <w:rFonts w:ascii="Times New Roman" w:hAnsi="Times New Roman" w:cs="Times New Roman"/>
          <w:i/>
          <w:sz w:val="24"/>
          <w:szCs w:val="24"/>
        </w:rPr>
        <w:t>website</w:t>
      </w:r>
      <w:r w:rsidRPr="005640B9">
        <w:rPr>
          <w:rFonts w:ascii="Times New Roman" w:hAnsi="Times New Roman" w:cs="Times New Roman"/>
          <w:sz w:val="24"/>
          <w:szCs w:val="24"/>
        </w:rPr>
        <w:t xml:space="preserve"> perusahaan. </w:t>
      </w:r>
      <w:r w:rsidRPr="005640B9">
        <w:rPr>
          <w:rFonts w:ascii="Times New Roman" w:hAnsi="Times New Roman" w:cs="Times New Roman"/>
          <w:sz w:val="24"/>
          <w:szCs w:val="24"/>
          <w:lang w:val="en-US"/>
        </w:rPr>
        <w:t xml:space="preserve">Namun, hasil penelitian oleh </w:t>
      </w:r>
      <w:r w:rsidRPr="005640B9">
        <w:rPr>
          <w:rFonts w:ascii="Times New Roman" w:hAnsi="Times New Roman" w:cs="Times New Roman"/>
          <w:sz w:val="24"/>
          <w:szCs w:val="24"/>
          <w:lang w:val="en-US"/>
        </w:rPr>
        <w:fldChar w:fldCharType="begin" w:fldLock="1"/>
      </w:r>
      <w:r w:rsidRPr="005640B9">
        <w:rPr>
          <w:rFonts w:ascii="Times New Roman" w:hAnsi="Times New Roman" w:cs="Times New Roman"/>
          <w:sz w:val="24"/>
          <w:szCs w:val="24"/>
          <w:lang w:val="en-US"/>
        </w:rPr>
        <w:instrText>ADDIN CSL_CITATION {"citationItems":[{"id":"ITEM-1","itemData":{"author":[{"dropping-particle":"","family":"Nur","given":"Marzully","non-dropping-particle":"","parse-names":false,"suffix":""},{"dropping-particle":"","family":"Priantinah","given":"Denies","non-dropping-particle":"","parse-names":false,"suffix":""}],"container-title":"Jurnal Nominal","id":"ITEM-1","issue":"1","issued":{"date-parts":[["2012"]]},"page":"22-34","title":"Analisis Faktor- Faktor yang Mempengaruhi Pengungkapan Corporate Social Responsibility di Indonesia (Studi Empiris pada Perusahaan Berkategori High Profile Yang Listing di Bursa Efek Indonesia)","type":"article-journal","volume":"I"},"uris":["http://www.mendeley.com/documents/?uuid=f496b434-a33a-4303-8182-37086ad1584d"]}],"mendeley":{"formattedCitation":"(Nur &amp; Priantinah, 2012)","manualFormatting":"Nur &amp; Priantinah (2012)","plainTextFormattedCitation":"(Nur &amp; Priantinah, 2012)"},"properties":{"noteIndex":0},"schema":"https://github.com/citation-style-language/schema/raw/master/csl-citation.json"}</w:instrText>
      </w:r>
      <w:r w:rsidRPr="005640B9">
        <w:rPr>
          <w:rFonts w:ascii="Times New Roman" w:hAnsi="Times New Roman" w:cs="Times New Roman"/>
          <w:sz w:val="24"/>
          <w:szCs w:val="24"/>
          <w:lang w:val="en-US"/>
        </w:rPr>
        <w:fldChar w:fldCharType="separate"/>
      </w:r>
      <w:r w:rsidRPr="005640B9">
        <w:rPr>
          <w:rFonts w:ascii="Times New Roman" w:hAnsi="Times New Roman" w:cs="Times New Roman"/>
          <w:sz w:val="24"/>
          <w:szCs w:val="24"/>
          <w:lang w:val="en-US"/>
        </w:rPr>
        <w:t>Nur &amp; Priantinah (2012)</w:t>
      </w:r>
      <w:r w:rsidRPr="005640B9">
        <w:rPr>
          <w:rFonts w:ascii="Times New Roman" w:hAnsi="Times New Roman" w:cs="Times New Roman"/>
          <w:sz w:val="24"/>
          <w:szCs w:val="24"/>
          <w:lang w:val="en-US"/>
        </w:rPr>
        <w:fldChar w:fldCharType="end"/>
      </w:r>
      <w:r w:rsidRPr="005640B9">
        <w:rPr>
          <w:rFonts w:ascii="Times New Roman" w:hAnsi="Times New Roman" w:cs="Times New Roman"/>
          <w:sz w:val="24"/>
          <w:szCs w:val="24"/>
          <w:lang w:val="en-US"/>
        </w:rPr>
        <w:t xml:space="preserve"> menolak pendapat </w:t>
      </w:r>
      <w:r w:rsidRPr="005640B9">
        <w:rPr>
          <w:rFonts w:ascii="Times New Roman" w:hAnsi="Times New Roman" w:cs="Times New Roman"/>
          <w:sz w:val="24"/>
          <w:szCs w:val="24"/>
          <w:lang w:val="en-US"/>
        </w:rPr>
        <w:lastRenderedPageBreak/>
        <w:t xml:space="preserve">tersebut. Mereka berpendapat bahwa media lebih berperan sebagai sarana perusahaan bukan sebagai </w:t>
      </w:r>
      <w:r w:rsidRPr="005640B9">
        <w:rPr>
          <w:rFonts w:ascii="Times New Roman" w:hAnsi="Times New Roman" w:cs="Times New Roman"/>
          <w:i/>
          <w:sz w:val="24"/>
          <w:szCs w:val="24"/>
          <w:lang w:val="en-US"/>
        </w:rPr>
        <w:t xml:space="preserve">exposure media. </w:t>
      </w:r>
    </w:p>
    <w:p w:rsidR="00B134B8" w:rsidRPr="00EC0D89" w:rsidRDefault="00B134B8" w:rsidP="00B134B8">
      <w:pPr>
        <w:spacing w:line="480" w:lineRule="auto"/>
        <w:ind w:left="720" w:firstLine="720"/>
        <w:jc w:val="both"/>
        <w:rPr>
          <w:rFonts w:ascii="Times New Roman" w:hAnsi="Times New Roman" w:cs="Times New Roman"/>
          <w:sz w:val="24"/>
          <w:szCs w:val="24"/>
          <w:lang w:val="en-US"/>
        </w:rPr>
      </w:pPr>
      <w:r w:rsidRPr="005640B9">
        <w:rPr>
          <w:rFonts w:ascii="Times New Roman" w:hAnsi="Times New Roman" w:cs="Times New Roman"/>
          <w:color w:val="000000" w:themeColor="text1"/>
          <w:sz w:val="24"/>
          <w:szCs w:val="24"/>
        </w:rPr>
        <w:t>Media dapat memainkan peran penting dalam memobilisasi gerakan sosial seperti kelompok kepentingan lingkungan. Dengan melakukan hal itu, ia men</w:t>
      </w:r>
      <w:bookmarkStart w:id="29" w:name="_GoBack"/>
      <w:bookmarkEnd w:id="29"/>
      <w:r w:rsidRPr="005640B9">
        <w:rPr>
          <w:rFonts w:ascii="Times New Roman" w:hAnsi="Times New Roman" w:cs="Times New Roman"/>
          <w:color w:val="000000" w:themeColor="text1"/>
          <w:sz w:val="24"/>
          <w:szCs w:val="24"/>
        </w:rPr>
        <w:t>jadi bagian dari proses pembangunan institusi, membentuk norma-norma praktik CSR yang dapat diterima dan sah</w:t>
      </w:r>
      <w:r w:rsidRPr="005640B9">
        <w:rPr>
          <w:rFonts w:ascii="Times New Roman" w:hAnsi="Times New Roman" w:cs="Times New Roman"/>
          <w:i/>
          <w:color w:val="FF0000"/>
          <w:sz w:val="24"/>
          <w:szCs w:val="24"/>
        </w:rPr>
        <w:t xml:space="preserve">. </w:t>
      </w:r>
      <w:r w:rsidRPr="005640B9">
        <w:rPr>
          <w:rFonts w:ascii="Times New Roman" w:hAnsi="Times New Roman" w:cs="Times New Roman"/>
          <w:sz w:val="24"/>
          <w:szCs w:val="24"/>
        </w:rPr>
        <w:fldChar w:fldCharType="begin" w:fldLock="1"/>
      </w:r>
      <w:r w:rsidRPr="005640B9">
        <w:rPr>
          <w:rFonts w:ascii="Times New Roman" w:hAnsi="Times New Roman" w:cs="Times New Roman"/>
          <w:sz w:val="24"/>
          <w:szCs w:val="24"/>
        </w:rPr>
        <w:instrText>ADDIN CSL_CITATION {"citationItems":[{"id":"ITEM-1","itemData":{"DOI":"10.1007/s10551-008-9968-9","author":[{"dropping-particle":"","family":"Reverte","given":"Carmelo","non-dropping-particle":"","parse-names":false,"suffix":""}],"container-title":"Journal of Business Ethics","id":"ITEM-1","issued":{"date-parts":[["2009"]]},"page":"351-366","title":"Determinants of Corporate Social Responsibility Disclosure Ratings by Spanish Listed Firms","type":"article-journal","volume":"88"},"uris":["http://www.mendeley.com/documents/?uuid=adce4d2b-c772-4007-a4b4-a728f216a142"]}],"mendeley":{"formattedCitation":"(Reverte, 2009)","plainTextFormattedCitation":"(Reverte, 2009)","previouslyFormattedCitation":"(Reverte, 2009)"},"properties":{"noteIndex":0},"schema":"https://github.com/citation-style-language/schema/raw/master/csl-citation.json"}</w:instrText>
      </w:r>
      <w:r w:rsidRPr="005640B9">
        <w:rPr>
          <w:rFonts w:ascii="Times New Roman" w:hAnsi="Times New Roman" w:cs="Times New Roman"/>
          <w:sz w:val="24"/>
          <w:szCs w:val="24"/>
        </w:rPr>
        <w:fldChar w:fldCharType="separate"/>
      </w:r>
      <w:r w:rsidRPr="005640B9">
        <w:rPr>
          <w:rFonts w:ascii="Times New Roman" w:hAnsi="Times New Roman" w:cs="Times New Roman"/>
          <w:sz w:val="24"/>
          <w:szCs w:val="24"/>
        </w:rPr>
        <w:t>(Reverte, 2009)</w:t>
      </w:r>
      <w:r w:rsidRPr="005640B9">
        <w:rPr>
          <w:rFonts w:ascii="Times New Roman" w:hAnsi="Times New Roman" w:cs="Times New Roman"/>
          <w:sz w:val="24"/>
          <w:szCs w:val="24"/>
        </w:rPr>
        <w:fldChar w:fldCharType="end"/>
      </w:r>
      <w:r w:rsidRPr="005640B9">
        <w:rPr>
          <w:rFonts w:ascii="Times New Roman" w:hAnsi="Times New Roman" w:cs="Times New Roman"/>
          <w:sz w:val="24"/>
          <w:szCs w:val="24"/>
        </w:rPr>
        <w:t xml:space="preserve">.  Jika perusahaan ingin mendapatkan legitimasi dengan baik dari masyarakat, perusahaan harus mempunyai cara yang efektif untuk melakukan komunikasi tentang aktivitasnya kepada para pemangku kepentingannya. Untuk mencapai perusahaan yang </w:t>
      </w:r>
      <w:r w:rsidRPr="005640B9">
        <w:rPr>
          <w:rFonts w:ascii="Times New Roman" w:hAnsi="Times New Roman" w:cs="Times New Roman"/>
          <w:i/>
          <w:sz w:val="24"/>
          <w:szCs w:val="24"/>
        </w:rPr>
        <w:t>legitimate</w:t>
      </w:r>
      <w:r w:rsidRPr="005640B9">
        <w:rPr>
          <w:rFonts w:ascii="Times New Roman" w:hAnsi="Times New Roman" w:cs="Times New Roman"/>
          <w:sz w:val="24"/>
          <w:szCs w:val="24"/>
        </w:rPr>
        <w:t xml:space="preserve">, maka perusahaan mengomunikasikan tanggung jawab sosial yang telah dilaksanakan oleh perusahaan untuk menarik perhatian  masyarakat sehingga menciptakan </w:t>
      </w:r>
      <w:r w:rsidRPr="005640B9">
        <w:rPr>
          <w:rFonts w:ascii="Times New Roman" w:hAnsi="Times New Roman" w:cs="Times New Roman"/>
          <w:i/>
          <w:sz w:val="24"/>
          <w:szCs w:val="24"/>
        </w:rPr>
        <w:t xml:space="preserve">image </w:t>
      </w:r>
      <w:r w:rsidRPr="005640B9">
        <w:rPr>
          <w:rFonts w:ascii="Times New Roman" w:hAnsi="Times New Roman" w:cs="Times New Roman"/>
          <w:sz w:val="24"/>
          <w:szCs w:val="24"/>
        </w:rPr>
        <w:t xml:space="preserve">yang baik. </w:t>
      </w:r>
    </w:p>
    <w:p w:rsidR="00B134B8" w:rsidRPr="005640B9" w:rsidRDefault="00B134B8" w:rsidP="00B134B8">
      <w:pPr>
        <w:spacing w:line="240" w:lineRule="auto"/>
        <w:jc w:val="center"/>
        <w:rPr>
          <w:rFonts w:ascii="Times New Roman" w:hAnsi="Times New Roman" w:cs="Times New Roman"/>
          <w:b/>
          <w:bCs/>
          <w:color w:val="000000" w:themeColor="text1"/>
          <w:sz w:val="24"/>
          <w:szCs w:val="24"/>
        </w:rPr>
      </w:pPr>
      <w:r w:rsidRPr="005640B9">
        <w:rPr>
          <w:rFonts w:ascii="Times New Roman" w:hAnsi="Times New Roman" w:cs="Times New Roman"/>
          <w:b/>
          <w:bCs/>
          <w:color w:val="000000" w:themeColor="text1"/>
          <w:sz w:val="24"/>
          <w:szCs w:val="24"/>
        </w:rPr>
        <w:t>Gambar 2.1</w:t>
      </w:r>
    </w:p>
    <w:p w:rsidR="00B134B8" w:rsidRPr="005640B9" w:rsidRDefault="00B134B8" w:rsidP="00B134B8">
      <w:pPr>
        <w:spacing w:line="240" w:lineRule="auto"/>
        <w:jc w:val="center"/>
        <w:rPr>
          <w:rFonts w:ascii="Times New Roman" w:hAnsi="Times New Roman" w:cs="Times New Roman"/>
          <w:b/>
          <w:bCs/>
          <w:color w:val="000000" w:themeColor="text1"/>
          <w:sz w:val="24"/>
          <w:szCs w:val="24"/>
        </w:rPr>
      </w:pPr>
      <w:r w:rsidRPr="005640B9">
        <w:rPr>
          <w:rFonts w:ascii="Times New Roman" w:hAnsi="Times New Roman" w:cs="Times New Roman"/>
          <w:b/>
          <w:bCs/>
          <w:color w:val="000000" w:themeColor="text1"/>
          <w:sz w:val="24"/>
          <w:szCs w:val="24"/>
          <w:lang w:val="en-US"/>
        </w:rPr>
        <mc:AlternateContent>
          <mc:Choice Requires="wps">
            <w:drawing>
              <wp:anchor distT="0" distB="0" distL="114300" distR="114300" simplePos="0" relativeHeight="251659264" behindDoc="0" locked="0" layoutInCell="1" allowOverlap="1" wp14:anchorId="4C9B618B" wp14:editId="7FF9F572">
                <wp:simplePos x="0" y="0"/>
                <wp:positionH relativeFrom="column">
                  <wp:posOffset>462915</wp:posOffset>
                </wp:positionH>
                <wp:positionV relativeFrom="paragraph">
                  <wp:posOffset>343535</wp:posOffset>
                </wp:positionV>
                <wp:extent cx="1266825" cy="476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66825" cy="476250"/>
                        </a:xfrm>
                        <a:prstGeom prst="rect">
                          <a:avLst/>
                        </a:prstGeom>
                        <a:solidFill>
                          <a:sysClr val="window" lastClr="FFFFFF"/>
                        </a:solidFill>
                        <a:ln w="6350" cap="flat" cmpd="sng" algn="ctr">
                          <a:solidFill>
                            <a:sysClr val="windowText" lastClr="000000"/>
                          </a:solidFill>
                          <a:prstDash val="solid"/>
                        </a:ln>
                        <a:effectLst/>
                      </wps:spPr>
                      <wps:txbx>
                        <w:txbxContent>
                          <w:p w:rsidR="00B706BB" w:rsidRPr="00093DA4" w:rsidRDefault="00B706BB" w:rsidP="00B134B8">
                            <w:pPr>
                              <w:jc w:val="center"/>
                              <w:rPr>
                                <w:rFonts w:ascii="Times New Roman" w:hAnsi="Times New Roman" w:cs="Times New Roman"/>
                                <w:sz w:val="24"/>
                                <w:szCs w:val="24"/>
                              </w:rPr>
                            </w:pPr>
                            <w:r w:rsidRPr="00093DA4">
                              <w:rPr>
                                <w:rFonts w:ascii="Times New Roman" w:hAnsi="Times New Roman" w:cs="Times New Roman"/>
                                <w:sz w:val="24"/>
                                <w:szCs w:val="24"/>
                              </w:rPr>
                              <w:t>Ukuran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36.45pt;margin-top:27.05pt;width:99.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" fillcolor="window" strokecolor="windowText" strokeweight=".5pt">
                <v:textbox>
                  <w:txbxContent>
                    <w:p w:rsidR="00B706BB" w:rsidRPr="00093DA4" w:rsidRDefault="00B706BB" w:rsidP="00B134B8">
                      <w:pPr>
                        <w:jc w:val="center"/>
                        <w:rPr>
                          <w:rFonts w:ascii="Times New Roman" w:hAnsi="Times New Roman" w:cs="Times New Roman"/>
                          <w:sz w:val="24"/>
                          <w:szCs w:val="24"/>
                        </w:rPr>
                      </w:pPr>
                      <w:r w:rsidRPr="00093DA4">
                        <w:rPr>
                          <w:rFonts w:ascii="Times New Roman" w:hAnsi="Times New Roman" w:cs="Times New Roman"/>
                          <w:sz w:val="24"/>
                          <w:szCs w:val="24"/>
                        </w:rPr>
                        <w:t>Ukuran Perusahaan</w:t>
                      </w:r>
                    </w:p>
                  </w:txbxContent>
                </v:textbox>
              </v:rect>
            </w:pict>
          </mc:Fallback>
        </mc:AlternateContent>
      </w:r>
      <w:r w:rsidRPr="005640B9">
        <w:rPr>
          <w:rFonts w:ascii="Times New Roman" w:hAnsi="Times New Roman" w:cs="Times New Roman"/>
          <w:b/>
          <w:bCs/>
          <w:color w:val="000000" w:themeColor="text1"/>
          <w:sz w:val="24"/>
          <w:szCs w:val="24"/>
        </w:rPr>
        <w:t>Kerangka Pemikiran</w:t>
      </w:r>
    </w:p>
    <w:p w:rsidR="00B134B8" w:rsidRPr="005640B9" w:rsidRDefault="00B134B8" w:rsidP="00B134B8">
      <w:pPr>
        <w:tabs>
          <w:tab w:val="left" w:pos="1080"/>
          <w:tab w:val="left" w:pos="4785"/>
          <w:tab w:val="center" w:pos="5231"/>
        </w:tabs>
        <w:spacing w:line="480" w:lineRule="auto"/>
        <w:ind w:left="1080"/>
        <w:rPr>
          <w:rFonts w:ascii="Times New Roman" w:hAnsi="Times New Roman" w:cs="Times New Roman"/>
          <w:sz w:val="24"/>
          <w:szCs w:val="24"/>
        </w:rPr>
      </w:pPr>
      <w:r w:rsidRPr="005640B9">
        <w:rPr>
          <w:rFonts w:ascii="Times New Roman" w:hAnsi="Times New Roman" w:cs="Times New Roman"/>
          <w:sz w:val="24"/>
          <w:szCs w:val="24"/>
          <w:lang w:val="en-US"/>
        </w:rPr>
        <mc:AlternateContent>
          <mc:Choice Requires="wps">
            <w:drawing>
              <wp:anchor distT="0" distB="0" distL="114300" distR="114300" simplePos="0" relativeHeight="251665408" behindDoc="0" locked="0" layoutInCell="1" allowOverlap="1" wp14:anchorId="334A2275" wp14:editId="3E18A8B6">
                <wp:simplePos x="0" y="0"/>
                <wp:positionH relativeFrom="column">
                  <wp:posOffset>1729740</wp:posOffset>
                </wp:positionH>
                <wp:positionV relativeFrom="paragraph">
                  <wp:posOffset>262890</wp:posOffset>
                </wp:positionV>
                <wp:extent cx="2333625" cy="800100"/>
                <wp:effectExtent l="0" t="0" r="85725" b="76200"/>
                <wp:wrapNone/>
                <wp:docPr id="7" name="Straight Arrow Connector 7"/>
                <wp:cNvGraphicFramePr/>
                <a:graphic xmlns:a="http://schemas.openxmlformats.org/drawingml/2006/main">
                  <a:graphicData uri="http://schemas.microsoft.com/office/word/2010/wordprocessingShape">
                    <wps:wsp>
                      <wps:cNvCnPr/>
                      <wps:spPr>
                        <a:xfrm>
                          <a:off x="0" y="0"/>
                          <a:ext cx="2333625" cy="8001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36.2pt;margin-top:20.7pt;width:183.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">
                <v:stroke endarrow="open"/>
              </v:shape>
            </w:pict>
          </mc:Fallback>
        </mc:AlternateContent>
      </w:r>
      <w:r w:rsidRPr="005640B9">
        <w:rPr>
          <w:rFonts w:ascii="Times New Roman" w:hAnsi="Times New Roman" w:cs="Times New Roman"/>
          <w:sz w:val="24"/>
          <w:szCs w:val="24"/>
        </w:rPr>
        <w:tab/>
      </w:r>
      <w:r w:rsidRPr="005640B9">
        <w:rPr>
          <w:rFonts w:ascii="Times New Roman" w:hAnsi="Times New Roman" w:cs="Times New Roman"/>
          <w:sz w:val="24"/>
          <w:szCs w:val="24"/>
        </w:rPr>
        <w:tab/>
      </w:r>
    </w:p>
    <w:p w:rsidR="00B134B8" w:rsidRPr="005640B9" w:rsidRDefault="00B134B8" w:rsidP="00B134B8">
      <w:pPr>
        <w:tabs>
          <w:tab w:val="left" w:pos="2100"/>
          <w:tab w:val="left" w:pos="4785"/>
        </w:tabs>
        <w:ind w:left="2070"/>
      </w:pPr>
      <w:r w:rsidRPr="005640B9">
        <w:rPr>
          <w:rFonts w:ascii="Times New Roman" w:hAnsi="Times New Roman" w:cs="Times New Roman"/>
          <w:sz w:val="24"/>
          <w:szCs w:val="24"/>
          <w:lang w:val="en-US"/>
        </w:rPr>
        <mc:AlternateContent>
          <mc:Choice Requires="wps">
            <w:drawing>
              <wp:anchor distT="0" distB="0" distL="114300" distR="114300" simplePos="0" relativeHeight="251660288" behindDoc="0" locked="0" layoutInCell="1" allowOverlap="1" wp14:anchorId="530D2F86" wp14:editId="3BE5069D">
                <wp:simplePos x="0" y="0"/>
                <wp:positionH relativeFrom="column">
                  <wp:posOffset>472440</wp:posOffset>
                </wp:positionH>
                <wp:positionV relativeFrom="paragraph">
                  <wp:posOffset>130810</wp:posOffset>
                </wp:positionV>
                <wp:extent cx="1257300" cy="3905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257300" cy="390525"/>
                        </a:xfrm>
                        <a:prstGeom prst="rect">
                          <a:avLst/>
                        </a:prstGeom>
                        <a:solidFill>
                          <a:sysClr val="window" lastClr="FFFFFF"/>
                        </a:solidFill>
                        <a:ln w="6350" cap="flat" cmpd="sng" algn="ctr">
                          <a:solidFill>
                            <a:sysClr val="windowText" lastClr="000000"/>
                          </a:solidFill>
                          <a:prstDash val="solid"/>
                        </a:ln>
                        <a:effectLst/>
                      </wps:spPr>
                      <wps:txbx>
                        <w:txbxContent>
                          <w:p w:rsidR="00B706BB" w:rsidRPr="00093DA4" w:rsidRDefault="00B706BB" w:rsidP="00B134B8">
                            <w:pPr>
                              <w:jc w:val="center"/>
                              <w:rPr>
                                <w:rFonts w:ascii="Times New Roman" w:hAnsi="Times New Roman" w:cs="Times New Roman"/>
                                <w:sz w:val="24"/>
                                <w:szCs w:val="24"/>
                                <w:lang w:val="en-US"/>
                              </w:rPr>
                            </w:pPr>
                            <w:r w:rsidRPr="00093DA4">
                              <w:rPr>
                                <w:rFonts w:ascii="Times New Roman" w:hAnsi="Times New Roman" w:cs="Times New Roman"/>
                                <w:sz w:val="24"/>
                                <w:szCs w:val="24"/>
                                <w:lang w:val="en-US"/>
                              </w:rPr>
                              <w:t>Profitabilitas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37.2pt;margin-top:10.3pt;width:99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" fillcolor="window" strokecolor="windowText" strokeweight=".5pt">
                <v:textbox>
                  <w:txbxContent>
                    <w:p w:rsidR="00B706BB" w:rsidRPr="00093DA4" w:rsidRDefault="00B706BB" w:rsidP="00B134B8">
                      <w:pPr>
                        <w:jc w:val="center"/>
                        <w:rPr>
                          <w:rFonts w:ascii="Times New Roman" w:hAnsi="Times New Roman" w:cs="Times New Roman"/>
                          <w:sz w:val="24"/>
                          <w:szCs w:val="24"/>
                          <w:lang w:val="en-US"/>
                        </w:rPr>
                      </w:pPr>
                      <w:r w:rsidRPr="00093DA4">
                        <w:rPr>
                          <w:rFonts w:ascii="Times New Roman" w:hAnsi="Times New Roman" w:cs="Times New Roman"/>
                          <w:sz w:val="24"/>
                          <w:szCs w:val="24"/>
                          <w:lang w:val="en-US"/>
                        </w:rPr>
                        <w:t>Profitabilitas</w:t>
                      </w:r>
                    </w:p>
                  </w:txbxContent>
                </v:textbox>
              </v:rect>
            </w:pict>
          </mc:Fallback>
        </mc:AlternateContent>
      </w:r>
      <w:r w:rsidRPr="005640B9">
        <w:rPr>
          <w:rFonts w:ascii="Times New Roman" w:hAnsi="Times New Roman" w:cs="Times New Roman"/>
          <w:sz w:val="24"/>
          <w:szCs w:val="24"/>
          <w:lang w:val="en-US"/>
        </w:rPr>
        <mc:AlternateContent>
          <mc:Choice Requires="wps">
            <w:drawing>
              <wp:anchor distT="0" distB="0" distL="114300" distR="114300" simplePos="0" relativeHeight="251664384" behindDoc="0" locked="0" layoutInCell="1" allowOverlap="1" wp14:anchorId="5C3B9431" wp14:editId="74B10FDD">
                <wp:simplePos x="0" y="0"/>
                <wp:positionH relativeFrom="column">
                  <wp:posOffset>4063365</wp:posOffset>
                </wp:positionH>
                <wp:positionV relativeFrom="paragraph">
                  <wp:posOffset>302260</wp:posOffset>
                </wp:positionV>
                <wp:extent cx="1323975" cy="676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323975" cy="676275"/>
                        </a:xfrm>
                        <a:prstGeom prst="rect">
                          <a:avLst/>
                        </a:prstGeom>
                        <a:solidFill>
                          <a:sysClr val="window" lastClr="FFFFFF"/>
                        </a:solidFill>
                        <a:ln w="6350" cap="flat" cmpd="sng" algn="ctr">
                          <a:solidFill>
                            <a:sysClr val="windowText" lastClr="000000"/>
                          </a:solidFill>
                          <a:prstDash val="solid"/>
                        </a:ln>
                        <a:effectLst/>
                      </wps:spPr>
                      <wps:txbx>
                        <w:txbxContent>
                          <w:p w:rsidR="00B706BB" w:rsidRPr="00093DA4" w:rsidRDefault="00B706BB" w:rsidP="00B134B8">
                            <w:pPr>
                              <w:jc w:val="center"/>
                              <w:rPr>
                                <w:rFonts w:ascii="Times New Roman" w:hAnsi="Times New Roman" w:cs="Times New Roman"/>
                                <w:sz w:val="24"/>
                                <w:szCs w:val="24"/>
                              </w:rPr>
                            </w:pPr>
                            <w:r w:rsidRPr="00093DA4">
                              <w:rPr>
                                <w:rFonts w:ascii="Times New Roman" w:hAnsi="Times New Roman" w:cs="Times New Roman"/>
                                <w:sz w:val="24"/>
                                <w:szCs w:val="24"/>
                              </w:rPr>
                              <w:t>Pengungkapan Tanggung Jawab Sosial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319.95pt;margin-top:23.8pt;width:104.2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" fillcolor="window" strokecolor="windowText" strokeweight=".5pt">
                <v:textbox>
                  <w:txbxContent>
                    <w:p w:rsidR="00B706BB" w:rsidRPr="00093DA4" w:rsidRDefault="00B706BB" w:rsidP="00B134B8">
                      <w:pPr>
                        <w:jc w:val="center"/>
                        <w:rPr>
                          <w:rFonts w:ascii="Times New Roman" w:hAnsi="Times New Roman" w:cs="Times New Roman"/>
                          <w:sz w:val="24"/>
                          <w:szCs w:val="24"/>
                        </w:rPr>
                      </w:pPr>
                      <w:r w:rsidRPr="00093DA4">
                        <w:rPr>
                          <w:rFonts w:ascii="Times New Roman" w:hAnsi="Times New Roman" w:cs="Times New Roman"/>
                          <w:sz w:val="24"/>
                          <w:szCs w:val="24"/>
                        </w:rPr>
                        <w:t>Pengungkapan Tanggung Jawab Sosial Perusahaan</w:t>
                      </w:r>
                    </w:p>
                  </w:txbxContent>
                </v:textbox>
              </v:rect>
            </w:pict>
          </mc:Fallback>
        </mc:AlternateContent>
      </w:r>
      <w:r w:rsidRPr="005640B9">
        <w:tab/>
      </w:r>
      <w:r w:rsidRPr="005640B9">
        <w:tab/>
        <w:t>(</w:t>
      </w:r>
      <w:r w:rsidRPr="005640B9">
        <w:rPr>
          <w:rFonts w:ascii="Times New Roman" w:hAnsi="Times New Roman" w:cs="Times New Roman"/>
          <w:sz w:val="24"/>
          <w:szCs w:val="24"/>
        </w:rPr>
        <w:t>+</w:t>
      </w:r>
      <w:r w:rsidRPr="005640B9">
        <w:t>)</w:t>
      </w:r>
    </w:p>
    <w:p w:rsidR="00B134B8" w:rsidRPr="005640B9" w:rsidRDefault="00B134B8" w:rsidP="00B134B8">
      <w:pPr>
        <w:tabs>
          <w:tab w:val="center" w:pos="4691"/>
        </w:tabs>
      </w:pPr>
      <w:r w:rsidRPr="005640B9">
        <w:rPr>
          <w:lang w:val="en-US"/>
        </w:rPr>
        <mc:AlternateContent>
          <mc:Choice Requires="wps">
            <w:drawing>
              <wp:anchor distT="0" distB="0" distL="114300" distR="114300" simplePos="0" relativeHeight="251667456" behindDoc="0" locked="0" layoutInCell="1" allowOverlap="1" wp14:anchorId="47BA78FC" wp14:editId="57C0445F">
                <wp:simplePos x="0" y="0"/>
                <wp:positionH relativeFrom="column">
                  <wp:posOffset>1701165</wp:posOffset>
                </wp:positionH>
                <wp:positionV relativeFrom="paragraph">
                  <wp:posOffset>284480</wp:posOffset>
                </wp:positionV>
                <wp:extent cx="2362200" cy="314325"/>
                <wp:effectExtent l="0" t="76200" r="0" b="28575"/>
                <wp:wrapNone/>
                <wp:docPr id="9" name="Straight Arrow Connector 9"/>
                <wp:cNvGraphicFramePr/>
                <a:graphic xmlns:a="http://schemas.openxmlformats.org/drawingml/2006/main">
                  <a:graphicData uri="http://schemas.microsoft.com/office/word/2010/wordprocessingShape">
                    <wps:wsp>
                      <wps:cNvCnPr/>
                      <wps:spPr>
                        <a:xfrm flipV="1">
                          <a:off x="0" y="0"/>
                          <a:ext cx="2362200" cy="3143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9" o:spid="_x0000_s1026" type="#_x0000_t32" style="position:absolute;margin-left:133.95pt;margin-top:22.4pt;width:186pt;height:24.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">
                <v:stroke endarrow="open"/>
              </v:shape>
            </w:pict>
          </mc:Fallback>
        </mc:AlternateContent>
      </w:r>
      <w:r w:rsidRPr="005640B9">
        <w:rPr>
          <w:lang w:val="en-US"/>
        </w:rPr>
        <mc:AlternateContent>
          <mc:Choice Requires="wps">
            <w:drawing>
              <wp:anchor distT="0" distB="0" distL="114300" distR="114300" simplePos="0" relativeHeight="251668480" behindDoc="0" locked="0" layoutInCell="1" allowOverlap="1" wp14:anchorId="060BCEC6" wp14:editId="0E0848BE">
                <wp:simplePos x="0" y="0"/>
                <wp:positionH relativeFrom="column">
                  <wp:posOffset>1691640</wp:posOffset>
                </wp:positionH>
                <wp:positionV relativeFrom="paragraph">
                  <wp:posOffset>265430</wp:posOffset>
                </wp:positionV>
                <wp:extent cx="2343150" cy="1038225"/>
                <wp:effectExtent l="0" t="38100" r="57150" b="28575"/>
                <wp:wrapNone/>
                <wp:docPr id="10" name="Straight Arrow Connector 10"/>
                <wp:cNvGraphicFramePr/>
                <a:graphic xmlns:a="http://schemas.openxmlformats.org/drawingml/2006/main">
                  <a:graphicData uri="http://schemas.microsoft.com/office/word/2010/wordprocessingShape">
                    <wps:wsp>
                      <wps:cNvCnPr/>
                      <wps:spPr>
                        <a:xfrm flipV="1">
                          <a:off x="0" y="0"/>
                          <a:ext cx="2343150" cy="1038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0" o:spid="_x0000_s1026" type="#_x0000_t32" style="position:absolute;margin-left:133.2pt;margin-top:20.9pt;width:184.5pt;height:81.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">
                <v:stroke endarrow="open"/>
              </v:shape>
            </w:pict>
          </mc:Fallback>
        </mc:AlternateContent>
      </w:r>
      <w:r w:rsidRPr="005640B9">
        <w:rPr>
          <w:lang w:val="en-US"/>
        </w:rPr>
        <mc:AlternateContent>
          <mc:Choice Requires="wps">
            <w:drawing>
              <wp:anchor distT="0" distB="0" distL="114300" distR="114300" simplePos="0" relativeHeight="251669504" behindDoc="0" locked="0" layoutInCell="1" allowOverlap="1" wp14:anchorId="6EDB4716" wp14:editId="6D42FB52">
                <wp:simplePos x="0" y="0"/>
                <wp:positionH relativeFrom="column">
                  <wp:posOffset>1720215</wp:posOffset>
                </wp:positionH>
                <wp:positionV relativeFrom="paragraph">
                  <wp:posOffset>287655</wp:posOffset>
                </wp:positionV>
                <wp:extent cx="2286000" cy="1713865"/>
                <wp:effectExtent l="0" t="38100" r="57150" b="19685"/>
                <wp:wrapNone/>
                <wp:docPr id="11" name="Straight Arrow Connector 11"/>
                <wp:cNvGraphicFramePr/>
                <a:graphic xmlns:a="http://schemas.openxmlformats.org/drawingml/2006/main">
                  <a:graphicData uri="http://schemas.microsoft.com/office/word/2010/wordprocessingShape">
                    <wps:wsp>
                      <wps:cNvCnPr/>
                      <wps:spPr>
                        <a:xfrm flipV="1">
                          <a:off x="0" y="0"/>
                          <a:ext cx="2286000" cy="17138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35.45pt;margin-top:22.65pt;width:180pt;height:134.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">
                <v:stroke endarrow="open"/>
              </v:shape>
            </w:pict>
          </mc:Fallback>
        </mc:AlternateContent>
      </w:r>
      <w:r w:rsidRPr="005640B9">
        <w:rPr>
          <w:rFonts w:ascii="Times New Roman" w:hAnsi="Times New Roman" w:cs="Times New Roman"/>
          <w:sz w:val="24"/>
          <w:szCs w:val="24"/>
          <w:lang w:val="en-US"/>
        </w:rPr>
        <mc:AlternateContent>
          <mc:Choice Requires="wps">
            <w:drawing>
              <wp:anchor distT="0" distB="0" distL="114300" distR="114300" simplePos="0" relativeHeight="251666432" behindDoc="0" locked="0" layoutInCell="1" allowOverlap="1" wp14:anchorId="3DB05B05" wp14:editId="31A0ADC0">
                <wp:simplePos x="0" y="0"/>
                <wp:positionH relativeFrom="column">
                  <wp:posOffset>1729740</wp:posOffset>
                </wp:positionH>
                <wp:positionV relativeFrom="paragraph">
                  <wp:posOffset>50165</wp:posOffset>
                </wp:positionV>
                <wp:extent cx="2333625" cy="209550"/>
                <wp:effectExtent l="0" t="0" r="85725" b="95250"/>
                <wp:wrapNone/>
                <wp:docPr id="8" name="Straight Arrow Connector 8"/>
                <wp:cNvGraphicFramePr/>
                <a:graphic xmlns:a="http://schemas.openxmlformats.org/drawingml/2006/main">
                  <a:graphicData uri="http://schemas.microsoft.com/office/word/2010/wordprocessingShape">
                    <wps:wsp>
                      <wps:cNvCnPr/>
                      <wps:spPr>
                        <a:xfrm>
                          <a:off x="0" y="0"/>
                          <a:ext cx="2333625"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Straight Arrow Connector 8" o:spid="_x0000_s1026" type="#_x0000_t32" style="position:absolute;margin-left:136.2pt;margin-top:3.95pt;width:183.75pt;height:1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">
                <v:stroke endarrow="open"/>
              </v:shape>
            </w:pict>
          </mc:Fallback>
        </mc:AlternateContent>
      </w:r>
      <w:r w:rsidRPr="005640B9">
        <w:tab/>
        <w:t xml:space="preserve">( </w:t>
      </w:r>
      <w:r w:rsidRPr="005640B9">
        <w:rPr>
          <w:rFonts w:ascii="Times New Roman" w:hAnsi="Times New Roman" w:cs="Times New Roman"/>
          <w:sz w:val="24"/>
          <w:szCs w:val="24"/>
        </w:rPr>
        <w:t>+</w:t>
      </w:r>
      <w:r w:rsidRPr="005640B9">
        <w:t xml:space="preserve">) </w:t>
      </w:r>
    </w:p>
    <w:p w:rsidR="00B134B8" w:rsidRPr="005640B9" w:rsidRDefault="00B134B8" w:rsidP="00B134B8">
      <w:pPr>
        <w:tabs>
          <w:tab w:val="left" w:pos="3765"/>
        </w:tabs>
      </w:pPr>
      <w:r w:rsidRPr="005640B9">
        <w:rPr>
          <w:rFonts w:ascii="Times New Roman" w:hAnsi="Times New Roman" w:cs="Times New Roman"/>
          <w:sz w:val="24"/>
          <w:szCs w:val="24"/>
          <w:lang w:val="en-US"/>
        </w:rPr>
        <mc:AlternateContent>
          <mc:Choice Requires="wps">
            <w:drawing>
              <wp:anchor distT="0" distB="0" distL="114300" distR="114300" simplePos="0" relativeHeight="251661312" behindDoc="0" locked="0" layoutInCell="1" allowOverlap="1" wp14:anchorId="7C367DE8" wp14:editId="51892158">
                <wp:simplePos x="0" y="0"/>
                <wp:positionH relativeFrom="column">
                  <wp:posOffset>461586</wp:posOffset>
                </wp:positionH>
                <wp:positionV relativeFrom="paragraph">
                  <wp:posOffset>22550</wp:posOffset>
                </wp:positionV>
                <wp:extent cx="1228725" cy="499730"/>
                <wp:effectExtent l="0" t="0" r="28575" b="15240"/>
                <wp:wrapNone/>
                <wp:docPr id="3" name="Rectangle 3"/>
                <wp:cNvGraphicFramePr/>
                <a:graphic xmlns:a="http://schemas.openxmlformats.org/drawingml/2006/main">
                  <a:graphicData uri="http://schemas.microsoft.com/office/word/2010/wordprocessingShape">
                    <wps:wsp>
                      <wps:cNvSpPr/>
                      <wps:spPr>
                        <a:xfrm>
                          <a:off x="0" y="0"/>
                          <a:ext cx="1228725" cy="499730"/>
                        </a:xfrm>
                        <a:prstGeom prst="rect">
                          <a:avLst/>
                        </a:prstGeom>
                        <a:solidFill>
                          <a:sysClr val="window" lastClr="FFFFFF"/>
                        </a:solidFill>
                        <a:ln w="6350" cap="flat" cmpd="sng" algn="ctr">
                          <a:solidFill>
                            <a:sysClr val="windowText" lastClr="000000"/>
                          </a:solidFill>
                          <a:prstDash val="solid"/>
                        </a:ln>
                        <a:effectLst/>
                      </wps:spPr>
                      <wps:txbx>
                        <w:txbxContent>
                          <w:p w:rsidR="00B706BB" w:rsidRPr="00093DA4" w:rsidRDefault="00B706BB" w:rsidP="00B134B8">
                            <w:pPr>
                              <w:jc w:val="center"/>
                              <w:rPr>
                                <w:rFonts w:ascii="Times New Roman" w:hAnsi="Times New Roman" w:cs="Times New Roman"/>
                                <w:sz w:val="24"/>
                                <w:szCs w:val="24"/>
                                <w:lang w:val="en-US"/>
                              </w:rPr>
                            </w:pPr>
                            <w:r w:rsidRPr="00093DA4">
                              <w:rPr>
                                <w:rFonts w:ascii="Times New Roman" w:hAnsi="Times New Roman" w:cs="Times New Roman"/>
                                <w:sz w:val="24"/>
                                <w:szCs w:val="24"/>
                                <w:lang w:val="en-US"/>
                              </w:rPr>
                              <w:t>Ukuran Dewan Komisaris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margin-left:36.35pt;margin-top:1.8pt;width:96.75pt;height: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" fillcolor="window" strokecolor="windowText" strokeweight=".5pt">
                <v:textbox>
                  <w:txbxContent>
                    <w:p w:rsidR="00B706BB" w:rsidRPr="00093DA4" w:rsidRDefault="00B706BB" w:rsidP="00B134B8">
                      <w:pPr>
                        <w:jc w:val="center"/>
                        <w:rPr>
                          <w:rFonts w:ascii="Times New Roman" w:hAnsi="Times New Roman" w:cs="Times New Roman"/>
                          <w:sz w:val="24"/>
                          <w:szCs w:val="24"/>
                          <w:lang w:val="en-US"/>
                        </w:rPr>
                      </w:pPr>
                      <w:r w:rsidRPr="00093DA4">
                        <w:rPr>
                          <w:rFonts w:ascii="Times New Roman" w:hAnsi="Times New Roman" w:cs="Times New Roman"/>
                          <w:sz w:val="24"/>
                          <w:szCs w:val="24"/>
                          <w:lang w:val="en-US"/>
                        </w:rPr>
                        <w:t>Ukuran Dewan Komisaris</w:t>
                      </w:r>
                    </w:p>
                  </w:txbxContent>
                </v:textbox>
              </v:rect>
            </w:pict>
          </mc:Fallback>
        </mc:AlternateContent>
      </w:r>
      <w:r w:rsidRPr="005640B9">
        <w:tab/>
        <w:t>(</w:t>
      </w:r>
      <w:r w:rsidRPr="005640B9">
        <w:rPr>
          <w:rFonts w:ascii="Times New Roman" w:hAnsi="Times New Roman" w:cs="Times New Roman"/>
          <w:sz w:val="24"/>
          <w:szCs w:val="24"/>
        </w:rPr>
        <w:t>+</w:t>
      </w:r>
      <w:r w:rsidRPr="005640B9">
        <w:t>)</w:t>
      </w:r>
    </w:p>
    <w:p w:rsidR="00B134B8" w:rsidRPr="005640B9" w:rsidRDefault="00B134B8" w:rsidP="00B134B8">
      <w:pPr>
        <w:tabs>
          <w:tab w:val="left" w:pos="3765"/>
        </w:tabs>
        <w:spacing w:after="0" w:line="416" w:lineRule="auto"/>
        <w:ind w:left="1180" w:right="260" w:firstLine="260"/>
        <w:jc w:val="both"/>
        <w:rPr>
          <w:rFonts w:ascii="Times New Roman" w:eastAsia="Times New Roman" w:hAnsi="Times New Roman" w:cs="Times New Roman"/>
          <w:sz w:val="24"/>
          <w:szCs w:val="24"/>
        </w:rPr>
      </w:pPr>
      <w:r w:rsidRPr="005640B9">
        <w:rPr>
          <w:rFonts w:ascii="Times New Roman" w:eastAsia="Times New Roman" w:hAnsi="Times New Roman" w:cs="Times New Roman"/>
          <w:sz w:val="24"/>
          <w:szCs w:val="24"/>
        </w:rPr>
        <w:tab/>
        <w:t xml:space="preserve">(+) </w:t>
      </w:r>
    </w:p>
    <w:p w:rsidR="00B134B8" w:rsidRPr="005640B9" w:rsidRDefault="00B134B8" w:rsidP="00B134B8">
      <w:pPr>
        <w:spacing w:after="0" w:line="416" w:lineRule="auto"/>
        <w:ind w:left="1180" w:right="260" w:firstLine="260"/>
        <w:jc w:val="both"/>
        <w:rPr>
          <w:rFonts w:ascii="Times New Roman" w:eastAsiaTheme="minorEastAsia" w:hAnsi="Times New Roman" w:cs="Times New Roman"/>
          <w:sz w:val="20"/>
          <w:szCs w:val="20"/>
        </w:rPr>
      </w:pPr>
      <w:r w:rsidRPr="005640B9">
        <w:rPr>
          <w:rFonts w:ascii="Times New Roman" w:hAnsi="Times New Roman" w:cs="Times New Roman"/>
          <w:sz w:val="24"/>
          <w:szCs w:val="24"/>
          <w:lang w:val="en-US"/>
        </w:rPr>
        <mc:AlternateContent>
          <mc:Choice Requires="wps">
            <w:drawing>
              <wp:anchor distT="0" distB="0" distL="114300" distR="114300" simplePos="0" relativeHeight="251662336" behindDoc="0" locked="0" layoutInCell="1" allowOverlap="1" wp14:anchorId="14D114BF" wp14:editId="3415ACD1">
                <wp:simplePos x="0" y="0"/>
                <wp:positionH relativeFrom="column">
                  <wp:posOffset>453390</wp:posOffset>
                </wp:positionH>
                <wp:positionV relativeFrom="paragraph">
                  <wp:posOffset>77470</wp:posOffset>
                </wp:positionV>
                <wp:extent cx="1266825" cy="4762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66825" cy="476250"/>
                        </a:xfrm>
                        <a:prstGeom prst="rect">
                          <a:avLst/>
                        </a:prstGeom>
                        <a:solidFill>
                          <a:sysClr val="window" lastClr="FFFFFF"/>
                        </a:solidFill>
                        <a:ln w="6350" cap="flat" cmpd="sng" algn="ctr">
                          <a:solidFill>
                            <a:sysClr val="windowText" lastClr="000000"/>
                          </a:solidFill>
                          <a:prstDash val="solid"/>
                        </a:ln>
                        <a:effectLst/>
                      </wps:spPr>
                      <wps:txbx>
                        <w:txbxContent>
                          <w:p w:rsidR="00B706BB" w:rsidRPr="00093DA4" w:rsidRDefault="00B706BB" w:rsidP="00B134B8">
                            <w:pPr>
                              <w:jc w:val="center"/>
                              <w:rPr>
                                <w:rFonts w:ascii="Times New Roman" w:hAnsi="Times New Roman" w:cs="Times New Roman"/>
                                <w:i/>
                                <w:sz w:val="24"/>
                                <w:szCs w:val="24"/>
                              </w:rPr>
                            </w:pPr>
                            <w:r w:rsidRPr="00093DA4">
                              <w:rPr>
                                <w:rFonts w:ascii="Times New Roman" w:hAnsi="Times New Roman" w:cs="Times New Roman"/>
                                <w:i/>
                                <w:sz w:val="24"/>
                                <w:szCs w:val="24"/>
                              </w:rPr>
                              <w:t>Leverage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35.7pt;margin-top:6.1pt;width:99.7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" fillcolor="window" strokecolor="windowText" strokeweight=".5pt">
                <v:textbox>
                  <w:txbxContent>
                    <w:p w:rsidR="00B706BB" w:rsidRPr="00093DA4" w:rsidRDefault="00B706BB" w:rsidP="00B134B8">
                      <w:pPr>
                        <w:jc w:val="center"/>
                        <w:rPr>
                          <w:rFonts w:ascii="Times New Roman" w:hAnsi="Times New Roman" w:cs="Times New Roman"/>
                          <w:i/>
                          <w:sz w:val="24"/>
                          <w:szCs w:val="24"/>
                        </w:rPr>
                      </w:pPr>
                      <w:r w:rsidRPr="00093DA4">
                        <w:rPr>
                          <w:rFonts w:ascii="Times New Roman" w:hAnsi="Times New Roman" w:cs="Times New Roman"/>
                          <w:i/>
                          <w:sz w:val="24"/>
                          <w:szCs w:val="24"/>
                        </w:rPr>
                        <w:t>Leverage</w:t>
                      </w:r>
                    </w:p>
                  </w:txbxContent>
                </v:textbox>
              </v:rect>
            </w:pict>
          </mc:Fallback>
        </mc:AlternateContent>
      </w:r>
    </w:p>
    <w:p w:rsidR="00B134B8" w:rsidRPr="005640B9" w:rsidRDefault="00B134B8" w:rsidP="00B134B8">
      <w:pPr>
        <w:spacing w:after="0" w:line="20" w:lineRule="exact"/>
        <w:rPr>
          <w:rFonts w:ascii="Times New Roman" w:eastAsiaTheme="minorEastAsia" w:hAnsi="Times New Roman" w:cs="Times New Roman"/>
          <w:sz w:val="20"/>
          <w:szCs w:val="20"/>
        </w:rPr>
      </w:pPr>
      <w:r w:rsidRPr="005640B9">
        <w:rPr>
          <w:rFonts w:ascii="Times New Roman" w:hAnsi="Times New Roman" w:cs="Times New Roman"/>
          <w:sz w:val="24"/>
          <w:szCs w:val="24"/>
          <w:lang w:val="en-US"/>
        </w:rPr>
        <mc:AlternateContent>
          <mc:Choice Requires="wps">
            <w:drawing>
              <wp:anchor distT="0" distB="0" distL="114300" distR="114300" simplePos="0" relativeHeight="251663360" behindDoc="0" locked="0" layoutInCell="1" allowOverlap="1" wp14:anchorId="3E93A811" wp14:editId="41A35B5C">
                <wp:simplePos x="0" y="0"/>
                <wp:positionH relativeFrom="column">
                  <wp:posOffset>462915</wp:posOffset>
                </wp:positionH>
                <wp:positionV relativeFrom="paragraph">
                  <wp:posOffset>481330</wp:posOffset>
                </wp:positionV>
                <wp:extent cx="1266825" cy="476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266825" cy="476250"/>
                        </a:xfrm>
                        <a:prstGeom prst="rect">
                          <a:avLst/>
                        </a:prstGeom>
                        <a:solidFill>
                          <a:sysClr val="window" lastClr="FFFFFF"/>
                        </a:solidFill>
                        <a:ln w="6350" cap="flat" cmpd="sng" algn="ctr">
                          <a:solidFill>
                            <a:sysClr val="windowText" lastClr="000000"/>
                          </a:solidFill>
                          <a:prstDash val="solid"/>
                        </a:ln>
                        <a:effectLst/>
                      </wps:spPr>
                      <wps:txbx>
                        <w:txbxContent>
                          <w:p w:rsidR="00B706BB" w:rsidRPr="00093DA4" w:rsidRDefault="00B706BB" w:rsidP="00B134B8">
                            <w:pPr>
                              <w:jc w:val="center"/>
                              <w:rPr>
                                <w:rFonts w:ascii="Times New Roman" w:hAnsi="Times New Roman" w:cs="Times New Roman"/>
                                <w:sz w:val="24"/>
                                <w:szCs w:val="24"/>
                              </w:rPr>
                            </w:pPr>
                            <w:r w:rsidRPr="00093DA4">
                              <w:rPr>
                                <w:rFonts w:ascii="Times New Roman" w:hAnsi="Times New Roman" w:cs="Times New Roman"/>
                                <w:sz w:val="24"/>
                                <w:szCs w:val="24"/>
                              </w:rPr>
                              <w:t>Pengungkapan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margin-left:36.45pt;margin-top:37.9pt;width:99.7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" fillcolor="window" strokecolor="windowText" strokeweight=".5pt">
                <v:textbox>
                  <w:txbxContent>
                    <w:p w:rsidR="00B706BB" w:rsidRPr="00093DA4" w:rsidRDefault="00B706BB" w:rsidP="00B134B8">
                      <w:pPr>
                        <w:jc w:val="center"/>
                        <w:rPr>
                          <w:rFonts w:ascii="Times New Roman" w:hAnsi="Times New Roman" w:cs="Times New Roman"/>
                          <w:sz w:val="24"/>
                          <w:szCs w:val="24"/>
                        </w:rPr>
                      </w:pPr>
                      <w:r w:rsidRPr="00093DA4">
                        <w:rPr>
                          <w:rFonts w:ascii="Times New Roman" w:hAnsi="Times New Roman" w:cs="Times New Roman"/>
                          <w:sz w:val="24"/>
                          <w:szCs w:val="24"/>
                        </w:rPr>
                        <w:t>Pengungkapan Media</w:t>
                      </w:r>
                    </w:p>
                  </w:txbxContent>
                </v:textbox>
              </v:rect>
            </w:pict>
          </mc:Fallback>
        </mc:AlternateContent>
      </w:r>
    </w:p>
    <w:p w:rsidR="00B134B8" w:rsidRPr="005640B9" w:rsidRDefault="00B134B8" w:rsidP="00B134B8">
      <w:pPr>
        <w:tabs>
          <w:tab w:val="left" w:pos="720"/>
          <w:tab w:val="left" w:pos="3645"/>
        </w:tabs>
      </w:pPr>
      <w:r w:rsidRPr="005640B9">
        <w:rPr>
          <w:b/>
        </w:rPr>
        <w:tab/>
      </w:r>
      <w:r w:rsidRPr="005640B9">
        <w:t>(</w:t>
      </w:r>
      <w:r w:rsidRPr="005640B9">
        <w:rPr>
          <w:rFonts w:ascii="Times New Roman" w:hAnsi="Times New Roman" w:cs="Times New Roman"/>
        </w:rPr>
        <w:t>+</w:t>
      </w:r>
      <w:r w:rsidRPr="005640B9">
        <w:t>)</w:t>
      </w:r>
      <w:r w:rsidRPr="005640B9">
        <w:tab/>
        <w:t>(+)</w:t>
      </w:r>
    </w:p>
    <w:p w:rsidR="00B134B8" w:rsidRPr="005640B9" w:rsidRDefault="00B134B8" w:rsidP="00B134B8"/>
    <w:p w:rsidR="00B134B8" w:rsidRDefault="00B134B8" w:rsidP="00B134B8">
      <w:pPr>
        <w:spacing w:line="480" w:lineRule="auto"/>
        <w:jc w:val="both"/>
        <w:rPr>
          <w:rFonts w:ascii="Times New Roman" w:hAnsi="Times New Roman" w:cs="Times New Roman"/>
          <w:color w:val="000000" w:themeColor="text1"/>
          <w:sz w:val="24"/>
          <w:szCs w:val="24"/>
          <w:lang w:val="en-US"/>
        </w:rPr>
      </w:pPr>
    </w:p>
    <w:p w:rsidR="00B134B8" w:rsidRPr="008760F1" w:rsidRDefault="00B134B8" w:rsidP="00B134B8">
      <w:pPr>
        <w:spacing w:line="480" w:lineRule="auto"/>
        <w:jc w:val="both"/>
        <w:rPr>
          <w:rFonts w:ascii="Times New Roman" w:hAnsi="Times New Roman" w:cs="Times New Roman"/>
          <w:color w:val="000000" w:themeColor="text1"/>
          <w:sz w:val="24"/>
          <w:szCs w:val="24"/>
          <w:lang w:val="en-US"/>
        </w:rPr>
      </w:pPr>
    </w:p>
    <w:p w:rsidR="00B134B8" w:rsidRPr="005640B9" w:rsidRDefault="00B134B8" w:rsidP="00B134B8">
      <w:pPr>
        <w:keepNext/>
        <w:keepLines/>
        <w:tabs>
          <w:tab w:val="left" w:pos="360"/>
        </w:tabs>
        <w:spacing w:before="200" w:after="0" w:line="480" w:lineRule="auto"/>
        <w:jc w:val="both"/>
        <w:outlineLvl w:val="1"/>
        <w:rPr>
          <w:rFonts w:ascii="Times New Roman" w:eastAsiaTheme="majorEastAsia" w:hAnsi="Times New Roman" w:cstheme="majorBidi"/>
          <w:b/>
          <w:bCs/>
          <w:color w:val="000000" w:themeColor="text1"/>
          <w:sz w:val="24"/>
          <w:szCs w:val="26"/>
        </w:rPr>
      </w:pPr>
      <w:bookmarkStart w:id="30" w:name="_Toc17052215"/>
      <w:bookmarkStart w:id="31" w:name="_Toc17065353"/>
      <w:r w:rsidRPr="005640B9">
        <w:rPr>
          <w:rFonts w:ascii="Times New Roman" w:eastAsiaTheme="majorEastAsia" w:hAnsi="Times New Roman" w:cstheme="majorBidi"/>
          <w:b/>
          <w:bCs/>
          <w:color w:val="000000" w:themeColor="text1"/>
          <w:sz w:val="24"/>
          <w:szCs w:val="26"/>
        </w:rPr>
        <w:lastRenderedPageBreak/>
        <w:t>D.  Hipotesis Penelitian</w:t>
      </w:r>
      <w:bookmarkEnd w:id="30"/>
      <w:bookmarkEnd w:id="31"/>
    </w:p>
    <w:p w:rsidR="00B134B8" w:rsidRPr="005640B9" w:rsidRDefault="00B134B8" w:rsidP="00B134B8">
      <w:pPr>
        <w:spacing w:line="480" w:lineRule="auto"/>
        <w:ind w:left="360" w:firstLine="360"/>
        <w:jc w:val="both"/>
        <w:rPr>
          <w:rFonts w:ascii="Times New Roman" w:hAnsi="Times New Roman" w:cs="Times New Roman"/>
          <w:sz w:val="24"/>
          <w:szCs w:val="24"/>
        </w:rPr>
      </w:pPr>
      <w:r w:rsidRPr="005640B9">
        <w:rPr>
          <w:rFonts w:ascii="Times New Roman" w:hAnsi="Times New Roman" w:cs="Times New Roman"/>
          <w:sz w:val="24"/>
          <w:szCs w:val="24"/>
        </w:rPr>
        <w:t>Berdasarkan teori – teori serta kerangka pemikiran diatas, maka hipotesis pada penelitian ini adalah sebagai berikut :</w:t>
      </w:r>
    </w:p>
    <w:p w:rsidR="00B134B8" w:rsidRPr="005640B9" w:rsidRDefault="00B134B8" w:rsidP="00B134B8">
      <w:pPr>
        <w:tabs>
          <w:tab w:val="left" w:pos="1440"/>
        </w:tabs>
        <w:spacing w:line="480" w:lineRule="auto"/>
        <w:ind w:left="1440" w:hanging="1080"/>
        <w:contextualSpacing/>
        <w:jc w:val="both"/>
        <w:rPr>
          <w:rFonts w:ascii="Times New Roman" w:hAnsi="Times New Roman" w:cs="Times New Roman"/>
          <w:sz w:val="24"/>
          <w:szCs w:val="24"/>
        </w:rPr>
      </w:pPr>
      <w:r w:rsidRPr="005640B9">
        <w:rPr>
          <w:rFonts w:ascii="Times New Roman" w:hAnsi="Times New Roman" w:cs="Times New Roman"/>
          <w:sz w:val="24"/>
          <w:szCs w:val="24"/>
        </w:rPr>
        <w:t>Ha1</w:t>
      </w:r>
      <w:r w:rsidRPr="005640B9">
        <w:rPr>
          <w:rFonts w:ascii="Times New Roman" w:hAnsi="Times New Roman" w:cs="Times New Roman"/>
          <w:sz w:val="24"/>
          <w:szCs w:val="24"/>
        </w:rPr>
        <w:tab/>
        <w:t>: Ukuran Perusahaan berpengaruh positif terhadap pengungkapan tanggung jawab sosial pada perusahaan pertambangan.</w:t>
      </w:r>
    </w:p>
    <w:p w:rsidR="00B134B8" w:rsidRPr="005640B9" w:rsidRDefault="00B134B8" w:rsidP="00B134B8">
      <w:pPr>
        <w:tabs>
          <w:tab w:val="left" w:pos="900"/>
        </w:tabs>
        <w:spacing w:line="480" w:lineRule="auto"/>
        <w:ind w:left="1170" w:hanging="810"/>
        <w:contextualSpacing/>
        <w:jc w:val="both"/>
        <w:rPr>
          <w:rFonts w:ascii="Times New Roman" w:hAnsi="Times New Roman" w:cs="Times New Roman"/>
          <w:sz w:val="24"/>
          <w:szCs w:val="24"/>
        </w:rPr>
      </w:pPr>
      <w:r w:rsidRPr="005640B9">
        <w:rPr>
          <w:rFonts w:ascii="Times New Roman" w:hAnsi="Times New Roman" w:cs="Times New Roman"/>
          <w:sz w:val="24"/>
          <w:szCs w:val="24"/>
        </w:rPr>
        <w:t>Ha2</w:t>
      </w:r>
      <w:r w:rsidRPr="005640B9">
        <w:rPr>
          <w:rFonts w:ascii="Times New Roman" w:hAnsi="Times New Roman" w:cs="Times New Roman"/>
          <w:sz w:val="24"/>
          <w:szCs w:val="24"/>
        </w:rPr>
        <w:tab/>
      </w:r>
      <w:r w:rsidRPr="005640B9">
        <w:rPr>
          <w:rFonts w:ascii="Times New Roman" w:hAnsi="Times New Roman" w:cs="Times New Roman"/>
          <w:sz w:val="24"/>
          <w:szCs w:val="24"/>
        </w:rPr>
        <w:tab/>
      </w:r>
      <w:r w:rsidRPr="005640B9">
        <w:rPr>
          <w:rFonts w:ascii="Times New Roman" w:hAnsi="Times New Roman" w:cs="Times New Roman"/>
          <w:sz w:val="24"/>
          <w:szCs w:val="24"/>
        </w:rPr>
        <w:tab/>
        <w:t xml:space="preserve">: Profitabilitas berpengaruh positif terhadap pengungkapan tanggung </w:t>
      </w:r>
    </w:p>
    <w:p w:rsidR="00B134B8" w:rsidRPr="005640B9" w:rsidRDefault="00B134B8" w:rsidP="00B134B8">
      <w:pPr>
        <w:tabs>
          <w:tab w:val="left" w:pos="900"/>
        </w:tabs>
        <w:spacing w:line="480" w:lineRule="auto"/>
        <w:ind w:left="1530" w:hanging="1170"/>
        <w:contextualSpacing/>
        <w:jc w:val="both"/>
        <w:rPr>
          <w:rFonts w:ascii="Times New Roman" w:hAnsi="Times New Roman" w:cs="Times New Roman"/>
          <w:sz w:val="24"/>
          <w:szCs w:val="24"/>
        </w:rPr>
      </w:pPr>
      <w:r w:rsidRPr="005640B9">
        <w:rPr>
          <w:rFonts w:ascii="Times New Roman" w:hAnsi="Times New Roman" w:cs="Times New Roman"/>
          <w:sz w:val="24"/>
          <w:szCs w:val="24"/>
        </w:rPr>
        <w:t xml:space="preserve">                   jawab sosial perusahaan pertambangan</w:t>
      </w:r>
    </w:p>
    <w:p w:rsidR="00B134B8" w:rsidRPr="005640B9" w:rsidRDefault="00B134B8" w:rsidP="00B134B8">
      <w:pPr>
        <w:tabs>
          <w:tab w:val="left" w:pos="900"/>
        </w:tabs>
        <w:spacing w:line="480" w:lineRule="auto"/>
        <w:ind w:left="1530" w:hanging="1170"/>
        <w:contextualSpacing/>
        <w:jc w:val="both"/>
        <w:rPr>
          <w:rFonts w:ascii="Times New Roman" w:hAnsi="Times New Roman" w:cs="Times New Roman"/>
          <w:sz w:val="24"/>
          <w:szCs w:val="24"/>
        </w:rPr>
      </w:pPr>
      <w:r w:rsidRPr="005640B9">
        <w:rPr>
          <w:rFonts w:ascii="Times New Roman" w:hAnsi="Times New Roman" w:cs="Times New Roman"/>
          <w:sz w:val="24"/>
          <w:szCs w:val="24"/>
        </w:rPr>
        <w:t>Ha3        : Ukuran dewan komisaris berpengaruh positif terhadap pengungkapan tanggung jawab sosial perusahaan pertambangan</w:t>
      </w:r>
    </w:p>
    <w:p w:rsidR="00B134B8" w:rsidRPr="005640B9" w:rsidRDefault="00B134B8" w:rsidP="00B134B8">
      <w:pPr>
        <w:tabs>
          <w:tab w:val="left" w:pos="900"/>
        </w:tabs>
        <w:spacing w:line="480" w:lineRule="auto"/>
        <w:ind w:left="1170" w:hanging="810"/>
        <w:contextualSpacing/>
        <w:jc w:val="both"/>
        <w:rPr>
          <w:rFonts w:ascii="Times New Roman" w:hAnsi="Times New Roman" w:cs="Times New Roman"/>
          <w:sz w:val="24"/>
          <w:szCs w:val="24"/>
        </w:rPr>
      </w:pPr>
      <w:r w:rsidRPr="005640B9">
        <w:rPr>
          <w:rFonts w:ascii="Times New Roman" w:hAnsi="Times New Roman" w:cs="Times New Roman"/>
          <w:sz w:val="24"/>
          <w:szCs w:val="24"/>
        </w:rPr>
        <w:t>Ha4</w:t>
      </w:r>
      <w:r w:rsidRPr="005640B9">
        <w:rPr>
          <w:rFonts w:ascii="Times New Roman" w:hAnsi="Times New Roman" w:cs="Times New Roman"/>
          <w:sz w:val="24"/>
          <w:szCs w:val="24"/>
        </w:rPr>
        <w:tab/>
      </w:r>
      <w:r w:rsidRPr="005640B9">
        <w:rPr>
          <w:rFonts w:ascii="Times New Roman" w:hAnsi="Times New Roman" w:cs="Times New Roman"/>
          <w:sz w:val="24"/>
          <w:szCs w:val="24"/>
        </w:rPr>
        <w:tab/>
      </w:r>
      <w:r w:rsidRPr="005640B9">
        <w:rPr>
          <w:rFonts w:ascii="Times New Roman" w:hAnsi="Times New Roman" w:cs="Times New Roman"/>
          <w:sz w:val="24"/>
          <w:szCs w:val="24"/>
        </w:rPr>
        <w:tab/>
        <w:t xml:space="preserve">: </w:t>
      </w:r>
      <w:r w:rsidRPr="005640B9">
        <w:rPr>
          <w:rFonts w:ascii="Times New Roman" w:hAnsi="Times New Roman" w:cs="Times New Roman"/>
          <w:i/>
          <w:sz w:val="24"/>
          <w:szCs w:val="24"/>
        </w:rPr>
        <w:t xml:space="preserve">Leverage </w:t>
      </w:r>
      <w:r w:rsidRPr="005640B9">
        <w:rPr>
          <w:rFonts w:ascii="Times New Roman" w:hAnsi="Times New Roman" w:cs="Times New Roman"/>
          <w:sz w:val="24"/>
          <w:szCs w:val="24"/>
        </w:rPr>
        <w:t xml:space="preserve">berpengaruh positif terhadap pengungkapan tanggung jawab sosial   </w:t>
      </w:r>
    </w:p>
    <w:p w:rsidR="00B134B8" w:rsidRPr="005640B9" w:rsidRDefault="00B134B8" w:rsidP="00B134B8">
      <w:pPr>
        <w:tabs>
          <w:tab w:val="left" w:pos="900"/>
        </w:tabs>
        <w:spacing w:line="480" w:lineRule="auto"/>
        <w:ind w:left="1440" w:hanging="810"/>
        <w:contextualSpacing/>
        <w:jc w:val="both"/>
        <w:rPr>
          <w:rFonts w:ascii="Times New Roman" w:hAnsi="Times New Roman" w:cs="Times New Roman"/>
          <w:sz w:val="24"/>
          <w:szCs w:val="24"/>
        </w:rPr>
      </w:pPr>
      <w:r w:rsidRPr="005640B9">
        <w:rPr>
          <w:rFonts w:ascii="Times New Roman" w:hAnsi="Times New Roman" w:cs="Times New Roman"/>
          <w:sz w:val="24"/>
          <w:szCs w:val="24"/>
        </w:rPr>
        <w:t xml:space="preserve">              Perusahaan pertambangan</w:t>
      </w:r>
    </w:p>
    <w:p w:rsidR="00A149B3" w:rsidRPr="004B3ECE" w:rsidRDefault="00B134B8" w:rsidP="004B3ECE">
      <w:pPr>
        <w:tabs>
          <w:tab w:val="left" w:pos="900"/>
        </w:tabs>
        <w:spacing w:line="480" w:lineRule="auto"/>
        <w:ind w:left="1440" w:hanging="1080"/>
        <w:contextualSpacing/>
        <w:jc w:val="both"/>
        <w:rPr>
          <w:rFonts w:ascii="Times New Roman" w:hAnsi="Times New Roman" w:cs="Times New Roman"/>
          <w:sz w:val="24"/>
          <w:szCs w:val="24"/>
          <w:lang w:val="en-US"/>
        </w:rPr>
      </w:pPr>
      <w:r w:rsidRPr="005640B9">
        <w:rPr>
          <w:rFonts w:ascii="Times New Roman" w:hAnsi="Times New Roman" w:cs="Times New Roman"/>
          <w:sz w:val="24"/>
          <w:szCs w:val="24"/>
        </w:rPr>
        <w:t>Ha5</w:t>
      </w:r>
      <w:r w:rsidRPr="005640B9">
        <w:rPr>
          <w:rFonts w:ascii="Times New Roman" w:hAnsi="Times New Roman" w:cs="Times New Roman"/>
          <w:sz w:val="24"/>
          <w:szCs w:val="24"/>
        </w:rPr>
        <w:tab/>
      </w:r>
      <w:r w:rsidRPr="005640B9">
        <w:rPr>
          <w:rFonts w:ascii="Times New Roman" w:hAnsi="Times New Roman" w:cs="Times New Roman"/>
          <w:sz w:val="24"/>
          <w:szCs w:val="24"/>
        </w:rPr>
        <w:tab/>
        <w:t xml:space="preserve">: Pengungkapan Media berpengaruh positif terhadap pengungkapan tanggung        </w:t>
      </w:r>
      <w:r w:rsidRPr="005640B9">
        <w:rPr>
          <w:rFonts w:ascii="Times New Roman" w:hAnsi="Times New Roman" w:cs="Times New Roman"/>
          <w:sz w:val="24"/>
          <w:szCs w:val="24"/>
          <w:lang w:val="en-US"/>
        </w:rPr>
        <w:t xml:space="preserve">                                                                                                                                   </w:t>
      </w:r>
      <w:r w:rsidRPr="005640B9">
        <w:rPr>
          <w:rFonts w:ascii="Times New Roman" w:hAnsi="Times New Roman" w:cs="Times New Roman"/>
          <w:sz w:val="24"/>
          <w:szCs w:val="24"/>
        </w:rPr>
        <w:t>jawab sosial oleh perusahaan pertambangan</w:t>
      </w:r>
      <w:r w:rsidR="004B3ECE">
        <w:rPr>
          <w:rFonts w:ascii="Times New Roman" w:hAnsi="Times New Roman" w:cs="Times New Roman"/>
          <w:sz w:val="24"/>
          <w:szCs w:val="24"/>
          <w:lang w:val="en-US"/>
        </w:rPr>
        <w:t>.</w:t>
      </w:r>
    </w:p>
    <w:p w:rsidR="00A149B3" w:rsidRPr="00A149B3" w:rsidRDefault="00A149B3" w:rsidP="00A149B3">
      <w:pPr>
        <w:ind w:left="720"/>
        <w:rPr>
          <w:lang w:val="en-US"/>
        </w:rPr>
      </w:pPr>
    </w:p>
    <w:p w:rsidR="00A149B3" w:rsidRPr="00A149B3" w:rsidRDefault="00A149B3" w:rsidP="00A149B3">
      <w:pPr>
        <w:rPr>
          <w:lang w:val="en-US"/>
        </w:rPr>
      </w:pPr>
    </w:p>
    <w:sectPr w:rsidR="00A149B3" w:rsidRPr="00A149B3" w:rsidSect="004476D1">
      <w:footerReference w:type="default" r:id="rId8"/>
      <w:pgSz w:w="12240" w:h="15840"/>
      <w:pgMar w:top="1350" w:right="1134" w:bottom="1134" w:left="1701"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4CE" w:rsidRDefault="001B74CE" w:rsidP="004476D1">
      <w:pPr>
        <w:spacing w:after="0" w:line="240" w:lineRule="auto"/>
      </w:pPr>
      <w:r>
        <w:separator/>
      </w:r>
    </w:p>
  </w:endnote>
  <w:endnote w:type="continuationSeparator" w:id="0">
    <w:p w:rsidR="001B74CE" w:rsidRDefault="001B74CE" w:rsidP="00447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507671753"/>
      <w:docPartObj>
        <w:docPartGallery w:val="Page Numbers (Bottom of Page)"/>
        <w:docPartUnique/>
      </w:docPartObj>
    </w:sdtPr>
    <w:sdtEndPr>
      <w:rPr>
        <w:noProof/>
      </w:rPr>
    </w:sdtEndPr>
    <w:sdtContent>
      <w:p w:rsidR="00B706BB" w:rsidRDefault="00B706BB">
        <w:pPr>
          <w:pStyle w:val="Footer"/>
          <w:jc w:val="center"/>
        </w:pPr>
        <w:r>
          <w:rPr>
            <w:noProof w:val="0"/>
          </w:rPr>
          <w:fldChar w:fldCharType="begin"/>
        </w:r>
        <w:r>
          <w:instrText xml:space="preserve"> PAGE   \* MERGEFORMAT </w:instrText>
        </w:r>
        <w:r>
          <w:rPr>
            <w:noProof w:val="0"/>
          </w:rPr>
          <w:fldChar w:fldCharType="separate"/>
        </w:r>
        <w:r w:rsidR="00B9498B">
          <w:t>12</w:t>
        </w:r>
        <w:r>
          <w:fldChar w:fldCharType="end"/>
        </w:r>
      </w:p>
    </w:sdtContent>
  </w:sdt>
  <w:p w:rsidR="00B706BB" w:rsidRDefault="00B70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4CE" w:rsidRDefault="001B74CE" w:rsidP="004476D1">
      <w:pPr>
        <w:spacing w:after="0" w:line="240" w:lineRule="auto"/>
      </w:pPr>
      <w:r>
        <w:separator/>
      </w:r>
    </w:p>
  </w:footnote>
  <w:footnote w:type="continuationSeparator" w:id="0">
    <w:p w:rsidR="001B74CE" w:rsidRDefault="001B74CE" w:rsidP="004476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FD"/>
    <w:multiLevelType w:val="hybridMultilevel"/>
    <w:tmpl w:val="F2B0020E"/>
    <w:lvl w:ilvl="0" w:tplc="339C4B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3771314"/>
    <w:multiLevelType w:val="hybridMultilevel"/>
    <w:tmpl w:val="8C40DB06"/>
    <w:lvl w:ilvl="0" w:tplc="EDD83C6E">
      <w:start w:val="1"/>
      <w:numFmt w:val="decimal"/>
      <w:lvlText w:val="%1."/>
      <w:lvlJc w:val="left"/>
      <w:pPr>
        <w:ind w:left="720" w:hanging="360"/>
      </w:pPr>
      <w:rPr>
        <w:rFonts w:ascii="Times New Roman" w:hAnsi="Times New Roman" w:cs="Times New Roman" w:hint="default"/>
        <w:color w:val="000000" w:themeColor="text1"/>
        <w:sz w:val="24"/>
        <w:szCs w:val="24"/>
      </w:rPr>
    </w:lvl>
    <w:lvl w:ilvl="1" w:tplc="A8BCE1E0">
      <w:start w:val="1"/>
      <w:numFmt w:val="decimal"/>
      <w:lvlText w:val="%2."/>
      <w:lvlJc w:val="left"/>
      <w:pPr>
        <w:ind w:left="81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111F0"/>
    <w:multiLevelType w:val="hybridMultilevel"/>
    <w:tmpl w:val="9EF6DFD6"/>
    <w:lvl w:ilvl="0" w:tplc="824657F0">
      <w:start w:val="1"/>
      <w:numFmt w:val="decimal"/>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963B84"/>
    <w:multiLevelType w:val="hybridMultilevel"/>
    <w:tmpl w:val="0C3485E4"/>
    <w:lvl w:ilvl="0" w:tplc="824657F0">
      <w:start w:val="1"/>
      <w:numFmt w:val="decimal"/>
      <w:lvlText w:val="(%1)"/>
      <w:lvlJc w:val="left"/>
      <w:pPr>
        <w:ind w:left="2160" w:hanging="360"/>
      </w:pPr>
      <w:rPr>
        <w:rFonts w:ascii="Times New Roman" w:hAnsi="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9D86343"/>
    <w:multiLevelType w:val="hybridMultilevel"/>
    <w:tmpl w:val="72FC9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E6883"/>
    <w:multiLevelType w:val="hybridMultilevel"/>
    <w:tmpl w:val="86C24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103A8"/>
    <w:multiLevelType w:val="hybridMultilevel"/>
    <w:tmpl w:val="0B204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835E1"/>
    <w:multiLevelType w:val="hybridMultilevel"/>
    <w:tmpl w:val="8BFA5AF6"/>
    <w:lvl w:ilvl="0" w:tplc="824657F0">
      <w:start w:val="1"/>
      <w:numFmt w:val="decimal"/>
      <w:lvlText w:val="(%1)"/>
      <w:lvlJc w:val="left"/>
      <w:pPr>
        <w:ind w:left="720" w:hanging="360"/>
      </w:pPr>
      <w:rPr>
        <w:rFonts w:ascii="Times New Roman" w:hAnsi="Times New Roman" w:hint="default"/>
        <w:sz w:val="24"/>
      </w:rPr>
    </w:lvl>
    <w:lvl w:ilvl="1" w:tplc="824657F0">
      <w:start w:val="1"/>
      <w:numFmt w:val="decimal"/>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5F6111"/>
    <w:multiLevelType w:val="hybridMultilevel"/>
    <w:tmpl w:val="2B908704"/>
    <w:lvl w:ilvl="0" w:tplc="343436C2">
      <w:start w:val="1"/>
      <w:numFmt w:val="lowerLetter"/>
      <w:lvlText w:val="(%1)"/>
      <w:lvlJc w:val="left"/>
      <w:pPr>
        <w:ind w:left="2070" w:hanging="360"/>
      </w:pPr>
      <w:rPr>
        <w:rFonts w:ascii="Times New Roman" w:hAnsi="Times New Roman" w:hint="default"/>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nsid w:val="1AD520FB"/>
    <w:multiLevelType w:val="hybridMultilevel"/>
    <w:tmpl w:val="E58AA196"/>
    <w:lvl w:ilvl="0" w:tplc="824657F0">
      <w:start w:val="1"/>
      <w:numFmt w:val="decimal"/>
      <w:lvlText w:val="(%1)"/>
      <w:lvlJc w:val="left"/>
      <w:pPr>
        <w:ind w:left="2160" w:hanging="360"/>
      </w:pPr>
      <w:rPr>
        <w:rFonts w:ascii="Times New Roman" w:hAnsi="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DD23E8B"/>
    <w:multiLevelType w:val="hybridMultilevel"/>
    <w:tmpl w:val="29D06DF0"/>
    <w:lvl w:ilvl="0" w:tplc="343436C2">
      <w:start w:val="1"/>
      <w:numFmt w:val="lowerLetter"/>
      <w:lvlText w:val="(%1)"/>
      <w:lvlJc w:val="left"/>
      <w:pPr>
        <w:ind w:left="2160" w:hanging="360"/>
      </w:pPr>
      <w:rPr>
        <w:rFonts w:ascii="Times New Roman" w:hAnsi="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0D823E6"/>
    <w:multiLevelType w:val="hybridMultilevel"/>
    <w:tmpl w:val="2B908704"/>
    <w:lvl w:ilvl="0" w:tplc="343436C2">
      <w:start w:val="1"/>
      <w:numFmt w:val="lowerLetter"/>
      <w:lvlText w:val="(%1)"/>
      <w:lvlJc w:val="left"/>
      <w:pPr>
        <w:ind w:left="2070" w:hanging="360"/>
      </w:pPr>
      <w:rPr>
        <w:rFonts w:ascii="Times New Roman" w:hAnsi="Times New Roman" w:hint="default"/>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nsid w:val="21322F7D"/>
    <w:multiLevelType w:val="hybridMultilevel"/>
    <w:tmpl w:val="F42845FC"/>
    <w:lvl w:ilvl="0" w:tplc="343436C2">
      <w:start w:val="1"/>
      <w:numFmt w:val="lowerLetter"/>
      <w:lvlText w:val="(%1)"/>
      <w:lvlJc w:val="left"/>
      <w:pPr>
        <w:ind w:left="2160" w:hanging="360"/>
      </w:pPr>
      <w:rPr>
        <w:rFonts w:ascii="Times New Roman" w:hAnsi="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41C7B57"/>
    <w:multiLevelType w:val="hybridMultilevel"/>
    <w:tmpl w:val="639E16D2"/>
    <w:lvl w:ilvl="0" w:tplc="339C4B4C">
      <w:start w:val="1"/>
      <w:numFmt w:val="decimal"/>
      <w:lvlText w:val="(%1)"/>
      <w:lvlJc w:val="left"/>
      <w:pPr>
        <w:ind w:left="720" w:hanging="360"/>
      </w:pPr>
      <w:rPr>
        <w:rFonts w:hint="default"/>
      </w:rPr>
    </w:lvl>
    <w:lvl w:ilvl="1" w:tplc="286C21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55A68"/>
    <w:multiLevelType w:val="hybridMultilevel"/>
    <w:tmpl w:val="6AC0DF96"/>
    <w:lvl w:ilvl="0" w:tplc="824657F0">
      <w:start w:val="1"/>
      <w:numFmt w:val="decimal"/>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72121D"/>
    <w:multiLevelType w:val="hybridMultilevel"/>
    <w:tmpl w:val="606CAADE"/>
    <w:lvl w:ilvl="0" w:tplc="BB94BC9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32E24C06"/>
    <w:multiLevelType w:val="hybridMultilevel"/>
    <w:tmpl w:val="A3102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04F89"/>
    <w:multiLevelType w:val="hybridMultilevel"/>
    <w:tmpl w:val="3FC00CD4"/>
    <w:lvl w:ilvl="0" w:tplc="99549C6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0339FD"/>
    <w:multiLevelType w:val="hybridMultilevel"/>
    <w:tmpl w:val="DBD2961C"/>
    <w:lvl w:ilvl="0" w:tplc="824657F0">
      <w:start w:val="1"/>
      <w:numFmt w:val="decimal"/>
      <w:lvlText w:val="(%1)"/>
      <w:lvlJc w:val="left"/>
      <w:pPr>
        <w:ind w:left="2160" w:hanging="360"/>
      </w:pPr>
      <w:rPr>
        <w:rFonts w:ascii="Times New Roman" w:hAnsi="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44C5516"/>
    <w:multiLevelType w:val="hybridMultilevel"/>
    <w:tmpl w:val="0958DF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6407B9"/>
    <w:multiLevelType w:val="hybridMultilevel"/>
    <w:tmpl w:val="DE18EA16"/>
    <w:lvl w:ilvl="0" w:tplc="0409000F">
      <w:start w:val="1"/>
      <w:numFmt w:val="decimal"/>
      <w:lvlText w:val="%1."/>
      <w:lvlJc w:val="left"/>
      <w:pPr>
        <w:ind w:left="720" w:hanging="360"/>
      </w:pPr>
      <w:rPr>
        <w:rFonts w:hint="default"/>
      </w:rPr>
    </w:lvl>
    <w:lvl w:ilvl="1" w:tplc="A8BCE1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FF0797"/>
    <w:multiLevelType w:val="hybridMultilevel"/>
    <w:tmpl w:val="F2B0020E"/>
    <w:lvl w:ilvl="0" w:tplc="339C4B4C">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598D470E"/>
    <w:multiLevelType w:val="hybridMultilevel"/>
    <w:tmpl w:val="7A766C48"/>
    <w:lvl w:ilvl="0" w:tplc="04090019">
      <w:start w:val="1"/>
      <w:numFmt w:val="lowerLetter"/>
      <w:lvlText w:val="%1."/>
      <w:lvlJc w:val="left"/>
      <w:pPr>
        <w:ind w:left="720" w:hanging="360"/>
      </w:pPr>
      <w:rPr>
        <w:rFonts w:hint="default"/>
      </w:rPr>
    </w:lvl>
    <w:lvl w:ilvl="1" w:tplc="A8BCE1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8E0472"/>
    <w:multiLevelType w:val="hybridMultilevel"/>
    <w:tmpl w:val="1A9AE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590507"/>
    <w:multiLevelType w:val="hybridMultilevel"/>
    <w:tmpl w:val="2F94A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D751BA"/>
    <w:multiLevelType w:val="hybridMultilevel"/>
    <w:tmpl w:val="DBD2961C"/>
    <w:lvl w:ilvl="0" w:tplc="824657F0">
      <w:start w:val="1"/>
      <w:numFmt w:val="decimal"/>
      <w:lvlText w:val="(%1)"/>
      <w:lvlJc w:val="left"/>
      <w:pPr>
        <w:ind w:left="2160" w:hanging="360"/>
      </w:pPr>
      <w:rPr>
        <w:rFonts w:ascii="Times New Roman" w:hAnsi="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B8D5778"/>
    <w:multiLevelType w:val="hybridMultilevel"/>
    <w:tmpl w:val="8F6209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1A145C"/>
    <w:multiLevelType w:val="hybridMultilevel"/>
    <w:tmpl w:val="9C9CA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7"/>
  </w:num>
  <w:num w:numId="4">
    <w:abstractNumId w:val="2"/>
  </w:num>
  <w:num w:numId="5">
    <w:abstractNumId w:val="14"/>
  </w:num>
  <w:num w:numId="6">
    <w:abstractNumId w:val="10"/>
  </w:num>
  <w:num w:numId="7">
    <w:abstractNumId w:val="18"/>
  </w:num>
  <w:num w:numId="8">
    <w:abstractNumId w:val="9"/>
  </w:num>
  <w:num w:numId="9">
    <w:abstractNumId w:val="12"/>
  </w:num>
  <w:num w:numId="10">
    <w:abstractNumId w:val="3"/>
  </w:num>
  <w:num w:numId="11">
    <w:abstractNumId w:val="11"/>
  </w:num>
  <w:num w:numId="12">
    <w:abstractNumId w:val="25"/>
  </w:num>
  <w:num w:numId="13">
    <w:abstractNumId w:val="8"/>
  </w:num>
  <w:num w:numId="14">
    <w:abstractNumId w:val="23"/>
  </w:num>
  <w:num w:numId="15">
    <w:abstractNumId w:val="17"/>
  </w:num>
  <w:num w:numId="16">
    <w:abstractNumId w:val="22"/>
  </w:num>
  <w:num w:numId="17">
    <w:abstractNumId w:val="26"/>
  </w:num>
  <w:num w:numId="18">
    <w:abstractNumId w:val="15"/>
  </w:num>
  <w:num w:numId="19">
    <w:abstractNumId w:val="27"/>
  </w:num>
  <w:num w:numId="20">
    <w:abstractNumId w:val="13"/>
  </w:num>
  <w:num w:numId="21">
    <w:abstractNumId w:val="6"/>
  </w:num>
  <w:num w:numId="22">
    <w:abstractNumId w:val="5"/>
  </w:num>
  <w:num w:numId="23">
    <w:abstractNumId w:val="24"/>
  </w:num>
  <w:num w:numId="24">
    <w:abstractNumId w:val="0"/>
  </w:num>
  <w:num w:numId="25">
    <w:abstractNumId w:val="21"/>
  </w:num>
  <w:num w:numId="26">
    <w:abstractNumId w:val="20"/>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22"/>
    <w:rsid w:val="001B74CE"/>
    <w:rsid w:val="001D260A"/>
    <w:rsid w:val="003B1DD3"/>
    <w:rsid w:val="004476D1"/>
    <w:rsid w:val="004A1883"/>
    <w:rsid w:val="004B3ECE"/>
    <w:rsid w:val="005D3084"/>
    <w:rsid w:val="00770F6B"/>
    <w:rsid w:val="007A5E5A"/>
    <w:rsid w:val="008527D8"/>
    <w:rsid w:val="009A3E5F"/>
    <w:rsid w:val="00A149B3"/>
    <w:rsid w:val="00AF16F5"/>
    <w:rsid w:val="00B134B8"/>
    <w:rsid w:val="00B706BB"/>
    <w:rsid w:val="00B9498B"/>
    <w:rsid w:val="00C13940"/>
    <w:rsid w:val="00C43622"/>
    <w:rsid w:val="00C94482"/>
    <w:rsid w:val="00CF377C"/>
    <w:rsid w:val="00D63779"/>
    <w:rsid w:val="00E54EB6"/>
    <w:rsid w:val="00E6780E"/>
    <w:rsid w:val="00EA0212"/>
    <w:rsid w:val="00EE4C1F"/>
    <w:rsid w:val="00F374E1"/>
    <w:rsid w:val="00F8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22"/>
    <w:rPr>
      <w:noProof/>
      <w:lang w:val="id-ID"/>
    </w:rPr>
  </w:style>
  <w:style w:type="paragraph" w:styleId="Heading2">
    <w:name w:val="heading 2"/>
    <w:basedOn w:val="Normal"/>
    <w:next w:val="Normal"/>
    <w:link w:val="Heading2Char"/>
    <w:uiPriority w:val="9"/>
    <w:unhideWhenUsed/>
    <w:qFormat/>
    <w:rsid w:val="00C139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3B1DD3"/>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C4362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3622"/>
    <w:pPr>
      <w:ind w:left="720"/>
      <w:contextualSpacing/>
    </w:pPr>
  </w:style>
  <w:style w:type="character" w:customStyle="1" w:styleId="Heading2Char">
    <w:name w:val="Heading 2 Char"/>
    <w:basedOn w:val="DefaultParagraphFont"/>
    <w:link w:val="Heading2"/>
    <w:uiPriority w:val="9"/>
    <w:rsid w:val="00C13940"/>
    <w:rPr>
      <w:rFonts w:ascii="Times New Roman" w:eastAsiaTheme="majorEastAsia" w:hAnsi="Times New Roman" w:cstheme="majorBidi"/>
      <w:b/>
      <w:bCs/>
      <w:noProof/>
      <w:color w:val="000000" w:themeColor="text1"/>
      <w:sz w:val="24"/>
      <w:szCs w:val="26"/>
      <w:lang w:val="id-ID"/>
    </w:rPr>
  </w:style>
  <w:style w:type="character" w:customStyle="1" w:styleId="Heading3Char">
    <w:name w:val="Heading 3 Char"/>
    <w:basedOn w:val="DefaultParagraphFont"/>
    <w:link w:val="Heading3"/>
    <w:uiPriority w:val="9"/>
    <w:rsid w:val="003B1DD3"/>
    <w:rPr>
      <w:rFonts w:ascii="Times New Roman" w:eastAsiaTheme="majorEastAsia" w:hAnsi="Times New Roman" w:cstheme="majorBidi"/>
      <w:b/>
      <w:bCs/>
      <w:noProof/>
      <w:color w:val="000000" w:themeColor="text1"/>
      <w:sz w:val="24"/>
      <w:lang w:val="id-ID"/>
    </w:rPr>
  </w:style>
  <w:style w:type="paragraph" w:styleId="BalloonText">
    <w:name w:val="Balloon Text"/>
    <w:basedOn w:val="Normal"/>
    <w:link w:val="BalloonTextChar"/>
    <w:uiPriority w:val="99"/>
    <w:semiHidden/>
    <w:unhideWhenUsed/>
    <w:rsid w:val="00D63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779"/>
    <w:rPr>
      <w:rFonts w:ascii="Tahoma" w:hAnsi="Tahoma" w:cs="Tahoma"/>
      <w:noProof/>
      <w:sz w:val="16"/>
      <w:szCs w:val="16"/>
      <w:lang w:val="id-ID"/>
    </w:rPr>
  </w:style>
  <w:style w:type="paragraph" w:styleId="Header">
    <w:name w:val="header"/>
    <w:basedOn w:val="Normal"/>
    <w:link w:val="HeaderChar"/>
    <w:uiPriority w:val="99"/>
    <w:unhideWhenUsed/>
    <w:rsid w:val="00447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6D1"/>
    <w:rPr>
      <w:noProof/>
      <w:lang w:val="id-ID"/>
    </w:rPr>
  </w:style>
  <w:style w:type="paragraph" w:styleId="Footer">
    <w:name w:val="footer"/>
    <w:basedOn w:val="Normal"/>
    <w:link w:val="FooterChar"/>
    <w:uiPriority w:val="99"/>
    <w:unhideWhenUsed/>
    <w:rsid w:val="00447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6D1"/>
    <w:rPr>
      <w:noProof/>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22"/>
    <w:rPr>
      <w:noProof/>
      <w:lang w:val="id-ID"/>
    </w:rPr>
  </w:style>
  <w:style w:type="paragraph" w:styleId="Heading2">
    <w:name w:val="heading 2"/>
    <w:basedOn w:val="Normal"/>
    <w:next w:val="Normal"/>
    <w:link w:val="Heading2Char"/>
    <w:uiPriority w:val="9"/>
    <w:unhideWhenUsed/>
    <w:qFormat/>
    <w:rsid w:val="00C139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3B1DD3"/>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C4362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3622"/>
    <w:pPr>
      <w:ind w:left="720"/>
      <w:contextualSpacing/>
    </w:pPr>
  </w:style>
  <w:style w:type="character" w:customStyle="1" w:styleId="Heading2Char">
    <w:name w:val="Heading 2 Char"/>
    <w:basedOn w:val="DefaultParagraphFont"/>
    <w:link w:val="Heading2"/>
    <w:uiPriority w:val="9"/>
    <w:rsid w:val="00C13940"/>
    <w:rPr>
      <w:rFonts w:ascii="Times New Roman" w:eastAsiaTheme="majorEastAsia" w:hAnsi="Times New Roman" w:cstheme="majorBidi"/>
      <w:b/>
      <w:bCs/>
      <w:noProof/>
      <w:color w:val="000000" w:themeColor="text1"/>
      <w:sz w:val="24"/>
      <w:szCs w:val="26"/>
      <w:lang w:val="id-ID"/>
    </w:rPr>
  </w:style>
  <w:style w:type="character" w:customStyle="1" w:styleId="Heading3Char">
    <w:name w:val="Heading 3 Char"/>
    <w:basedOn w:val="DefaultParagraphFont"/>
    <w:link w:val="Heading3"/>
    <w:uiPriority w:val="9"/>
    <w:rsid w:val="003B1DD3"/>
    <w:rPr>
      <w:rFonts w:ascii="Times New Roman" w:eastAsiaTheme="majorEastAsia" w:hAnsi="Times New Roman" w:cstheme="majorBidi"/>
      <w:b/>
      <w:bCs/>
      <w:noProof/>
      <w:color w:val="000000" w:themeColor="text1"/>
      <w:sz w:val="24"/>
      <w:lang w:val="id-ID"/>
    </w:rPr>
  </w:style>
  <w:style w:type="paragraph" w:styleId="BalloonText">
    <w:name w:val="Balloon Text"/>
    <w:basedOn w:val="Normal"/>
    <w:link w:val="BalloonTextChar"/>
    <w:uiPriority w:val="99"/>
    <w:semiHidden/>
    <w:unhideWhenUsed/>
    <w:rsid w:val="00D63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779"/>
    <w:rPr>
      <w:rFonts w:ascii="Tahoma" w:hAnsi="Tahoma" w:cs="Tahoma"/>
      <w:noProof/>
      <w:sz w:val="16"/>
      <w:szCs w:val="16"/>
      <w:lang w:val="id-ID"/>
    </w:rPr>
  </w:style>
  <w:style w:type="paragraph" w:styleId="Header">
    <w:name w:val="header"/>
    <w:basedOn w:val="Normal"/>
    <w:link w:val="HeaderChar"/>
    <w:uiPriority w:val="99"/>
    <w:unhideWhenUsed/>
    <w:rsid w:val="00447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6D1"/>
    <w:rPr>
      <w:noProof/>
      <w:lang w:val="id-ID"/>
    </w:rPr>
  </w:style>
  <w:style w:type="paragraph" w:styleId="Footer">
    <w:name w:val="footer"/>
    <w:basedOn w:val="Normal"/>
    <w:link w:val="FooterChar"/>
    <w:uiPriority w:val="99"/>
    <w:unhideWhenUsed/>
    <w:rsid w:val="00447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6D1"/>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45</Pages>
  <Words>17063</Words>
  <Characters>97265</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2019-10-01T15:43:00Z</cp:lastPrinted>
  <dcterms:created xsi:type="dcterms:W3CDTF">2019-10-01T09:21:00Z</dcterms:created>
  <dcterms:modified xsi:type="dcterms:W3CDTF">2019-10-06T10:24:00Z</dcterms:modified>
</cp:coreProperties>
</file>