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047A" w14:textId="77777777" w:rsidR="004D487D" w:rsidRDefault="004D487D" w:rsidP="004D487D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Toc15741127"/>
      <w:bookmarkStart w:id="1" w:name="_Toc19521290"/>
      <w:r w:rsidRPr="00096D2A">
        <w:rPr>
          <w:rFonts w:ascii="Arial" w:hAnsi="Arial" w:cs="Arial"/>
          <w:b/>
          <w:bCs/>
          <w:color w:val="auto"/>
          <w:sz w:val="28"/>
          <w:szCs w:val="28"/>
        </w:rPr>
        <w:t xml:space="preserve">BAB V  </w:t>
      </w:r>
    </w:p>
    <w:p w14:paraId="67539230" w14:textId="77777777" w:rsidR="004D487D" w:rsidRDefault="004D487D" w:rsidP="004D487D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96D2A">
        <w:rPr>
          <w:rFonts w:ascii="Arial" w:hAnsi="Arial" w:cs="Arial"/>
          <w:b/>
          <w:bCs/>
          <w:color w:val="auto"/>
          <w:sz w:val="28"/>
          <w:szCs w:val="28"/>
        </w:rPr>
        <w:t>SIMPULAN DAN SARAN</w:t>
      </w:r>
      <w:bookmarkEnd w:id="0"/>
      <w:bookmarkEnd w:id="1"/>
    </w:p>
    <w:p w14:paraId="0C1C1B6D" w14:textId="77777777" w:rsidR="004D487D" w:rsidRPr="00096D2A" w:rsidRDefault="004D487D" w:rsidP="004D487D">
      <w:pPr>
        <w:spacing w:after="240"/>
      </w:pPr>
    </w:p>
    <w:p w14:paraId="2D54CBDD" w14:textId="77777777" w:rsidR="004D487D" w:rsidRPr="00096D2A" w:rsidRDefault="004D487D" w:rsidP="004D487D">
      <w:pPr>
        <w:pStyle w:val="Heading2"/>
        <w:numPr>
          <w:ilvl w:val="0"/>
          <w:numId w:val="3"/>
        </w:numPr>
        <w:spacing w:after="240"/>
        <w:rPr>
          <w:rFonts w:ascii="Arial" w:hAnsi="Arial" w:cs="Arial"/>
          <w:b/>
          <w:bCs/>
          <w:color w:val="auto"/>
        </w:rPr>
      </w:pPr>
      <w:bookmarkStart w:id="2" w:name="_Toc15741128"/>
      <w:bookmarkStart w:id="3" w:name="_Toc19521291"/>
      <w:proofErr w:type="spellStart"/>
      <w:r w:rsidRPr="00096D2A">
        <w:rPr>
          <w:rFonts w:ascii="Arial" w:hAnsi="Arial" w:cs="Arial"/>
          <w:b/>
          <w:bCs/>
          <w:color w:val="auto"/>
        </w:rPr>
        <w:t>Simpulan</w:t>
      </w:r>
      <w:bookmarkEnd w:id="2"/>
      <w:bookmarkEnd w:id="3"/>
      <w:proofErr w:type="spellEnd"/>
    </w:p>
    <w:p w14:paraId="291D97A8" w14:textId="77777777" w:rsidR="004D487D" w:rsidRDefault="004D487D" w:rsidP="004D487D">
      <w:pPr>
        <w:pStyle w:val="HTMLPreformatted"/>
        <w:tabs>
          <w:tab w:val="clear" w:pos="916"/>
          <w:tab w:val="clear" w:pos="1832"/>
          <w:tab w:val="left" w:pos="1170"/>
          <w:tab w:val="left" w:pos="1620"/>
          <w:tab w:val="left" w:pos="1800"/>
          <w:tab w:val="left" w:pos="1890"/>
        </w:tabs>
        <w:spacing w:after="120" w:line="480" w:lineRule="auto"/>
        <w:ind w:left="720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C820ED">
        <w:rPr>
          <w:rFonts w:ascii="Arial" w:hAnsi="Arial" w:cs="Arial"/>
          <w:sz w:val="24"/>
          <w:szCs w:val="24"/>
          <w:lang w:val="en-ID"/>
        </w:rPr>
        <w:t>Berdasarkan</w:t>
      </w:r>
      <w:proofErr w:type="spellEnd"/>
      <w:r w:rsidRPr="00C820E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C820ED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C820E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C820ED">
        <w:rPr>
          <w:rFonts w:ascii="Arial" w:hAnsi="Arial" w:cs="Arial"/>
          <w:sz w:val="24"/>
          <w:szCs w:val="24"/>
          <w:lang w:val="en-ID"/>
        </w:rPr>
        <w:t>hasil</w:t>
      </w:r>
      <w:proofErr w:type="spellEnd"/>
      <w:r w:rsidRPr="00C820E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C820ED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C820ED">
        <w:rPr>
          <w:rFonts w:ascii="Arial" w:hAnsi="Arial" w:cs="Arial"/>
          <w:sz w:val="24"/>
          <w:szCs w:val="24"/>
          <w:lang w:val="en-ID"/>
        </w:rPr>
        <w:t xml:space="preserve"> </w:t>
      </w:r>
      <w:r>
        <w:rPr>
          <w:rFonts w:ascii="Arial" w:hAnsi="Arial" w:cs="Arial"/>
          <w:sz w:val="24"/>
          <w:szCs w:val="24"/>
          <w:lang w:val="en-ID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C820ED">
        <w:rPr>
          <w:rFonts w:ascii="Arial" w:hAnsi="Arial" w:cs="Arial"/>
          <w:sz w:val="24"/>
          <w:szCs w:val="24"/>
          <w:lang w:val="en-ID"/>
        </w:rPr>
        <w:t>maka</w:t>
      </w:r>
      <w:proofErr w:type="spellEnd"/>
      <w:r w:rsidRPr="00C820E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C820ED">
        <w:rPr>
          <w:rFonts w:ascii="Arial" w:hAnsi="Arial" w:cs="Arial"/>
          <w:sz w:val="24"/>
          <w:szCs w:val="24"/>
          <w:lang w:val="en-ID"/>
        </w:rPr>
        <w:t>kesimpulan</w:t>
      </w:r>
      <w:proofErr w:type="spellEnd"/>
      <w:r w:rsidRPr="00C820ED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C820ED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C820E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C820ED">
        <w:rPr>
          <w:rFonts w:ascii="Arial" w:hAnsi="Arial" w:cs="Arial"/>
          <w:sz w:val="24"/>
          <w:szCs w:val="24"/>
          <w:lang w:val="en-ID"/>
        </w:rPr>
        <w:t>d</w:t>
      </w:r>
      <w:r>
        <w:rPr>
          <w:rFonts w:ascii="Arial" w:hAnsi="Arial" w:cs="Arial"/>
          <w:sz w:val="24"/>
          <w:szCs w:val="24"/>
          <w:lang w:val="en-ID"/>
        </w:rPr>
        <w:t>iambil</w:t>
      </w:r>
      <w:proofErr w:type="spellEnd"/>
      <w:r w:rsidRPr="00C820E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Pr="00C820ED"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:</w:t>
      </w:r>
      <w:proofErr w:type="gramEnd"/>
    </w:p>
    <w:p w14:paraId="6F4FCE9C" w14:textId="77777777" w:rsidR="004D487D" w:rsidRPr="00D85998" w:rsidRDefault="004D487D" w:rsidP="004D487D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1170"/>
          <w:tab w:val="left" w:pos="1620"/>
          <w:tab w:val="left" w:pos="1800"/>
          <w:tab w:val="left" w:pos="1890"/>
        </w:tabs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85998">
        <w:rPr>
          <w:rFonts w:ascii="Arial" w:hAnsi="Arial" w:cs="Arial"/>
          <w:sz w:val="24"/>
          <w:szCs w:val="24"/>
          <w:lang w:val="id-ID"/>
        </w:rPr>
        <w:t>tidak memiliki pengaruh terhadap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3B63AEB" w14:textId="77777777" w:rsidR="004D487D" w:rsidRPr="00D85998" w:rsidRDefault="004D487D" w:rsidP="004D487D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1170"/>
          <w:tab w:val="left" w:pos="1620"/>
          <w:tab w:val="left" w:pos="1800"/>
          <w:tab w:val="left" w:pos="1890"/>
        </w:tabs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85998">
        <w:rPr>
          <w:rFonts w:ascii="Arial" w:hAnsi="Arial" w:cs="Arial"/>
          <w:sz w:val="24"/>
          <w:szCs w:val="24"/>
          <w:lang w:val="id-ID"/>
        </w:rPr>
        <w:t>tidak memiliki pengaruh terhadap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</w:p>
    <w:p w14:paraId="60FF3A23" w14:textId="77777777" w:rsidR="004D487D" w:rsidRPr="00D85998" w:rsidRDefault="004D487D" w:rsidP="004D487D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1170"/>
          <w:tab w:val="left" w:pos="1620"/>
          <w:tab w:val="left" w:pos="1800"/>
          <w:tab w:val="left" w:pos="1890"/>
        </w:tabs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Dewan </w:t>
      </w:r>
      <w:proofErr w:type="spellStart"/>
      <w:r>
        <w:rPr>
          <w:rFonts w:ascii="Arial" w:hAnsi="Arial" w:cs="Arial"/>
          <w:sz w:val="24"/>
          <w:szCs w:val="24"/>
        </w:rPr>
        <w:t>komisaris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independen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85998">
        <w:rPr>
          <w:rFonts w:ascii="Arial" w:hAnsi="Arial" w:cs="Arial"/>
          <w:sz w:val="24"/>
          <w:szCs w:val="24"/>
          <w:lang w:val="id-ID"/>
        </w:rPr>
        <w:t>memiliki pengaruh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 w:rsidRPr="00D85998">
        <w:rPr>
          <w:rFonts w:ascii="Arial" w:hAnsi="Arial" w:cs="Arial"/>
          <w:sz w:val="24"/>
          <w:szCs w:val="24"/>
          <w:lang w:val="id-ID"/>
        </w:rPr>
        <w:t xml:space="preserve"> terhadap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</w:p>
    <w:p w14:paraId="3A6638B7" w14:textId="77777777" w:rsidR="004D487D" w:rsidRPr="00C820ED" w:rsidRDefault="004D487D" w:rsidP="004D487D">
      <w:pPr>
        <w:pStyle w:val="HTMLPreformatted"/>
        <w:tabs>
          <w:tab w:val="clear" w:pos="916"/>
          <w:tab w:val="clear" w:pos="1832"/>
          <w:tab w:val="left" w:pos="1170"/>
          <w:tab w:val="left" w:pos="1620"/>
          <w:tab w:val="left" w:pos="1800"/>
          <w:tab w:val="left" w:pos="1890"/>
        </w:tabs>
        <w:spacing w:line="48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7E9AA2D0" w14:textId="77777777" w:rsidR="004D487D" w:rsidRPr="00096D2A" w:rsidRDefault="004D487D" w:rsidP="004D487D">
      <w:pPr>
        <w:pStyle w:val="Heading2"/>
        <w:numPr>
          <w:ilvl w:val="0"/>
          <w:numId w:val="3"/>
        </w:numPr>
        <w:spacing w:after="240"/>
        <w:rPr>
          <w:rFonts w:ascii="Arial" w:hAnsi="Arial" w:cs="Arial"/>
          <w:b/>
          <w:bCs/>
          <w:color w:val="auto"/>
        </w:rPr>
      </w:pPr>
      <w:bookmarkStart w:id="4" w:name="_Toc15741129"/>
      <w:r>
        <w:rPr>
          <w:rFonts w:ascii="Arial" w:hAnsi="Arial" w:cs="Arial"/>
          <w:b/>
          <w:bCs/>
          <w:color w:val="auto"/>
        </w:rPr>
        <w:t xml:space="preserve"> </w:t>
      </w:r>
      <w:bookmarkStart w:id="5" w:name="_Toc19521292"/>
      <w:r w:rsidRPr="00096D2A">
        <w:rPr>
          <w:rFonts w:ascii="Arial" w:hAnsi="Arial" w:cs="Arial"/>
          <w:b/>
          <w:bCs/>
          <w:color w:val="auto"/>
        </w:rPr>
        <w:t>Saran</w:t>
      </w:r>
      <w:bookmarkEnd w:id="4"/>
      <w:bookmarkEnd w:id="5"/>
    </w:p>
    <w:p w14:paraId="0D64F9B4" w14:textId="77777777" w:rsidR="004D487D" w:rsidRDefault="004D487D" w:rsidP="004D487D">
      <w:pPr>
        <w:pStyle w:val="HTMLPreformatted"/>
        <w:tabs>
          <w:tab w:val="clear" w:pos="916"/>
          <w:tab w:val="clear" w:pos="1832"/>
          <w:tab w:val="left" w:pos="1170"/>
          <w:tab w:val="left" w:pos="1620"/>
          <w:tab w:val="left" w:pos="1800"/>
          <w:tab w:val="left" w:pos="1890"/>
        </w:tabs>
        <w:spacing w:before="120" w:after="120" w:line="48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3B1166">
        <w:rPr>
          <w:rFonts w:ascii="Arial" w:hAnsi="Arial" w:cs="Arial"/>
          <w:sz w:val="24"/>
          <w:szCs w:val="24"/>
          <w:lang w:val="id-ID"/>
        </w:rPr>
        <w:t>Berdasarkan hasil penelitian dan kesimpulan serta keterbatasan yang ada, peneliti memberikan saran-saran sebagai berikut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75CC36D8" w14:textId="77777777" w:rsidR="004D487D" w:rsidRDefault="004D487D" w:rsidP="004D487D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left" w:pos="1170"/>
          <w:tab w:val="left" w:pos="1620"/>
          <w:tab w:val="left" w:pos="1800"/>
          <w:tab w:val="left" w:pos="189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116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894">
        <w:rPr>
          <w:rFonts w:ascii="Arial" w:hAnsi="Arial" w:cs="Arial"/>
          <w:sz w:val="24"/>
          <w:szCs w:val="24"/>
          <w:lang w:val="en-ID"/>
        </w:rPr>
        <w:t>disarankan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285894">
        <w:rPr>
          <w:rFonts w:ascii="Arial" w:hAnsi="Arial" w:cs="Arial"/>
          <w:sz w:val="24"/>
          <w:szCs w:val="24"/>
          <w:lang w:val="en-ID"/>
        </w:rPr>
        <w:t>melakukan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285894">
        <w:rPr>
          <w:rFonts w:ascii="Arial" w:hAnsi="Arial" w:cs="Arial"/>
          <w:sz w:val="24"/>
          <w:szCs w:val="24"/>
          <w:lang w:val="en-ID"/>
        </w:rPr>
        <w:t>pengujian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pada</w:t>
      </w:r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objek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285894">
        <w:rPr>
          <w:rFonts w:ascii="Arial" w:hAnsi="Arial" w:cs="Arial"/>
          <w:sz w:val="24"/>
          <w:szCs w:val="24"/>
          <w:lang w:val="en-ID"/>
        </w:rPr>
        <w:t>sektor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285894">
        <w:rPr>
          <w:rFonts w:ascii="Arial" w:hAnsi="Arial" w:cs="Arial"/>
          <w:sz w:val="24"/>
          <w:szCs w:val="24"/>
          <w:lang w:val="en-ID"/>
        </w:rPr>
        <w:t>lainnya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285894">
        <w:rPr>
          <w:rFonts w:ascii="Arial" w:hAnsi="Arial" w:cs="Arial"/>
          <w:sz w:val="24"/>
          <w:szCs w:val="24"/>
          <w:lang w:val="en-ID"/>
        </w:rPr>
        <w:t>seperti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285894">
        <w:rPr>
          <w:rFonts w:ascii="Arial" w:hAnsi="Arial" w:cs="Arial"/>
          <w:sz w:val="24"/>
          <w:szCs w:val="24"/>
          <w:lang w:val="en-ID"/>
        </w:rPr>
        <w:t>sektor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285894">
        <w:rPr>
          <w:rFonts w:ascii="Arial" w:hAnsi="Arial" w:cs="Arial"/>
          <w:sz w:val="24"/>
          <w:szCs w:val="24"/>
          <w:lang w:val="en-ID"/>
        </w:rPr>
        <w:t>keuangan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285894">
        <w:rPr>
          <w:rFonts w:ascii="Arial" w:hAnsi="Arial" w:cs="Arial"/>
          <w:sz w:val="24"/>
          <w:szCs w:val="24"/>
          <w:lang w:val="en-ID"/>
        </w:rPr>
        <w:t>properti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sektor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industri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dan </w:t>
      </w:r>
      <w:r w:rsidRPr="00285894">
        <w:rPr>
          <w:rFonts w:ascii="Arial" w:hAnsi="Arial" w:cs="Arial"/>
          <w:sz w:val="24"/>
          <w:szCs w:val="24"/>
          <w:lang w:val="en-ID"/>
        </w:rPr>
        <w:t>juga</w:t>
      </w:r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disarankan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285894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285894">
        <w:rPr>
          <w:rFonts w:ascii="Arial" w:hAnsi="Arial" w:cs="Arial"/>
          <w:sz w:val="24"/>
          <w:szCs w:val="24"/>
          <w:lang w:val="en-ID"/>
        </w:rPr>
        <w:t>menggunakan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tahun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285894">
        <w:rPr>
          <w:rFonts w:ascii="Arial" w:hAnsi="Arial" w:cs="Arial"/>
          <w:sz w:val="24"/>
          <w:szCs w:val="24"/>
          <w:lang w:val="en-ID"/>
        </w:rPr>
        <w:t>periode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285894">
        <w:rPr>
          <w:rFonts w:ascii="Arial" w:hAnsi="Arial" w:cs="Arial"/>
          <w:sz w:val="24"/>
          <w:szCs w:val="24"/>
          <w:lang w:val="en-ID"/>
        </w:rPr>
        <w:t>lebih</w:t>
      </w:r>
      <w:proofErr w:type="spellEnd"/>
      <w:r w:rsidRPr="00285894">
        <w:rPr>
          <w:rFonts w:ascii="Arial" w:hAnsi="Arial" w:cs="Arial"/>
          <w:sz w:val="24"/>
          <w:szCs w:val="24"/>
          <w:lang w:val="en-ID"/>
        </w:rPr>
        <w:t xml:space="preserve"> la</w:t>
      </w:r>
      <w:bookmarkStart w:id="6" w:name="_GoBack"/>
      <w:bookmarkEnd w:id="6"/>
      <w:r w:rsidRPr="00285894">
        <w:rPr>
          <w:rFonts w:ascii="Arial" w:hAnsi="Arial" w:cs="Arial"/>
          <w:sz w:val="24"/>
          <w:szCs w:val="24"/>
          <w:lang w:val="en-ID"/>
        </w:rPr>
        <w:t>ma</w:t>
      </w:r>
      <w:r>
        <w:rPr>
          <w:rFonts w:ascii="Arial" w:hAnsi="Arial" w:cs="Arial"/>
          <w:sz w:val="24"/>
          <w:szCs w:val="24"/>
        </w:rPr>
        <w:t>.</w:t>
      </w:r>
    </w:p>
    <w:p w14:paraId="3660EF1C" w14:textId="77777777" w:rsidR="004D487D" w:rsidRPr="00285894" w:rsidRDefault="004D487D" w:rsidP="004D487D">
      <w:pPr>
        <w:pStyle w:val="HTMLPreformatted"/>
        <w:tabs>
          <w:tab w:val="clear" w:pos="916"/>
          <w:tab w:val="clear" w:pos="1832"/>
          <w:tab w:val="left" w:pos="1170"/>
          <w:tab w:val="left" w:pos="1620"/>
          <w:tab w:val="left" w:pos="1800"/>
          <w:tab w:val="left" w:pos="1890"/>
        </w:tabs>
        <w:spacing w:line="48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407E205" w14:textId="1F9DC7C8" w:rsidR="00AD0E85" w:rsidRDefault="004D487D" w:rsidP="004D487D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 w:rsidRPr="004D487D">
        <w:rPr>
          <w:rFonts w:ascii="Arial" w:hAnsi="Arial" w:cs="Arial"/>
          <w:sz w:val="24"/>
          <w:szCs w:val="24"/>
        </w:rPr>
        <w:t>Penelitian</w:t>
      </w:r>
      <w:proofErr w:type="spellEnd"/>
      <w:r w:rsidRPr="004D4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</w:rPr>
        <w:t>ini</w:t>
      </w:r>
      <w:proofErr w:type="spellEnd"/>
      <w:r w:rsidRPr="004D4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</w:rPr>
        <w:t>jika</w:t>
      </w:r>
      <w:proofErr w:type="spellEnd"/>
      <w:r w:rsidRPr="004D4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</w:rPr>
        <w:t>ingin</w:t>
      </w:r>
      <w:proofErr w:type="spellEnd"/>
      <w:r w:rsidRPr="004D4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</w:rPr>
        <w:t>diteliti</w:t>
      </w:r>
      <w:proofErr w:type="spellEnd"/>
      <w:r w:rsidRPr="004D4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</w:rPr>
        <w:t>kembali</w:t>
      </w:r>
      <w:proofErr w:type="spellEnd"/>
      <w:r w:rsidRPr="004D4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</w:rPr>
        <w:t>dapat</w:t>
      </w:r>
      <w:proofErr w:type="spellEnd"/>
      <w:r w:rsidRPr="004D4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</w:rPr>
        <w:t>menggunakan</w:t>
      </w:r>
      <w:proofErr w:type="spellEnd"/>
      <w:r w:rsidRPr="004D48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proksi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lain yang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berbeda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variabel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akan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diteliti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seperti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variabel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independen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bisa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digunakan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profabilitas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komite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audit dan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likuiditas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Lalu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variabel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dependen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nilai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perusahaan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diukur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menggunakan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PER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selain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menggunakan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pengukuran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4D487D">
        <w:rPr>
          <w:rFonts w:ascii="Arial" w:hAnsi="Arial" w:cs="Arial"/>
          <w:sz w:val="24"/>
          <w:szCs w:val="24"/>
          <w:lang w:val="en-ID"/>
        </w:rPr>
        <w:t>Tobins</w:t>
      </w:r>
      <w:proofErr w:type="spellEnd"/>
      <w:r w:rsidRPr="004D487D">
        <w:rPr>
          <w:rFonts w:ascii="Arial" w:hAnsi="Arial" w:cs="Arial"/>
          <w:sz w:val="24"/>
          <w:szCs w:val="24"/>
          <w:lang w:val="en-ID"/>
        </w:rPr>
        <w:t xml:space="preserve"> Q.</w:t>
      </w:r>
    </w:p>
    <w:sectPr w:rsidR="00AD0E85" w:rsidSect="00976C7A">
      <w:footerReference w:type="default" r:id="rId7"/>
      <w:pgSz w:w="12240" w:h="15840"/>
      <w:pgMar w:top="1440" w:right="1440" w:bottom="1440" w:left="144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5C92" w14:textId="77777777" w:rsidR="004D3976" w:rsidRDefault="004D3976" w:rsidP="004D487D">
      <w:pPr>
        <w:spacing w:after="0" w:line="240" w:lineRule="auto"/>
      </w:pPr>
      <w:r>
        <w:separator/>
      </w:r>
    </w:p>
  </w:endnote>
  <w:endnote w:type="continuationSeparator" w:id="0">
    <w:p w14:paraId="7EA67FDF" w14:textId="77777777" w:rsidR="004D3976" w:rsidRDefault="004D3976" w:rsidP="004D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211B" w14:textId="77777777" w:rsidR="00976C7A" w:rsidRPr="00976C7A" w:rsidRDefault="00976C7A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976C7A">
      <w:rPr>
        <w:caps/>
        <w:color w:val="000000" w:themeColor="text1"/>
      </w:rPr>
      <w:fldChar w:fldCharType="begin"/>
    </w:r>
    <w:r w:rsidRPr="00976C7A">
      <w:rPr>
        <w:caps/>
        <w:color w:val="000000" w:themeColor="text1"/>
      </w:rPr>
      <w:instrText xml:space="preserve"> PAGE   \* MERGEFORMAT </w:instrText>
    </w:r>
    <w:r w:rsidRPr="00976C7A">
      <w:rPr>
        <w:caps/>
        <w:color w:val="000000" w:themeColor="text1"/>
      </w:rPr>
      <w:fldChar w:fldCharType="separate"/>
    </w:r>
    <w:r w:rsidRPr="00976C7A">
      <w:rPr>
        <w:caps/>
        <w:noProof/>
        <w:color w:val="000000" w:themeColor="text1"/>
      </w:rPr>
      <w:t>2</w:t>
    </w:r>
    <w:r w:rsidRPr="00976C7A">
      <w:rPr>
        <w:caps/>
        <w:noProof/>
        <w:color w:val="000000" w:themeColor="text1"/>
      </w:rPr>
      <w:fldChar w:fldCharType="end"/>
    </w:r>
  </w:p>
  <w:p w14:paraId="2306C946" w14:textId="77777777" w:rsidR="00976C7A" w:rsidRDefault="00976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1762" w14:textId="77777777" w:rsidR="004D3976" w:rsidRDefault="004D3976" w:rsidP="004D487D">
      <w:pPr>
        <w:spacing w:after="0" w:line="240" w:lineRule="auto"/>
      </w:pPr>
      <w:r>
        <w:separator/>
      </w:r>
    </w:p>
  </w:footnote>
  <w:footnote w:type="continuationSeparator" w:id="0">
    <w:p w14:paraId="281D7BC8" w14:textId="77777777" w:rsidR="004D3976" w:rsidRDefault="004D3976" w:rsidP="004D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59E"/>
    <w:multiLevelType w:val="hybridMultilevel"/>
    <w:tmpl w:val="0DAAA594"/>
    <w:lvl w:ilvl="0" w:tplc="39D06C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52C2B"/>
    <w:multiLevelType w:val="hybridMultilevel"/>
    <w:tmpl w:val="39D61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9326A"/>
    <w:multiLevelType w:val="hybridMultilevel"/>
    <w:tmpl w:val="1548EDE4"/>
    <w:lvl w:ilvl="0" w:tplc="27EC038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7D"/>
    <w:rsid w:val="0004059C"/>
    <w:rsid w:val="001A0DF4"/>
    <w:rsid w:val="003D79ED"/>
    <w:rsid w:val="004D3976"/>
    <w:rsid w:val="004D487D"/>
    <w:rsid w:val="00524081"/>
    <w:rsid w:val="00714AAB"/>
    <w:rsid w:val="009267F5"/>
    <w:rsid w:val="00976C7A"/>
    <w:rsid w:val="00A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B2C4"/>
  <w15:chartTrackingRefBased/>
  <w15:docId w15:val="{D48ED07E-D7CF-4903-9E41-5AD4379C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87D"/>
  </w:style>
  <w:style w:type="paragraph" w:styleId="Heading1">
    <w:name w:val="heading 1"/>
    <w:basedOn w:val="Normal"/>
    <w:next w:val="Normal"/>
    <w:link w:val="Heading1Char"/>
    <w:uiPriority w:val="9"/>
    <w:qFormat/>
    <w:rsid w:val="004D4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8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8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4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487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D4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7D"/>
  </w:style>
  <w:style w:type="paragraph" w:styleId="Footer">
    <w:name w:val="footer"/>
    <w:basedOn w:val="Normal"/>
    <w:link w:val="FooterChar"/>
    <w:uiPriority w:val="99"/>
    <w:unhideWhenUsed/>
    <w:rsid w:val="004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Malvin</dc:creator>
  <cp:keywords/>
  <dc:description/>
  <cp:lastModifiedBy>Jodie Malvin</cp:lastModifiedBy>
  <cp:revision>2</cp:revision>
  <dcterms:created xsi:type="dcterms:W3CDTF">2019-09-16T03:15:00Z</dcterms:created>
  <dcterms:modified xsi:type="dcterms:W3CDTF">2019-09-16T03:18:00Z</dcterms:modified>
</cp:coreProperties>
</file>