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3927" w14:textId="77777777" w:rsidR="00FA1381" w:rsidRDefault="00FA1381" w:rsidP="00FA1381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5741091"/>
      <w:bookmarkStart w:id="1" w:name="_Toc16533402"/>
      <w:r w:rsidRPr="00D214D4">
        <w:rPr>
          <w:rFonts w:ascii="Arial" w:hAnsi="Arial" w:cs="Arial"/>
          <w:b/>
          <w:bCs/>
          <w:color w:val="auto"/>
          <w:sz w:val="28"/>
          <w:szCs w:val="28"/>
        </w:rPr>
        <w:t>BAB I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</w:p>
    <w:p w14:paraId="1D067CE3" w14:textId="77777777" w:rsidR="00FA1381" w:rsidRPr="00D214D4" w:rsidRDefault="00FA1381" w:rsidP="00FA1381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214D4">
        <w:rPr>
          <w:rFonts w:ascii="Arial" w:hAnsi="Arial" w:cs="Arial"/>
          <w:b/>
          <w:bCs/>
          <w:color w:val="auto"/>
          <w:sz w:val="28"/>
          <w:szCs w:val="28"/>
        </w:rPr>
        <w:t>PENDAHULUAN</w:t>
      </w:r>
      <w:bookmarkEnd w:id="0"/>
      <w:bookmarkEnd w:id="1"/>
    </w:p>
    <w:p w14:paraId="1CF1E3A3" w14:textId="77777777" w:rsidR="00FA1381" w:rsidRDefault="00FA1381" w:rsidP="00FA13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6B6AF86" w14:textId="77777777" w:rsidR="00FA1381" w:rsidRPr="00514429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14429">
        <w:rPr>
          <w:rFonts w:ascii="Arial" w:hAnsi="Arial" w:cs="Arial"/>
          <w:sz w:val="24"/>
          <w:szCs w:val="24"/>
        </w:rPr>
        <w:t xml:space="preserve">Bab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menjelaskan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tentang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latar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belakang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penulis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514429">
        <w:rPr>
          <w:rFonts w:ascii="Arial" w:hAnsi="Arial" w:cs="Arial"/>
          <w:sz w:val="24"/>
          <w:szCs w:val="24"/>
        </w:rPr>
        <w:t>eliti</w:t>
      </w:r>
      <w:proofErr w:type="spellEnd"/>
      <w:r>
        <w:rPr>
          <w:rFonts w:ascii="Arial" w:hAnsi="Arial" w:cs="Arial"/>
          <w:sz w:val="24"/>
          <w:szCs w:val="24"/>
        </w:rPr>
        <w:t xml:space="preserve"> yang</w:t>
      </w:r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diawali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prospek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perusahaan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429">
        <w:rPr>
          <w:rFonts w:ascii="Arial" w:hAnsi="Arial" w:cs="Arial"/>
          <w:sz w:val="24"/>
          <w:szCs w:val="24"/>
        </w:rPr>
        <w:t>identifikasi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429">
        <w:rPr>
          <w:rFonts w:ascii="Arial" w:hAnsi="Arial" w:cs="Arial"/>
          <w:sz w:val="24"/>
          <w:szCs w:val="24"/>
        </w:rPr>
        <w:t>batasan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429">
        <w:rPr>
          <w:rFonts w:ascii="Arial" w:hAnsi="Arial" w:cs="Arial"/>
          <w:sz w:val="24"/>
          <w:szCs w:val="24"/>
        </w:rPr>
        <w:t>batasan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429">
        <w:rPr>
          <w:rFonts w:ascii="Arial" w:hAnsi="Arial" w:cs="Arial"/>
          <w:sz w:val="24"/>
          <w:szCs w:val="24"/>
        </w:rPr>
        <w:t>rumusan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429">
        <w:rPr>
          <w:rFonts w:ascii="Arial" w:hAnsi="Arial" w:cs="Arial"/>
          <w:sz w:val="24"/>
          <w:szCs w:val="24"/>
        </w:rPr>
        <w:t>tujuan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514429">
        <w:rPr>
          <w:rFonts w:ascii="Arial" w:hAnsi="Arial" w:cs="Arial"/>
          <w:sz w:val="24"/>
          <w:szCs w:val="24"/>
        </w:rPr>
        <w:t>manfaat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429">
        <w:rPr>
          <w:rFonts w:ascii="Arial" w:hAnsi="Arial" w:cs="Arial"/>
          <w:sz w:val="24"/>
          <w:szCs w:val="24"/>
        </w:rPr>
        <w:t>Identifikasi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berisi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dipertanyakan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dalam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. </w:t>
      </w:r>
    </w:p>
    <w:p w14:paraId="297849D9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14429">
        <w:rPr>
          <w:rFonts w:ascii="Arial" w:hAnsi="Arial" w:cs="Arial"/>
          <w:sz w:val="24"/>
          <w:szCs w:val="24"/>
        </w:rPr>
        <w:t xml:space="preserve">ada </w:t>
      </w:r>
      <w:proofErr w:type="spellStart"/>
      <w:r w:rsidRPr="00514429">
        <w:rPr>
          <w:rFonts w:ascii="Arial" w:hAnsi="Arial" w:cs="Arial"/>
          <w:sz w:val="24"/>
          <w:szCs w:val="24"/>
        </w:rPr>
        <w:t>batasan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4429">
        <w:rPr>
          <w:rFonts w:ascii="Arial" w:hAnsi="Arial" w:cs="Arial"/>
          <w:sz w:val="24"/>
          <w:szCs w:val="24"/>
        </w:rPr>
        <w:t>batasan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4429">
        <w:rPr>
          <w:rFonts w:ascii="Arial" w:hAnsi="Arial" w:cs="Arial"/>
          <w:sz w:val="24"/>
          <w:szCs w:val="24"/>
        </w:rPr>
        <w:t>telah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diidentifikasi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akan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dipers</w:t>
      </w:r>
      <w:r>
        <w:rPr>
          <w:rFonts w:ascii="Arial" w:hAnsi="Arial" w:cs="Arial"/>
          <w:sz w:val="24"/>
          <w:szCs w:val="24"/>
        </w:rPr>
        <w:t>ingkat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4429">
        <w:rPr>
          <w:rFonts w:ascii="Arial" w:hAnsi="Arial" w:cs="Arial"/>
          <w:sz w:val="24"/>
          <w:szCs w:val="24"/>
        </w:rPr>
        <w:t>dibatasi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karena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adanya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keterbatasan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514429">
        <w:rPr>
          <w:rFonts w:ascii="Arial" w:hAnsi="Arial" w:cs="Arial"/>
          <w:sz w:val="24"/>
          <w:szCs w:val="24"/>
        </w:rPr>
        <w:t>umusan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</w:t>
      </w:r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berisi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inti </w:t>
      </w:r>
      <w:proofErr w:type="spellStart"/>
      <w:r w:rsidRPr="00514429"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selengkapnya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514429">
        <w:rPr>
          <w:rFonts w:ascii="Arial" w:hAnsi="Arial" w:cs="Arial"/>
          <w:sz w:val="24"/>
          <w:szCs w:val="24"/>
        </w:rPr>
        <w:t>ujuan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yang </w:t>
      </w:r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menjelaskan</w:t>
      </w:r>
      <w:proofErr w:type="spellEnd"/>
      <w:proofErr w:type="gram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manfaat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penelitian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bagi</w:t>
      </w:r>
      <w:proofErr w:type="spellEnd"/>
      <w:r w:rsidRPr="0051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514429"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</w:t>
      </w:r>
      <w:r w:rsidRPr="00514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429"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B5DD15" w14:textId="77777777" w:rsidR="00FA1381" w:rsidRPr="00CA5110" w:rsidRDefault="00FA1381" w:rsidP="00FA138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9EF1A8A" w14:textId="77777777" w:rsidR="00FA1381" w:rsidRPr="006F6320" w:rsidRDefault="00FA1381" w:rsidP="00FA1381">
      <w:pPr>
        <w:pStyle w:val="Heading2"/>
        <w:numPr>
          <w:ilvl w:val="0"/>
          <w:numId w:val="5"/>
        </w:numPr>
        <w:spacing w:before="0" w:after="240"/>
        <w:rPr>
          <w:rFonts w:ascii="Arial" w:hAnsi="Arial" w:cs="Arial"/>
          <w:b/>
          <w:bCs/>
          <w:color w:val="auto"/>
        </w:rPr>
      </w:pPr>
      <w:bookmarkStart w:id="2" w:name="_Toc15741092"/>
      <w:bookmarkStart w:id="3" w:name="_Toc16533403"/>
      <w:proofErr w:type="spellStart"/>
      <w:r w:rsidRPr="006F6320">
        <w:rPr>
          <w:rFonts w:ascii="Arial" w:hAnsi="Arial" w:cs="Arial"/>
          <w:b/>
          <w:bCs/>
          <w:color w:val="auto"/>
        </w:rPr>
        <w:t>Latar</w:t>
      </w:r>
      <w:proofErr w:type="spellEnd"/>
      <w:r w:rsidRPr="006F6320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F6320">
        <w:rPr>
          <w:rFonts w:ascii="Arial" w:hAnsi="Arial" w:cs="Arial"/>
          <w:b/>
          <w:bCs/>
          <w:color w:val="auto"/>
        </w:rPr>
        <w:t>Belakang</w:t>
      </w:r>
      <w:bookmarkEnd w:id="2"/>
      <w:bookmarkEnd w:id="3"/>
      <w:proofErr w:type="spellEnd"/>
    </w:p>
    <w:p w14:paraId="34D9E48B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dasarnya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masing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masing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memaksimumkan</w:t>
      </w:r>
      <w:proofErr w:type="spellEnd"/>
      <w:r w:rsidRPr="00C91E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704"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E60">
        <w:rPr>
          <w:rFonts w:ascii="Arial" w:hAnsi="Arial" w:cs="Arial"/>
          <w:sz w:val="24"/>
          <w:szCs w:val="24"/>
        </w:rPr>
        <w:t>keuntungan</w:t>
      </w:r>
      <w:proofErr w:type="spellEnd"/>
      <w:r w:rsidRPr="006D3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 w:fldLock="1"/>
      </w:r>
      <w:r>
        <w:rPr>
          <w:rFonts w:ascii="Arial" w:hAnsi="Arial" w:cs="Arial"/>
          <w:color w:val="000000" w:themeColor="text1"/>
          <w:sz w:val="24"/>
          <w:szCs w:val="24"/>
        </w:rPr>
        <w:instrText>ADDIN CSL_CITATION {"citationItems":[{"id":"ITEM-1","itemData":{"author":[{"dropping-particle":"","family":"Febrayana","given":"Hana","non-dropping-particle":"","parse-names":false,"suffix":""}],"id":"ITEM-1","issued":{"date-parts":[["2013"]]},"title":"Pengaruh Ukuran Perusahaan Dan Mekanisme Corporate Governance Terhadap Nilai Perusahaan","type":"article-journal"},"uris":["http://www.mendeley.com/documents/?uuid=10f29ebc-2eec-4b61-9e1d-d9eda7dd8ecb"]}],"mendeley":{"formattedCitation":"(Febrayana, 2013)","manualFormatting":"Febrayana (2013)","plainTextFormattedCitation":"(Febrayana, 2013)","previouslyFormattedCitation":"(Febrayana, 2013)"},"properties":{"noteIndex":0},"schema":"https://github.com/citation-style-language/schema/raw/master/csl-citation.json"}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71D3E">
        <w:rPr>
          <w:rFonts w:ascii="Arial" w:hAnsi="Arial" w:cs="Arial"/>
          <w:noProof/>
          <w:color w:val="000000" w:themeColor="text1"/>
          <w:sz w:val="24"/>
          <w:szCs w:val="24"/>
        </w:rPr>
        <w:t xml:space="preserve">Febrayana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Pr="00071D3E">
        <w:rPr>
          <w:rFonts w:ascii="Arial" w:hAnsi="Arial" w:cs="Arial"/>
          <w:noProof/>
          <w:color w:val="000000" w:themeColor="text1"/>
          <w:sz w:val="24"/>
          <w:szCs w:val="24"/>
        </w:rPr>
        <w:t>2013)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dikatakan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yang optimal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ditentukan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keb</w:t>
      </w:r>
      <w:bookmarkStart w:id="4" w:name="_GoBack"/>
      <w:bookmarkEnd w:id="4"/>
      <w:r w:rsidRPr="00782061">
        <w:rPr>
          <w:rFonts w:ascii="Arial" w:hAnsi="Arial" w:cs="Arial"/>
          <w:color w:val="000000" w:themeColor="text1"/>
          <w:sz w:val="24"/>
          <w:szCs w:val="24"/>
        </w:rPr>
        <w:t>erhasilan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seorang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manajemen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mengelola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Sehingga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dikatakan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berhasil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apabila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pengelolaan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keuangannya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diinginkan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pemilik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Pada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lain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 w:fldLock="1"/>
      </w:r>
      <w:r>
        <w:rPr>
          <w:rFonts w:ascii="Arial" w:hAnsi="Arial" w:cs="Arial"/>
          <w:color w:val="000000" w:themeColor="text1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Perusahaan","type":"article-journal","volume":"XIX"},"uris":["http://www.mendeley.com/documents/?uuid=00e26e78-6cf6-4828-8345-f2914d0609e2"]}],"mendeley":{"formattedCitation":"(Astrini, Biekayanti, &amp; Suhardjanto, 2015)","manualFormatting":"Astrini et al. (2015)","plainTextFormattedCitation":"(Astrini, Biekayanti, &amp; Suhardjanto, 2015)","previouslyFormattedCitation":"(Astrini, Biekayanti, &amp; Suhardjanto, 2015)"},"properties":{"noteIndex":0},"schema":"https://github.com/citation-style-language/schema/raw/master/csl-citation.json"}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576BC">
        <w:rPr>
          <w:rFonts w:ascii="Arial" w:hAnsi="Arial" w:cs="Arial"/>
          <w:noProof/>
          <w:color w:val="000000" w:themeColor="text1"/>
          <w:sz w:val="24"/>
          <w:szCs w:val="24"/>
        </w:rPr>
        <w:t xml:space="preserve">Astrini et al.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Pr="004576BC">
        <w:rPr>
          <w:rFonts w:ascii="Arial" w:hAnsi="Arial" w:cs="Arial"/>
          <w:noProof/>
          <w:color w:val="000000" w:themeColor="text1"/>
          <w:sz w:val="24"/>
          <w:szCs w:val="24"/>
        </w:rPr>
        <w:t>2015)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mengatakan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dilihat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ukuran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saham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pasar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tercermin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pasar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saham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sebuah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disimpulkan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tingkat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kepercayaan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investor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Pr="0078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061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5" w:name="_Hlk19264739"/>
      <w:r>
        <w:rPr>
          <w:rFonts w:ascii="Arial" w:hAnsi="Arial" w:cs="Arial"/>
          <w:color w:val="000000" w:themeColor="text1"/>
          <w:sz w:val="24"/>
          <w:szCs w:val="24"/>
        </w:rPr>
        <w:fldChar w:fldCharType="begin" w:fldLock="1"/>
      </w:r>
      <w:r>
        <w:rPr>
          <w:rFonts w:ascii="Arial" w:hAnsi="Arial" w:cs="Arial"/>
          <w:color w:val="000000" w:themeColor="text1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 et al., 2015)","manualFormatting":"Astrini et al. (2015)","plainTextFormattedCitation":"(Astrini et al., 2015)","previouslyFormattedCitation":"(Astrini et al., 2015)"},"properties":{"noteIndex":0},"schema":"https://github.com/citation-style-language/schema/raw/master/csl-citation.json"}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576BC">
        <w:rPr>
          <w:rFonts w:ascii="Arial" w:hAnsi="Arial" w:cs="Arial"/>
          <w:noProof/>
          <w:color w:val="000000" w:themeColor="text1"/>
          <w:sz w:val="24"/>
          <w:szCs w:val="24"/>
        </w:rPr>
        <w:t xml:space="preserve">Astrini et al.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Pr="004576BC">
        <w:rPr>
          <w:rFonts w:ascii="Arial" w:hAnsi="Arial" w:cs="Arial"/>
          <w:noProof/>
          <w:color w:val="000000" w:themeColor="text1"/>
          <w:sz w:val="24"/>
          <w:szCs w:val="24"/>
        </w:rPr>
        <w:t>2015)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 w:fldLock="1"/>
      </w:r>
      <w:r>
        <w:rPr>
          <w:rFonts w:ascii="Arial" w:hAnsi="Arial" w:cs="Arial"/>
          <w:color w:val="000000" w:themeColor="text1"/>
          <w:sz w:val="24"/>
          <w:szCs w:val="24"/>
        </w:rPr>
        <w:instrText>ADDIN CSL_CITATION {"citationItems":[{"id":"ITEM-1","itemData":{"author":[{"dropping-particle":"","family":"Putri","given":"Ida Ayu Sasmika","non-dropping-particle":"","parse-names":false,"suffix":""},{"dropping-particle":"","family":"Suprasto","given":"Bambang","non-dropping-particle":"","parse-names":false,"suffix":""}],"id":"ITEM-1","issued":{"date-parts":[["2016"]]},"page":"667-694","title":"Pengaruh Tanggung Jawab Sosial Perusahaan dan Mekanisme Tata Kelola Perusahaan Terhadap Nilai Perusahaan","type":"article-journal","volume":"15"},"uris":["http://www.mendeley.com/documents/?uuid=b64a12dc-91cd-4d2c-9b8a-3d06aba63216"]}],"mendeley":{"formattedCitation":"(Putri &amp; Suprasto, 2016)","manualFormatting":"Putri dan Suprasto (2016)","plainTextFormattedCitation":"(Putri &amp; Suprasto, 2016)","previouslyFormattedCitation":"(Putri &amp; Suprasto, 2016)"},"properties":{"noteIndex":0},"schema":"https://github.com/citation-style-language/schema/raw/master/csl-citation.json"}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60627">
        <w:rPr>
          <w:rFonts w:ascii="Arial" w:hAnsi="Arial" w:cs="Arial"/>
          <w:noProof/>
          <w:color w:val="000000" w:themeColor="text1"/>
          <w:sz w:val="24"/>
          <w:szCs w:val="24"/>
        </w:rPr>
        <w:t xml:space="preserve">Putri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dan</w:t>
      </w:r>
      <w:r w:rsidRPr="00C60627">
        <w:rPr>
          <w:rFonts w:ascii="Arial" w:hAnsi="Arial" w:cs="Arial"/>
          <w:noProof/>
          <w:color w:val="000000" w:themeColor="text1"/>
          <w:sz w:val="24"/>
          <w:szCs w:val="24"/>
        </w:rPr>
        <w:t xml:space="preserve"> Suprasto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(</w:t>
      </w:r>
      <w:r w:rsidRPr="00C60627">
        <w:rPr>
          <w:rFonts w:ascii="Arial" w:hAnsi="Arial" w:cs="Arial"/>
          <w:noProof/>
          <w:color w:val="000000" w:themeColor="text1"/>
          <w:sz w:val="24"/>
          <w:szCs w:val="24"/>
        </w:rPr>
        <w:t>2016)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mengatakan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ukuran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dimana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kemakmuran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investor juga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karena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kepercayaan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investor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Pada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 w:fldLock="1"/>
      </w:r>
      <w:r>
        <w:rPr>
          <w:rFonts w:ascii="Arial" w:hAnsi="Arial" w:cs="Arial"/>
          <w:color w:val="000000" w:themeColor="text1"/>
          <w:sz w:val="24"/>
          <w:szCs w:val="24"/>
        </w:rPr>
        <w:instrText>ADDIN CSL_CITATION {"citationItems":[{"id":"ITEM-1","itemData":{"author":[{"dropping-particle":"","family":"Tarjo","given":"","non-dropping-particle":"","parse-names":false,"suffix":""}],"container-title":"Simposium Nasioanal Akuntansi","id":"ITEM-1","issued":{"date-parts":[["2008"]]},"title":"Pengaruh Konsentrasi Kepemilikan Institusional dan Leverage terhadap Manajemen Laba, Nilai Pemegang Saham serta Cost of Equity Capital","type":"article-journal","volume":"XI"},"uris":["http://www.mendeley.com/documents/?uuid=1bee2b68-bc1c-4746-b21c-cb4bd906bec8"]}],"mendeley":{"formattedCitation":"(Tarjo, 2008)","manualFormatting":"Tarjo (2008)","plainTextFormattedCitation":"(Tarjo, 2008)","previouslyFormattedCitation":"(Tarjo, 2008)"},"properties":{"noteIndex":0},"schema":"https://github.com/citation-style-language/schema/raw/master/csl-citation.json"}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B169A">
        <w:rPr>
          <w:rFonts w:ascii="Arial" w:hAnsi="Arial" w:cs="Arial"/>
          <w:noProof/>
          <w:color w:val="000000" w:themeColor="text1"/>
          <w:sz w:val="24"/>
          <w:szCs w:val="24"/>
        </w:rPr>
        <w:t xml:space="preserve">Tarjo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Pr="002B169A">
        <w:rPr>
          <w:rFonts w:ascii="Arial" w:hAnsi="Arial" w:cs="Arial"/>
          <w:noProof/>
          <w:color w:val="000000" w:themeColor="text1"/>
          <w:sz w:val="24"/>
          <w:szCs w:val="24"/>
        </w:rPr>
        <w:t>2008)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mengatakan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merupakan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ditingkatkan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menekan</w:t>
      </w:r>
      <w:r>
        <w:rPr>
          <w:rFonts w:ascii="Arial" w:hAnsi="Arial" w:cs="Arial"/>
          <w:color w:val="000000" w:themeColor="text1"/>
          <w:sz w:val="24"/>
          <w:szCs w:val="24"/>
        </w:rPr>
        <w:t>kan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manajemen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menjaga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reputasi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berdampak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naiknya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biaya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dikeluarkan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menyediakan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B169A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2B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publik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Dari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didapatkan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diukur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melalui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pasar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saham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dimiliki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pengelolaan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pengelolaan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manajemen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tujuan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utama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217C1E" w14:textId="77777777" w:rsidR="00FA1381" w:rsidRPr="001D357E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Alasan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ditelitinya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manufaktur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karena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tarik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manufaktur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cukup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besar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diinvestasikan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investor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banyak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sektor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industri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 w:rsidRPr="008D66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 w:rsidRPr="00DA67D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farmasi</w:t>
      </w:r>
      <w:proofErr w:type="spellEnd"/>
      <w:r w:rsidRPr="00DA67D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kosmetik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peralatan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menyebabkan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investor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tertarik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menginvestasikan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sahamnya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manufaktur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masih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membutuhkan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kelangsungan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pertumbuhan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sendiri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Selain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menginvestasikan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sahamnya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investor juga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keberhasilan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r w:rsidRPr="00775904">
        <w:rPr>
          <w:rFonts w:ascii="Arial" w:hAnsi="Arial" w:cs="Arial"/>
          <w:sz w:val="24"/>
          <w:szCs w:val="24"/>
        </w:rPr>
        <w:t>kai</w:t>
      </w:r>
      <w:r>
        <w:rPr>
          <w:rFonts w:ascii="Arial" w:hAnsi="Arial" w:cs="Arial"/>
          <w:sz w:val="24"/>
          <w:szCs w:val="24"/>
        </w:rPr>
        <w:t>t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dengan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harga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5904">
        <w:rPr>
          <w:rFonts w:ascii="Arial" w:hAnsi="Arial" w:cs="Arial"/>
          <w:sz w:val="24"/>
          <w:szCs w:val="24"/>
        </w:rPr>
        <w:t>Harga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saham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75904">
        <w:rPr>
          <w:rFonts w:ascii="Arial" w:hAnsi="Arial" w:cs="Arial"/>
          <w:sz w:val="24"/>
          <w:szCs w:val="24"/>
        </w:rPr>
        <w:t>tinggi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membuat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nilai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perusahaan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775904"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kepercayaan</w:t>
      </w:r>
      <w:proofErr w:type="spellEnd"/>
      <w:r>
        <w:rPr>
          <w:rFonts w:ascii="Arial" w:hAnsi="Arial" w:cs="Arial"/>
          <w:sz w:val="24"/>
          <w:szCs w:val="24"/>
        </w:rPr>
        <w:t xml:space="preserve"> investor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diinvestasikan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 et al., 2015)","plainTextFormattedCitation":"(Astrini et al., 2015)","previouslyFormattedCitation":"(Astrini et al., 2015)"},"properties":{"noteIndex":0},"schema":"https://github.com/citation-style-language/schema/raw/master/csl-citation.json"}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93123E">
        <w:rPr>
          <w:rFonts w:ascii="Arial" w:hAnsi="Arial" w:cs="Arial"/>
          <w:noProof/>
          <w:sz w:val="24"/>
          <w:szCs w:val="24"/>
        </w:rPr>
        <w:t>(Astrini et al., 2015)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meningkatkan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kepercayaan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pasar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kinerja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perusahaan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prospek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026">
        <w:rPr>
          <w:rFonts w:ascii="Arial" w:hAnsi="Arial" w:cs="Arial"/>
          <w:sz w:val="24"/>
          <w:szCs w:val="24"/>
        </w:rPr>
        <w:t>ke</w:t>
      </w:r>
      <w:r w:rsidRPr="00A56026">
        <w:rPr>
          <w:rStyle w:val="e24kjd"/>
          <w:rFonts w:ascii="Arial" w:hAnsi="Arial" w:cs="Arial"/>
          <w:sz w:val="24"/>
          <w:szCs w:val="24"/>
        </w:rPr>
        <w:t>berhasil</w:t>
      </w:r>
      <w:r>
        <w:rPr>
          <w:rStyle w:val="e24kjd"/>
          <w:rFonts w:ascii="Arial" w:hAnsi="Arial" w:cs="Arial"/>
          <w:sz w:val="24"/>
          <w:szCs w:val="24"/>
        </w:rPr>
        <w:t>an</w:t>
      </w:r>
      <w:proofErr w:type="spellEnd"/>
      <w:r>
        <w:rPr>
          <w:rStyle w:val="e24kjd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e24kjd"/>
          <w:rFonts w:ascii="Arial" w:hAnsi="Arial" w:cs="Arial"/>
          <w:sz w:val="24"/>
          <w:szCs w:val="24"/>
        </w:rPr>
        <w:t>dalam</w:t>
      </w:r>
      <w:proofErr w:type="spellEnd"/>
      <w:r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e24kjd"/>
          <w:rFonts w:ascii="Arial" w:hAnsi="Arial" w:cs="Arial"/>
          <w:sz w:val="24"/>
          <w:szCs w:val="24"/>
        </w:rPr>
        <w:t>meningkatkan</w:t>
      </w:r>
      <w:proofErr w:type="spellEnd"/>
      <w:r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e24kjd"/>
          <w:rFonts w:ascii="Arial" w:hAnsi="Arial" w:cs="Arial"/>
          <w:sz w:val="24"/>
          <w:szCs w:val="24"/>
        </w:rPr>
        <w:t>saham</w:t>
      </w:r>
      <w:proofErr w:type="spellEnd"/>
      <w:r w:rsidRPr="007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904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Dari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alasan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merasa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tertarik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berjalan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investor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menginvestasikan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saham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perusahaan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manufaktur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DA359A5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umumnya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2A2A">
        <w:rPr>
          <w:rFonts w:ascii="Arial" w:hAnsi="Arial" w:cs="Arial"/>
          <w:sz w:val="24"/>
          <w:szCs w:val="24"/>
        </w:rPr>
        <w:t>perusahaan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memiliki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tujuan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dalam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meningkatkan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nilai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</w:t>
      </w:r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sebuah</w:t>
      </w:r>
      <w:proofErr w:type="spellEnd"/>
      <w:r w:rsidRPr="003A2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A2A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likuiditas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dijalankan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Sartono","given":"Agus","non-dropping-particle":"","parse-names":false,"suffix":""}],"edition":"Keempat","id":"ITEM-1","issued":{"date-parts":[["2010"]]},"number-of-pages":"487","publisher-place":"Yogyakarta","title":"Manajemen Keuangan Teori dan Aplikasi","type":"book"},"uris":["http://www.mendeley.com/documents/?uuid=468ab870-bd92-466c-8065-ed0e698993f6"]}],"mendeley":{"formattedCitation":"(Sartono, 2010)","manualFormatting":"Agus (2010)","plainTextFormattedCitation":"(Sartono, 2010)","previouslyFormattedCitation":"(Sartono, 2010)"},"properties":{"noteIndex":0},"schema":"https://github.com/citation-style-language/schema/raw/master/csl-citation.json"}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5148EE">
        <w:rPr>
          <w:rFonts w:ascii="Arial" w:hAnsi="Arial" w:cs="Arial"/>
          <w:noProof/>
          <w:sz w:val="24"/>
          <w:szCs w:val="24"/>
        </w:rPr>
        <w:t>Agus</w:t>
      </w:r>
      <w:r>
        <w:rPr>
          <w:rFonts w:ascii="Arial" w:hAnsi="Arial" w:cs="Arial"/>
          <w:noProof/>
          <w:sz w:val="24"/>
          <w:szCs w:val="24"/>
        </w:rPr>
        <w:t xml:space="preserve"> (</w:t>
      </w:r>
      <w:r w:rsidRPr="005148EE">
        <w:rPr>
          <w:rFonts w:ascii="Arial" w:hAnsi="Arial" w:cs="Arial"/>
          <w:noProof/>
          <w:sz w:val="24"/>
          <w:szCs w:val="24"/>
        </w:rPr>
        <w:t>2010)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Semakin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saham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kemakmuran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para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pemegang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saham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nilai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meningkat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</w:t>
      </w:r>
      <w:r w:rsidRPr="0057079E">
        <w:rPr>
          <w:rFonts w:ascii="Arial" w:eastAsia="Times New Roman" w:hAnsi="Arial" w:cs="Arial"/>
          <w:sz w:val="24"/>
          <w:szCs w:val="24"/>
        </w:rPr>
        <w:t>ilai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pasar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percaya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terhadap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kinerja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saat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5707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079E">
        <w:rPr>
          <w:rFonts w:ascii="Arial" w:eastAsia="Times New Roman" w:hAnsi="Arial" w:cs="Arial"/>
          <w:sz w:val="24"/>
          <w:szCs w:val="24"/>
        </w:rPr>
        <w:t>prospek</w:t>
      </w:r>
      <w:r>
        <w:rPr>
          <w:rFonts w:ascii="Arial" w:eastAsia="Times New Roman" w:hAnsi="Arial" w:cs="Arial"/>
          <w:sz w:val="24"/>
          <w:szCs w:val="24"/>
        </w:rPr>
        <w:t>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dan juga </w:t>
      </w:r>
      <w:r w:rsidRPr="0069392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693920">
        <w:rPr>
          <w:rFonts w:ascii="Arial" w:hAnsi="Arial" w:cs="Arial"/>
          <w:sz w:val="24"/>
          <w:szCs w:val="24"/>
        </w:rPr>
        <w:t>pemegang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saham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akan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menginvestasikan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modalnya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kepada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perusahaan</w:t>
      </w:r>
      <w:proofErr w:type="spellEnd"/>
      <w:r w:rsidRPr="0069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920">
        <w:rPr>
          <w:rFonts w:ascii="Arial" w:hAnsi="Arial" w:cs="Arial"/>
          <w:sz w:val="24"/>
          <w:szCs w:val="24"/>
        </w:rPr>
        <w:t>tersebu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{"citationItems":[{"id":"ITEM-1","itemData":{"author":[{"dropping-particle":"","family":"Haruman","given":"Tendi","non-dropping-particle":"","parse-names":false,"suffix":""}],"container-title":"Simposium Nasional Akuntansi","id":"ITEM-1","issued":{"date-parts":[["2008"]]},"title":"Pengaruh Struktur Kepemilikan Terhadap Keputusan Keuangan dan Nilai Perusahaan","type":"article-journal","volume":"IX"},"uris":["http://www.mendeley.com/documents/?uuid=e084dadd-a95f-4948-9e32-defffb720ab0"]}],"mendeley":{"formattedCitation":"(Haruman, 2008)","manualFormatting":"Haruman (2008)","plainTextFormattedCitation":"(Haruman, 2008)","previouslyFormattedCitation":"(Haruman, 2008)"},"properties":{"noteIndex":0},"schema":"https://github.com/citation-style-language/schema/raw/master/csl-citation.json"}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E01069">
        <w:rPr>
          <w:rFonts w:ascii="Arial" w:hAnsi="Arial" w:cs="Arial"/>
          <w:noProof/>
          <w:sz w:val="24"/>
          <w:szCs w:val="24"/>
        </w:rPr>
        <w:t xml:space="preserve">Haruman </w:t>
      </w:r>
      <w:r>
        <w:rPr>
          <w:rFonts w:ascii="Arial" w:hAnsi="Arial" w:cs="Arial"/>
          <w:noProof/>
          <w:sz w:val="24"/>
          <w:szCs w:val="24"/>
        </w:rPr>
        <w:t>(</w:t>
      </w:r>
      <w:r w:rsidRPr="00E01069">
        <w:rPr>
          <w:rFonts w:ascii="Arial" w:hAnsi="Arial" w:cs="Arial"/>
          <w:noProof/>
          <w:sz w:val="24"/>
          <w:szCs w:val="24"/>
        </w:rPr>
        <w:t>2008)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14:paraId="2EB30B79" w14:textId="77777777" w:rsidR="00FA1381" w:rsidRPr="008F5248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{"citationItems":[{"id":"ITEM-1","itemData":{"author":[{"dropping-particle":"","family":"Christiawan","given":"Yulius Jogi","non-dropping-particle":"","parse-names":false,"suffix":""},{"dropping-particle":"","family":"Tarigan","given":"Joshua","non-dropping-particle":"","parse-names":false,"suffix":""}],"container-title":"Akuntansi dan Keuangan","id":"ITEM-1","issued":{"date-parts":[["2007"]]},"page":"3","title":"Kepemilikan Manajerial , Kebijakan Hutang, Kinerja dan Nilai Perusahaan.","type":"article-journal","volume":"9"},"uris":["http://www.mendeley.com/documents/?uuid=19f04288-acd0-4a31-9163-462304f64b6c"]}],"mendeley":{"formattedCitation":"(Christiawan &amp; Tarigan, 2007)","manualFormatting":"Christiawan dan Tarigan (2007)","plainTextFormattedCitation":"(Christiawan &amp; Tarigan, 2007)","previouslyFormattedCitation":"(Christiawan &amp; Tarigan, 2007)"},"properties":{"noteIndex":0},"schema":"https://github.com/citation-style-language/schema/raw/master/csl-citation.json"}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9B0047">
        <w:rPr>
          <w:rFonts w:ascii="Arial" w:hAnsi="Arial" w:cs="Arial"/>
          <w:noProof/>
          <w:sz w:val="24"/>
          <w:szCs w:val="24"/>
        </w:rPr>
        <w:t xml:space="preserve">Christiawan </w:t>
      </w:r>
      <w:r>
        <w:rPr>
          <w:rFonts w:ascii="Arial" w:hAnsi="Arial" w:cs="Arial"/>
          <w:noProof/>
          <w:sz w:val="24"/>
          <w:szCs w:val="24"/>
        </w:rPr>
        <w:t>dan</w:t>
      </w:r>
      <w:r w:rsidRPr="009B0047">
        <w:rPr>
          <w:rFonts w:ascii="Arial" w:hAnsi="Arial" w:cs="Arial"/>
          <w:noProof/>
          <w:sz w:val="24"/>
          <w:szCs w:val="24"/>
        </w:rPr>
        <w:t xml:space="preserve"> Tarigan </w:t>
      </w:r>
      <w:r>
        <w:rPr>
          <w:rFonts w:ascii="Arial" w:hAnsi="Arial" w:cs="Arial"/>
          <w:noProof/>
          <w:sz w:val="24"/>
          <w:szCs w:val="24"/>
        </w:rPr>
        <w:t>(</w:t>
      </w:r>
      <w:r w:rsidRPr="009B0047">
        <w:rPr>
          <w:rFonts w:ascii="Arial" w:hAnsi="Arial" w:cs="Arial"/>
          <w:noProof/>
          <w:sz w:val="24"/>
          <w:szCs w:val="24"/>
        </w:rPr>
        <w:t>2007)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F4B36">
        <w:rPr>
          <w:rFonts w:ascii="Arial" w:hAnsi="Arial" w:cs="Arial"/>
          <w:sz w:val="24"/>
          <w:szCs w:val="24"/>
        </w:rPr>
        <w:t>lima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menentukan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255F17">
        <w:rPr>
          <w:rFonts w:ascii="Arial" w:hAnsi="Arial" w:cs="Arial"/>
          <w:sz w:val="24"/>
          <w:szCs w:val="24"/>
        </w:rPr>
        <w:t>ilai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55F17">
        <w:rPr>
          <w:rFonts w:ascii="Arial" w:hAnsi="Arial" w:cs="Arial"/>
          <w:sz w:val="24"/>
          <w:szCs w:val="24"/>
        </w:rPr>
        <w:t xml:space="preserve">ominal yang </w:t>
      </w:r>
      <w:proofErr w:type="spellStart"/>
      <w:r w:rsidRPr="00255F17">
        <w:rPr>
          <w:rFonts w:ascii="Arial" w:hAnsi="Arial" w:cs="Arial"/>
          <w:sz w:val="24"/>
          <w:szCs w:val="24"/>
        </w:rPr>
        <w:t>sudah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tercantum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anggaran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dasar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neraca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perusahaan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255F17">
        <w:rPr>
          <w:rFonts w:ascii="Arial" w:hAnsi="Arial" w:cs="Arial"/>
          <w:sz w:val="24"/>
          <w:szCs w:val="24"/>
        </w:rPr>
        <w:t>ditulis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jelas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surat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saham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kolektif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8B">
        <w:rPr>
          <w:rFonts w:ascii="Arial" w:hAnsi="Arial" w:cs="Arial"/>
          <w:sz w:val="24"/>
          <w:szCs w:val="24"/>
        </w:rPr>
        <w:t>Kedua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8B">
        <w:rPr>
          <w:rFonts w:ascii="Arial" w:hAnsi="Arial" w:cs="Arial"/>
          <w:sz w:val="24"/>
          <w:szCs w:val="24"/>
        </w:rPr>
        <w:t>adanya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nilai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pasar yang </w:t>
      </w:r>
      <w:proofErr w:type="spellStart"/>
      <w:r w:rsidRPr="00A74E8B">
        <w:rPr>
          <w:rFonts w:ascii="Arial" w:hAnsi="Arial" w:cs="Arial"/>
          <w:sz w:val="24"/>
          <w:szCs w:val="24"/>
        </w:rPr>
        <w:t>terjadi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dari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A74E8B">
        <w:rPr>
          <w:rFonts w:ascii="Arial" w:hAnsi="Arial" w:cs="Arial"/>
          <w:sz w:val="24"/>
          <w:szCs w:val="24"/>
        </w:rPr>
        <w:t>tawar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menawar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di pasar </w:t>
      </w:r>
      <w:proofErr w:type="spellStart"/>
      <w:r w:rsidRPr="00A74E8B">
        <w:rPr>
          <w:rFonts w:ascii="Arial" w:hAnsi="Arial" w:cs="Arial"/>
          <w:sz w:val="24"/>
          <w:szCs w:val="24"/>
        </w:rPr>
        <w:t>saham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74E8B">
        <w:rPr>
          <w:rFonts w:ascii="Arial" w:hAnsi="Arial" w:cs="Arial"/>
          <w:sz w:val="24"/>
          <w:szCs w:val="24"/>
        </w:rPr>
        <w:t>bisa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ditentukan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jika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saham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perusahaan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8B">
        <w:rPr>
          <w:rFonts w:ascii="Arial" w:hAnsi="Arial" w:cs="Arial"/>
          <w:sz w:val="24"/>
          <w:szCs w:val="24"/>
        </w:rPr>
        <w:t>dijual</w:t>
      </w:r>
      <w:proofErr w:type="spellEnd"/>
      <w:r w:rsidRPr="00A74E8B">
        <w:rPr>
          <w:rFonts w:ascii="Arial" w:hAnsi="Arial" w:cs="Arial"/>
          <w:sz w:val="24"/>
          <w:szCs w:val="24"/>
        </w:rPr>
        <w:t xml:space="preserve"> di pasar </w:t>
      </w:r>
      <w:proofErr w:type="spellStart"/>
      <w:r w:rsidRPr="00A74E8B">
        <w:rPr>
          <w:rFonts w:ascii="Arial" w:hAnsi="Arial" w:cs="Arial"/>
          <w:sz w:val="24"/>
          <w:szCs w:val="24"/>
        </w:rPr>
        <w:t>saham</w:t>
      </w:r>
      <w:proofErr w:type="spellEnd"/>
      <w:r w:rsidRPr="00B15837">
        <w:rPr>
          <w:rFonts w:ascii="Arial" w:hAnsi="Arial" w:cs="Arial"/>
          <w:sz w:val="24"/>
          <w:szCs w:val="24"/>
        </w:rPr>
        <w:t>.</w:t>
      </w:r>
      <w:r w:rsidRPr="00255F17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Ketiga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nilai</w:t>
      </w:r>
      <w:proofErr w:type="spellEnd"/>
      <w:r w:rsidRPr="007A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Intrinsik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nilai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ii</w:t>
      </w:r>
      <w:r w:rsidRPr="00255F17">
        <w:rPr>
          <w:rFonts w:ascii="Arial" w:hAnsi="Arial" w:cs="Arial"/>
          <w:sz w:val="24"/>
          <w:szCs w:val="24"/>
        </w:rPr>
        <w:t>l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suatu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perusahaan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sebagai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entitas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bisnis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5F17"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memperoleh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keuntungan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 w:rsidRPr="00255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nilai</w:t>
      </w:r>
      <w:proofErr w:type="spellEnd"/>
      <w:r w:rsidRPr="007A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5F17">
        <w:rPr>
          <w:rFonts w:ascii="Arial" w:hAnsi="Arial" w:cs="Arial"/>
          <w:sz w:val="24"/>
          <w:szCs w:val="24"/>
        </w:rPr>
        <w:t>dihitung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dari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konsep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dasar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akuntansi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dengan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membagi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selisih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255F17">
        <w:rPr>
          <w:rFonts w:ascii="Arial" w:hAnsi="Arial" w:cs="Arial"/>
          <w:sz w:val="24"/>
          <w:szCs w:val="24"/>
        </w:rPr>
        <w:t>aset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dan total utang </w:t>
      </w:r>
      <w:proofErr w:type="spellStart"/>
      <w:r w:rsidRPr="00255F17">
        <w:rPr>
          <w:rFonts w:ascii="Arial" w:hAnsi="Arial" w:cs="Arial"/>
          <w:sz w:val="24"/>
          <w:szCs w:val="24"/>
        </w:rPr>
        <w:t>dengan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jumlah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saham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5F17">
        <w:rPr>
          <w:rFonts w:ascii="Arial" w:hAnsi="Arial" w:cs="Arial"/>
          <w:sz w:val="24"/>
          <w:szCs w:val="24"/>
        </w:rPr>
        <w:t>beredar</w:t>
      </w:r>
      <w:proofErr w:type="spellEnd"/>
      <w:r w:rsidRPr="00255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nilai</w:t>
      </w:r>
      <w:proofErr w:type="spellEnd"/>
      <w:r w:rsidRPr="007A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likuiditas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nilai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jual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seluruh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aset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perusahaan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dikurangi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kewajiban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dari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neraca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5248">
        <w:rPr>
          <w:rFonts w:ascii="Arial" w:hAnsi="Arial" w:cs="Arial"/>
          <w:sz w:val="24"/>
          <w:szCs w:val="24"/>
        </w:rPr>
        <w:t>dihitung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dengan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cara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F5248">
        <w:rPr>
          <w:rFonts w:ascii="Arial" w:hAnsi="Arial" w:cs="Arial"/>
          <w:sz w:val="24"/>
          <w:szCs w:val="24"/>
        </w:rPr>
        <w:t>sama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dengan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menghitung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nilai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buku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5248">
        <w:rPr>
          <w:rFonts w:ascii="Arial" w:hAnsi="Arial" w:cs="Arial"/>
          <w:sz w:val="24"/>
          <w:szCs w:val="24"/>
        </w:rPr>
        <w:t>yaitu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berdasarkan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248">
        <w:rPr>
          <w:rFonts w:ascii="Arial" w:hAnsi="Arial" w:cs="Arial"/>
          <w:sz w:val="24"/>
          <w:szCs w:val="24"/>
        </w:rPr>
        <w:t>neraca</w:t>
      </w:r>
      <w:proofErr w:type="spellEnd"/>
      <w:r w:rsidRPr="008F52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F5248">
        <w:rPr>
          <w:rFonts w:ascii="Arial" w:hAnsi="Arial" w:cs="Arial"/>
          <w:sz w:val="24"/>
          <w:szCs w:val="24"/>
        </w:rPr>
        <w:t>disiapkan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7A51BE">
        <w:rPr>
          <w:rFonts w:ascii="Arial" w:hAnsi="Arial" w:cs="Arial"/>
          <w:sz w:val="24"/>
          <w:szCs w:val="24"/>
        </w:rPr>
        <w:t>perusahaan</w:t>
      </w:r>
      <w:proofErr w:type="spellEnd"/>
      <w:r w:rsidRPr="007A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ketika</w:t>
      </w:r>
      <w:proofErr w:type="spellEnd"/>
      <w:r w:rsidRPr="007A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1BE">
        <w:rPr>
          <w:rFonts w:ascii="Arial" w:hAnsi="Arial" w:cs="Arial"/>
          <w:sz w:val="24"/>
          <w:szCs w:val="24"/>
        </w:rPr>
        <w:t>dilikuidasi</w:t>
      </w:r>
      <w:proofErr w:type="spellEnd"/>
      <w:r w:rsidRPr="007A51BE">
        <w:rPr>
          <w:rFonts w:ascii="Arial" w:hAnsi="Arial" w:cs="Arial"/>
          <w:sz w:val="24"/>
          <w:szCs w:val="24"/>
        </w:rPr>
        <w:t>.</w:t>
      </w:r>
    </w:p>
    <w:p w14:paraId="25CBF69A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mempertahankan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seringkali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kepentingan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2E57">
        <w:rPr>
          <w:rFonts w:ascii="Arial" w:hAnsi="Arial" w:cs="Arial"/>
          <w:sz w:val="24"/>
          <w:szCs w:val="24"/>
        </w:rPr>
        <w:t>berbeda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seperti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pemegang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saham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2E57">
        <w:rPr>
          <w:rFonts w:ascii="Arial" w:hAnsi="Arial" w:cs="Arial"/>
          <w:sz w:val="24"/>
          <w:szCs w:val="24"/>
        </w:rPr>
        <w:t>menginginkan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keuntungan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2E57">
        <w:rPr>
          <w:rFonts w:ascii="Arial" w:hAnsi="Arial" w:cs="Arial"/>
          <w:sz w:val="24"/>
          <w:szCs w:val="24"/>
        </w:rPr>
        <w:t>banyak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sedangkan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hAnsi="Arial" w:cs="Arial"/>
          <w:sz w:val="24"/>
          <w:szCs w:val="24"/>
        </w:rPr>
        <w:t>manajer</w:t>
      </w:r>
      <w:proofErr w:type="spellEnd"/>
      <w:r w:rsidRPr="00F12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tanggung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jawab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keuntungan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pemilik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kepentingan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pribadi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mensejahterahkan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diri</w:t>
      </w:r>
      <w:proofErr w:type="spellEnd"/>
      <w:r w:rsidRPr="00F12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2E57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Akibatnya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penurunan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memaksimalkan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keagenan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{"citationItems":[{"id":"ITEM-1","itemData":{"author":[{"dropping-particle":"","family":"Agnes","given":"","non-dropping-particle":"","parse-names":false,"suffix":""}],"id":"ITEM-1","issued":{"date-parts":[["2013"]]},"title":"\"Pengaruh Kepemilikan Manajerial, Struktur Modal dan Ukuran Perusahaan Terhadap Nilai Perusahaan","type":"article-journal","volume":"2"},"uris":["http://www.mendeley.com/documents/?uuid=cb80677d-4d1b-410f-b437-8fb28a6111fc"]}],"mendeley":{"formattedCitation":"(Agnes, 2013)","manualFormatting":"Agnes ,2013)","plainTextFormattedCitation":"(Agnes, 2013)","previouslyFormattedCitation":"(Agnes,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Agnes </w:t>
      </w:r>
      <w:r>
        <w:rPr>
          <w:rFonts w:ascii="Arial" w:hAnsi="Arial" w:cs="Arial"/>
          <w:noProof/>
          <w:sz w:val="24"/>
          <w:szCs w:val="24"/>
        </w:rPr>
        <w:t>,</w:t>
      </w:r>
      <w:r w:rsidRPr="008627AE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{"citationItems":[{"id":"ITEM-1","itemData":{"author":[{"dropping-particle":"","family":"Jensen","given":"M. C.","non-dropping-particle":"","parse-names":false,"suffix":""},{"dropping-particle":"","family":"Meckling","given":"W. H.","non-dropping-particle":"","parse-names":false,"suffix":""}],"container-title":"Financial Economics","id":"ITEM-1","issued":{"date-parts":[["1976"]]},"page":"305 - 360","title":"Theory Of The Firm: Managerial Behavior, Agency Costs and Ownership","type":"article-journal","volume":"3"},"uris":["http://www.mendeley.com/documents/?uuid=693cca93-4e43-403d-b5cc-909910a5d746"]}],"mendeley":{"formattedCitation":"(Jensen &amp; Meckling, 1976)","manualFormatting":"Jensen dan Meckling (1976)","plainTextFormattedCitation":"(Jensen &amp; Meckling, 1976)","previouslyFormattedCitation":"(Jensen &amp; Meckling, 1976)"},"properties":{"noteIndex":0},"schema":"https://github.com/citation-style-language/schema/raw/master/csl-citation.json"}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Jensen </w:t>
      </w:r>
      <w:r>
        <w:rPr>
          <w:rFonts w:ascii="Arial" w:hAnsi="Arial" w:cs="Arial"/>
          <w:noProof/>
          <w:sz w:val="24"/>
          <w:szCs w:val="24"/>
        </w:rPr>
        <w:t>dan</w:t>
      </w:r>
      <w:r w:rsidRPr="008D031E">
        <w:rPr>
          <w:rFonts w:ascii="Arial" w:hAnsi="Arial" w:cs="Arial"/>
          <w:noProof/>
          <w:sz w:val="24"/>
          <w:szCs w:val="24"/>
        </w:rPr>
        <w:t xml:space="preserve"> Meckling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1976)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keagenan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, salah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CC03D07" w14:textId="77777777" w:rsidR="00FA1381" w:rsidRPr="00B96DF6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44085">
        <w:rPr>
          <w:rFonts w:ascii="Arial" w:hAnsi="Arial" w:cs="Arial"/>
          <w:sz w:val="24"/>
          <w:szCs w:val="24"/>
        </w:rPr>
        <w:t xml:space="preserve">bank, </w:t>
      </w:r>
      <w:proofErr w:type="spellStart"/>
      <w:r w:rsidRPr="00D44085">
        <w:rPr>
          <w:rFonts w:ascii="Arial" w:hAnsi="Arial" w:cs="Arial"/>
          <w:sz w:val="24"/>
          <w:szCs w:val="24"/>
        </w:rPr>
        <w:t>perusahaan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asuransi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085">
        <w:rPr>
          <w:rFonts w:ascii="Arial" w:hAnsi="Arial" w:cs="Arial"/>
          <w:sz w:val="24"/>
          <w:szCs w:val="24"/>
        </w:rPr>
        <w:t>perusahaan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investasi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D44085">
        <w:rPr>
          <w:rFonts w:ascii="Arial" w:hAnsi="Arial" w:cs="Arial"/>
          <w:sz w:val="24"/>
          <w:szCs w:val="24"/>
        </w:rPr>
        <w:t>kepemilikan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D44085">
        <w:rPr>
          <w:rFonts w:ascii="Arial" w:hAnsi="Arial" w:cs="Arial"/>
          <w:sz w:val="24"/>
          <w:szCs w:val="24"/>
        </w:rPr>
        <w:t>institusi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{"citationItems":[{"id":"ITEM-1","itemData":{"author":[{"dropping-particle":"","family":"Tarjo","given":"","non-dropping-particle":"","parse-names":false,"suffix":""}],"container-title":"Simposium Nasioanal Akuntansi","id":"ITEM-1","issued":{"date-parts":[["2008"]]},"title":"Pengaruh Konsentrasi Kepemilikan Institusional dan Leverage terhadap Manajemen Laba, Nilai Pemegang Saham serta Cost of Equity Capital","type":"article-journal","volume":"XI"},"uris":["http://www.mendeley.com/documents/?uuid=1bee2b68-bc1c-4746-b21c-cb4bd906bec8"]}],"mendeley":{"formattedCitation":"(Tarjo, 2008)","manualFormatting":"Tarjo,2008)","plainTextFormattedCitation":"(Tarjo, 2008)","previouslyFormattedCitation":"(Tarjo, 2008)"},"properties":{"noteIndex":0},"schema":"https://github.com/citation-style-language/schema/raw/master/csl-citation.json"}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>Tarjo</w:t>
      </w:r>
      <w:r>
        <w:rPr>
          <w:rFonts w:ascii="Arial" w:hAnsi="Arial" w:cs="Arial"/>
          <w:noProof/>
          <w:sz w:val="24"/>
          <w:szCs w:val="24"/>
        </w:rPr>
        <w:t>,</w:t>
      </w:r>
      <w:r w:rsidRPr="008627AE">
        <w:rPr>
          <w:rFonts w:ascii="Arial" w:hAnsi="Arial" w:cs="Arial"/>
          <w:noProof/>
          <w:sz w:val="24"/>
          <w:szCs w:val="24"/>
        </w:rPr>
        <w:t>2008)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D44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memaksimalkan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4085">
        <w:rPr>
          <w:rFonts w:ascii="Arial" w:hAnsi="Arial" w:cs="Arial"/>
          <w:sz w:val="24"/>
          <w:szCs w:val="24"/>
        </w:rPr>
        <w:t>Pengawasan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44085"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D44085">
        <w:rPr>
          <w:rFonts w:ascii="Arial" w:hAnsi="Arial" w:cs="Arial"/>
          <w:sz w:val="24"/>
          <w:szCs w:val="24"/>
        </w:rPr>
        <w:t>manajer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dapat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melaksanakan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tujuan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perusahaan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secara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maksimal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44085">
        <w:rPr>
          <w:rFonts w:ascii="Arial" w:hAnsi="Arial" w:cs="Arial"/>
          <w:sz w:val="24"/>
          <w:szCs w:val="24"/>
        </w:rPr>
        <w:t>kesejahteraan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bagi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perusahaan</w:t>
      </w:r>
      <w:proofErr w:type="spellEnd"/>
      <w:r w:rsidRPr="00D4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85">
        <w:rPr>
          <w:rFonts w:ascii="Arial" w:hAnsi="Arial" w:cs="Arial"/>
          <w:sz w:val="24"/>
          <w:szCs w:val="24"/>
        </w:rPr>
        <w:t>sendi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terwujudnya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di pasar modal.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255F17">
        <w:rPr>
          <w:rFonts w:ascii="Arial" w:hAnsi="Arial" w:cs="Arial"/>
          <w:sz w:val="24"/>
          <w:szCs w:val="24"/>
        </w:rPr>
        <w:t>emiliki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keahlian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memeriksa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informasi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sehingga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keandalan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informasi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dapat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diuji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255F17">
        <w:rPr>
          <w:rFonts w:ascii="Arial" w:hAnsi="Arial" w:cs="Arial"/>
          <w:sz w:val="24"/>
          <w:szCs w:val="24"/>
        </w:rPr>
        <w:t>emiliki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motivasi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kuat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dalam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menjalankan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pengontrolan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5F17">
        <w:rPr>
          <w:rFonts w:ascii="Arial" w:hAnsi="Arial" w:cs="Arial"/>
          <w:sz w:val="24"/>
          <w:szCs w:val="24"/>
        </w:rPr>
        <w:t>lebih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terjaga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pada proses </w:t>
      </w:r>
      <w:proofErr w:type="spellStart"/>
      <w:r w:rsidRPr="00255F17">
        <w:rPr>
          <w:rFonts w:ascii="Arial" w:hAnsi="Arial" w:cs="Arial"/>
          <w:sz w:val="24"/>
          <w:szCs w:val="24"/>
        </w:rPr>
        <w:t>sebuah</w:t>
      </w:r>
      <w:proofErr w:type="spellEnd"/>
      <w:r w:rsidRPr="00255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F17">
        <w:rPr>
          <w:rFonts w:ascii="Arial" w:hAnsi="Arial" w:cs="Arial"/>
          <w:sz w:val="24"/>
          <w:szCs w:val="24"/>
        </w:rPr>
        <w:t>perusahaan</w:t>
      </w:r>
      <w:proofErr w:type="spellEnd"/>
      <w:r w:rsidRPr="00255F17">
        <w:rPr>
          <w:rFonts w:ascii="Arial" w:hAnsi="Arial" w:cs="Arial"/>
          <w:sz w:val="24"/>
          <w:szCs w:val="24"/>
        </w:rPr>
        <w:t>.</w:t>
      </w:r>
    </w:p>
    <w:p w14:paraId="15F1E92C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Nilai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menciptakan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C3EE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C3EEB">
        <w:rPr>
          <w:rFonts w:ascii="Arial" w:hAnsi="Arial" w:cs="Arial"/>
          <w:sz w:val="24"/>
          <w:szCs w:val="24"/>
        </w:rPr>
        <w:t>lebih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independen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objektif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juga</w:t>
      </w:r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meningkatkan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kesetaraan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sebagai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utama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dalam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memperhatikan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kepentingan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pemegang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EEB">
        <w:rPr>
          <w:rFonts w:ascii="Arial" w:hAnsi="Arial" w:cs="Arial"/>
          <w:sz w:val="24"/>
          <w:szCs w:val="24"/>
        </w:rPr>
        <w:t>saham</w:t>
      </w:r>
      <w:proofErr w:type="spellEnd"/>
      <w:r w:rsidRPr="00FC3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Sembiring","given":"Sentosa","non-dropping-particle":"","parse-names":false,"suffix":""}],"id":"ITEM-1","issued":{"date-parts":[["2012"]]},"number-of-pages":"118","publisher-place":"Bandung","title":"Hukum Perseroan Tentang Perseroan Terbatas","type":"book"},"uris":["http://www.mendeley.com/documents/?uuid=9e1dfca5-4f42-4fbb-a67f-b0b1ff86c7ba"]}],"mendeley":{"formattedCitation":"(Sembiring, 2012)","manualFormatting":"Sembiring (2012)","plainTextFormattedCitation":"(Sembiring, 2012)","previouslyFormattedCitation":"(Sembiring, 2012)"},"properties":{"noteIndex":0},"schema":"https://github.com/citation-style-language/schema/raw/master/csl-citation.json"}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Sembiring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2012)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d</w:t>
      </w:r>
      <w:r w:rsidRPr="00A529C1">
        <w:rPr>
          <w:rFonts w:ascii="Arial" w:hAnsi="Arial" w:cs="Arial"/>
          <w:sz w:val="24"/>
          <w:szCs w:val="24"/>
          <w:lang w:val="id-ID"/>
        </w:rPr>
        <w:t xml:space="preserve">ewan </w:t>
      </w:r>
      <w:r>
        <w:rPr>
          <w:rFonts w:ascii="Arial" w:hAnsi="Arial" w:cs="Arial"/>
          <w:sz w:val="24"/>
          <w:szCs w:val="24"/>
        </w:rPr>
        <w:t>k</w:t>
      </w:r>
      <w:r w:rsidRPr="00A529C1">
        <w:rPr>
          <w:rFonts w:ascii="Arial" w:hAnsi="Arial" w:cs="Arial"/>
          <w:sz w:val="24"/>
          <w:szCs w:val="24"/>
          <w:lang w:val="id-ID"/>
        </w:rPr>
        <w:t>omisaris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 w:rsidRPr="00A529C1">
        <w:rPr>
          <w:rFonts w:ascii="Arial" w:hAnsi="Arial" w:cs="Arial"/>
          <w:sz w:val="24"/>
          <w:szCs w:val="24"/>
          <w:lang w:val="id-ID"/>
        </w:rPr>
        <w:t xml:space="preserve">  harus memiliki tanggung jawab dan wewenang mengawasi tindakan direksi.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529C1">
        <w:rPr>
          <w:rFonts w:ascii="Arial" w:hAnsi="Arial" w:cs="Arial"/>
          <w:sz w:val="24"/>
          <w:szCs w:val="24"/>
          <w:lang w:val="id-ID"/>
        </w:rPr>
        <w:t xml:space="preserve"> juga berhak memberi nasihat kepada direksi jika sewaktu-waktu </w:t>
      </w:r>
      <w:r w:rsidRPr="00A529C1">
        <w:rPr>
          <w:rFonts w:ascii="Arial" w:hAnsi="Arial" w:cs="Arial"/>
          <w:sz w:val="24"/>
          <w:szCs w:val="24"/>
          <w:lang w:val="id-ID"/>
        </w:rPr>
        <w:lastRenderedPageBreak/>
        <w:t>diperlukan</w:t>
      </w:r>
      <w:r>
        <w:rPr>
          <w:rFonts w:ascii="Arial" w:hAnsi="Arial" w:cs="Arial"/>
          <w:sz w:val="24"/>
          <w:szCs w:val="24"/>
        </w:rPr>
        <w:t xml:space="preserve"> dan</w:t>
      </w:r>
      <w:r w:rsidRPr="00A529C1">
        <w:rPr>
          <w:rFonts w:ascii="Arial" w:hAnsi="Arial" w:cs="Arial"/>
          <w:sz w:val="24"/>
          <w:szCs w:val="24"/>
          <w:lang w:val="id-ID"/>
        </w:rPr>
        <w:t xml:space="preserve"> diharapkan untuk bertindak independen dan kritis, baik satu sama lain</w:t>
      </w:r>
      <w:r>
        <w:rPr>
          <w:rFonts w:ascii="Arial" w:hAnsi="Arial" w:cs="Arial"/>
          <w:sz w:val="24"/>
          <w:szCs w:val="24"/>
        </w:rPr>
        <w:t xml:space="preserve"> juga</w:t>
      </w:r>
      <w:r w:rsidRPr="00A529C1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Pr="00A529C1">
        <w:rPr>
          <w:rFonts w:ascii="Arial" w:hAnsi="Arial" w:cs="Arial"/>
          <w:sz w:val="24"/>
          <w:szCs w:val="24"/>
          <w:lang w:val="id-ID"/>
        </w:rPr>
        <w:t xml:space="preserve"> direksi</w:t>
      </w:r>
      <w:r>
        <w:rPr>
          <w:rFonts w:ascii="Arial" w:hAnsi="Arial" w:cs="Arial"/>
          <w:sz w:val="24"/>
          <w:szCs w:val="24"/>
        </w:rPr>
        <w:t>. D</w:t>
      </w:r>
      <w:r w:rsidRPr="00A529C1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perusahan</w:t>
      </w:r>
      <w:proofErr w:type="spellEnd"/>
      <w:r>
        <w:rPr>
          <w:rFonts w:ascii="Arial" w:hAnsi="Arial" w:cs="Arial"/>
          <w:sz w:val="24"/>
          <w:szCs w:val="24"/>
        </w:rPr>
        <w:t xml:space="preserve">,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Pr="00A529C1">
        <w:rPr>
          <w:rFonts w:ascii="Arial" w:hAnsi="Arial" w:cs="Arial"/>
          <w:sz w:val="24"/>
          <w:szCs w:val="24"/>
          <w:lang w:val="id-ID"/>
        </w:rPr>
        <w:t xml:space="preserve"> direksi tetapi aktif dalam mempertimbangkan bahkan mengkritisi </w:t>
      </w:r>
      <w:proofErr w:type="spellStart"/>
      <w:r w:rsidRPr="00A529C1">
        <w:rPr>
          <w:rFonts w:ascii="Arial" w:hAnsi="Arial" w:cs="Arial"/>
          <w:sz w:val="24"/>
          <w:szCs w:val="24"/>
        </w:rPr>
        <w:t>tantangan</w:t>
      </w:r>
      <w:proofErr w:type="spellEnd"/>
      <w:r w:rsidRPr="00A529C1">
        <w:rPr>
          <w:rFonts w:ascii="Arial" w:hAnsi="Arial" w:cs="Arial"/>
          <w:sz w:val="24"/>
          <w:szCs w:val="24"/>
          <w:lang w:val="id-ID"/>
        </w:rPr>
        <w:t xml:space="preserve"> kebijakan strategis direksi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 w:rsidRPr="00A529C1">
        <w:rPr>
          <w:rFonts w:ascii="Arial" w:hAnsi="Arial" w:cs="Arial"/>
          <w:sz w:val="24"/>
          <w:szCs w:val="24"/>
          <w:lang w:val="id-ID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29C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No. 1 </w:t>
      </w:r>
      <w:proofErr w:type="spellStart"/>
      <w:r w:rsidRPr="00A529C1">
        <w:rPr>
          <w:rFonts w:ascii="Arial" w:hAnsi="Arial" w:cs="Arial"/>
          <w:sz w:val="24"/>
          <w:szCs w:val="24"/>
        </w:rPr>
        <w:t>Tahun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1995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menyebutkan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tugas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A529C1">
        <w:rPr>
          <w:rFonts w:ascii="Arial" w:hAnsi="Arial" w:cs="Arial"/>
          <w:sz w:val="24"/>
          <w:szCs w:val="24"/>
        </w:rPr>
        <w:t>komisaris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mengawasi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kebijakan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direksi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dalam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menjalankan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perusahaan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, dan </w:t>
      </w:r>
      <w:r>
        <w:rPr>
          <w:rFonts w:ascii="Arial" w:hAnsi="Arial" w:cs="Arial"/>
          <w:sz w:val="24"/>
          <w:szCs w:val="24"/>
        </w:rPr>
        <w:t xml:space="preserve">juga </w:t>
      </w:r>
      <w:proofErr w:type="spellStart"/>
      <w:r w:rsidRPr="00A529C1">
        <w:rPr>
          <w:rFonts w:ascii="Arial" w:hAnsi="Arial" w:cs="Arial"/>
          <w:sz w:val="24"/>
          <w:szCs w:val="24"/>
        </w:rPr>
        <w:t>memberikan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nasihat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kepada</w:t>
      </w:r>
      <w:proofErr w:type="spellEnd"/>
      <w:r w:rsidRPr="00A52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C1">
        <w:rPr>
          <w:rFonts w:ascii="Arial" w:hAnsi="Arial" w:cs="Arial"/>
          <w:sz w:val="24"/>
          <w:szCs w:val="24"/>
        </w:rPr>
        <w:t>direksi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penyesuaian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8AF63A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65431">
        <w:rPr>
          <w:rFonts w:ascii="Arial" w:hAnsi="Arial" w:cs="Arial"/>
          <w:sz w:val="24"/>
          <w:szCs w:val="24"/>
        </w:rPr>
        <w:t>Contoh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Fenomena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65431">
        <w:rPr>
          <w:rFonts w:ascii="Arial" w:hAnsi="Arial" w:cs="Arial"/>
          <w:sz w:val="24"/>
          <w:szCs w:val="24"/>
        </w:rPr>
        <w:t>terjadi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adalah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pada PT </w:t>
      </w:r>
      <w:proofErr w:type="spellStart"/>
      <w:r w:rsidRPr="00665431">
        <w:rPr>
          <w:rFonts w:ascii="Arial" w:hAnsi="Arial" w:cs="Arial"/>
          <w:sz w:val="24"/>
          <w:szCs w:val="24"/>
        </w:rPr>
        <w:t>Maxpower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Indonesia yang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melakukan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apa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65431">
        <w:rPr>
          <w:rFonts w:ascii="Arial" w:hAnsi="Arial" w:cs="Arial"/>
          <w:sz w:val="24"/>
          <w:szCs w:val="24"/>
        </w:rPr>
        <w:t>ingin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dicapai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dari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tujuan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perusahaan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tersebut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akibat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pihak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dari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manajerial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maupun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institusional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665431">
        <w:rPr>
          <w:rFonts w:ascii="Arial" w:hAnsi="Arial" w:cs="Arial"/>
          <w:sz w:val="24"/>
          <w:szCs w:val="24"/>
        </w:rPr>
        <w:t>mengakibatkan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masalah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diantara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pemegang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saham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65431">
        <w:rPr>
          <w:rFonts w:ascii="Arial" w:hAnsi="Arial" w:cs="Arial"/>
          <w:sz w:val="24"/>
          <w:szCs w:val="24"/>
        </w:rPr>
        <w:t>pihak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665431">
        <w:rPr>
          <w:rFonts w:ascii="Arial" w:hAnsi="Arial" w:cs="Arial"/>
          <w:sz w:val="24"/>
          <w:szCs w:val="24"/>
        </w:rPr>
        <w:t>seperti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hAnsi="Arial" w:cs="Arial"/>
          <w:sz w:val="24"/>
          <w:szCs w:val="24"/>
        </w:rPr>
        <w:t>manajer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5431">
        <w:rPr>
          <w:rFonts w:ascii="Arial" w:hAnsi="Arial" w:cs="Arial"/>
          <w:sz w:val="24"/>
          <w:szCs w:val="24"/>
        </w:rPr>
        <w:t>institusional</w:t>
      </w:r>
      <w:proofErr w:type="spellEnd"/>
      <w:r w:rsidRPr="0066543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65431">
        <w:rPr>
          <w:rFonts w:ascii="Arial" w:hAnsi="Arial" w:cs="Arial"/>
          <w:sz w:val="24"/>
          <w:szCs w:val="24"/>
        </w:rPr>
        <w:t>lainnya</w:t>
      </w:r>
      <w:proofErr w:type="spellEnd"/>
      <w:r w:rsidRPr="00665431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Perusahaan </w:t>
      </w:r>
      <w:proofErr w:type="spellStart"/>
      <w:r>
        <w:rPr>
          <w:rFonts w:ascii="Arial" w:eastAsia="Times New Roman" w:hAnsi="Arial" w:cs="Arial"/>
          <w:sz w:val="24"/>
          <w:szCs w:val="24"/>
        </w:rPr>
        <w:t>Maxpower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eastAsia="Times New Roman" w:hAnsi="Arial" w:cs="Arial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mendapatkan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kasus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penyuapan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pendiri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sebesar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750.000 dollar Amerika </w:t>
      </w:r>
      <w:proofErr w:type="spellStart"/>
      <w:r>
        <w:rPr>
          <w:rFonts w:ascii="Arial" w:eastAsia="Times New Roman" w:hAnsi="Arial" w:cs="Arial"/>
          <w:sz w:val="24"/>
          <w:szCs w:val="24"/>
        </w:rPr>
        <w:t>Serikat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0106">
        <w:rPr>
          <w:rFonts w:ascii="Arial" w:eastAsia="Times New Roman" w:hAnsi="Arial" w:cs="Arial"/>
          <w:sz w:val="24"/>
          <w:szCs w:val="24"/>
        </w:rPr>
        <w:t>p</w:t>
      </w:r>
      <w:r w:rsidRPr="00D40106">
        <w:rPr>
          <w:rFonts w:ascii="Arial" w:hAnsi="Arial" w:cs="Arial"/>
          <w:sz w:val="24"/>
          <w:szCs w:val="24"/>
        </w:rPr>
        <w:t>emenangan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40106">
        <w:rPr>
          <w:rFonts w:ascii="Arial" w:hAnsi="Arial" w:cs="Arial"/>
          <w:sz w:val="24"/>
          <w:szCs w:val="24"/>
        </w:rPr>
        <w:t>proyek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106">
        <w:rPr>
          <w:rFonts w:ascii="Arial" w:hAnsi="Arial" w:cs="Arial"/>
          <w:sz w:val="24"/>
          <w:szCs w:val="24"/>
        </w:rPr>
        <w:t>listrik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di Indonesia</w:t>
      </w:r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sekarang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dicopot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40106">
        <w:rPr>
          <w:rFonts w:ascii="Arial" w:hAnsi="Arial" w:cs="Arial"/>
          <w:sz w:val="24"/>
          <w:szCs w:val="24"/>
        </w:rPr>
        <w:t>asus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106">
        <w:rPr>
          <w:rFonts w:ascii="Arial" w:hAnsi="Arial" w:cs="Arial"/>
          <w:sz w:val="24"/>
          <w:szCs w:val="24"/>
        </w:rPr>
        <w:t>penyuapan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106">
        <w:rPr>
          <w:rFonts w:ascii="Arial" w:hAnsi="Arial" w:cs="Arial"/>
          <w:sz w:val="24"/>
          <w:szCs w:val="24"/>
        </w:rPr>
        <w:t>dilakukan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oleh para </w:t>
      </w:r>
      <w:proofErr w:type="spellStart"/>
      <w:r w:rsidRPr="00D40106">
        <w:rPr>
          <w:rFonts w:ascii="Arial" w:hAnsi="Arial" w:cs="Arial"/>
          <w:sz w:val="24"/>
          <w:szCs w:val="24"/>
        </w:rPr>
        <w:t>pejabat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106">
        <w:rPr>
          <w:rFonts w:ascii="Arial" w:hAnsi="Arial" w:cs="Arial"/>
          <w:sz w:val="24"/>
          <w:szCs w:val="24"/>
        </w:rPr>
        <w:t>Maxpower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Group Pte Ltd dan </w:t>
      </w:r>
      <w:proofErr w:type="spellStart"/>
      <w:r>
        <w:rPr>
          <w:rFonts w:ascii="Arial" w:hAnsi="Arial" w:cs="Arial"/>
          <w:sz w:val="24"/>
          <w:szCs w:val="24"/>
        </w:rPr>
        <w:t>melibatkan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D40106">
        <w:rPr>
          <w:rFonts w:ascii="Arial" w:hAnsi="Arial" w:cs="Arial"/>
          <w:sz w:val="24"/>
          <w:szCs w:val="24"/>
        </w:rPr>
        <w:t>asing</w:t>
      </w:r>
      <w:proofErr w:type="spellEnd"/>
      <w:r w:rsidRPr="00D40106">
        <w:rPr>
          <w:rFonts w:ascii="Arial" w:hAnsi="Arial" w:cs="Arial"/>
          <w:sz w:val="24"/>
          <w:szCs w:val="24"/>
        </w:rPr>
        <w:t xml:space="preserve"> Standard Chartered </w:t>
      </w:r>
      <w:proofErr w:type="gramStart"/>
      <w:r w:rsidRPr="00D40106">
        <w:rPr>
          <w:rFonts w:ascii="Arial" w:hAnsi="Arial" w:cs="Arial"/>
          <w:sz w:val="24"/>
          <w:szCs w:val="24"/>
        </w:rPr>
        <w:t>Plc</w:t>
      </w:r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Fenomena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ketika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terkait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berusaha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mempertahankan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tingkat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kesejahteraan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diinginkan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pihak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pendiri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maupun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badan </w:t>
      </w:r>
      <w:proofErr w:type="spellStart"/>
      <w:r>
        <w:rPr>
          <w:rFonts w:ascii="Arial" w:eastAsia="Times New Roman" w:hAnsi="Arial" w:cs="Arial"/>
          <w:sz w:val="24"/>
          <w:szCs w:val="24"/>
        </w:rPr>
        <w:t>institusi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Seorang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manajer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tanggung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jawab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keuntungan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pemilik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sisi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lain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seorang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manajer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kepentingan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pribadi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mensejahterahkan</w:t>
      </w:r>
      <w:proofErr w:type="spellEnd"/>
      <w:r w:rsidRPr="00A255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eastAsia="Times New Roman" w:hAnsi="Arial" w:cs="Arial"/>
          <w:sz w:val="24"/>
          <w:szCs w:val="24"/>
        </w:rPr>
        <w:t>diri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lastRenderedPageBreak/>
        <w:t>mereka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konflik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manajer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dibutuhkannya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65431">
        <w:rPr>
          <w:rFonts w:ascii="Arial" w:eastAsia="Times New Roman" w:hAnsi="Arial" w:cs="Arial"/>
          <w:sz w:val="24"/>
          <w:szCs w:val="24"/>
        </w:rPr>
        <w:t xml:space="preserve">dewan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komisaris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terbaru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mempercepat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pemeriksaan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dugaan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penyimpangan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665431">
        <w:rPr>
          <w:rFonts w:ascii="Arial" w:eastAsia="Times New Roman" w:hAnsi="Arial" w:cs="Arial"/>
          <w:sz w:val="24"/>
          <w:szCs w:val="24"/>
        </w:rPr>
        <w:t>perbaikan</w:t>
      </w:r>
      <w:proofErr w:type="spellEnd"/>
      <w:r w:rsidRPr="00665431">
        <w:rPr>
          <w:rFonts w:ascii="Arial" w:eastAsia="Times New Roman" w:hAnsi="Arial" w:cs="Arial"/>
          <w:sz w:val="24"/>
          <w:szCs w:val="24"/>
        </w:rPr>
        <w:t xml:space="preserve"> internal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pengelolaan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>
        <w:rPr>
          <w:rFonts w:ascii="Arial" w:eastAsia="Times New Roman" w:hAnsi="Arial" w:cs="Arial"/>
          <w:sz w:val="24"/>
          <w:szCs w:val="24"/>
        </w:rPr>
        <w:t>. Kompas.co.id (2016)</w:t>
      </w:r>
    </w:p>
    <w:p w14:paraId="7A150694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faktor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banyak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nilai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diantaranya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2C0068">
        <w:rPr>
          <w:rFonts w:ascii="Arial" w:eastAsia="Times New Roman" w:hAnsi="Arial" w:cs="Arial"/>
          <w:sz w:val="24"/>
          <w:szCs w:val="24"/>
        </w:rPr>
        <w:t>epemilikan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saham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dimiliki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oleh</w:t>
      </w:r>
      <w:r w:rsidRPr="002C00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Pr="002C0068">
        <w:rPr>
          <w:rFonts w:ascii="Arial" w:eastAsia="Times New Roman" w:hAnsi="Arial" w:cs="Arial"/>
          <w:sz w:val="24"/>
          <w:szCs w:val="24"/>
        </w:rPr>
        <w:t>anajerial</w:t>
      </w:r>
      <w:proofErr w:type="spellEnd"/>
      <w:r w:rsidRPr="002C00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2C0068">
        <w:rPr>
          <w:rFonts w:ascii="Arial" w:eastAsia="Times New Roman" w:hAnsi="Arial" w:cs="Arial"/>
          <w:sz w:val="24"/>
          <w:szCs w:val="24"/>
        </w:rPr>
        <w:t>epemilikan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saham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dimiliki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oleh</w:t>
      </w:r>
      <w:r w:rsidRPr="002C00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0068">
        <w:rPr>
          <w:rFonts w:ascii="Arial" w:eastAsia="Times New Roman" w:hAnsi="Arial" w:cs="Arial"/>
          <w:sz w:val="24"/>
          <w:szCs w:val="24"/>
        </w:rPr>
        <w:t>Institusional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0068">
        <w:rPr>
          <w:rFonts w:ascii="Arial" w:eastAsia="Times New Roman" w:hAnsi="Arial" w:cs="Arial"/>
          <w:sz w:val="24"/>
          <w:szCs w:val="24"/>
        </w:rPr>
        <w:t>dan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banyaknya</w:t>
      </w:r>
      <w:proofErr w:type="spellEnd"/>
      <w:r w:rsidRPr="002C00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2C0068">
        <w:rPr>
          <w:rFonts w:ascii="Arial" w:eastAsia="Times New Roman" w:hAnsi="Arial" w:cs="Arial"/>
          <w:sz w:val="24"/>
          <w:szCs w:val="24"/>
        </w:rPr>
        <w:t xml:space="preserve">ewan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2C0068">
        <w:rPr>
          <w:rFonts w:ascii="Arial" w:eastAsia="Times New Roman" w:hAnsi="Arial" w:cs="Arial"/>
          <w:sz w:val="24"/>
          <w:szCs w:val="24"/>
        </w:rPr>
        <w:t>omisaris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</w:t>
      </w:r>
      <w:r w:rsidRPr="002C00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independen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3AA512E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Faktor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pertama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nilai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88175A">
        <w:rPr>
          <w:rFonts w:ascii="Arial" w:eastAsia="Times New Roman" w:hAnsi="Arial" w:cs="Arial"/>
          <w:sz w:val="24"/>
          <w:szCs w:val="24"/>
        </w:rPr>
        <w:t>epemilikan</w:t>
      </w:r>
      <w:proofErr w:type="spellEnd"/>
      <w:r w:rsidRPr="008817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Pr="0088175A">
        <w:rPr>
          <w:rFonts w:ascii="Arial" w:eastAsia="Times New Roman" w:hAnsi="Arial" w:cs="Arial"/>
          <w:sz w:val="24"/>
          <w:szCs w:val="24"/>
        </w:rPr>
        <w:t>anajerial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</w:t>
      </w:r>
      <w:r w:rsidRPr="008817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Pr="008817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saham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175A">
        <w:rPr>
          <w:rFonts w:ascii="Arial" w:hAnsi="Arial" w:cs="Arial"/>
          <w:sz w:val="24"/>
          <w:szCs w:val="24"/>
        </w:rPr>
        <w:t>dimiliki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8175A">
        <w:rPr>
          <w:rFonts w:ascii="Arial" w:hAnsi="Arial" w:cs="Arial"/>
          <w:sz w:val="24"/>
          <w:szCs w:val="24"/>
        </w:rPr>
        <w:t>manajemen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175A">
        <w:rPr>
          <w:rFonts w:ascii="Arial" w:hAnsi="Arial" w:cs="Arial"/>
          <w:sz w:val="24"/>
          <w:szCs w:val="24"/>
        </w:rPr>
        <w:t>Pemegang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saham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8175A">
        <w:rPr>
          <w:rFonts w:ascii="Arial" w:hAnsi="Arial" w:cs="Arial"/>
          <w:sz w:val="24"/>
          <w:szCs w:val="24"/>
        </w:rPr>
        <w:t>manajerial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memiliki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kepentingan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175A">
        <w:rPr>
          <w:rFonts w:ascii="Arial" w:hAnsi="Arial" w:cs="Arial"/>
          <w:sz w:val="24"/>
          <w:szCs w:val="24"/>
        </w:rPr>
        <w:t>sama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dalam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memaksimalkan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nilai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dari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sebuah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75A">
        <w:rPr>
          <w:rFonts w:ascii="Arial" w:hAnsi="Arial" w:cs="Arial"/>
          <w:sz w:val="24"/>
          <w:szCs w:val="24"/>
        </w:rPr>
        <w:t>perusahaan</w:t>
      </w:r>
      <w:proofErr w:type="spellEnd"/>
      <w:r w:rsidRPr="00881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{"citationItems":[{"id":"ITEM-1","itemData":{"author":[{"dropping-particle":"","family":"Yuli","given":"Soesetio","non-dropping-particle":"","parse-names":false,"suffix":""}],"id":"ITEM-1","issued":{"date-parts":[["2007"]]},"title":"Kepemilikan Manajerial Dan Institusional, Kebijakan Dividen, Ukuran Perusahaan, Struktur Aktiva Dan Profitabilitas Terhadap kebijakan hutang","type":"article-journal","volume":"11"},"uris":["http://www.mendeley.com/documents/?uuid=37d64940-9c6c-4b0b-b7d0-29ba7a7fc299"]}],"mendeley":{"formattedCitation":"(Yuli, 2007)","manualFormatting":"Yuli ,2007)","plainTextFormattedCitation":"(Yuli, 2007)","previouslyFormattedCitation":"(Yuli, 2007)"},"properties":{"noteIndex":0},"schema":"https://github.com/citation-style-language/schema/raw/master/csl-citation.json"}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8175A">
        <w:rPr>
          <w:rFonts w:ascii="Arial" w:hAnsi="Arial" w:cs="Arial"/>
          <w:noProof/>
          <w:sz w:val="24"/>
          <w:szCs w:val="24"/>
        </w:rPr>
        <w:t>Yuli</w:t>
      </w:r>
      <w:proofErr w:type="spellEnd"/>
      <w:r w:rsidRPr="0088175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,</w:t>
      </w:r>
      <w:r w:rsidRPr="0088175A">
        <w:rPr>
          <w:rFonts w:ascii="Arial" w:hAnsi="Arial" w:cs="Arial"/>
          <w:noProof/>
          <w:sz w:val="24"/>
          <w:szCs w:val="24"/>
        </w:rPr>
        <w:t>2007)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Felynda","given":"Afilia","non-dropping-particle":"","parse-names":false,"suffix":""},{"dropping-particle":"","family":"Krisnawati","given":"Astrie","non-dropping-particle":"","parse-names":false,"suffix":""}],"container-title":"Festival Riset Ilmiah Manajemen &amp; Akuntansi","id":"ITEM-1","issued":{"date-parts":[["2018"]]},"title":"Analisis Pengaruh Good Corporate GovernanceTerhadap Nilai Perusahaan (Studi Empiris pada Perusahaan Sub Sektor Makanan dan Minuman yang Terdaftar Di BEI Periode 2012-2016","type":"article-journal"},"uris":["http://www.mendeley.com/documents/?uuid=97a4f046-77e9-401c-bed5-d53937aea263"]}],"mendeley":{"formattedCitation":"(Felynda &amp; Krisnawati, 2018)","manualFormatting":"Felynda dan Krisnawati (2018)","plainTextFormattedCitation":"(Felynda &amp; Krisnawati, 2018)","previouslyFormattedCitation":"(Felynda &amp; Krisnawati, 2018)"},"properties":{"noteIndex":0},"schema":"https://github.com/citation-style-language/schema/raw/master/csl-citation.json"}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Felynda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Krisnawati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2018)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{"citationItems":[{"id":"ITEM-1","itemData":{"author":[{"dropping-particle":"","family":"Putri","given":"Ida Ayu Sasmika","non-dropping-particle":"","parse-names":false,"suffix":""},{"dropping-particle":"","family":"Suprasto","given":"Bambang","non-dropping-particle":"","parse-names":false,"suffix":""}],"id":"ITEM-1","issued":{"date-parts":[["2016"]]},"page":"667-694","title":"Pengaruh Tanggung Jawab Sosial Perusahaan dan Mekanisme Tata Kelola Perusahaan Terhadap Nilai Perusahaan","type":"article-journal","volume":"15"},"uris":["http://www.mendeley.com/documents/?uuid=b64a12dc-91cd-4d2c-9b8a-3d06aba63216"]}],"mendeley":{"formattedCitation":"(Putri &amp; Suprasto, 2016)","manualFormatting":"Putri dan Suprasto (2016)","plainTextFormattedCitation":"(Putri &amp; Suprasto, 2016)","previouslyFormattedCitation":"(Putri &amp; Suprasto, 2016)"},"properties":{"noteIndex":0},"schema":"https://github.com/citation-style-language/schema/raw/master/csl-citation.json"}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Putri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Suprasto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2016)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begitu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{"citationItems":[{"id":"ITEM-1","itemData":{"author":[{"dropping-particle":"","family":"Purwaningtyas","given":"Frysa Praditha","non-dropping-particle":"","parse-names":false,"suffix":""},{"dropping-particle":"","family":"Pengestuti","given":"Irene Rini Demi","non-dropping-particle":"","parse-names":false,"suffix":""}],"id":"ITEM-1","issued":{"date-parts":[["2009"]]},"page":"1-26","title":"Analisis Pengaruh Mekanisme Good Corporate Governance Terhadap Nilai Perusahaan ( Studi Empiris Pada Perusahaan Manufaktur yang Terdaftar di BEI Tahun 2007-2009 )","type":"article-journal"},"uris":["http://www.mendeley.com/documents/?uuid=187a0f32-3f31-4083-9473-d6565b5132cd"]}],"mendeley":{"formattedCitation":"(Purwaningtyas &amp; Pengestuti, 2009)","manualFormatting":"Purwaningtyas dan Pengestuti (2009)","plainTextFormattedCitation":"(Purwaningtyas &amp; Pengestuti, 2009)","previouslyFormattedCitation":"(Purwaningtyas &amp; Pengestuti, 2009)"},"properties":{"noteIndex":0},"schema":"https://github.com/citation-style-language/schema/raw/master/csl-citation.json"}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Purwaningtyas </w:t>
      </w:r>
      <w:r>
        <w:rPr>
          <w:rFonts w:ascii="Arial" w:hAnsi="Arial" w:cs="Arial"/>
          <w:noProof/>
          <w:sz w:val="24"/>
          <w:szCs w:val="24"/>
        </w:rPr>
        <w:t>dan</w:t>
      </w:r>
      <w:r w:rsidRPr="008D031E">
        <w:rPr>
          <w:rFonts w:ascii="Arial" w:hAnsi="Arial" w:cs="Arial"/>
          <w:noProof/>
          <w:sz w:val="24"/>
          <w:szCs w:val="24"/>
        </w:rPr>
        <w:t xml:space="preserve"> Pengestuti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2009)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{"citationItems":[{"id":"ITEM-1","itemData":{"author":[{"dropping-particle":"","family":"Yuniarti","given":"Cintia","non-dropping-particle":"","parse-names":false,"suffix":""}],"id":"ITEM-1","issued":{"date-parts":[["2013"]]},"page":"1-12","title":"Pengaruh Good Corporate Governance Terhadap Kinerja Dan Nilai Perusahaan pada Perusahaan High Profile di BEI 2010-2013","type":"article-journal"},"uris":["http://www.mendeley.com/documents/?uuid=e9942f74-a1de-480a-b54f-51edc02f694e"]}],"mendeley":{"formattedCitation":"(Yuniarti, 2013)","manualFormatting":"Yuniarti (2013)","plainTextFormattedCitation":"(Yuniarti, 2013)","previouslyFormattedCitation":"(Yuniarti,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Yuniarti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juga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{"citationItems":[{"id":"ITEM-1","itemData":{"author":[{"dropping-particle":"","family":"Putri","given":"Ida Ayu Sasmika","non-dropping-particle":"","parse-names":false,"suffix":""},{"dropping-particle":"","family":"Suprasto","given":"Bambang","non-dropping-particle":"","parse-names":false,"suffix":""}],"id":"ITEM-1","issued":{"date-parts":[["2016"]]},"page":"667-694","title":"Pengaruh Tanggung Jawab Sosial Perusahaan dan Mekanisme Tata Kelola Perusahaan Terhadap Nilai Perusahaan","type":"article-journal","volume":"15"},"uris":["http://www.mendeley.com/documents/?uuid=b64a12dc-91cd-4d2c-9b8a-3d06aba63216"]}],"mendeley":{"formattedCitation":"(Putri &amp; Suprasto, 2016)","manualFormatting":"Putri dan Suprasto (2016)","plainTextFormattedCitation":"(Putri &amp; Suprasto, 2016)","previouslyFormattedCitation":"(Putri &amp; Suprasto, 2016)"},"properties":{"noteIndex":0},"schema":"https://github.com/citation-style-language/schema/raw/master/csl-citation.json"}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Putri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Suprasto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2016)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Pada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{"citationItems":[{"id":"ITEM-1","itemData":{"author":[{"dropping-particle":"","family":"Febrayana","given":"Hana","non-dropping-particle":"","parse-names":false,"suffix":""}],"id":"ITEM-1","issued":{"date-parts":[["2013"]]},"title":"Pengaruh Ukuran Perusahaan Dan Mekanisme Corporate Governance Terhadap Nilai Perusahaan","type":"article-journal"},"uris":["http://www.mendeley.com/documents/?uuid=10f29ebc-2eec-4b61-9e1d-d9eda7dd8ecb"]}],"mendeley":{"formattedCitation":"(Febrayana, 2013)","manualFormatting":"Febrayana (2013)","plainTextFormattedCitation":"(Febrayana, 2013)","previouslyFormattedCitation":"(Febrayana,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Febrayana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A863AC">
        <w:rPr>
          <w:rFonts w:ascii="Arial" w:hAnsi="Arial" w:cs="Arial"/>
          <w:sz w:val="24"/>
          <w:szCs w:val="24"/>
        </w:rPr>
        <w:t>epemilikan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manejerial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tidak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sepenuhnya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dapat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meningkatkan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nilai</w:t>
      </w:r>
      <w:proofErr w:type="spellEnd"/>
      <w:r w:rsidRPr="00A86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AC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{"citationItems":[{"id":"ITEM-1","itemData":{"author":[{"dropping-particle":"","family":"Tambunan","given":"Mei Cynthia Sabrina","non-dropping-particle":"","parse-names":false,"suffix":""},{"dropping-particle":"","family":"Saifi","given":"Muhammad","non-dropping-particle":"","parse-names":false,"suffix":""},{"dropping-particle":"","family":"Hidayat","given":"Raden Rustam","non-dropping-particle":"","parse-names":false,"suffix":""}],"container-title":"administrasi Bisnis","id":"ITEM-1","issued":{"date-parts":[["2017"]]},"title":"Pengaruh Good Corporate Governance Terhadap Nilai Perusahaan (Studi pada Perusahaan Sub Sektor Food and Beverages yang Terdaftar di BEI Tahun 2012-2015)","type":"article-journal","volume":"53"},"uris":["http://www.mendeley.com/documents/?uuid=27d3ff64-f6d2-4ef1-be86-5df3c7675bd4"]}],"mendeley":{"formattedCitation":"(Tambunan, Saifi, &amp; Hidayat, 2017)","plainTextFormattedCitation":"(Tambunan, Saifi, &amp; Hidayat, 2017)","previouslyFormattedCitation":"(Tambunan, Saifi, &amp; Hidayat, 2017)"},"properties":{"noteIndex":0},"schema":"https://github.com/citation-style-language/schema/raw/master/csl-citation.json"}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7C42CF">
        <w:rPr>
          <w:rFonts w:ascii="Arial" w:hAnsi="Arial" w:cs="Arial"/>
          <w:noProof/>
          <w:sz w:val="24"/>
          <w:szCs w:val="24"/>
        </w:rPr>
        <w:t>(Tambunan, Saifi, &amp; Hidayat, 2017)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 et al., 2015)","plainTextFormattedCitation":"(Astrini et al., 2015)","previouslyFormattedCitation":"(Astrini et al., 2015)"},"properties":{"noteIndex":0},"schema":"https://github.com/citation-style-language/schema/raw/master/csl-citation.json"}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C3825">
        <w:rPr>
          <w:rFonts w:ascii="Arial" w:hAnsi="Arial" w:cs="Arial"/>
          <w:noProof/>
          <w:sz w:val="24"/>
          <w:szCs w:val="24"/>
        </w:rPr>
        <w:t>(Astrini et al., 2015)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riyanto","given":"Wiwit","non-dropping-particle":"","parse-names":false,"suffix":""},{"dropping-particle":"","family":"Setyorini","given":"Dhyah","non-dropping-particle":"","parse-names":false,"suffix":""}],"container-title":"Jurnal Profita : Kajian Ilmu Akuntansi","id":"ITEM-1","issue":"1","issued":{"date-parts":[["2013"]]},"page":"209-228","title":"Pengaruh Kepemilikan Manajerial, Institusional dan CSR Terhadap Nilai Perusahaan Manufaktur Di BEI 2008-2010","type":"article-journal"},"uris":["http://www.mendeley.com/documents/?uuid=48d48b55-5107-45fe-9f8f-e56f1e582599"]}],"mendeley":{"formattedCitation":"(Ariyanto &amp; Setyorini, 2013)","manualFormatting":"Ariyanto dan Setyorini (2013)","plainTextFormattedCitation":"(Ariyanto &amp; Setyorini, 2013)","previouslyFormattedCitation":"(Ariyanto &amp; Setyorini,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Ariyanto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Setyorini</w:t>
      </w:r>
      <w:r>
        <w:rPr>
          <w:rFonts w:ascii="Arial" w:hAnsi="Arial" w:cs="Arial"/>
          <w:noProof/>
          <w:sz w:val="24"/>
          <w:szCs w:val="24"/>
        </w:rPr>
        <w:t xml:space="preserve"> (</w:t>
      </w:r>
      <w:r w:rsidRPr="008627AE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{"citationItems":[{"id":"ITEM-1","itemData":{"author":[{"dropping-particle":"","family":"Putra","given":"Yossi Eko Sriyanto","non-dropping-particle":"","parse-names":false,"suffix":""},{"dropping-particle":"","family":"Kurniawati","given":"Elisabeth Penti","non-dropping-particle":"","parse-names":false,"suffix":""}],"container-title":"Accounting","id":"ITEM-1","issued":{"date-parts":[["2017"]]},"page":"12 22","title":"Pengaruh Praktek Good Coorporate Governance terhadap Nilai Perusahaan Perbankan di Indonesia","type":"article-journal","volume":"9"},"uris":["http://www.mendeley.com/documents/?uuid=4e8d6eba-a636-4014-a385-6493cd35f665"]}],"mendeley":{"formattedCitation":"(Putra &amp; Kurniawati, 2017)","manualFormatting":"Putra dan Kurniawati (2017)","plainTextFormattedCitation":"(Putra &amp; Kurniawati, 2017)","previouslyFormattedCitation":"(Putra &amp; Kurniawati, 2017)"},"properties":{"noteIndex":0},"schema":"https://github.com/citation-style-language/schema/raw/master/csl-citation.json"}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Putra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Kurniawati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menggunakan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aset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perusahaan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r w:rsidRPr="003254EE">
        <w:rPr>
          <w:rFonts w:ascii="Arial" w:hAnsi="Arial" w:cs="Arial"/>
          <w:sz w:val="24"/>
          <w:szCs w:val="24"/>
        </w:rPr>
        <w:lastRenderedPageBreak/>
        <w:t xml:space="preserve">yang </w:t>
      </w:r>
      <w:proofErr w:type="spellStart"/>
      <w:r w:rsidRPr="003254EE">
        <w:rPr>
          <w:rFonts w:ascii="Arial" w:hAnsi="Arial" w:cs="Arial"/>
          <w:sz w:val="24"/>
          <w:szCs w:val="24"/>
        </w:rPr>
        <w:t>mereka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pimpin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untuk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kepentingan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berdampak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3254EE">
        <w:rPr>
          <w:rFonts w:ascii="Arial" w:hAnsi="Arial" w:cs="Arial"/>
          <w:sz w:val="24"/>
          <w:szCs w:val="24"/>
        </w:rPr>
        <w:t>menurunnya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nilai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perusahaan</w:t>
      </w:r>
      <w:proofErr w:type="spellEnd"/>
      <w:r w:rsidRPr="003254EE">
        <w:rPr>
          <w:rFonts w:ascii="Arial" w:hAnsi="Arial" w:cs="Arial"/>
          <w:sz w:val="24"/>
          <w:szCs w:val="24"/>
        </w:rPr>
        <w:t>.</w:t>
      </w:r>
    </w:p>
    <w:p w14:paraId="07F91D78" w14:textId="77777777" w:rsidR="00FA1381" w:rsidRPr="00FE148A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merupakan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proporsi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pemegang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saham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7C42CF">
        <w:rPr>
          <w:rFonts w:ascii="Arial" w:hAnsi="Arial" w:cs="Arial"/>
          <w:sz w:val="24"/>
          <w:szCs w:val="24"/>
        </w:rPr>
        <w:t>suatu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perusahaan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C42CF">
        <w:rPr>
          <w:rFonts w:ascii="Arial" w:hAnsi="Arial" w:cs="Arial"/>
          <w:sz w:val="24"/>
          <w:szCs w:val="24"/>
        </w:rPr>
        <w:t>dimiliki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7C42CF">
        <w:rPr>
          <w:rFonts w:ascii="Arial" w:hAnsi="Arial" w:cs="Arial"/>
          <w:sz w:val="24"/>
          <w:szCs w:val="24"/>
        </w:rPr>
        <w:t>pihak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institusional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 yang </w:t>
      </w:r>
      <w:proofErr w:type="spellStart"/>
      <w:r w:rsidRPr="007C42CF">
        <w:rPr>
          <w:rFonts w:ascii="Arial" w:hAnsi="Arial" w:cs="Arial"/>
          <w:sz w:val="24"/>
          <w:szCs w:val="24"/>
        </w:rPr>
        <w:t>tidak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memiliki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hubungan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istimewa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dengan</w:t>
      </w:r>
      <w:proofErr w:type="spellEnd"/>
      <w:r w:rsidRPr="007C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CF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{"citationItems":[{"id":"ITEM-1","itemData":{"author":[{"dropping-particle":"","family":"Annisa","given":"Cut Dinda","non-dropping-particle":"","parse-names":false,"suffix":""},{"dropping-particle":"","family":"Machdar","given":"Nera Marinda","non-dropping-particle":"","parse-names":false,"suffix":""}],"id":"ITEM-1","issued":{"date-parts":[["2019"]]},"title":"Pengaruh Kepemilikan Institusional, Kepemilikan Manajerial dan Profitabilitas terhadap Pengungkapan Tanggung Jawab Sosial Perusahaan","type":"article-journal","volume":"6"},"uris":["http://www.mendeley.com/documents/?uuid=702f576b-30d2-4ab5-a86c-6a43125c34a9"]}],"mendeley":{"formattedCitation":"(Annisa &amp; Machdar, 2019)","manualFormatting":"(Annisa dan Machdar, 2019)","plainTextFormattedCitation":"(Annisa &amp; Machdar, 2019)","previouslyFormattedCitation":"(Annisa &amp; Machdar, 2019)"},"properties":{"noteIndex":0},"schema":"https://github.com/citation-style-language/schema/raw/master/csl-citation.json"}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7C42CF">
        <w:rPr>
          <w:rFonts w:ascii="Arial" w:hAnsi="Arial" w:cs="Arial"/>
          <w:noProof/>
          <w:sz w:val="24"/>
          <w:szCs w:val="24"/>
        </w:rPr>
        <w:t xml:space="preserve">(Annisa </w:t>
      </w:r>
      <w:r>
        <w:rPr>
          <w:rFonts w:ascii="Arial" w:hAnsi="Arial" w:cs="Arial"/>
          <w:noProof/>
          <w:sz w:val="24"/>
          <w:szCs w:val="24"/>
        </w:rPr>
        <w:t>dan</w:t>
      </w:r>
      <w:r w:rsidRPr="007C42CF">
        <w:rPr>
          <w:rFonts w:ascii="Arial" w:hAnsi="Arial" w:cs="Arial"/>
          <w:noProof/>
          <w:sz w:val="24"/>
          <w:szCs w:val="24"/>
        </w:rPr>
        <w:t xml:space="preserve"> Machdar, 2019)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Pada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{"citationItems":[{"id":"ITEM-1","itemData":{"author":[{"dropping-particle":"","family":"Tambunan","given":"Mei Cynthia Sabrina","non-dropping-particle":"","parse-names":false,"suffix":""},{"dropping-particle":"","family":"Saifi","given":"Muhammad","non-dropping-particle":"","parse-names":false,"suffix":""},{"dropping-particle":"","family":"Hidayat","given":"Raden Rustam","non-dropping-particle":"","parse-names":false,"suffix":""}],"container-title":"administrasi Bisnis","id":"ITEM-1","issued":{"date-parts":[["2017"]]},"title":"Pengaruh Good Corporate Governance Terhadap Nilai Perusahaan (Studi pada Perusahaan Sub Sektor Food and Beverages yang Terdaftar di BEI Tahun 2012-2015)","type":"article-journal","volume":"53"},"uris":["http://www.mendeley.com/documents/?uuid=27d3ff64-f6d2-4ef1-be86-5df3c7675bd4"]}],"mendeley":{"formattedCitation":"(Tambunan et al., 2017)","manualFormatting":"Tambunan et al., (2017)","plainTextFormattedCitation":"(Tambunan et al., 2017)","previouslyFormattedCitation":"(Tambunan et al., 2017)"},"properties":{"noteIndex":0},"schema":"https://github.com/citation-style-language/schema/raw/master/csl-citation.json"}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Tambunan et al.,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2017)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{"citationItems":[{"id":"ITEM-1","itemData":{"author":[{"dropping-particle":"","family":"Putri","given":"Ida Ayu Sasmika","non-dropping-particle":"","parse-names":false,"suffix":""},{"dropping-particle":"","family":"Suprasto","given":"Bambang","non-dropping-particle":"","parse-names":false,"suffix":""}],"id":"ITEM-1","issued":{"date-parts":[["2016"]]},"page":"667-694","title":"Pengaruh Tanggung Jawab Sosial Perusahaan dan Mekanisme Tata Kelola Perusahaan Terhadap Nilai Perusahaan","type":"article-journal","volume":"15"},"uris":["http://www.mendeley.com/documents/?uuid=b64a12dc-91cd-4d2c-9b8a-3d06aba63216"]}],"mendeley":{"formattedCitation":"(Putri &amp; Suprasto, 2016)","manualFormatting":"Putri dan Suprasto (2016)","plainTextFormattedCitation":"(Putri &amp; Suprasto, 2016)","previouslyFormattedCitation":"(Putri &amp; Suprasto, 2016)"},"properties":{"noteIndex":0},"schema":"https://github.com/citation-style-language/schema/raw/master/csl-citation.json"}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Putri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Suprasto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2016)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sejalan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{"citationItems":[{"id":"ITEM-1","itemData":{"author":[{"dropping-particle":"","family":"Purwaningtyas","given":"Frysa Praditha","non-dropping-particle":"","parse-names":false,"suffix":""},{"dropping-particle":"","family":"Pengestuti","given":"Irene Rini Demi","non-dropping-particle":"","parse-names":false,"suffix":""}],"id":"ITEM-1","issued":{"date-parts":[["2009"]]},"page":"1-26","title":"Analisis Pengaruh Mekanisme Good Corporate Governance Terhadap Nilai Perusahaan ( Studi Empiris Pada Perusahaan Manufaktur yang Terdaftar di BEI Tahun 2007-2009 )","type":"article-journal"},"uris":["http://www.mendeley.com/documents/?uuid=187a0f32-3f31-4083-9473-d6565b5132cd"]}],"mendeley":{"formattedCitation":"(Purwaningtyas &amp; Pengestuti, 2009)","manualFormatting":"Purwaningtyas dan Pengestuti (2009)","plainTextFormattedCitation":"(Purwaningtyas &amp; Pengestuti, 2009)","previouslyFormattedCitation":"(Purwaningtyas &amp; Pengestuti, 2009)"},"properties":{"noteIndex":0},"schema":"https://github.com/citation-style-language/schema/raw/master/csl-citation.json"}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Purwaningtyas </w:t>
      </w:r>
      <w:r>
        <w:rPr>
          <w:rFonts w:ascii="Arial" w:hAnsi="Arial" w:cs="Arial"/>
          <w:noProof/>
          <w:sz w:val="24"/>
          <w:szCs w:val="24"/>
        </w:rPr>
        <w:t>dan</w:t>
      </w:r>
      <w:r w:rsidRPr="008D031E">
        <w:rPr>
          <w:rFonts w:ascii="Arial" w:hAnsi="Arial" w:cs="Arial"/>
          <w:noProof/>
          <w:sz w:val="24"/>
          <w:szCs w:val="24"/>
        </w:rPr>
        <w:t xml:space="preserve"> Pengestuti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2009)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dan juga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{"citationItems":[{"id":"ITEM-1","itemData":{"author":[{"dropping-particle":"","family":"Yuniarti","given":"Cintia","non-dropping-particle":"","parse-names":false,"suffix":""}],"id":"ITEM-1","issued":{"date-parts":[["2013"]]},"page":"1-12","title":"Pengaruh Good Corporate Governance Terhadap Kinerja Dan Nilai Perusahaan pada Perusahaan High Profile di BEI 2010-2013","type":"article-journal"},"uris":["http://www.mendeley.com/documents/?uuid=e9942f74-a1de-480a-b54f-51edc02f694e"]}],"mendeley":{"formattedCitation":"(Yuniarti, 2013)","manualFormatting":"Yuniarti (2013)","plainTextFormattedCitation":"(Yuniarti, 2013)","previouslyFormattedCitation":"(Yuniarti,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Yuniarti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Sementara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Felynda","given":"Afilia","non-dropping-particle":"","parse-names":false,"suffix":""},{"dropping-particle":"","family":"Krisnawati","given":"Astrie","non-dropping-particle":"","parse-names":false,"suffix":""}],"container-title":"Festival Riset Ilmiah Manajemen &amp; Akuntansi","id":"ITEM-1","issued":{"date-parts":[["2018"]]},"title":"Analisis Pengaruh Good Corporate GovernanceTerhadap Nilai Perusahaan (Studi Empiris pada Perusahaan Sub Sektor Makanan dan Minuman yang Terdaftar Di BEI Periode 2012-2016","type":"article-journal"},"uris":["http://www.mendeley.com/documents/?uuid=97a4f046-77e9-401c-bed5-d53937aea263"]}],"mendeley":{"formattedCitation":"(Felynda &amp; Krisnawati, 2018)","manualFormatting":"Felynda dan Krisnawati (2018)","plainTextFormattedCitation":"(Felynda &amp; Krisnawati, 2018)","previouslyFormattedCitation":"(Felynda &amp; Krisnawati, 2018)"},"properties":{"noteIndex":0},"schema":"https://github.com/citation-style-language/schema/raw/master/csl-citation.json"}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Felynda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Krisnawati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2018)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 et al., 2015)","manualFormatting":"Astrini et al., (2015)","plainTextFormattedCitation":"(Astrini et al., 2015)","previouslyFormattedCitation":"(Astrini et al., 2015)"},"properties":{"noteIndex":0},"schema":"https://github.com/citation-style-language/schema/raw/master/csl-citation.json"}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254EE">
        <w:rPr>
          <w:rFonts w:ascii="Arial" w:hAnsi="Arial" w:cs="Arial"/>
          <w:noProof/>
          <w:sz w:val="24"/>
          <w:szCs w:val="24"/>
        </w:rPr>
        <w:t xml:space="preserve">Astrini et al., </w:t>
      </w:r>
      <w:r>
        <w:rPr>
          <w:rFonts w:ascii="Arial" w:hAnsi="Arial" w:cs="Arial"/>
          <w:noProof/>
          <w:sz w:val="24"/>
          <w:szCs w:val="24"/>
        </w:rPr>
        <w:t>(</w:t>
      </w:r>
      <w:r w:rsidRPr="003254EE">
        <w:rPr>
          <w:rFonts w:ascii="Arial" w:hAnsi="Arial" w:cs="Arial"/>
          <w:noProof/>
          <w:sz w:val="24"/>
          <w:szCs w:val="24"/>
        </w:rPr>
        <w:t>2015)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berpendapat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kepemilikan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saham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3254EE">
        <w:rPr>
          <w:rFonts w:ascii="Arial" w:hAnsi="Arial" w:cs="Arial"/>
          <w:sz w:val="24"/>
          <w:szCs w:val="24"/>
        </w:rPr>
        <w:t>institusi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sangat</w:t>
      </w:r>
      <w:proofErr w:type="spellEnd"/>
      <w:r w:rsidRPr="0032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4EE">
        <w:rPr>
          <w:rFonts w:ascii="Arial" w:hAnsi="Arial" w:cs="Arial"/>
          <w:sz w:val="24"/>
          <w:szCs w:val="24"/>
        </w:rPr>
        <w:t>kecil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2555D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Pr="00A2555D">
        <w:rPr>
          <w:rFonts w:ascii="Arial" w:hAnsi="Arial" w:cs="Arial"/>
          <w:sz w:val="24"/>
          <w:szCs w:val="24"/>
        </w:rPr>
        <w:t>penelitian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r w:rsidRPr="00A2555D"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riyanto","given":"Wiwit","non-dropping-particle":"","parse-names":false,"suffix":""},{"dropping-particle":"","family":"Setyorini","given":"Dhyah","non-dropping-particle":"","parse-names":false,"suffix":""}],"container-title":"Jurnal Profita : Kajian Ilmu Akuntansi","id":"ITEM-1","issue":"1","issued":{"date-parts":[["2013"]]},"page":"209-228","title":"Pengaruh Kepemilikan Manajerial, Institusional dan CSR Terhadap Nilai Perusahaan Manufaktur Di BEI 2008-2010","type":"article-journal"},"uris":["http://www.mendeley.com/documents/?uuid=48d48b55-5107-45fe-9f8f-e56f1e582599"]}],"mendeley":{"formattedCitation":"(Ariyanto &amp; Setyorini, 2013)","manualFormatting":"Ariyanto dan Setyorini (2013)","plainTextFormattedCitation":"(Ariyanto &amp; Setyorini, 2013)","previouslyFormattedCitation":"(Ariyanto &amp; Setyorini, 2013)"},"properties":{"noteIndex":0},"schema":"https://github.com/citation-style-language/schema/raw/master/csl-citation.json"}</w:instrText>
      </w:r>
      <w:r w:rsidRPr="00A2555D">
        <w:rPr>
          <w:rFonts w:ascii="Arial" w:hAnsi="Arial" w:cs="Arial"/>
          <w:sz w:val="24"/>
          <w:szCs w:val="24"/>
        </w:rPr>
        <w:fldChar w:fldCharType="separate"/>
      </w:r>
      <w:r w:rsidRPr="00A2555D">
        <w:rPr>
          <w:rFonts w:ascii="Arial" w:hAnsi="Arial" w:cs="Arial"/>
          <w:noProof/>
          <w:sz w:val="24"/>
          <w:szCs w:val="24"/>
        </w:rPr>
        <w:t>Ariyanto dan Setyorini (2013)</w:t>
      </w:r>
      <w:r w:rsidRPr="00A2555D">
        <w:rPr>
          <w:rFonts w:ascii="Arial" w:hAnsi="Arial" w:cs="Arial"/>
          <w:sz w:val="24"/>
          <w:szCs w:val="24"/>
        </w:rPr>
        <w:fldChar w:fldCharType="end"/>
      </w:r>
      <w:r w:rsidRPr="00A2555D">
        <w:rPr>
          <w:rFonts w:ascii="Arial" w:hAnsi="Arial" w:cs="Arial"/>
          <w:sz w:val="24"/>
          <w:szCs w:val="24"/>
        </w:rPr>
        <w:t xml:space="preserve"> juga </w:t>
      </w:r>
      <w:r w:rsidRPr="00A2555D">
        <w:rPr>
          <w:rFonts w:ascii="Arial" w:hAnsi="Arial" w:cs="Arial"/>
          <w:sz w:val="24"/>
          <w:szCs w:val="24"/>
        </w:rPr>
        <w:fldChar w:fldCharType="begin" w:fldLock="1"/>
      </w:r>
      <w:r w:rsidRPr="00A2555D"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{"citationItems":[{"id":"ITEM-1","itemData":{"author":[{"dropping-particle":"","family":"Putra","given":"Yossi Eko Sriyanto","non-dropping-particle":"","parse-names":false,"suffix":""},{"dropping-particle":"","family":"Kurniawati","given":"Elisabeth Penti","non-dropping-particle":"","parse-names":false,"suffix":""}],"container-title":"Accounting","id":"ITEM-1","issued":{"date-parts":[["2017"]]},"page":"12 22","title":"Pengaruh Praktek Good Coorporate Governance terhadap Nilai Perusahaan Perbankan di Indonesia","type":"article-journal","volume":"9"},"uris":["http://www.mendeley.com/documents/?uuid=4e8d6eba-a636-4014-a385-6493cd35f665"]}],"mendeley":{"formattedCitation":"(Putra &amp; Kurniawati, 2017)","manualFormatting":"Putra dan Kurniawati (2017)","plainTextFormattedCitation":"(Putra &amp; Kurniawati, 2017)","previouslyFormattedCitation":"(Putra &amp; Kurniawati, 2017)"},"properties":{"noteIndex":0},"schema":"https://github.com/citation-style-language/schema/raw/master/csl-citation.json"}</w:instrText>
      </w:r>
      <w:r w:rsidRPr="00A2555D">
        <w:rPr>
          <w:rFonts w:ascii="Arial" w:hAnsi="Arial" w:cs="Arial"/>
          <w:sz w:val="24"/>
          <w:szCs w:val="24"/>
        </w:rPr>
        <w:fldChar w:fldCharType="separate"/>
      </w:r>
      <w:r w:rsidRPr="00A2555D">
        <w:rPr>
          <w:rFonts w:ascii="Arial" w:hAnsi="Arial" w:cs="Arial"/>
          <w:noProof/>
          <w:sz w:val="24"/>
          <w:szCs w:val="24"/>
        </w:rPr>
        <w:t>Putra dan Kurniawati (2017)</w:t>
      </w:r>
      <w:r w:rsidRPr="00A2555D">
        <w:rPr>
          <w:rFonts w:ascii="Arial" w:hAnsi="Arial" w:cs="Arial"/>
          <w:sz w:val="24"/>
          <w:szCs w:val="24"/>
        </w:rPr>
        <w:fldChar w:fldCharType="end"/>
      </w:r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berpendapat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bahwa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kepemilikan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institusional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tidak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berpengaruh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2555D">
        <w:rPr>
          <w:rFonts w:ascii="Arial" w:hAnsi="Arial" w:cs="Arial"/>
          <w:sz w:val="24"/>
          <w:szCs w:val="24"/>
        </w:rPr>
        <w:t>negatif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terhadap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nilai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perusahaan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sendiri</w:t>
      </w:r>
      <w:proofErr w:type="spellEnd"/>
      <w:r w:rsidRPr="00A2555D">
        <w:rPr>
          <w:rFonts w:ascii="Arial" w:hAnsi="Arial" w:cs="Arial"/>
          <w:sz w:val="24"/>
          <w:szCs w:val="24"/>
        </w:rPr>
        <w:t>.</w:t>
      </w:r>
    </w:p>
    <w:p w14:paraId="7AEC2A34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555D">
        <w:rPr>
          <w:rFonts w:ascii="Arial" w:hAnsi="Arial" w:cs="Arial"/>
          <w:sz w:val="24"/>
          <w:szCs w:val="24"/>
        </w:rPr>
        <w:t xml:space="preserve">dewan </w:t>
      </w:r>
      <w:proofErr w:type="spellStart"/>
      <w:r w:rsidRPr="00A2555D">
        <w:rPr>
          <w:rFonts w:ascii="Arial" w:hAnsi="Arial" w:cs="Arial"/>
          <w:sz w:val="24"/>
          <w:szCs w:val="24"/>
        </w:rPr>
        <w:t>komisaris</w:t>
      </w:r>
      <w:proofErr w:type="spellEnd"/>
      <w:r w:rsidRPr="00A25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55D"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seseorang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51CF">
        <w:rPr>
          <w:rFonts w:ascii="Arial" w:hAnsi="Arial" w:cs="Arial"/>
          <w:sz w:val="24"/>
          <w:szCs w:val="24"/>
        </w:rPr>
        <w:t>ditunjuk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untuk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mewakili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pemegang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saham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independen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51CF">
        <w:rPr>
          <w:rFonts w:ascii="Arial" w:hAnsi="Arial" w:cs="Arial"/>
          <w:sz w:val="24"/>
          <w:szCs w:val="24"/>
        </w:rPr>
        <w:t>pemegang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saham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minoritas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) dan </w:t>
      </w:r>
      <w:proofErr w:type="spellStart"/>
      <w:r w:rsidRPr="003F51CF">
        <w:rPr>
          <w:rFonts w:ascii="Arial" w:hAnsi="Arial" w:cs="Arial"/>
          <w:sz w:val="24"/>
          <w:szCs w:val="24"/>
        </w:rPr>
        <w:t>tidak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mewakili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pihak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mana pun </w:t>
      </w:r>
      <w:r>
        <w:rPr>
          <w:rFonts w:ascii="Arial" w:hAnsi="Arial" w:cs="Arial"/>
          <w:sz w:val="24"/>
          <w:szCs w:val="24"/>
        </w:rPr>
        <w:t>juga</w:t>
      </w:r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semata-mata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ditunjuk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berdasarkan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latar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belakang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pengetahuan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51CF">
        <w:rPr>
          <w:rFonts w:ascii="Arial" w:hAnsi="Arial" w:cs="Arial"/>
          <w:sz w:val="24"/>
          <w:szCs w:val="24"/>
        </w:rPr>
        <w:t>pengalaman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3F51CF">
        <w:rPr>
          <w:rFonts w:ascii="Arial" w:hAnsi="Arial" w:cs="Arial"/>
          <w:sz w:val="24"/>
          <w:szCs w:val="24"/>
        </w:rPr>
        <w:t>keahlian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profesional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51CF">
        <w:rPr>
          <w:rFonts w:ascii="Arial" w:hAnsi="Arial" w:cs="Arial"/>
          <w:sz w:val="24"/>
          <w:szCs w:val="24"/>
        </w:rPr>
        <w:t>dimilikinya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untuk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sepenuhnya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menjalankan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tugas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Pr="003F51CF">
        <w:rPr>
          <w:rFonts w:ascii="Arial" w:hAnsi="Arial" w:cs="Arial"/>
          <w:sz w:val="24"/>
          <w:szCs w:val="24"/>
        </w:rPr>
        <w:t>kepentingan</w:t>
      </w:r>
      <w:proofErr w:type="spellEnd"/>
      <w:r w:rsidRPr="003F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1CF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{"citationItems":[{"id":"ITEM-1","itemData":{"author":[{"dropping-particle":"","family":"Agnes","given":"","non-dropping-particle":"","parse-names":false,"suffix":""}],"id":"ITEM-1","issued":{"date-parts":[["2013"]]},"title":"\"Pengaruh Kepemilikan Manajerial, Struktur Modal dan Ukuran Perusahaan Terhadap Nilai Perusahaan","type":"article-journal","volume":"2"},"uris":["http://www.mendeley.com/documents/?uuid=cb80677d-4d1b-410f-b437-8fb28a6111fc"]}],"mendeley":{"formattedCitation":"(Agnes, 2013)","manualFormatting":"Agnes ,2013)","plainTextFormattedCitation":"(Agnes, 2013)","previouslyFormattedCitation":"(Agnes,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AA2683">
        <w:rPr>
          <w:rFonts w:ascii="Arial" w:hAnsi="Arial" w:cs="Arial"/>
          <w:noProof/>
          <w:sz w:val="24"/>
          <w:szCs w:val="24"/>
        </w:rPr>
        <w:t>Agnes</w:t>
      </w:r>
      <w:r>
        <w:rPr>
          <w:rFonts w:ascii="Arial" w:hAnsi="Arial" w:cs="Arial"/>
          <w:noProof/>
          <w:sz w:val="24"/>
          <w:szCs w:val="24"/>
        </w:rPr>
        <w:t xml:space="preserve"> ,</w:t>
      </w:r>
      <w:r w:rsidRPr="00AA2683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{"citationItems":[{"id":"ITEM-1","itemData":{"author":[{"dropping-particle":"","family":"Purwaningtyas","given":"Frysa Praditha","non-dropping-particle":"","parse-names":false,"suffix":""},{"dropping-particle":"","family":"Pengestuti","given":"Irene Rini Demi","non-dropping-particle":"","parse-names":false,"suffix":""}],"id":"ITEM-1","issued":{"date-parts":[["2009"]]},"page":"1-26","title":"Analisis Pengaruh Mekanisme Good Corporate Governance Terhadap Nilai Perusahaan ( Studi Empiris Pada Perusahaan Manufaktur yang Terdaftar di BEI Tahun 2007-2009 )","type":"article-journal"},"uris":["http://www.mendeley.com/documents/?uuid=187a0f32-3f31-4083-9473-d6565b5132cd"]}],"mendeley":{"formattedCitation":"(Purwaningtyas &amp; Pengestuti, 2009)","manualFormatting":"Purwaningtyas dan Pengestuti (2009)","plainTextFormattedCitation":"(Purwaningtyas &amp; Pengestuti, 2009)","previouslyFormattedCitation":"(Purwaningtyas &amp; Pengestuti, 2009)"},"properties":{"noteIndex":0},"schema":"https://github.com/citation-style-language/schema/raw/master/csl-citation.json"}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Purwaningtyas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Pengestuti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2009)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Begitu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{"citationItems":[{"id":"ITEM-1","itemData":{"author":[{"dropping-particle":"","family":"Febrayana","given":"Hana","non-dropping-particle":"","parse-names":false,"suffix":""}],"id":"ITEM-1","issued":{"date-parts":[["2013"]]},"title":"Pengaruh Ukuran Perusahaan Dan Mekanisme Corporate Governance Terhadap Nilai Perusahaan","type":"article-journal"},"uris":["http://www.mendeley.com/documents/?uuid=10f29ebc-2eec-4b61-9e1d-d9eda7dd8ecb"]}],"mendeley":{"formattedCitation":"(Febrayana, 2013)","manualFormatting":"Febrayana (2013)","plainTextFormattedCitation":"(Febrayana, 2013)","previouslyFormattedCitation":"(Febrayana, 2013)"},"properties":{"noteIndex":0},"schema":"https://github.com/citation-style-language/schema/raw/master/csl-citation.json"}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F5873">
        <w:rPr>
          <w:rFonts w:ascii="Arial" w:hAnsi="Arial" w:cs="Arial"/>
          <w:noProof/>
          <w:sz w:val="24"/>
          <w:szCs w:val="24"/>
        </w:rPr>
        <w:t xml:space="preserve">Febrayana </w:t>
      </w:r>
      <w:r>
        <w:rPr>
          <w:rFonts w:ascii="Arial" w:hAnsi="Arial" w:cs="Arial"/>
          <w:noProof/>
          <w:sz w:val="24"/>
          <w:szCs w:val="24"/>
        </w:rPr>
        <w:t>(</w:t>
      </w:r>
      <w:r w:rsidRPr="00CF5873">
        <w:rPr>
          <w:rFonts w:ascii="Arial" w:hAnsi="Arial" w:cs="Arial"/>
          <w:noProof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{"citationItems":[{"id":"ITEM-1","itemData":{"author":[{"dropping-particle":"","family":"Astrini","given":"Sandra Fitri","non-dropping-particle":"","parse-names":false,"suffix":""},{"dropping-particle":"","family":"Biekayanti","given":"Ghanesus","non-dropping-particle":"","parse-names":false,"suffix":""},{"dropping-particle":"","family":"Suhardjanto","given":"Djoko","non-dropping-particle":"","parse-names":false,"suffix":""}],"container-title":"Jurnal Akuntansi","id":"ITEM-1","issue":"01","issued":{"date-parts":[["2015"]]},"page":"1-30","title":"Praktik Corporate Governance dan Nilai Perusahaan","type":"article-journal","volume":"XIX"},"uris":["http://www.mendeley.com/documents/?uuid=00e26e78-6cf6-4828-8345-f2914d0609e2"]}],"mendeley":{"formattedCitation":"(Astrini et al., 2015)","manualFormatting":"Astrini et al., (2015)","plainTextFormattedCitation":"(Astrini et al., 2015)","previouslyFormattedCitation":"(Astrini et al., 2015)"},"properties":{"noteIndex":0},"schema":"https://github.com/citation-style-language/schema/raw/master/csl-citation.json"}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79439D">
        <w:rPr>
          <w:rFonts w:ascii="Arial" w:hAnsi="Arial" w:cs="Arial"/>
          <w:noProof/>
          <w:sz w:val="24"/>
          <w:szCs w:val="24"/>
        </w:rPr>
        <w:t xml:space="preserve">Astrini et al., </w:t>
      </w:r>
      <w:r>
        <w:rPr>
          <w:rFonts w:ascii="Arial" w:hAnsi="Arial" w:cs="Arial"/>
          <w:noProof/>
          <w:sz w:val="24"/>
          <w:szCs w:val="24"/>
        </w:rPr>
        <w:t>(</w:t>
      </w:r>
      <w:r w:rsidRPr="0079439D">
        <w:rPr>
          <w:rFonts w:ascii="Arial" w:hAnsi="Arial" w:cs="Arial"/>
          <w:noProof/>
          <w:sz w:val="24"/>
          <w:szCs w:val="24"/>
        </w:rPr>
        <w:t>2015)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{"citationItems":[{"id":"ITEM-1","itemData":{"author":[{"dropping-particle":"","family":"Putra","given":"Yossi Eko Sriyanto","non-dropping-particle":"","parse-names":false,"suffix":""},{"dropping-particle":"","family":"Kurniawati","given":"Elisabeth Penti","non-dropping-particle":"","parse-names":false,"suffix":""}],"container-title":"Accounting","id":"ITEM-1","issued":{"date-parts":[["2017"]]},"page":"12 22","title":"Pengaruh Praktek Good Coorporate Governance terhadap Nilai Perusahaan Perbankan di Indonesia","type":"article-journal","volume":"9"},"uris":["http://www.mendeley.com/documents/?uuid=4e8d6eba-a636-4014-a385-6493cd35f665"]}],"mendeley":{"formattedCitation":"(Putra &amp; Kurniawati, 2017)","manualFormatting":"Putra dan Kurniawati (2017)","plainTextFormattedCitation":"(Putra &amp; Kurniawati, 2017)","previouslyFormattedCitation":"(Putra &amp; Kurniawati, 2017)"},"properties":{"noteIndex":0},"schema":"https://github.com/citation-style-language/schema/raw/master/csl-citation.json"}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Putra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Kurniawati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berpendapat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Pada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Suharti","given":"Titi","non-dropping-particle":"","parse-names":false,"suffix":""},{"dropping-particle":"","family":"Warsini","given":"Sabar","non-dropping-particle":"","parse-names":false,"suffix":""},{"dropping-particle":"","family":"Sixpria","given":"Nedsal","non-dropping-particle":"","parse-names":false,"suffix":""}],"container-title":"Jurnal Ekonomi dan Bisnis","id":"ITEM-1","issue":"2","issued":{"date-parts":[["2011"]]},"page":"95-105","title":"Pengaruh Pengungkapan Tanggung Jawab Sosial dan Praktik Tata Kelola Perusahaan Terhadap Nilai Perusahaan","type":"article-journal","volume":"10"},"uris":["http://www.mendeley.com/documents/?uuid=4ba5b015-6663-47f5-8891-4b2716ffb5db"]}],"mendeley":{"formattedCitation":"(Suharti, Warsini, &amp; Sixpria, 2011)","manualFormatting":"Suharti et al., (2011)","plainTextFormattedCitation":"(Suharti, Warsini, &amp; Sixpria, 2011)","previouslyFormattedCitation":"(Suharti, Warsini, &amp; Sixpria, 2011)"},"properties":{"noteIndex":0},"schema":"https://github.com/citation-style-language/schema/raw/master/csl-citation.json"}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Suharti et al.,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2011)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{"citationItems":[{"id":"ITEM-1","itemData":{"author":[{"dropping-particle":"","family":"Tambunan","given":"Mei Cynthia Sabrina","non-dropping-particle":"","parse-names":false,"suffix":""},{"dropping-particle":"","family":"Saifi","given":"Muhammad","non-dropping-particle":"","parse-names":false,"suffix":""},{"dropping-particle":"","family":"Hidayat","given":"Raden Rustam","non-dropping-particle":"","parse-names":false,"suffix":""}],"container-title":"administrasi Bisnis","id":"ITEM-1","issued":{"date-parts":[["2017"]]},"title":"Pengaruh Good Corporate Governance Terhadap Nilai Perusahaan (Studi pada Perusahaan Sub Sektor Food and Beverages yang Terdaftar di BEI Tahun 2012-2015)","type":"article-journal","volume":"53"},"uris":["http://www.mendeley.com/documents/?uuid=27d3ff64-f6d2-4ef1-be86-5df3c7675bd4"]}],"mendeley":{"formattedCitation":"(Tambunan et al., 2017)","manualFormatting":"Tambunan et al., (2017)","plainTextFormattedCitation":"(Tambunan et al., 2017)","previouslyFormattedCitation":"(Tambunan et al., 2017)"},"properties":{"noteIndex":0},"schema":"https://github.com/citation-style-language/schema/raw/master/csl-citation.json"}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D031E">
        <w:rPr>
          <w:rFonts w:ascii="Arial" w:hAnsi="Arial" w:cs="Arial"/>
          <w:noProof/>
          <w:sz w:val="24"/>
          <w:szCs w:val="24"/>
        </w:rPr>
        <w:t xml:space="preserve">Tambunan et al., </w:t>
      </w:r>
      <w:r>
        <w:rPr>
          <w:rFonts w:ascii="Arial" w:hAnsi="Arial" w:cs="Arial"/>
          <w:noProof/>
          <w:sz w:val="24"/>
          <w:szCs w:val="24"/>
        </w:rPr>
        <w:t>(</w:t>
      </w:r>
      <w:r w:rsidRPr="008D031E">
        <w:rPr>
          <w:rFonts w:ascii="Arial" w:hAnsi="Arial" w:cs="Arial"/>
          <w:noProof/>
          <w:sz w:val="24"/>
          <w:szCs w:val="24"/>
        </w:rPr>
        <w:t>2017)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B5939">
        <w:rPr>
          <w:rFonts w:ascii="Arial" w:hAnsi="Arial" w:cs="Arial"/>
          <w:sz w:val="24"/>
          <w:szCs w:val="24"/>
        </w:rPr>
        <w:t xml:space="preserve">dewan </w:t>
      </w:r>
      <w:proofErr w:type="spellStart"/>
      <w:r w:rsidRPr="003B5939">
        <w:rPr>
          <w:rFonts w:ascii="Arial" w:hAnsi="Arial" w:cs="Arial"/>
          <w:sz w:val="24"/>
          <w:szCs w:val="24"/>
        </w:rPr>
        <w:t>komisaris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independen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signifikan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berpengaruh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terhadap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nilai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perusahaan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3B5939">
        <w:rPr>
          <w:rFonts w:ascii="Arial" w:hAnsi="Arial" w:cs="Arial"/>
          <w:sz w:val="24"/>
          <w:szCs w:val="24"/>
        </w:rPr>
        <w:t>mempunyai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arah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begitu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{"citationItems":[{"id":"ITEM-1","itemData":{"author":[{"dropping-particle":"","family":"Putri","given":"Ida Ayu Sasmika","non-dropping-particle":"","parse-names":false,"suffix":""},{"dropping-particle":"","family":"Suprasto","given":"Bambang","non-dropping-particle":"","parse-names":false,"suffix":""}],"id":"ITEM-1","issued":{"date-parts":[["2016"]]},"page":"667-694","title":"Pengaruh Tanggung Jawab Sosial Perusahaan dan Mekanisme Tata Kelola Perusahaan Terhadap Nilai Perusahaan","type":"article-journal","volume":"15"},"uris":["http://www.mendeley.com/documents/?uuid=b64a12dc-91cd-4d2c-9b8a-3d06aba63216"]}],"mendeley":{"formattedCitation":"(Putri &amp; Suprasto, 2016)","manualFormatting":"Putri dan Suprasto (2016)","plainTextFormattedCitation":"(Putri &amp; Suprasto, 2016)","previouslyFormattedCitation":"(Putri &amp; Suprasto, 2016)"},"properties":{"noteIndex":0},"schema":"https://github.com/citation-style-language/schema/raw/master/csl-citation.json"}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627AE">
        <w:rPr>
          <w:rFonts w:ascii="Arial" w:hAnsi="Arial" w:cs="Arial"/>
          <w:noProof/>
          <w:sz w:val="24"/>
          <w:szCs w:val="24"/>
        </w:rPr>
        <w:t xml:space="preserve">Putri </w:t>
      </w:r>
      <w:r>
        <w:rPr>
          <w:rFonts w:ascii="Arial" w:hAnsi="Arial" w:cs="Arial"/>
          <w:noProof/>
          <w:sz w:val="24"/>
          <w:szCs w:val="24"/>
        </w:rPr>
        <w:t>dan</w:t>
      </w:r>
      <w:r w:rsidRPr="008627AE">
        <w:rPr>
          <w:rFonts w:ascii="Arial" w:hAnsi="Arial" w:cs="Arial"/>
          <w:noProof/>
          <w:sz w:val="24"/>
          <w:szCs w:val="24"/>
        </w:rPr>
        <w:t xml:space="preserve"> Suprasto </w:t>
      </w:r>
      <w:r>
        <w:rPr>
          <w:rFonts w:ascii="Arial" w:hAnsi="Arial" w:cs="Arial"/>
          <w:noProof/>
          <w:sz w:val="24"/>
          <w:szCs w:val="24"/>
        </w:rPr>
        <w:t>(</w:t>
      </w:r>
      <w:r w:rsidRPr="008627AE">
        <w:rPr>
          <w:rFonts w:ascii="Arial" w:hAnsi="Arial" w:cs="Arial"/>
          <w:noProof/>
          <w:sz w:val="24"/>
          <w:szCs w:val="24"/>
        </w:rPr>
        <w:t>2016)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B5939">
        <w:rPr>
          <w:rFonts w:ascii="Arial" w:hAnsi="Arial" w:cs="Arial"/>
          <w:sz w:val="24"/>
          <w:szCs w:val="24"/>
        </w:rPr>
        <w:t xml:space="preserve">Dewan </w:t>
      </w:r>
      <w:proofErr w:type="spellStart"/>
      <w:r w:rsidRPr="003B5939">
        <w:rPr>
          <w:rFonts w:ascii="Arial" w:hAnsi="Arial" w:cs="Arial"/>
          <w:sz w:val="24"/>
          <w:szCs w:val="24"/>
        </w:rPr>
        <w:t>komisaris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independen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berpengaruh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positif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terhadap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nilai</w:t>
      </w:r>
      <w:proofErr w:type="spellEnd"/>
      <w:r w:rsidRPr="003B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939"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1C1423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pemikiran</w:t>
      </w:r>
      <w:proofErr w:type="spellEnd"/>
      <w:r>
        <w:rPr>
          <w:rFonts w:ascii="Arial" w:hAnsi="Arial" w:cs="Arial"/>
          <w:sz w:val="24"/>
          <w:szCs w:val="24"/>
        </w:rPr>
        <w:t xml:space="preserve"> pro dan </w:t>
      </w:r>
      <w:proofErr w:type="spellStart"/>
      <w:r>
        <w:rPr>
          <w:rFonts w:ascii="Arial" w:hAnsi="Arial" w:cs="Arial"/>
          <w:sz w:val="24"/>
          <w:szCs w:val="24"/>
        </w:rPr>
        <w:t>kontra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peneliti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untuk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meneliti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hubungan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antara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F6B7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idependensi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6F6B7B">
        <w:rPr>
          <w:rFonts w:ascii="Arial" w:hAnsi="Arial" w:cs="Arial"/>
          <w:sz w:val="24"/>
          <w:szCs w:val="24"/>
        </w:rPr>
        <w:t>enelitian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ini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diberi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sz w:val="24"/>
          <w:szCs w:val="24"/>
        </w:rPr>
        <w:t>judul</w:t>
      </w:r>
      <w:proofErr w:type="spellEnd"/>
      <w:r w:rsidRPr="006F6B7B">
        <w:rPr>
          <w:rFonts w:ascii="Arial" w:hAnsi="Arial" w:cs="Arial"/>
          <w:sz w:val="24"/>
          <w:szCs w:val="24"/>
        </w:rPr>
        <w:t xml:space="preserve">: </w:t>
      </w:r>
      <w:r w:rsidRPr="006F6B7B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Pengaruh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Kepemilikan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Manajerial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,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Kepemilikan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Institusional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dan Dewan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Komisaris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Pr="006F6B7B">
        <w:rPr>
          <w:rFonts w:ascii="Arial" w:hAnsi="Arial" w:cs="Arial"/>
          <w:b/>
          <w:sz w:val="24"/>
          <w:szCs w:val="24"/>
        </w:rPr>
        <w:t>ndependensi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Terhadap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Nilai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6B7B">
        <w:rPr>
          <w:rFonts w:ascii="Arial" w:hAnsi="Arial" w:cs="Arial"/>
          <w:b/>
          <w:sz w:val="24"/>
          <w:szCs w:val="24"/>
        </w:rPr>
        <w:t xml:space="preserve">Perusahaan Pada Perusahaan </w:t>
      </w:r>
      <w:proofErr w:type="spellStart"/>
      <w:r>
        <w:rPr>
          <w:rFonts w:ascii="Arial" w:hAnsi="Arial" w:cs="Arial"/>
          <w:b/>
          <w:sz w:val="24"/>
          <w:szCs w:val="24"/>
        </w:rPr>
        <w:t>Manufaktur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Terdaftar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di Bursa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Efek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Indonesia </w:t>
      </w:r>
      <w:proofErr w:type="spellStart"/>
      <w:r w:rsidRPr="006F6B7B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6F6B7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6</w:t>
      </w:r>
      <w:r w:rsidRPr="006F6B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6F6B7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8”</w:t>
      </w:r>
    </w:p>
    <w:p w14:paraId="3D3D574F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754B4E4F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65081A05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02DB0C42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2871FCAC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37F70AE9" w14:textId="77777777" w:rsidR="00FA1381" w:rsidRDefault="00FA1381" w:rsidP="00FA1381">
      <w:pPr>
        <w:tabs>
          <w:tab w:val="left" w:pos="270"/>
          <w:tab w:val="left" w:pos="360"/>
          <w:tab w:val="left" w:pos="720"/>
        </w:tabs>
        <w:spacing w:after="120" w:line="480" w:lineRule="auto"/>
        <w:ind w:left="720" w:right="144" w:firstLine="630"/>
        <w:jc w:val="both"/>
        <w:rPr>
          <w:rFonts w:ascii="Arial" w:hAnsi="Arial" w:cs="Arial"/>
          <w:b/>
          <w:sz w:val="24"/>
          <w:szCs w:val="24"/>
        </w:rPr>
      </w:pPr>
    </w:p>
    <w:p w14:paraId="1B6A4E82" w14:textId="77777777" w:rsidR="00FA1381" w:rsidRDefault="00FA1381" w:rsidP="00FA1381">
      <w:pPr>
        <w:pStyle w:val="Heading2"/>
        <w:numPr>
          <w:ilvl w:val="0"/>
          <w:numId w:val="5"/>
        </w:numPr>
        <w:spacing w:before="0" w:after="120"/>
        <w:rPr>
          <w:rFonts w:ascii="Arial" w:hAnsi="Arial" w:cs="Arial"/>
          <w:b/>
          <w:bCs/>
          <w:color w:val="auto"/>
        </w:rPr>
      </w:pPr>
      <w:bookmarkStart w:id="6" w:name="_Toc15741093"/>
      <w:bookmarkStart w:id="7" w:name="_Toc16533404"/>
      <w:proofErr w:type="spellStart"/>
      <w:r w:rsidRPr="00EE5238">
        <w:rPr>
          <w:rFonts w:ascii="Arial" w:hAnsi="Arial" w:cs="Arial"/>
          <w:b/>
          <w:bCs/>
          <w:color w:val="auto"/>
        </w:rPr>
        <w:lastRenderedPageBreak/>
        <w:t>Identifikasi</w:t>
      </w:r>
      <w:proofErr w:type="spellEnd"/>
      <w:r w:rsidRPr="00EE5238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EE5238">
        <w:rPr>
          <w:rFonts w:ascii="Arial" w:hAnsi="Arial" w:cs="Arial"/>
          <w:b/>
          <w:bCs/>
          <w:color w:val="auto"/>
        </w:rPr>
        <w:t>Masalah</w:t>
      </w:r>
      <w:bookmarkEnd w:id="6"/>
      <w:bookmarkEnd w:id="7"/>
      <w:proofErr w:type="spellEnd"/>
    </w:p>
    <w:p w14:paraId="58529E1A" w14:textId="77777777" w:rsidR="00FA1381" w:rsidRPr="00EE5238" w:rsidRDefault="00FA1381" w:rsidP="00FA1381">
      <w:pPr>
        <w:pStyle w:val="ListParagraph"/>
      </w:pPr>
    </w:p>
    <w:p w14:paraId="74883338" w14:textId="77777777" w:rsidR="00FA1381" w:rsidRPr="0083761C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mengidentifikasi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821DB23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35E0A7DB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144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069443BF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00F798EF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35B2B230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236A991B" w14:textId="77777777" w:rsidR="00FA1381" w:rsidRDefault="00FA1381" w:rsidP="00FA138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4B80728E" w14:textId="77777777" w:rsidR="00FA1381" w:rsidRPr="00A353C2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left="1800" w:right="144"/>
        <w:jc w:val="both"/>
        <w:rPr>
          <w:rFonts w:ascii="Arial" w:hAnsi="Arial" w:cs="Arial"/>
          <w:sz w:val="24"/>
          <w:szCs w:val="24"/>
        </w:rPr>
      </w:pPr>
    </w:p>
    <w:p w14:paraId="19B791F2" w14:textId="77777777" w:rsidR="00FA1381" w:rsidRPr="00EE5238" w:rsidRDefault="00FA1381" w:rsidP="00FA1381">
      <w:pPr>
        <w:pStyle w:val="Heading2"/>
        <w:numPr>
          <w:ilvl w:val="0"/>
          <w:numId w:val="5"/>
        </w:numPr>
        <w:spacing w:before="0" w:after="240"/>
        <w:rPr>
          <w:rFonts w:ascii="Arial" w:hAnsi="Arial" w:cs="Arial"/>
          <w:b/>
          <w:bCs/>
          <w:color w:val="auto"/>
        </w:rPr>
      </w:pPr>
      <w:bookmarkStart w:id="8" w:name="_Toc15741094"/>
      <w:bookmarkStart w:id="9" w:name="_Toc16533405"/>
      <w:r w:rsidRPr="00EE5238">
        <w:rPr>
          <w:rFonts w:ascii="Arial" w:hAnsi="Arial" w:cs="Arial"/>
          <w:b/>
          <w:bCs/>
          <w:color w:val="auto"/>
        </w:rPr>
        <w:t xml:space="preserve">Batasan </w:t>
      </w:r>
      <w:proofErr w:type="spellStart"/>
      <w:r w:rsidRPr="00EE5238">
        <w:rPr>
          <w:rFonts w:ascii="Arial" w:hAnsi="Arial" w:cs="Arial"/>
          <w:b/>
          <w:bCs/>
          <w:color w:val="auto"/>
        </w:rPr>
        <w:t>Masalah</w:t>
      </w:r>
      <w:bookmarkEnd w:id="8"/>
      <w:bookmarkEnd w:id="9"/>
      <w:proofErr w:type="spellEnd"/>
    </w:p>
    <w:p w14:paraId="3266BB05" w14:textId="77777777" w:rsidR="00FA1381" w:rsidRPr="005D1F51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diindetifikasi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terbatas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D7">
        <w:rPr>
          <w:rFonts w:ascii="Arial" w:hAnsi="Arial" w:cs="Arial"/>
          <w:sz w:val="24"/>
          <w:szCs w:val="24"/>
        </w:rPr>
        <w:t>dalam</w:t>
      </w:r>
      <w:proofErr w:type="spellEnd"/>
      <w:r w:rsidRPr="00C8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D7">
        <w:rPr>
          <w:rFonts w:ascii="Arial" w:hAnsi="Arial" w:cs="Arial"/>
          <w:sz w:val="24"/>
          <w:szCs w:val="24"/>
        </w:rPr>
        <w:t>lingkup</w:t>
      </w:r>
      <w:proofErr w:type="spellEnd"/>
      <w:r w:rsidRPr="00C8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D7">
        <w:rPr>
          <w:rFonts w:ascii="Arial" w:hAnsi="Arial" w:cs="Arial"/>
          <w:sz w:val="24"/>
          <w:szCs w:val="24"/>
        </w:rPr>
        <w:t>penelitian</w:t>
      </w:r>
      <w:proofErr w:type="spellEnd"/>
      <w:r w:rsidRPr="00C8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D7">
        <w:rPr>
          <w:rFonts w:ascii="Arial" w:hAnsi="Arial" w:cs="Arial"/>
          <w:sz w:val="24"/>
          <w:szCs w:val="24"/>
        </w:rPr>
        <w:t>adalah</w:t>
      </w:r>
      <w:proofErr w:type="spellEnd"/>
      <w:r w:rsidRPr="00C8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D7">
        <w:rPr>
          <w:rFonts w:ascii="Arial" w:hAnsi="Arial" w:cs="Arial"/>
          <w:sz w:val="24"/>
          <w:szCs w:val="24"/>
        </w:rPr>
        <w:t>sebagai</w:t>
      </w:r>
      <w:proofErr w:type="spellEnd"/>
      <w:r w:rsidRPr="00C824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824D7"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A217AF2" w14:textId="77777777" w:rsidR="00FA1381" w:rsidRDefault="00FA1381" w:rsidP="00FA1381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1765E5E" w14:textId="77777777" w:rsidR="00FA1381" w:rsidRDefault="00FA1381" w:rsidP="00FA1381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50F2ECB" w14:textId="77777777" w:rsidR="00FA1381" w:rsidRDefault="00FA1381" w:rsidP="00FA1381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282D1C7" w14:textId="77777777" w:rsidR="00FA1381" w:rsidRPr="00EE5238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left="1800" w:right="144"/>
        <w:jc w:val="both"/>
        <w:rPr>
          <w:rFonts w:ascii="Arial" w:hAnsi="Arial" w:cs="Arial"/>
          <w:b/>
          <w:bCs/>
          <w:sz w:val="24"/>
          <w:szCs w:val="24"/>
        </w:rPr>
      </w:pPr>
    </w:p>
    <w:p w14:paraId="6FB68353" w14:textId="77777777" w:rsidR="00FA1381" w:rsidRPr="00EE5238" w:rsidRDefault="00FA1381" w:rsidP="00FA1381">
      <w:pPr>
        <w:pStyle w:val="Heading2"/>
        <w:numPr>
          <w:ilvl w:val="0"/>
          <w:numId w:val="5"/>
        </w:numPr>
        <w:spacing w:after="240"/>
        <w:rPr>
          <w:rFonts w:ascii="Arial" w:hAnsi="Arial" w:cs="Arial"/>
          <w:b/>
          <w:bCs/>
          <w:color w:val="auto"/>
        </w:rPr>
      </w:pPr>
      <w:bookmarkStart w:id="10" w:name="_Toc15741095"/>
      <w:bookmarkStart w:id="11" w:name="_Toc16533406"/>
      <w:r w:rsidRPr="00EE5238">
        <w:rPr>
          <w:rFonts w:ascii="Arial" w:hAnsi="Arial" w:cs="Arial"/>
          <w:b/>
          <w:bCs/>
          <w:color w:val="auto"/>
        </w:rPr>
        <w:t xml:space="preserve">Batasan </w:t>
      </w:r>
      <w:proofErr w:type="spellStart"/>
      <w:r w:rsidRPr="00EE5238">
        <w:rPr>
          <w:rFonts w:ascii="Arial" w:hAnsi="Arial" w:cs="Arial"/>
          <w:b/>
          <w:bCs/>
          <w:color w:val="auto"/>
        </w:rPr>
        <w:t>Penelitian</w:t>
      </w:r>
      <w:bookmarkEnd w:id="10"/>
      <w:bookmarkEnd w:id="11"/>
      <w:proofErr w:type="spellEnd"/>
    </w:p>
    <w:p w14:paraId="47D904A9" w14:textId="77777777" w:rsidR="00FA1381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right="144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manufaktur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di Bursa </w:t>
      </w:r>
      <w:proofErr w:type="spellStart"/>
      <w:r>
        <w:rPr>
          <w:rFonts w:ascii="Arial" w:hAnsi="Arial" w:cs="Arial"/>
          <w:sz w:val="24"/>
          <w:szCs w:val="24"/>
        </w:rPr>
        <w:t>Efek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periode</w:t>
      </w:r>
      <w:proofErr w:type="spellEnd"/>
      <w:r>
        <w:rPr>
          <w:rFonts w:ascii="Arial" w:hAnsi="Arial" w:cs="Arial"/>
          <w:sz w:val="24"/>
          <w:szCs w:val="24"/>
        </w:rPr>
        <w:t xml:space="preserve"> 2016 – 2018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961D1">
        <w:rPr>
          <w:rFonts w:ascii="Arial" w:hAnsi="Arial" w:cs="Arial"/>
          <w:sz w:val="24"/>
          <w:szCs w:val="24"/>
        </w:rPr>
        <w:t>Sumber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7961D1">
        <w:rPr>
          <w:rFonts w:ascii="Arial" w:hAnsi="Arial" w:cs="Arial"/>
          <w:sz w:val="24"/>
          <w:szCs w:val="24"/>
        </w:rPr>
        <w:t>digunakan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adalah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961D1">
        <w:rPr>
          <w:rFonts w:ascii="Arial" w:hAnsi="Arial" w:cs="Arial"/>
          <w:sz w:val="24"/>
          <w:szCs w:val="24"/>
        </w:rPr>
        <w:t>sekunder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961D1">
        <w:rPr>
          <w:rFonts w:ascii="Arial" w:hAnsi="Arial" w:cs="Arial"/>
          <w:sz w:val="24"/>
          <w:szCs w:val="24"/>
        </w:rPr>
        <w:t>berupa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laporan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keuangan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tahunan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dan pada </w:t>
      </w:r>
      <w:proofErr w:type="spellStart"/>
      <w:r w:rsidRPr="007961D1">
        <w:rPr>
          <w:rFonts w:ascii="Arial" w:hAnsi="Arial" w:cs="Arial"/>
          <w:sz w:val="24"/>
          <w:szCs w:val="24"/>
        </w:rPr>
        <w:t>bagian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laporan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keuangan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terdapat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informasi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961D1">
        <w:rPr>
          <w:rFonts w:ascii="Arial" w:hAnsi="Arial" w:cs="Arial"/>
          <w:sz w:val="24"/>
          <w:szCs w:val="24"/>
        </w:rPr>
        <w:t>dibutuhkan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untuk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melakukan</w:t>
      </w:r>
      <w:proofErr w:type="spellEnd"/>
      <w:r w:rsidRPr="00796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1D1"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949B63" w14:textId="77777777" w:rsidR="00FA1381" w:rsidRPr="00FE0F62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right="144" w:firstLine="360"/>
        <w:jc w:val="both"/>
        <w:rPr>
          <w:rFonts w:ascii="Arial" w:hAnsi="Arial" w:cs="Arial"/>
          <w:sz w:val="24"/>
          <w:szCs w:val="24"/>
        </w:rPr>
      </w:pPr>
    </w:p>
    <w:p w14:paraId="3F1A168E" w14:textId="77777777" w:rsidR="00FA1381" w:rsidRPr="00EE5238" w:rsidRDefault="00FA1381" w:rsidP="00FA1381">
      <w:pPr>
        <w:pStyle w:val="Heading2"/>
        <w:numPr>
          <w:ilvl w:val="0"/>
          <w:numId w:val="5"/>
        </w:numPr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12" w:name="_Toc15741096"/>
      <w:bookmarkStart w:id="13" w:name="_Toc16533407"/>
      <w:proofErr w:type="spellStart"/>
      <w:r w:rsidRPr="00EE5238">
        <w:rPr>
          <w:rFonts w:ascii="Arial" w:hAnsi="Arial" w:cs="Arial"/>
          <w:b/>
          <w:color w:val="auto"/>
          <w:sz w:val="24"/>
          <w:szCs w:val="24"/>
        </w:rPr>
        <w:t>Rumusan</w:t>
      </w:r>
      <w:proofErr w:type="spellEnd"/>
      <w:r w:rsidRPr="00EE523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EE5238">
        <w:rPr>
          <w:rFonts w:ascii="Arial" w:hAnsi="Arial" w:cs="Arial"/>
          <w:b/>
          <w:color w:val="auto"/>
          <w:sz w:val="24"/>
          <w:szCs w:val="24"/>
        </w:rPr>
        <w:t>Masalah</w:t>
      </w:r>
      <w:bookmarkEnd w:id="12"/>
      <w:bookmarkEnd w:id="13"/>
      <w:proofErr w:type="spellEnd"/>
    </w:p>
    <w:p w14:paraId="66E02D82" w14:textId="77777777" w:rsidR="00FA1381" w:rsidRDefault="00FA1381" w:rsidP="00FA1381">
      <w:pPr>
        <w:pStyle w:val="ListParagraph"/>
        <w:tabs>
          <w:tab w:val="left" w:pos="1530"/>
        </w:tabs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537">
        <w:rPr>
          <w:rFonts w:ascii="Arial" w:hAnsi="Arial" w:cs="Arial"/>
          <w:sz w:val="24"/>
          <w:szCs w:val="24"/>
          <w:lang w:val="en-ID"/>
        </w:rPr>
        <w:t xml:space="preserve">Pada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rumusan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diatas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merumuskan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>: “</w:t>
      </w:r>
      <w:proofErr w:type="spellStart"/>
      <w:proofErr w:type="gramStart"/>
      <w:r w:rsidRPr="005D7537">
        <w:rPr>
          <w:rFonts w:ascii="Arial" w:hAnsi="Arial" w:cs="Arial"/>
          <w:sz w:val="24"/>
          <w:szCs w:val="24"/>
        </w:rPr>
        <w:t>Pengaruh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7537">
        <w:rPr>
          <w:rFonts w:ascii="Arial" w:hAnsi="Arial" w:cs="Arial"/>
          <w:sz w:val="24"/>
          <w:szCs w:val="24"/>
        </w:rPr>
        <w:t>Kepemilikan</w:t>
      </w:r>
      <w:proofErr w:type="spellEnd"/>
      <w:proofErr w:type="gramEnd"/>
      <w:r w:rsidRPr="005D7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</w:rPr>
        <w:t>Manajerial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5D7537">
        <w:rPr>
          <w:rFonts w:ascii="Arial" w:hAnsi="Arial" w:cs="Arial"/>
          <w:sz w:val="24"/>
          <w:szCs w:val="24"/>
        </w:rPr>
        <w:t>Kepemilikan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</w:rPr>
        <w:t>Institusional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D7537">
        <w:rPr>
          <w:rFonts w:ascii="Arial" w:hAnsi="Arial" w:cs="Arial"/>
          <w:sz w:val="24"/>
          <w:szCs w:val="24"/>
        </w:rPr>
        <w:t>Independensi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5D7537">
        <w:rPr>
          <w:rFonts w:ascii="Arial" w:hAnsi="Arial" w:cs="Arial"/>
          <w:sz w:val="24"/>
          <w:szCs w:val="24"/>
        </w:rPr>
        <w:t>Komisaris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</w:rPr>
        <w:t>Terhadap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Nilai Perusahaan Pada Perusahaan </w:t>
      </w:r>
      <w:proofErr w:type="spellStart"/>
      <w:r>
        <w:rPr>
          <w:rFonts w:ascii="Arial" w:hAnsi="Arial" w:cs="Arial"/>
          <w:sz w:val="24"/>
          <w:szCs w:val="24"/>
        </w:rPr>
        <w:t>Manufaktur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D7537">
        <w:rPr>
          <w:rFonts w:ascii="Arial" w:hAnsi="Arial" w:cs="Arial"/>
          <w:sz w:val="24"/>
          <w:szCs w:val="24"/>
        </w:rPr>
        <w:t>Terdaftar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di Bursa </w:t>
      </w:r>
      <w:proofErr w:type="spellStart"/>
      <w:r w:rsidRPr="005D7537">
        <w:rPr>
          <w:rFonts w:ascii="Arial" w:hAnsi="Arial" w:cs="Arial"/>
          <w:sz w:val="24"/>
          <w:szCs w:val="24"/>
        </w:rPr>
        <w:t>Efek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5D7537">
        <w:rPr>
          <w:rFonts w:ascii="Arial" w:hAnsi="Arial" w:cs="Arial"/>
          <w:sz w:val="24"/>
          <w:szCs w:val="24"/>
        </w:rPr>
        <w:t>Tahun</w:t>
      </w:r>
      <w:proofErr w:type="spellEnd"/>
      <w:r w:rsidRPr="005D75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5D7537">
        <w:rPr>
          <w:rFonts w:ascii="Arial" w:hAnsi="Arial" w:cs="Arial"/>
          <w:sz w:val="24"/>
          <w:szCs w:val="24"/>
        </w:rPr>
        <w:t xml:space="preserve"> – 201</w:t>
      </w:r>
      <w:r>
        <w:rPr>
          <w:rFonts w:ascii="Arial" w:hAnsi="Arial" w:cs="Arial"/>
          <w:sz w:val="24"/>
          <w:szCs w:val="24"/>
        </w:rPr>
        <w:t>8</w:t>
      </w:r>
      <w:r w:rsidRPr="005D7537">
        <w:rPr>
          <w:rFonts w:ascii="Arial" w:hAnsi="Arial" w:cs="Arial"/>
          <w:sz w:val="24"/>
          <w:szCs w:val="24"/>
        </w:rPr>
        <w:t xml:space="preserve"> ”.</w:t>
      </w:r>
    </w:p>
    <w:p w14:paraId="413ED1F5" w14:textId="77777777" w:rsidR="00FA1381" w:rsidRPr="00EE5238" w:rsidRDefault="00FA1381" w:rsidP="00FA1381">
      <w:pPr>
        <w:pStyle w:val="ListParagraph"/>
        <w:tabs>
          <w:tab w:val="left" w:pos="1530"/>
        </w:tabs>
        <w:spacing w:after="240" w:line="48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20975E7" w14:textId="77777777" w:rsidR="00FA1381" w:rsidRPr="00EE5238" w:rsidRDefault="00FA1381" w:rsidP="00FA1381">
      <w:pPr>
        <w:pStyle w:val="Heading2"/>
        <w:numPr>
          <w:ilvl w:val="0"/>
          <w:numId w:val="5"/>
        </w:numPr>
        <w:spacing w:after="240"/>
        <w:rPr>
          <w:rFonts w:ascii="Arial" w:hAnsi="Arial" w:cs="Arial"/>
          <w:b/>
          <w:bCs/>
          <w:color w:val="auto"/>
        </w:rPr>
      </w:pPr>
      <w:bookmarkStart w:id="14" w:name="_Toc15741097"/>
      <w:bookmarkStart w:id="15" w:name="_Toc16533408"/>
      <w:proofErr w:type="spellStart"/>
      <w:r w:rsidRPr="00EE5238">
        <w:rPr>
          <w:rFonts w:ascii="Arial" w:hAnsi="Arial" w:cs="Arial"/>
          <w:b/>
          <w:bCs/>
          <w:color w:val="auto"/>
        </w:rPr>
        <w:t>Tujuan</w:t>
      </w:r>
      <w:proofErr w:type="spellEnd"/>
      <w:r w:rsidRPr="00EE5238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EE5238">
        <w:rPr>
          <w:rFonts w:ascii="Arial" w:hAnsi="Arial" w:cs="Arial"/>
          <w:b/>
          <w:bCs/>
          <w:color w:val="auto"/>
        </w:rPr>
        <w:t>Penelitian</w:t>
      </w:r>
      <w:bookmarkEnd w:id="14"/>
      <w:bookmarkEnd w:id="15"/>
      <w:proofErr w:type="spellEnd"/>
    </w:p>
    <w:p w14:paraId="5FFCE6D9" w14:textId="77777777" w:rsidR="00FA1381" w:rsidRDefault="00FA1381" w:rsidP="00FA1381">
      <w:pPr>
        <w:spacing w:after="240"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independensi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430FB10" w14:textId="77777777" w:rsidR="00FA1381" w:rsidRDefault="00FA1381" w:rsidP="00FA1381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661C3B53" w14:textId="77777777" w:rsidR="00FA1381" w:rsidRDefault="00FA1381" w:rsidP="00FA1381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641CC6ED" w14:textId="77777777" w:rsidR="00FA1381" w:rsidRDefault="00FA1381" w:rsidP="00FA1381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120" w:line="480" w:lineRule="auto"/>
        <w:ind w:right="1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F0861E4" w14:textId="77777777" w:rsidR="00FA1381" w:rsidRPr="00B66DF5" w:rsidRDefault="00FA1381" w:rsidP="00FA1381">
      <w:pPr>
        <w:pStyle w:val="ListParagraph"/>
        <w:tabs>
          <w:tab w:val="left" w:pos="270"/>
          <w:tab w:val="left" w:pos="360"/>
        </w:tabs>
        <w:spacing w:after="120" w:line="480" w:lineRule="auto"/>
        <w:ind w:left="1800" w:right="144"/>
        <w:jc w:val="both"/>
        <w:rPr>
          <w:rFonts w:ascii="Arial" w:hAnsi="Arial" w:cs="Arial"/>
          <w:sz w:val="24"/>
          <w:szCs w:val="24"/>
        </w:rPr>
      </w:pPr>
    </w:p>
    <w:p w14:paraId="3FA041F8" w14:textId="77777777" w:rsidR="00FA1381" w:rsidRPr="00EE5238" w:rsidRDefault="00FA1381" w:rsidP="00FA1381">
      <w:pPr>
        <w:pStyle w:val="Heading2"/>
        <w:numPr>
          <w:ilvl w:val="0"/>
          <w:numId w:val="5"/>
        </w:numPr>
        <w:spacing w:after="240"/>
        <w:ind w:left="810"/>
        <w:rPr>
          <w:rFonts w:ascii="Arial" w:hAnsi="Arial" w:cs="Arial"/>
          <w:b/>
          <w:bCs/>
          <w:color w:val="auto"/>
        </w:rPr>
      </w:pPr>
      <w:bookmarkStart w:id="16" w:name="_Toc15741098"/>
      <w:bookmarkStart w:id="17" w:name="_Toc16533409"/>
      <w:proofErr w:type="spellStart"/>
      <w:r w:rsidRPr="00EE5238">
        <w:rPr>
          <w:rFonts w:ascii="Arial" w:hAnsi="Arial" w:cs="Arial"/>
          <w:b/>
          <w:bCs/>
          <w:color w:val="auto"/>
        </w:rPr>
        <w:t>Manfaat</w:t>
      </w:r>
      <w:proofErr w:type="spellEnd"/>
      <w:r w:rsidRPr="00EE5238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EE5238">
        <w:rPr>
          <w:rFonts w:ascii="Arial" w:hAnsi="Arial" w:cs="Arial"/>
          <w:b/>
          <w:bCs/>
          <w:color w:val="auto"/>
        </w:rPr>
        <w:t>Penelitian</w:t>
      </w:r>
      <w:bookmarkEnd w:id="16"/>
      <w:bookmarkEnd w:id="17"/>
      <w:proofErr w:type="spellEnd"/>
    </w:p>
    <w:p w14:paraId="020F8E48" w14:textId="77777777" w:rsidR="00FA1381" w:rsidRDefault="00FA1381" w:rsidP="00FA1381">
      <w:pPr>
        <w:spacing w:line="480" w:lineRule="auto"/>
        <w:ind w:left="720" w:firstLine="720"/>
        <w:jc w:val="both"/>
        <w:rPr>
          <w:rFonts w:ascii="Arial" w:hAnsi="Arial" w:cs="Arial"/>
        </w:rPr>
      </w:pPr>
      <w:proofErr w:type="spellStart"/>
      <w:r w:rsidRPr="00C42CDE">
        <w:rPr>
          <w:rFonts w:ascii="Arial" w:hAnsi="Arial" w:cs="Arial"/>
          <w:sz w:val="24"/>
          <w:szCs w:val="24"/>
        </w:rPr>
        <w:t>Manfaat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42CDE">
        <w:rPr>
          <w:rFonts w:ascii="Arial" w:hAnsi="Arial" w:cs="Arial"/>
          <w:sz w:val="24"/>
          <w:szCs w:val="24"/>
        </w:rPr>
        <w:t>diberikan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penelitian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bagi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beberapa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pihak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42CDE"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9D202B3" w14:textId="77777777" w:rsidR="00FA1381" w:rsidRDefault="00FA1381" w:rsidP="00FA1381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CDE">
        <w:rPr>
          <w:rFonts w:ascii="Arial" w:hAnsi="Arial" w:cs="Arial"/>
          <w:sz w:val="24"/>
          <w:szCs w:val="24"/>
        </w:rPr>
        <w:t>Bagi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pihak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manajemen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perusahaan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penelitian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ini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dapat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memberikan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manfaat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dalam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mengambil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keputusan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keputusan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42CDE">
        <w:rPr>
          <w:rFonts w:ascii="Arial" w:hAnsi="Arial" w:cs="Arial"/>
          <w:sz w:val="24"/>
          <w:szCs w:val="24"/>
        </w:rPr>
        <w:t>diperoleh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perusahaan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C42CDE">
        <w:rPr>
          <w:rFonts w:ascii="Arial" w:hAnsi="Arial" w:cs="Arial"/>
          <w:sz w:val="24"/>
          <w:szCs w:val="24"/>
        </w:rPr>
        <w:t>menekankan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kinerja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nilai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C42CDE">
        <w:rPr>
          <w:rFonts w:ascii="Arial" w:hAnsi="Arial" w:cs="Arial"/>
          <w:sz w:val="24"/>
          <w:szCs w:val="24"/>
        </w:rPr>
        <w:t>perusahaan</w:t>
      </w:r>
      <w:proofErr w:type="spellEnd"/>
      <w:r w:rsidRPr="00C42CDE">
        <w:rPr>
          <w:rFonts w:ascii="Arial" w:hAnsi="Arial" w:cs="Arial"/>
          <w:sz w:val="24"/>
          <w:szCs w:val="24"/>
        </w:rPr>
        <w:t>.</w:t>
      </w:r>
    </w:p>
    <w:p w14:paraId="78BE5CC0" w14:textId="77777777" w:rsidR="00FA1381" w:rsidRPr="00CF5873" w:rsidRDefault="00FA1381" w:rsidP="00FA1381">
      <w:pPr>
        <w:pStyle w:val="ListParagraph"/>
        <w:spacing w:after="120" w:line="48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39F92CC8" w14:textId="77777777" w:rsidR="00FA1381" w:rsidRDefault="00FA1381" w:rsidP="00FA1381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CDE">
        <w:rPr>
          <w:rFonts w:ascii="Arial" w:hAnsi="Arial" w:cs="Arial"/>
          <w:sz w:val="24"/>
          <w:szCs w:val="24"/>
        </w:rPr>
        <w:t>Bagi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pihak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Pembaca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CDE">
        <w:rPr>
          <w:rFonts w:ascii="Arial" w:hAnsi="Arial" w:cs="Arial"/>
          <w:sz w:val="24"/>
          <w:szCs w:val="24"/>
        </w:rPr>
        <w:t>Penelitian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ini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dapat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memberikan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manfaat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sebagai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studi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literatur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mengenai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Pengaruh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Kepemilikan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42CDE">
        <w:rPr>
          <w:rFonts w:ascii="Arial" w:hAnsi="Arial" w:cs="Arial"/>
          <w:sz w:val="24"/>
          <w:szCs w:val="24"/>
        </w:rPr>
        <w:t>Manajerial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Kepemilikan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Institusiona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C42CDE">
        <w:rPr>
          <w:rFonts w:ascii="Arial" w:hAnsi="Arial" w:cs="Arial"/>
          <w:sz w:val="24"/>
          <w:szCs w:val="24"/>
        </w:rPr>
        <w:t>Independensi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C42CDE">
        <w:rPr>
          <w:rFonts w:ascii="Arial" w:hAnsi="Arial" w:cs="Arial"/>
          <w:sz w:val="24"/>
          <w:szCs w:val="24"/>
        </w:rPr>
        <w:t>Komisaris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DE">
        <w:rPr>
          <w:rFonts w:ascii="Arial" w:hAnsi="Arial" w:cs="Arial"/>
          <w:sz w:val="24"/>
          <w:szCs w:val="24"/>
        </w:rPr>
        <w:t>Terhadap</w:t>
      </w:r>
      <w:proofErr w:type="spellEnd"/>
      <w:r w:rsidRPr="00C42CDE">
        <w:rPr>
          <w:rFonts w:ascii="Arial" w:hAnsi="Arial" w:cs="Arial"/>
          <w:sz w:val="24"/>
          <w:szCs w:val="24"/>
        </w:rPr>
        <w:t xml:space="preserve"> Nilai Perusahaan</w:t>
      </w:r>
      <w:r>
        <w:rPr>
          <w:rFonts w:ascii="Arial" w:hAnsi="Arial" w:cs="Arial"/>
          <w:sz w:val="24"/>
          <w:szCs w:val="24"/>
        </w:rPr>
        <w:t>.</w:t>
      </w:r>
    </w:p>
    <w:p w14:paraId="2737D863" w14:textId="77777777" w:rsidR="00FA1381" w:rsidRPr="00CF5873" w:rsidRDefault="00FA1381" w:rsidP="00FA1381">
      <w:pPr>
        <w:pStyle w:val="ListParagraph"/>
        <w:spacing w:after="120" w:line="48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24751EBD" w14:textId="77777777" w:rsidR="00FA1381" w:rsidRDefault="00FA1381" w:rsidP="00FA138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pihak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D7537">
        <w:rPr>
          <w:rFonts w:ascii="Arial" w:hAnsi="Arial" w:cs="Arial"/>
          <w:sz w:val="24"/>
          <w:szCs w:val="24"/>
          <w:lang w:val="en-ID"/>
        </w:rPr>
        <w:t>akademisi</w:t>
      </w:r>
      <w:proofErr w:type="spellEnd"/>
      <w:r w:rsidRPr="005D7537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hasil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mampu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menjadi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bukti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empiris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serta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memberikan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kontribusi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tambahan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terhadap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sebelumnya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dan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ini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juga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diharapkan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dapat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dipergunakan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sebagai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masukkan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atau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perbandingan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lain yang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melakukan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sejenis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maupun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penelitian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yang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lebih</w:t>
      </w:r>
      <w:proofErr w:type="spellEnd"/>
      <w:r w:rsidRPr="005D7537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5D7537">
        <w:rPr>
          <w:rFonts w:ascii="Arial" w:eastAsia="MS Mincho" w:hAnsi="Arial" w:cs="Arial"/>
          <w:sz w:val="24"/>
          <w:szCs w:val="24"/>
        </w:rPr>
        <w:t>luas</w:t>
      </w:r>
      <w:proofErr w:type="spellEnd"/>
      <w:r>
        <w:rPr>
          <w:rFonts w:ascii="Arial" w:eastAsia="MS Mincho" w:hAnsi="Arial" w:cs="Arial"/>
          <w:sz w:val="24"/>
          <w:szCs w:val="24"/>
        </w:rPr>
        <w:t>.</w:t>
      </w:r>
    </w:p>
    <w:p w14:paraId="01286400" w14:textId="77777777" w:rsidR="00AD0E85" w:rsidRDefault="00AD0E85"/>
    <w:sectPr w:rsidR="00AD0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C206" w14:textId="77777777" w:rsidR="00922127" w:rsidRDefault="00922127" w:rsidP="00FA1381">
      <w:pPr>
        <w:spacing w:after="0" w:line="240" w:lineRule="auto"/>
      </w:pPr>
      <w:r>
        <w:separator/>
      </w:r>
    </w:p>
  </w:endnote>
  <w:endnote w:type="continuationSeparator" w:id="0">
    <w:p w14:paraId="6804474B" w14:textId="77777777" w:rsidR="00922127" w:rsidRDefault="00922127" w:rsidP="00FA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AB4D" w14:textId="77777777" w:rsidR="00FA1381" w:rsidRPr="00FA1381" w:rsidRDefault="00FA1381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FA1381">
      <w:rPr>
        <w:caps/>
        <w:color w:val="000000" w:themeColor="text1"/>
      </w:rPr>
      <w:fldChar w:fldCharType="begin"/>
    </w:r>
    <w:r w:rsidRPr="00FA1381">
      <w:rPr>
        <w:caps/>
        <w:color w:val="000000" w:themeColor="text1"/>
      </w:rPr>
      <w:instrText xml:space="preserve"> PAGE   \* MERGEFORMAT </w:instrText>
    </w:r>
    <w:r w:rsidRPr="00FA1381">
      <w:rPr>
        <w:caps/>
        <w:color w:val="000000" w:themeColor="text1"/>
      </w:rPr>
      <w:fldChar w:fldCharType="separate"/>
    </w:r>
    <w:r w:rsidRPr="00FA1381">
      <w:rPr>
        <w:caps/>
        <w:noProof/>
        <w:color w:val="000000" w:themeColor="text1"/>
      </w:rPr>
      <w:t>2</w:t>
    </w:r>
    <w:r w:rsidRPr="00FA1381">
      <w:rPr>
        <w:caps/>
        <w:noProof/>
        <w:color w:val="000000" w:themeColor="text1"/>
      </w:rPr>
      <w:fldChar w:fldCharType="end"/>
    </w:r>
  </w:p>
  <w:p w14:paraId="74244974" w14:textId="77777777" w:rsidR="00FA1381" w:rsidRDefault="00FA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724C" w14:textId="77777777" w:rsidR="00922127" w:rsidRDefault="00922127" w:rsidP="00FA1381">
      <w:pPr>
        <w:spacing w:after="0" w:line="240" w:lineRule="auto"/>
      </w:pPr>
      <w:r>
        <w:separator/>
      </w:r>
    </w:p>
  </w:footnote>
  <w:footnote w:type="continuationSeparator" w:id="0">
    <w:p w14:paraId="1390443D" w14:textId="77777777" w:rsidR="00922127" w:rsidRDefault="00922127" w:rsidP="00FA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ECA"/>
    <w:multiLevelType w:val="hybridMultilevel"/>
    <w:tmpl w:val="B9404B0C"/>
    <w:lvl w:ilvl="0" w:tplc="1AF225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1451EE"/>
    <w:multiLevelType w:val="hybridMultilevel"/>
    <w:tmpl w:val="B560CC74"/>
    <w:lvl w:ilvl="0" w:tplc="85CEB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D36DC0"/>
    <w:multiLevelType w:val="hybridMultilevel"/>
    <w:tmpl w:val="6ECE6872"/>
    <w:lvl w:ilvl="0" w:tplc="D3C24F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802"/>
    <w:multiLevelType w:val="hybridMultilevel"/>
    <w:tmpl w:val="E814E230"/>
    <w:lvl w:ilvl="0" w:tplc="276CCE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7F619A"/>
    <w:multiLevelType w:val="hybridMultilevel"/>
    <w:tmpl w:val="543AB0AC"/>
    <w:lvl w:ilvl="0" w:tplc="5AFAB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81"/>
    <w:rsid w:val="0004059C"/>
    <w:rsid w:val="001A0DF4"/>
    <w:rsid w:val="003D79ED"/>
    <w:rsid w:val="00524081"/>
    <w:rsid w:val="00714AAB"/>
    <w:rsid w:val="00922127"/>
    <w:rsid w:val="009267F5"/>
    <w:rsid w:val="00AD0E85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46AD"/>
  <w15:chartTrackingRefBased/>
  <w15:docId w15:val="{FC41FB34-E3F8-416B-A155-9352B0CF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381"/>
  </w:style>
  <w:style w:type="paragraph" w:styleId="Heading1">
    <w:name w:val="heading 1"/>
    <w:basedOn w:val="Normal"/>
    <w:next w:val="Normal"/>
    <w:link w:val="Heading1Char"/>
    <w:uiPriority w:val="9"/>
    <w:qFormat/>
    <w:rsid w:val="00FA1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13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1381"/>
  </w:style>
  <w:style w:type="character" w:customStyle="1" w:styleId="e24kjd">
    <w:name w:val="e24kjd"/>
    <w:basedOn w:val="DefaultParagraphFont"/>
    <w:rsid w:val="00FA1381"/>
  </w:style>
  <w:style w:type="paragraph" w:styleId="Header">
    <w:name w:val="header"/>
    <w:basedOn w:val="Normal"/>
    <w:link w:val="HeaderChar"/>
    <w:uiPriority w:val="99"/>
    <w:unhideWhenUsed/>
    <w:rsid w:val="00FA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81"/>
  </w:style>
  <w:style w:type="paragraph" w:styleId="Footer">
    <w:name w:val="footer"/>
    <w:basedOn w:val="Normal"/>
    <w:link w:val="FooterChar"/>
    <w:uiPriority w:val="99"/>
    <w:unhideWhenUsed/>
    <w:rsid w:val="00FA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8494</Words>
  <Characters>48421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1</cp:revision>
  <dcterms:created xsi:type="dcterms:W3CDTF">2019-09-16T01:47:00Z</dcterms:created>
  <dcterms:modified xsi:type="dcterms:W3CDTF">2019-09-16T01:55:00Z</dcterms:modified>
</cp:coreProperties>
</file>