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2E89" w14:textId="77777777" w:rsidR="005127B6" w:rsidRPr="0060580D" w:rsidRDefault="005127B6" w:rsidP="005127B6">
      <w:pPr>
        <w:spacing w:line="72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5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14:paraId="18EC17B0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7F052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7F052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Agiastuti, I. A. P., &amp; Suputra, I. D. G. D. (2016)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Faktor-Faktor yang Berpengaruh pada Voluntary Auditor Switching,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E-Jurnal Akuntansi Universitas Udayana, Oktober Vol. 17(1), p. 56–83.</w:t>
      </w:r>
    </w:p>
    <w:p w14:paraId="34556D37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Alansari, I. G. A. P., &amp; Badera, I. D. N. (2016)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Opini Audit Going Concern Sebagai Pemoderasi Pengaruh Pertumbuhan Perusahaan dan Pergantian Manajemen pada Auditor Switching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E-Jurnal Akuntansi Universitas Udayana, Mei Vol. 15(2), p. 862–886.</w:t>
      </w:r>
    </w:p>
    <w:p w14:paraId="4C4BAC40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Altman, E. I. (1968)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Financial Ratios, Discriminant Analysis and The Prediction of Corporate Bankruptcy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The Journal of Finance, September Vol. 23(4), p. 589–609.</w:t>
      </w:r>
    </w:p>
    <w:p w14:paraId="0E1BE1DA" w14:textId="77777777" w:rsidR="005127B6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Aprianti, S., &amp; Hartaty, S. (2016)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Ukuran KAP , Ukuran Perusahaan Klien , dan Tingkat Pertumbuhan Perusahaan Klien , terhadap Auditor Switching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Jurnal Akuntansi Politeknik Sekayu,  Mei Vol.  IV(1), p. 45–56.</w:t>
      </w:r>
    </w:p>
    <w:p w14:paraId="5EB4306D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Arens, Alvin A., Randal J. Elder, &amp; Mark S. Beasley (2014), </w:t>
      </w:r>
      <w:r w:rsidRPr="006C7958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Auditing dan Jasa Assurance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Edisi 15, Jakarta: Penerbit Erlangga.</w:t>
      </w:r>
    </w:p>
    <w:p w14:paraId="41B2A355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Astika, I. B. P., &amp; Pratini, I. G. A. A. (2013)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Fenomena Pergantian Auditor di Bursa Efek Indonesia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E-Jurnal Akuntansi Universitas Udayana, Vol. 2(5), p. 470–482.</w:t>
      </w:r>
    </w:p>
    <w:p w14:paraId="7D30D6A2" w14:textId="77777777" w:rsidR="005127B6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Buchari, C., &amp; Maritha. (2014)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Ukuran KAP, Opini Audit, Pertumbuhan Perusahaan Klien, Pergantian Manajemen, dan Ukuran Perusahaan Klien Terhadap Pergantian Auditor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Indonesia Accounting Research Journal, Juli Vol. 2(2), p. 52–65.</w:t>
      </w:r>
    </w:p>
    <w:p w14:paraId="55A6EE20" w14:textId="77777777" w:rsidR="005127B6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Bursa Efek Indonesia, 2018, </w:t>
      </w:r>
      <w:r>
        <w:rPr>
          <w:rFonts w:ascii="Times New Roman" w:hAnsi="Times New Roman" w:cs="Times New Roman"/>
          <w:i/>
          <w:noProof/>
          <w:sz w:val="24"/>
          <w:szCs w:val="24"/>
        </w:rPr>
        <w:t>Laporan Keuangan dan Tahunan</w:t>
      </w:r>
      <w:r>
        <w:rPr>
          <w:rFonts w:ascii="Times New Roman" w:hAnsi="Times New Roman" w:cs="Times New Roman"/>
          <w:noProof/>
          <w:sz w:val="24"/>
          <w:szCs w:val="24"/>
        </w:rPr>
        <w:t>, diakses 19 Juni 2019, www.idx.co.id.</w:t>
      </w:r>
    </w:p>
    <w:p w14:paraId="000A2369" w14:textId="77777777" w:rsidR="005127B6" w:rsidRPr="00A272C5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Cooper, Donald R. &amp; Pamela S. Schindler (2014), </w:t>
      </w:r>
      <w:r w:rsidRPr="00995BCC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noProof/>
          <w:sz w:val="24"/>
          <w:szCs w:val="24"/>
        </w:rPr>
        <w:t>, Edisi 12, New York: McGraw-Hill.</w:t>
      </w:r>
    </w:p>
    <w:p w14:paraId="1FFD2832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Curry, K., &amp; Banjarnahor, E. (2018)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Financial Distress pada Perusahaan Sektor Properti Go Public di Indonesia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Seminar Nasional Pakar,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p. 207–221.</w:t>
      </w:r>
      <w:bookmarkStart w:id="0" w:name="_GoBack"/>
      <w:bookmarkEnd w:id="0"/>
    </w:p>
    <w:p w14:paraId="4DFBD0B8" w14:textId="77777777" w:rsidR="005127B6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Dwiyanti, R. M. E., &amp; Sabeni, A. (2014)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Faktor-Faktor yang Mempengaruhi Auditor Switching Secara Voluntary, Diponegoro Journal of Accounting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Vol. 3(3), p. 1–8.</w:t>
      </w:r>
    </w:p>
    <w:p w14:paraId="5083000E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Eisenhardt, Kathleen M. (1989), </w:t>
      </w:r>
      <w:r w:rsidRPr="00FC446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Agency Theory: An Assessment and Review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Academy of Management, Vol. 14(1), p. 57-74.</w:t>
      </w:r>
    </w:p>
    <w:p w14:paraId="4CA5F16D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Faradila, Y., &amp; Yahya, M. R. (2016)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Opini Audit, Financial Distress, dan Pertumbuhan Perusahaan Klien Terhadap Auditor Switching ( Studi pada Perusahaan Manufaktur yang Terdaftar di Bursa Efek Indonesia Tahun 2010-2014 )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Jurnal Ilmiah Mahasiswa Ekonomi Akuntansi, Vol. 1(1), p. 81–100.</w:t>
      </w:r>
    </w:p>
    <w:p w14:paraId="152BC25C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Fitriani, N. A., &amp; Zulaikha. (2014)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Analisis Faktor-Faktor yang Mempengaruhi Voluntary Auditor Switching di Perusahaan Manufaktur Indonesia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Diponegoro Journal of Accounting, Vol. 3, p. 1–13.</w:t>
      </w:r>
    </w:p>
    <w:p w14:paraId="4ACBFC24" w14:textId="77777777" w:rsidR="005127B6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Ginting, S., &amp; Fransisca, E. (2014)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Analisis Faktor-Faktor yang Mempengaruhi Pergantian Kantor Akuntan Publik pada Perusahaan Manufaktur di Bursa Malaysia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Jurnal Wira Ekonomi Mikroskil. April Vol. 4(1), p. 1–10.</w:t>
      </w:r>
    </w:p>
    <w:p w14:paraId="0E94DE2D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Ghozali, Imam (2016), </w:t>
      </w:r>
      <w:r w:rsidRPr="006C7958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Aplikasi Analisis Multivariete dengan Program IBM SPSS 23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Edisi 8, Semarang: Badan Penerbit Universitas Diponegoro.</w:t>
      </w:r>
    </w:p>
    <w:p w14:paraId="001C29CF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Gunady, F., &amp; Mangoting, Y. (2013)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Faktor – faktor yang Mempengaruhi Keputusan Perusahaan Manufaktur yang Terdaftar di BEI Tahun 2008-2012 Melakukan Pergantian Kantor Akuntan Publik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Tax &amp; Accounting Review, Vol. 3(2), p. 1–13.</w:t>
      </w:r>
    </w:p>
    <w:p w14:paraId="537CAC49" w14:textId="77777777" w:rsidR="005127B6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Harvianto, B. P. (2015)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Analisis Faktor-Faktor yang Mempengaruhi Pergantian Kantor Akuntan Publik (Auditor Switching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), Jurnal Online Mahasiswa Fakultas Ekonomi, Oktober Vol. 2(2), p. 1–15.</w:t>
      </w:r>
    </w:p>
    <w:p w14:paraId="70EA4E4D" w14:textId="77777777" w:rsidR="005127B6" w:rsidRPr="00616E18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Indonesia, I. A, (2017),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</w:t>
      </w:r>
      <w:r>
        <w:rPr>
          <w:rFonts w:ascii="Times New Roman" w:hAnsi="Times New Roman" w:cs="Times New Roman"/>
          <w:noProof/>
          <w:sz w:val="24"/>
          <w:szCs w:val="24"/>
        </w:rPr>
        <w:t>, edisi 1.</w:t>
      </w:r>
    </w:p>
    <w:p w14:paraId="67CAC9C5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Jensen, M. C., &amp; Meckling, W. H. (1976)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Theory of The Firm: Managerial Behavior, Agency Costs and Ownership Structure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Journal of Financial Economics, January Vol. 3, p. 305–360.</w:t>
      </w:r>
    </w:p>
    <w:p w14:paraId="69AB76B0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Khasharmeh, H. A. (2015)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Determinants of Auditor Switching in Bahraini's Listed Companies - An Empirical Study, European Journal of Accounting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Auditing and Finance Research, November Vol. 3(11), p. 73–99.</w:t>
      </w:r>
    </w:p>
    <w:p w14:paraId="71F51BE5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Kurniaty, V. (2014)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Pergantian Manajemen, Opini Audit, Financial Distress, Ukuran KAP, dan Ukuran Perusahaan Klien Terhadap Auditor Switching pada Perusahaan Real Estate dan Properti di Bursa Efek Indonesia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Jurnal Online Mahasiswa Fakultas Ekonomi, Oktober Vol 1(2).</w:t>
      </w:r>
    </w:p>
    <w:p w14:paraId="633C17DA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Lesmana, K. (2016)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Analisis Pengaruh Pergantian Manajemen, Opini Audit Tahun Sebelumnya, Financial Distress, Ukuran KAP, dan Ukuran Perusahaan Klien Terhadap Voluntary Auditor Switching (Studi Pada Perusahaan Manufaktur di BEI Periode 2012-2014),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Ultima Accounting, Juni Vol 8(1), p. 37–52.</w:t>
      </w:r>
    </w:p>
    <w:p w14:paraId="136BE32F" w14:textId="77777777" w:rsidR="005127B6" w:rsidRPr="00B201E2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201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Liyani, A., Purnamasari, P., &amp; Meumunah, M. (2014)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B201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201E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Corporate Social Responsibility, Auditor Opinion dan Financial Distress terhadap Auditor Switching pada Perusahaan Sektor Keuangan yang Terdaftar di Bursa Efek Indonesia Periode 2010 - 2013</w:t>
      </w:r>
      <w:r w:rsidRPr="00B201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Prosiding Penelitian Sivitas Akademika Unisba, p. 330–336.</w:t>
      </w:r>
    </w:p>
    <w:p w14:paraId="2CF74583" w14:textId="77777777" w:rsidR="005127B6" w:rsidRPr="00F27D50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27D5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Maryanti, E. (2016)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F27D5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27D50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Analisis Profitabilitas, Pertumbuhan Perusahaan, Pertumbuhan Penjualan dan Struktur Aktiva terhadap Struktur Modal pada Perusahaan Sektor Industri Barang Konsumsi yang Terdaftar di Bursa Efek Indonesia ( Studi Empiris Pada Perusahaan Manufaktur yang Terdaftar di Bursa Efek Indonesia Tahun 2012-2014)</w:t>
      </w:r>
      <w:r w:rsidRPr="00F27D5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Riset Akuntansi dan Keuangan Indonesia, Vol. 1(2),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p. </w:t>
      </w:r>
      <w:r w:rsidRPr="00F27D5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143–151.</w:t>
      </w:r>
    </w:p>
    <w:p w14:paraId="2532785A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Nasser, A. T. A., Wahid, E. A., Nazri, S. N. F. S. M. N., &amp; Hudaib, M. (2006)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D46C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Auditor‐client relationship: the case of audit tenure and auditor switching in Malaysia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Managerial Auditing Journal, Vol. 21(7), p. 724–737. </w:t>
      </w:r>
    </w:p>
    <w:p w14:paraId="1C3FCC4B" w14:textId="77777777" w:rsidR="005127B6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Pawitri &amp; Yadnyana, K. (2015)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Audit Delay, Opini Audit, Reputasi Auditor dan Pergantian Manajemen pada Voluntary Auditor Switching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E-Jurnal Akuntansi Universitas Udayana, Vol. 1, p. 214–228. </w:t>
      </w:r>
    </w:p>
    <w:p w14:paraId="568D2A8B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Pradnyani, N. P. I., &amp; Latrini, M. Y. (2017)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Pergantian Manajemen Sebagai Pemoderasi Pengaruh Ukuran KAP dan Audit Tenure pada Auditor Switching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E-Jurnal Akuntansi Universitas Udayana, Februari Vol. 18(2), p. 1513–1544.</w:t>
      </w:r>
    </w:p>
    <w:p w14:paraId="00A5F369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Pratitis, Y. T. (2012)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Auditor Switching: Analisis Berdasar Ukuran KAP, Ukuran Klien dan Financial Distress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Accounting Analysis Journal, Vol. 1(1), p. 29–32.</w:t>
      </w:r>
    </w:p>
    <w:p w14:paraId="7977BF9C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Pratiwi, I. D. A. A., &amp; Muliartha, K. (2019)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Financial Distress, Ukuran Perusahaan, dan Audit Delay Terhadap Pergantian Auditor,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E-Jurnal Akuntansi Universitas Udayana, Februari Vol. 26(2), p. 1048–1074.</w:t>
      </w:r>
    </w:p>
    <w:p w14:paraId="01FEB3EB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Priyatna, G., &amp; Pramono, H. (2015)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D46C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Financial Distress, Pergantian Manajemen, Pertumbuhan Perusahaan dan Opini Audit terhadap Pergantian Auditor pada Perusahaan Manufaktur yang Terdaftar di Bursa Efek Indonesia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D46C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Tahun 2011-2013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KOMPARTEMEN, September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Vol. XIII(2), p. 132–149.</w:t>
      </w:r>
    </w:p>
    <w:p w14:paraId="23490122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Putra, I. W. D. W. (2014)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Pengaruh Financial Distress , Rentabilitas , Pertumbuhan Perusahaan Dan Opini Audit Pada Pergantian Auditor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E-Jurnal Akuntansi Universitas Udayana, Vol. 2(8), p. 308–323. </w:t>
      </w:r>
    </w:p>
    <w:p w14:paraId="42BD4920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Soraya, E., &amp; Haridhi, M. (2017)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Faktor-Faktor yang Mempengaruhi Voluntary Auditor Switching ( Studi Empiris pada Perusahaan Non Financing yang Terdaftar di Bursa Efek Indonesia tahun 2011-2015 )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Jurnal Ilmiah Mahasiswa Ekonomi Akuntansi, Vol. 2(1), p. 48–62.</w:t>
      </w:r>
    </w:p>
    <w:p w14:paraId="72AB1DF3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Suarjana, I. W., &amp; Widhiyani, N. L. S. (2015)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Faktor Klien yang Mempengaruhi Pergantian Kantor Akuntan Publik di Bursa Efek Indonesia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E-Jurnal Akuntansi Universitas Udayana, Vol. 1, p. 78–90.</w:t>
      </w:r>
    </w:p>
    <w:p w14:paraId="29A8DE80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Tatengkeng, V., &amp; Tangkuman, S. (2015)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D46C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Analisis Kinerja Laporan Keuangan PT. Bank Sulut (Persero) Tbk Periode 2009-2013 Tahun</w:t>
      </w:r>
      <w:r w:rsidRPr="00CD46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Jurnal Riset Ekonomi, Manajemen, Bisnis dan Akuntansi, Vol. 3(1), p. 145–152.</w:t>
      </w:r>
    </w:p>
    <w:p w14:paraId="4E6CABA4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Udayani, N. K. S., &amp; Badera, I. D. N. (2017)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Kualitas Audit Sebagai Pemoderasi Pengaruh Pergantian Manajemen dan Audit Fee pada Auditor Switching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E-Jurnal Akuntansi Universitas Udayana, September Vol. 20(3), p. 1820–1847.</w:t>
      </w:r>
    </w:p>
    <w:p w14:paraId="3A0195EF" w14:textId="77777777" w:rsidR="005127B6" w:rsidRPr="007F0529" w:rsidRDefault="005127B6" w:rsidP="005127B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Wea, A. N. S., &amp; Murdiawati, D. (2015)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E538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Faktor-Faktor yang Mempengaruhi Auditor Switching Secara Voluntary pada Perusahaan Manufaktur</w:t>
      </w:r>
      <w:r w:rsidRPr="007F05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Jurnal Bisnis dan Ekonomi, September Vol. 22(2), p. 154–170.</w:t>
      </w:r>
    </w:p>
    <w:p w14:paraId="69E1C61E" w14:textId="77777777" w:rsidR="005127B6" w:rsidRDefault="005127B6" w:rsidP="005127B6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52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157A5401" w14:textId="77777777" w:rsidR="005127B6" w:rsidRPr="00301136" w:rsidRDefault="005127B6" w:rsidP="005127B6">
      <w:pPr>
        <w:spacing w:after="0"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BBD90" w14:textId="77777777" w:rsidR="0089581F" w:rsidRDefault="009834CF"/>
    <w:sectPr w:rsidR="0089581F" w:rsidSect="00BB172B">
      <w:footerReference w:type="even" r:id="rId6"/>
      <w:footerReference w:type="default" r:id="rId7"/>
      <w:pgSz w:w="11900" w:h="16840"/>
      <w:pgMar w:top="1418" w:right="1418" w:bottom="1418" w:left="1701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3E6F" w14:textId="77777777" w:rsidR="009834CF" w:rsidRDefault="009834CF" w:rsidP="005127B6">
      <w:pPr>
        <w:spacing w:after="0" w:line="240" w:lineRule="auto"/>
      </w:pPr>
      <w:r>
        <w:separator/>
      </w:r>
    </w:p>
  </w:endnote>
  <w:endnote w:type="continuationSeparator" w:id="0">
    <w:p w14:paraId="069810FC" w14:textId="77777777" w:rsidR="009834CF" w:rsidRDefault="009834CF" w:rsidP="0051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9258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26C04C" w14:textId="216DCE4F" w:rsidR="005127B6" w:rsidRDefault="005127B6" w:rsidP="00A31D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A455A5" w14:textId="77777777" w:rsidR="005127B6" w:rsidRDefault="00512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9382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EF716" w14:textId="3FE37E69" w:rsidR="005127B6" w:rsidRDefault="005127B6" w:rsidP="00A31D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60</w:t>
        </w:r>
        <w:r>
          <w:rPr>
            <w:rStyle w:val="PageNumber"/>
          </w:rPr>
          <w:fldChar w:fldCharType="end"/>
        </w:r>
      </w:p>
    </w:sdtContent>
  </w:sdt>
  <w:p w14:paraId="7670AE11" w14:textId="77777777" w:rsidR="005127B6" w:rsidRDefault="00512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5E1E" w14:textId="77777777" w:rsidR="009834CF" w:rsidRDefault="009834CF" w:rsidP="005127B6">
      <w:pPr>
        <w:spacing w:after="0" w:line="240" w:lineRule="auto"/>
      </w:pPr>
      <w:r>
        <w:separator/>
      </w:r>
    </w:p>
  </w:footnote>
  <w:footnote w:type="continuationSeparator" w:id="0">
    <w:p w14:paraId="2732D26D" w14:textId="77777777" w:rsidR="009834CF" w:rsidRDefault="009834CF" w:rsidP="00512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B6"/>
    <w:rsid w:val="004A1F4B"/>
    <w:rsid w:val="005127B6"/>
    <w:rsid w:val="005A2ED6"/>
    <w:rsid w:val="006934DA"/>
    <w:rsid w:val="00826A41"/>
    <w:rsid w:val="009834CF"/>
    <w:rsid w:val="009E3378"/>
    <w:rsid w:val="00AC29C3"/>
    <w:rsid w:val="00BB172B"/>
    <w:rsid w:val="00CA1E17"/>
    <w:rsid w:val="00E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56C274"/>
  <w15:chartTrackingRefBased/>
  <w15:docId w15:val="{FF0737EB-A67D-C94F-96CB-B61BF685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7B6"/>
    <w:pPr>
      <w:spacing w:after="200" w:line="480" w:lineRule="auto"/>
      <w:ind w:left="1134"/>
      <w:jc w:val="both"/>
    </w:pPr>
    <w:rPr>
      <w:rFonts w:eastAsiaTheme="minorEastAsia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B6"/>
    <w:rPr>
      <w:rFonts w:eastAsiaTheme="minorEastAsia"/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1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B6"/>
    <w:rPr>
      <w:rFonts w:eastAsiaTheme="minorEastAsia"/>
      <w:sz w:val="22"/>
      <w:szCs w:val="22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1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Aurelia</dc:creator>
  <cp:keywords/>
  <dc:description/>
  <cp:lastModifiedBy>katrina Aurelia</cp:lastModifiedBy>
  <cp:revision>2</cp:revision>
  <dcterms:created xsi:type="dcterms:W3CDTF">2019-08-07T17:47:00Z</dcterms:created>
  <dcterms:modified xsi:type="dcterms:W3CDTF">2019-09-03T17:25:00Z</dcterms:modified>
</cp:coreProperties>
</file>