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21100" w14:textId="77777777" w:rsidR="00465AC6" w:rsidRPr="00902E4D" w:rsidRDefault="00465AC6" w:rsidP="00143AA1">
      <w:pPr>
        <w:pStyle w:val="Heading1"/>
        <w:tabs>
          <w:tab w:val="left" w:pos="4111"/>
        </w:tabs>
        <w:ind w:left="0"/>
        <w:rPr>
          <w:rFonts w:cs="Times New Roman"/>
          <w:szCs w:val="24"/>
          <w:lang w:val="en-ID"/>
        </w:rPr>
      </w:pPr>
      <w:bookmarkStart w:id="0" w:name="_Toc523936855"/>
      <w:bookmarkStart w:id="1" w:name="_Toc46828"/>
      <w:r w:rsidRPr="00902E4D">
        <w:rPr>
          <w:rFonts w:cs="Times New Roman"/>
          <w:szCs w:val="24"/>
          <w:lang w:val="en-ID"/>
        </w:rPr>
        <w:t>BAB I</w:t>
      </w:r>
      <w:bookmarkEnd w:id="0"/>
      <w:bookmarkEnd w:id="1"/>
    </w:p>
    <w:p w14:paraId="0CB319E0" w14:textId="57A782F2" w:rsidR="00465AC6" w:rsidRDefault="00465AC6" w:rsidP="00465AC6">
      <w:pPr>
        <w:pStyle w:val="Heading1"/>
        <w:tabs>
          <w:tab w:val="left" w:pos="4111"/>
        </w:tabs>
        <w:ind w:left="0"/>
        <w:rPr>
          <w:rFonts w:cs="Times New Roman"/>
          <w:szCs w:val="24"/>
          <w:lang w:val="en-ID"/>
        </w:rPr>
      </w:pPr>
      <w:bookmarkStart w:id="2" w:name="_Toc523936856"/>
      <w:bookmarkStart w:id="3" w:name="_Toc46829"/>
      <w:r w:rsidRPr="00902E4D">
        <w:rPr>
          <w:rFonts w:cs="Times New Roman"/>
          <w:szCs w:val="24"/>
          <w:lang w:val="en-ID"/>
        </w:rPr>
        <w:t>PENDAHULUAN</w:t>
      </w:r>
      <w:bookmarkEnd w:id="2"/>
      <w:bookmarkEnd w:id="3"/>
    </w:p>
    <w:p w14:paraId="5057579A" w14:textId="45D630E2" w:rsidR="006E0E40" w:rsidRPr="000446FB" w:rsidRDefault="006E0E40" w:rsidP="00CD4E0E">
      <w:pPr>
        <w:ind w:left="0" w:firstLine="567"/>
        <w:rPr>
          <w:rFonts w:ascii="Times New Roman" w:hAnsi="Times New Roman" w:cs="Times New Roman"/>
          <w:sz w:val="24"/>
          <w:szCs w:val="24"/>
          <w:lang w:val="en-ID"/>
        </w:rPr>
      </w:pPr>
      <w:r w:rsidRPr="000446FB">
        <w:rPr>
          <w:rFonts w:ascii="Times New Roman" w:hAnsi="Times New Roman" w:cs="Times New Roman"/>
          <w:sz w:val="24"/>
          <w:szCs w:val="24"/>
          <w:lang w:val="en-ID"/>
        </w:rPr>
        <w:t>Pada bab ini akan dijelaskan beberapa hal mengenai latar belakang masalah yang mendasari alasan penulis melakukan penelitian mengenai diversifikasi perusahaan, identifikasi masalah, batasan masalah, batasan penelitian, rumusan masalah, tujuan penelitian dan manfaat penelitian. Identifikasi masalah akan berisi masalah-masalah yang dipertanyakan dalam penelitian ini.</w:t>
      </w:r>
    </w:p>
    <w:p w14:paraId="451E1C54" w14:textId="062AD8CB" w:rsidR="006E0E40" w:rsidRPr="000446FB" w:rsidRDefault="006E0E40" w:rsidP="00CD4E0E">
      <w:pPr>
        <w:ind w:left="0" w:firstLine="567"/>
        <w:rPr>
          <w:rFonts w:ascii="Times New Roman" w:hAnsi="Times New Roman" w:cs="Times New Roman"/>
          <w:sz w:val="24"/>
          <w:szCs w:val="24"/>
          <w:lang w:val="en-ID"/>
        </w:rPr>
      </w:pPr>
      <w:r w:rsidRPr="000446FB">
        <w:rPr>
          <w:rFonts w:ascii="Times New Roman" w:hAnsi="Times New Roman" w:cs="Times New Roman"/>
          <w:sz w:val="24"/>
          <w:szCs w:val="24"/>
          <w:lang w:val="en-ID"/>
        </w:rPr>
        <w:t xml:space="preserve">Setelah ini, pada batasan masalah dan batasan penelitian, masalah-masalah yang telah diidentifikasi akan dipersempit dan dibatasi karena adanya keterbatasan penulis baik salah satunya dari sisi waktu. Rumusan </w:t>
      </w:r>
      <w:r w:rsidR="00D15F84" w:rsidRPr="000446FB">
        <w:rPr>
          <w:rFonts w:ascii="Times New Roman" w:hAnsi="Times New Roman" w:cs="Times New Roman"/>
          <w:sz w:val="24"/>
          <w:szCs w:val="24"/>
          <w:lang w:val="en-ID"/>
        </w:rPr>
        <w:t xml:space="preserve">masalah berisi inti masalah yang akan diteliti lebih lanjut. </w:t>
      </w:r>
      <w:r w:rsidR="000446FB" w:rsidRPr="000446FB">
        <w:rPr>
          <w:rFonts w:ascii="Times New Roman" w:hAnsi="Times New Roman" w:cs="Times New Roman"/>
          <w:sz w:val="24"/>
          <w:szCs w:val="24"/>
          <w:lang w:val="en-ID"/>
        </w:rPr>
        <w:t xml:space="preserve">Tujuan penelitian menjelaskan hasil yang ingin diketahui setelah dilakukannya penelitian ini. Pada sub bab terakhir, akan diuraikan manfaat penelitian bagi berbagai pihak terkait dengan penelitian. </w:t>
      </w:r>
    </w:p>
    <w:p w14:paraId="4DF456EE" w14:textId="77777777" w:rsidR="00465AC6" w:rsidRPr="00902E4D" w:rsidRDefault="00465AC6" w:rsidP="009D2BAA">
      <w:pPr>
        <w:pStyle w:val="Heading2"/>
        <w:numPr>
          <w:ilvl w:val="0"/>
          <w:numId w:val="3"/>
        </w:numPr>
        <w:spacing w:line="720" w:lineRule="auto"/>
        <w:ind w:left="567" w:hanging="567"/>
        <w:jc w:val="both"/>
        <w:rPr>
          <w:rFonts w:cs="Times New Roman"/>
          <w:szCs w:val="24"/>
          <w:lang w:val="en-ID"/>
        </w:rPr>
      </w:pPr>
      <w:bookmarkStart w:id="4" w:name="_Toc523936857"/>
      <w:bookmarkStart w:id="5" w:name="_Toc46830"/>
      <w:r w:rsidRPr="00902E4D">
        <w:rPr>
          <w:rFonts w:cs="Times New Roman"/>
          <w:szCs w:val="24"/>
          <w:lang w:val="en-ID"/>
        </w:rPr>
        <w:t>Latar Belakang Masalah</w:t>
      </w:r>
      <w:bookmarkEnd w:id="4"/>
      <w:bookmarkEnd w:id="5"/>
    </w:p>
    <w:p w14:paraId="24626E4B" w14:textId="0BB33499" w:rsidR="002D2CCB" w:rsidRPr="002D2CCB" w:rsidRDefault="002D2CCB" w:rsidP="002D2CCB">
      <w:pPr>
        <w:pStyle w:val="ListParagraph"/>
        <w:ind w:left="567" w:firstLine="709"/>
        <w:rPr>
          <w:rFonts w:ascii="Times New Roman" w:hAnsi="Times New Roman" w:cs="Times New Roman"/>
          <w:sz w:val="24"/>
          <w:szCs w:val="24"/>
        </w:rPr>
      </w:pPr>
      <w:r w:rsidRPr="002D2CCB">
        <w:rPr>
          <w:rFonts w:ascii="Times New Roman" w:hAnsi="Times New Roman" w:cs="Times New Roman"/>
          <w:sz w:val="24"/>
          <w:szCs w:val="24"/>
        </w:rPr>
        <w:t xml:space="preserve">Setelah munculnya </w:t>
      </w:r>
      <w:r w:rsidRPr="002D2CCB">
        <w:rPr>
          <w:rFonts w:ascii="Times New Roman" w:hAnsi="Times New Roman" w:cs="Times New Roman"/>
          <w:i/>
          <w:iCs/>
          <w:sz w:val="24"/>
          <w:szCs w:val="24"/>
        </w:rPr>
        <w:t>The Sarbanes-Oxley Act</w:t>
      </w:r>
      <w:r w:rsidRPr="002D2CCB">
        <w:rPr>
          <w:rFonts w:ascii="Times New Roman" w:hAnsi="Times New Roman" w:cs="Times New Roman"/>
          <w:sz w:val="24"/>
          <w:szCs w:val="24"/>
        </w:rPr>
        <w:t xml:space="preserve"> pada tahun 2002 karena kasus KAP Arthur Andersen melakukan pengauditan terhadap kliennya selama 16 tahun yang membuat KAP Arthur Andersen kehilangan independensinya, maka banyak negara yang membuat peraturan tentang pergantian auditor untuk menghindari hubungan dekat antara klien dan auditornya. Karena banyaknya kasus kecurangan yang terjadi, di negara Indonesia diterbitkan Peraturan Pemerintah yang mengatur tentang masa pergantian auditor atau yang lebih sering kita kenal dengan sebutan </w:t>
      </w:r>
      <w:r w:rsidRPr="002D2CCB">
        <w:rPr>
          <w:rFonts w:ascii="Times New Roman" w:hAnsi="Times New Roman" w:cs="Times New Roman"/>
          <w:i/>
          <w:iCs/>
          <w:sz w:val="24"/>
          <w:szCs w:val="24"/>
        </w:rPr>
        <w:t>auditor switching</w:t>
      </w:r>
      <w:r w:rsidRPr="002D2CCB">
        <w:rPr>
          <w:rFonts w:ascii="Times New Roman" w:hAnsi="Times New Roman" w:cs="Times New Roman"/>
          <w:sz w:val="24"/>
          <w:szCs w:val="24"/>
        </w:rPr>
        <w:t xml:space="preserve">. </w:t>
      </w:r>
    </w:p>
    <w:p w14:paraId="1E5BA56C" w14:textId="15EC46BD" w:rsidR="00EA3FBF" w:rsidRPr="004E3349" w:rsidRDefault="00EA3FBF" w:rsidP="0055398E">
      <w:pPr>
        <w:pStyle w:val="ListParagraph"/>
        <w:ind w:left="567" w:firstLine="709"/>
        <w:rPr>
          <w:rFonts w:ascii="Times New Roman" w:hAnsi="Times New Roman" w:cs="Times New Roman"/>
          <w:sz w:val="24"/>
          <w:szCs w:val="24"/>
        </w:rPr>
      </w:pPr>
      <w:r>
        <w:rPr>
          <w:rFonts w:ascii="Times New Roman" w:hAnsi="Times New Roman" w:cs="Times New Roman"/>
          <w:sz w:val="24"/>
          <w:szCs w:val="24"/>
        </w:rPr>
        <w:lastRenderedPageBreak/>
        <w:t xml:space="preserve">Kasus yang baru-baru ini terjadi </w:t>
      </w:r>
      <w:r w:rsidR="00FB41FF">
        <w:rPr>
          <w:rFonts w:ascii="Times New Roman" w:hAnsi="Times New Roman" w:cs="Times New Roman"/>
          <w:sz w:val="24"/>
          <w:szCs w:val="24"/>
        </w:rPr>
        <w:t xml:space="preserve">juga </w:t>
      </w:r>
      <w:r>
        <w:rPr>
          <w:rFonts w:ascii="Times New Roman" w:hAnsi="Times New Roman" w:cs="Times New Roman"/>
          <w:sz w:val="24"/>
          <w:szCs w:val="24"/>
        </w:rPr>
        <w:t xml:space="preserve">adalah pada </w:t>
      </w:r>
      <w:r w:rsidRPr="008B0495">
        <w:rPr>
          <w:rFonts w:ascii="Times New Roman" w:hAnsi="Times New Roman" w:cs="Times New Roman"/>
          <w:sz w:val="24"/>
          <w:szCs w:val="24"/>
        </w:rPr>
        <w:t xml:space="preserve">awal triwulan kedua 2017 telah muncul isu terjadinya </w:t>
      </w:r>
      <w:r w:rsidRPr="008B0495">
        <w:rPr>
          <w:rFonts w:ascii="Times New Roman" w:hAnsi="Times New Roman" w:cs="Times New Roman"/>
          <w:i/>
          <w:sz w:val="24"/>
          <w:szCs w:val="24"/>
        </w:rPr>
        <w:t>fraud</w:t>
      </w:r>
      <w:r w:rsidRPr="008B0495">
        <w:rPr>
          <w:rFonts w:ascii="Times New Roman" w:hAnsi="Times New Roman" w:cs="Times New Roman"/>
          <w:sz w:val="24"/>
          <w:szCs w:val="24"/>
        </w:rPr>
        <w:t xml:space="preserve"> akuntansi di British Telecom</w:t>
      </w:r>
      <w:r>
        <w:rPr>
          <w:rFonts w:ascii="Times New Roman" w:hAnsi="Times New Roman" w:cs="Times New Roman"/>
          <w:sz w:val="24"/>
          <w:szCs w:val="24"/>
        </w:rPr>
        <w:t xml:space="preserve">. </w:t>
      </w:r>
      <w:r w:rsidRPr="004E3349">
        <w:rPr>
          <w:rFonts w:ascii="Times New Roman" w:hAnsi="Times New Roman" w:cs="Times New Roman"/>
          <w:sz w:val="24"/>
          <w:szCs w:val="24"/>
        </w:rPr>
        <w:t xml:space="preserve">Sebagaimana skandal </w:t>
      </w:r>
      <w:r w:rsidRPr="004E3349">
        <w:rPr>
          <w:rFonts w:ascii="Times New Roman" w:hAnsi="Times New Roman" w:cs="Times New Roman"/>
          <w:i/>
          <w:sz w:val="24"/>
          <w:szCs w:val="24"/>
        </w:rPr>
        <w:t>fraud</w:t>
      </w:r>
      <w:r w:rsidRPr="004E3349">
        <w:rPr>
          <w:rFonts w:ascii="Times New Roman" w:hAnsi="Times New Roman" w:cs="Times New Roman"/>
          <w:sz w:val="24"/>
          <w:szCs w:val="24"/>
        </w:rPr>
        <w:t xml:space="preserve"> akuntansi lainnya, </w:t>
      </w:r>
      <w:r w:rsidRPr="004E3349">
        <w:rPr>
          <w:rFonts w:ascii="Times New Roman" w:hAnsi="Times New Roman" w:cs="Times New Roman"/>
          <w:i/>
          <w:sz w:val="24"/>
          <w:szCs w:val="24"/>
        </w:rPr>
        <w:t>fraud</w:t>
      </w:r>
      <w:r w:rsidRPr="004E3349">
        <w:rPr>
          <w:rFonts w:ascii="Times New Roman" w:hAnsi="Times New Roman" w:cs="Times New Roman"/>
          <w:sz w:val="24"/>
          <w:szCs w:val="24"/>
        </w:rPr>
        <w:t xml:space="preserve"> di British Telecom berdampak kepada akuntan publiknya yaitu </w:t>
      </w:r>
      <w:r w:rsidRPr="004E3349">
        <w:rPr>
          <w:rFonts w:ascii="Times New Roman" w:hAnsi="Times New Roman" w:cs="Times New Roman"/>
          <w:i/>
          <w:sz w:val="24"/>
          <w:szCs w:val="24"/>
        </w:rPr>
        <w:t>Price Waterhouse Coopers</w:t>
      </w:r>
      <w:r w:rsidRPr="004E3349">
        <w:rPr>
          <w:rFonts w:ascii="Times New Roman" w:hAnsi="Times New Roman" w:cs="Times New Roman"/>
          <w:sz w:val="24"/>
          <w:szCs w:val="24"/>
        </w:rPr>
        <w:t xml:space="preserve"> (PwC) yang merupakan kantor akuntan publik ternama di dunia dan termasuk </w:t>
      </w:r>
      <w:r w:rsidRPr="004E3349">
        <w:rPr>
          <w:rFonts w:ascii="Times New Roman" w:hAnsi="Times New Roman" w:cs="Times New Roman"/>
          <w:i/>
          <w:sz w:val="24"/>
          <w:szCs w:val="24"/>
        </w:rPr>
        <w:t>the bigfour</w:t>
      </w:r>
      <w:r w:rsidRPr="004E3349">
        <w:rPr>
          <w:rFonts w:ascii="Times New Roman" w:hAnsi="Times New Roman" w:cs="Times New Roman"/>
          <w:sz w:val="24"/>
          <w:szCs w:val="24"/>
        </w:rPr>
        <w:t xml:space="preserve">. Yang mengejutkan adalah relasi PwC dengan British Telecom telah berlangsung sangat lama, yaitu 33 tahun sejak British Telecom diprivatisasi 33 tahun yang lalu. </w:t>
      </w:r>
    </w:p>
    <w:p w14:paraId="5AC37E96" w14:textId="664CEC81" w:rsidR="00EA3FBF" w:rsidRPr="002D2CCB" w:rsidRDefault="00EA3FBF" w:rsidP="002D2CCB">
      <w:pPr>
        <w:pStyle w:val="ListParagraph"/>
        <w:ind w:left="567" w:firstLine="709"/>
        <w:rPr>
          <w:rFonts w:ascii="Times New Roman" w:hAnsi="Times New Roman" w:cs="Times New Roman"/>
          <w:sz w:val="24"/>
          <w:szCs w:val="24"/>
        </w:rPr>
      </w:pPr>
      <w:r w:rsidRPr="008B0495">
        <w:rPr>
          <w:rFonts w:ascii="Times New Roman" w:hAnsi="Times New Roman" w:cs="Times New Roman"/>
          <w:sz w:val="24"/>
          <w:szCs w:val="24"/>
        </w:rPr>
        <w:t xml:space="preserve">Board of Director British Telecom merasa tidak puas atas kegagalan PwC mendeteksi </w:t>
      </w:r>
      <w:r w:rsidRPr="008B0495">
        <w:rPr>
          <w:rFonts w:ascii="Times New Roman" w:hAnsi="Times New Roman" w:cs="Times New Roman"/>
          <w:i/>
          <w:sz w:val="24"/>
          <w:szCs w:val="24"/>
        </w:rPr>
        <w:t>fraud</w:t>
      </w:r>
      <w:r w:rsidRPr="008B0495">
        <w:rPr>
          <w:rFonts w:ascii="Times New Roman" w:hAnsi="Times New Roman" w:cs="Times New Roman"/>
          <w:sz w:val="24"/>
          <w:szCs w:val="24"/>
        </w:rPr>
        <w:t xml:space="preserve"> akuntansi di Italia. Karena ketidakpuasan tersebut British Telecom  kemudian menggantinya PwC dengan KPMG yang juga merupakan </w:t>
      </w:r>
      <w:r w:rsidRPr="008B0495">
        <w:rPr>
          <w:rFonts w:ascii="Times New Roman" w:hAnsi="Times New Roman" w:cs="Times New Roman"/>
          <w:i/>
          <w:sz w:val="24"/>
          <w:szCs w:val="24"/>
        </w:rPr>
        <w:t>the bigfour</w:t>
      </w:r>
      <w:r w:rsidRPr="008B0495">
        <w:rPr>
          <w:rFonts w:ascii="Times New Roman" w:hAnsi="Times New Roman" w:cs="Times New Roman"/>
          <w:sz w:val="24"/>
          <w:szCs w:val="24"/>
        </w:rPr>
        <w:t>.</w:t>
      </w:r>
      <w:r w:rsidR="002D2CCB">
        <w:rPr>
          <w:rFonts w:ascii="Times New Roman" w:hAnsi="Times New Roman" w:cs="Times New Roman"/>
          <w:sz w:val="24"/>
          <w:szCs w:val="24"/>
        </w:rPr>
        <w:t xml:space="preserve"> </w:t>
      </w:r>
      <w:r w:rsidRPr="002D2CCB">
        <w:rPr>
          <w:rFonts w:ascii="Times New Roman" w:hAnsi="Times New Roman" w:cs="Times New Roman"/>
          <w:i/>
          <w:sz w:val="24"/>
          <w:szCs w:val="24"/>
        </w:rPr>
        <w:t>Fraud</w:t>
      </w:r>
      <w:r w:rsidRPr="002D2CCB">
        <w:rPr>
          <w:rFonts w:ascii="Times New Roman" w:hAnsi="Times New Roman" w:cs="Times New Roman"/>
          <w:sz w:val="24"/>
          <w:szCs w:val="24"/>
        </w:rPr>
        <w:t xml:space="preserve"> akuntansi ini gagal dideteksi oleh PwC. Justru fraud berhasil dideteksi oleh pelapor pengaduan (</w:t>
      </w:r>
      <w:r w:rsidRPr="002D2CCB">
        <w:rPr>
          <w:rFonts w:ascii="Times New Roman" w:hAnsi="Times New Roman" w:cs="Times New Roman"/>
          <w:i/>
          <w:iCs/>
          <w:sz w:val="24"/>
          <w:szCs w:val="24"/>
        </w:rPr>
        <w:t>whistleblower</w:t>
      </w:r>
      <w:r w:rsidRPr="002D2CCB">
        <w:rPr>
          <w:rFonts w:ascii="Times New Roman" w:hAnsi="Times New Roman" w:cs="Times New Roman"/>
          <w:sz w:val="24"/>
          <w:szCs w:val="24"/>
        </w:rPr>
        <w:t xml:space="preserve">) yang dilanjutkan dengan akuntansi forensik oleh KPMG. Modus </w:t>
      </w:r>
      <w:r w:rsidRPr="002D2CCB">
        <w:rPr>
          <w:rFonts w:ascii="Times New Roman" w:hAnsi="Times New Roman" w:cs="Times New Roman"/>
          <w:i/>
          <w:sz w:val="24"/>
          <w:szCs w:val="24"/>
        </w:rPr>
        <w:t>fraud</w:t>
      </w:r>
      <w:r w:rsidRPr="002D2CCB">
        <w:rPr>
          <w:rFonts w:ascii="Times New Roman" w:hAnsi="Times New Roman" w:cs="Times New Roman"/>
          <w:sz w:val="24"/>
          <w:szCs w:val="24"/>
        </w:rPr>
        <w:t xml:space="preserve"> akuntansi yang dilakukan British Telecom di Italia sebenarnya relatif sederhana namun banyak auditor gagal mendeteksinya (wartaekonomi.co.id). </w:t>
      </w:r>
    </w:p>
    <w:p w14:paraId="45E286D6" w14:textId="10362ED1" w:rsidR="00EA3FBF" w:rsidRPr="00B61AC8" w:rsidRDefault="00B61AC8" w:rsidP="0055398E">
      <w:pPr>
        <w:pStyle w:val="ListParagraph"/>
        <w:ind w:left="567" w:firstLine="709"/>
        <w:rPr>
          <w:rFonts w:ascii="Times New Roman" w:hAnsi="Times New Roman" w:cs="Times New Roman"/>
          <w:iCs/>
          <w:sz w:val="24"/>
          <w:szCs w:val="24"/>
        </w:rPr>
      </w:pPr>
      <w:r>
        <w:rPr>
          <w:rFonts w:ascii="Times New Roman" w:hAnsi="Times New Roman" w:cs="Times New Roman"/>
          <w:iCs/>
          <w:sz w:val="24"/>
          <w:szCs w:val="24"/>
        </w:rPr>
        <w:t>Tidak semua perusahaan mengganti auditornya sesuai jangka waktu yang telah ditetapkan oleh Peraturan Pemerintah</w:t>
      </w:r>
      <w:r w:rsidR="0068251E">
        <w:rPr>
          <w:rFonts w:ascii="Times New Roman" w:hAnsi="Times New Roman" w:cs="Times New Roman"/>
          <w:iCs/>
          <w:sz w:val="24"/>
          <w:szCs w:val="24"/>
        </w:rPr>
        <w:t>.</w:t>
      </w:r>
      <w:r>
        <w:rPr>
          <w:rFonts w:ascii="Times New Roman" w:hAnsi="Times New Roman" w:cs="Times New Roman"/>
          <w:iCs/>
          <w:sz w:val="24"/>
          <w:szCs w:val="24"/>
        </w:rPr>
        <w:t xml:space="preserve"> </w:t>
      </w:r>
      <w:r w:rsidR="0068251E">
        <w:rPr>
          <w:rFonts w:ascii="Times New Roman" w:hAnsi="Times New Roman" w:cs="Times New Roman"/>
          <w:iCs/>
          <w:sz w:val="24"/>
          <w:szCs w:val="24"/>
        </w:rPr>
        <w:t>B</w:t>
      </w:r>
      <w:r>
        <w:rPr>
          <w:rFonts w:ascii="Times New Roman" w:hAnsi="Times New Roman" w:cs="Times New Roman"/>
          <w:iCs/>
          <w:sz w:val="24"/>
          <w:szCs w:val="24"/>
        </w:rPr>
        <w:t>erdasarkan pengamatan</w:t>
      </w:r>
      <w:r w:rsidR="00907820">
        <w:rPr>
          <w:rFonts w:ascii="Times New Roman" w:hAnsi="Times New Roman" w:cs="Times New Roman"/>
          <w:iCs/>
          <w:sz w:val="24"/>
          <w:szCs w:val="24"/>
        </w:rPr>
        <w:t>,</w:t>
      </w:r>
      <w:r>
        <w:rPr>
          <w:rFonts w:ascii="Times New Roman" w:hAnsi="Times New Roman" w:cs="Times New Roman"/>
          <w:iCs/>
          <w:sz w:val="24"/>
          <w:szCs w:val="24"/>
        </w:rPr>
        <w:t xml:space="preserve"> t</w:t>
      </w:r>
      <w:r w:rsidR="00FB41FF">
        <w:rPr>
          <w:rFonts w:ascii="Times New Roman" w:hAnsi="Times New Roman" w:cs="Times New Roman"/>
          <w:iCs/>
          <w:sz w:val="24"/>
          <w:szCs w:val="24"/>
        </w:rPr>
        <w:t>erdapat beberapa perusahaan yang hampir setiap tahun</w:t>
      </w:r>
      <w:r>
        <w:rPr>
          <w:rFonts w:ascii="Times New Roman" w:hAnsi="Times New Roman" w:cs="Times New Roman"/>
          <w:iCs/>
          <w:sz w:val="24"/>
          <w:szCs w:val="24"/>
        </w:rPr>
        <w:t>nya</w:t>
      </w:r>
      <w:r w:rsidR="00FB41FF">
        <w:rPr>
          <w:rFonts w:ascii="Times New Roman" w:hAnsi="Times New Roman" w:cs="Times New Roman"/>
          <w:iCs/>
          <w:sz w:val="24"/>
          <w:szCs w:val="24"/>
        </w:rPr>
        <w:t xml:space="preserve"> melakukan pergantian auditor tanpa adanya alasan yang pasti. Sebagai contoh adalah PT Asiaplast Industries Tbk</w:t>
      </w:r>
      <w:r>
        <w:rPr>
          <w:rFonts w:ascii="Times New Roman" w:hAnsi="Times New Roman" w:cs="Times New Roman"/>
          <w:iCs/>
          <w:sz w:val="24"/>
          <w:szCs w:val="24"/>
        </w:rPr>
        <w:t xml:space="preserve">, PT Perdana Bangun Pusaka Tbk, dan PT Delta Djakarta Tbk </w:t>
      </w:r>
      <w:r w:rsidR="00FB41FF">
        <w:rPr>
          <w:rFonts w:ascii="Times New Roman" w:hAnsi="Times New Roman" w:cs="Times New Roman"/>
          <w:iCs/>
          <w:sz w:val="24"/>
          <w:szCs w:val="24"/>
        </w:rPr>
        <w:t xml:space="preserve">yang melakukan pergantian auditor </w:t>
      </w:r>
      <w:r w:rsidR="00E031AD">
        <w:rPr>
          <w:rFonts w:ascii="Times New Roman" w:hAnsi="Times New Roman" w:cs="Times New Roman"/>
          <w:iCs/>
          <w:sz w:val="24"/>
          <w:szCs w:val="24"/>
        </w:rPr>
        <w:t xml:space="preserve">setiap tahunnya </w:t>
      </w:r>
      <w:bookmarkStart w:id="6" w:name="_GoBack"/>
      <w:bookmarkEnd w:id="6"/>
      <w:r w:rsidR="00FB41FF">
        <w:rPr>
          <w:rFonts w:ascii="Times New Roman" w:hAnsi="Times New Roman" w:cs="Times New Roman"/>
          <w:iCs/>
          <w:sz w:val="24"/>
          <w:szCs w:val="24"/>
        </w:rPr>
        <w:t>selama 4 tahun berturut-turut</w:t>
      </w:r>
      <w:r>
        <w:rPr>
          <w:rFonts w:ascii="Times New Roman" w:hAnsi="Times New Roman" w:cs="Times New Roman"/>
          <w:iCs/>
          <w:sz w:val="24"/>
          <w:szCs w:val="24"/>
        </w:rPr>
        <w:t>. Oleh karena itu, perlu adanya penelitian mengenai faktor-faktor yang me</w:t>
      </w:r>
      <w:r w:rsidR="00102723">
        <w:rPr>
          <w:rFonts w:ascii="Times New Roman" w:hAnsi="Times New Roman" w:cs="Times New Roman"/>
          <w:iCs/>
          <w:sz w:val="24"/>
          <w:szCs w:val="24"/>
        </w:rPr>
        <w:t>nyebabkan</w:t>
      </w:r>
      <w:r>
        <w:rPr>
          <w:rFonts w:ascii="Times New Roman" w:hAnsi="Times New Roman" w:cs="Times New Roman"/>
          <w:iCs/>
          <w:sz w:val="24"/>
          <w:szCs w:val="24"/>
        </w:rPr>
        <w:t xml:space="preserve"> perusahaan mengganti auditornya sebelum jangka waktu yang sudah ditetapkan.</w:t>
      </w:r>
    </w:p>
    <w:p w14:paraId="6556C090" w14:textId="52A1FC91" w:rsidR="001C6C55" w:rsidRPr="008B0495" w:rsidRDefault="00F82AF8"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fldChar w:fldCharType="begin" w:fldLock="1"/>
      </w:r>
      <w:r w:rsidR="00461B87">
        <w:rPr>
          <w:rFonts w:ascii="Times New Roman" w:hAnsi="Times New Roman" w:cs="Times New Roman"/>
          <w:sz w:val="24"/>
          <w:szCs w:val="24"/>
          <w:lang w:val="en-ID"/>
        </w:rPr>
        <w:instrText>ADDIN CSL_CITATION {"citationItems":[{"id":"ITEM-1","itemData":{"author":[{"dropping-particle":"","family":"Ginting","given":"Suriani","non-dropping-particle":"","parse-names":false,"suffix":""},{"dropping-particle":"","family":"Fransisca","given":"Erlina","non-dropping-particle":"","parse-names":false,"suffix":""}],"id":"ITEM-1","issue":"April","issued":{"date-parts":[["2014"]]},"page":"1-10","title":"PERUSAHAAN MANUFAKTUR DI BURSA","type":"article-journal","volume":"4"},"uris":["http://www.mendeley.com/documents/?uuid=01765edb-e9c2-490d-af97-38aa869f2965"]}],"mendeley":{"formattedCitation":"(Ginting &amp; Fransisca, 2014)","manualFormatting":"Ginting &amp; Fransisca (2014)","plainTextFormattedCitation":"(Ginting &amp; Fransisca, 2014)","previouslyFormattedCitation":"(Ginting &amp; Fransisca, 2014)"},"properties":{"noteIndex":0},"schema":"https://github.com/citation-style-language/schema/raw/master/csl-citation.json"}</w:instrText>
      </w:r>
      <w:r w:rsidRPr="008B0495">
        <w:rPr>
          <w:rFonts w:ascii="Times New Roman" w:hAnsi="Times New Roman" w:cs="Times New Roman"/>
          <w:sz w:val="24"/>
          <w:szCs w:val="24"/>
          <w:lang w:val="en-ID"/>
        </w:rPr>
        <w:fldChar w:fldCharType="separate"/>
      </w:r>
      <w:r w:rsidRPr="008B0495">
        <w:rPr>
          <w:rFonts w:ascii="Times New Roman" w:hAnsi="Times New Roman" w:cs="Times New Roman"/>
          <w:noProof/>
          <w:sz w:val="24"/>
          <w:szCs w:val="24"/>
          <w:lang w:val="en-ID"/>
        </w:rPr>
        <w:t>Ginting &amp; Fransisca (2014)</w:t>
      </w:r>
      <w:r w:rsidRPr="008B0495">
        <w:rPr>
          <w:rFonts w:ascii="Times New Roman" w:hAnsi="Times New Roman" w:cs="Times New Roman"/>
          <w:sz w:val="24"/>
          <w:szCs w:val="24"/>
          <w:lang w:val="en-ID"/>
        </w:rPr>
        <w:fldChar w:fldCharType="end"/>
      </w:r>
      <w:r w:rsidR="001C6C55" w:rsidRPr="008B0495">
        <w:rPr>
          <w:rFonts w:ascii="Times New Roman" w:hAnsi="Times New Roman" w:cs="Times New Roman"/>
          <w:sz w:val="24"/>
          <w:szCs w:val="24"/>
          <w:lang w:val="en-ID"/>
        </w:rPr>
        <w:t xml:space="preserve"> menyatakan bahwa </w:t>
      </w:r>
      <w:r w:rsidRPr="008B0495">
        <w:rPr>
          <w:rFonts w:ascii="Times New Roman" w:hAnsi="Times New Roman" w:cs="Times New Roman"/>
          <w:sz w:val="24"/>
          <w:szCs w:val="24"/>
          <w:lang w:val="en-ID"/>
        </w:rPr>
        <w:t>laporan keuangan ialah media terpenting dalam me</w:t>
      </w:r>
      <w:r w:rsidR="006929E6" w:rsidRPr="008B0495">
        <w:rPr>
          <w:rFonts w:ascii="Times New Roman" w:hAnsi="Times New Roman" w:cs="Times New Roman"/>
          <w:sz w:val="24"/>
          <w:szCs w:val="24"/>
          <w:lang w:val="en-ID"/>
        </w:rPr>
        <w:t>n</w:t>
      </w:r>
      <w:r w:rsidRPr="008B0495">
        <w:rPr>
          <w:rFonts w:ascii="Times New Roman" w:hAnsi="Times New Roman" w:cs="Times New Roman"/>
          <w:sz w:val="24"/>
          <w:szCs w:val="24"/>
          <w:lang w:val="en-ID"/>
        </w:rPr>
        <w:t>gkomunikasikan fakta-fakta mengenai perusahaan dan sebagai dasar untuk mene</w:t>
      </w:r>
      <w:r w:rsidR="006929E6" w:rsidRPr="008B0495">
        <w:rPr>
          <w:rFonts w:ascii="Times New Roman" w:hAnsi="Times New Roman" w:cs="Times New Roman"/>
          <w:sz w:val="24"/>
          <w:szCs w:val="24"/>
          <w:lang w:val="en-ID"/>
        </w:rPr>
        <w:t>n</w:t>
      </w:r>
      <w:r w:rsidRPr="008B0495">
        <w:rPr>
          <w:rFonts w:ascii="Times New Roman" w:hAnsi="Times New Roman" w:cs="Times New Roman"/>
          <w:sz w:val="24"/>
          <w:szCs w:val="24"/>
          <w:lang w:val="en-ID"/>
        </w:rPr>
        <w:t xml:space="preserve">tukan dan menilai posisi keuangan sebuah perusahaan. Informasi </w:t>
      </w:r>
      <w:r w:rsidRPr="008B0495">
        <w:rPr>
          <w:rFonts w:ascii="Times New Roman" w:hAnsi="Times New Roman" w:cs="Times New Roman"/>
          <w:sz w:val="24"/>
          <w:szCs w:val="24"/>
          <w:lang w:val="en-ID"/>
        </w:rPr>
        <w:lastRenderedPageBreak/>
        <w:t xml:space="preserve">yang disajikan dalam laporan keuangan haruslah wajar, dapat dipercaya dan tidak menyesatkan bagi pemakainya sehingga kebutuhan masing-masing pengguna laporan keuangan dapat dipenuhi. Kewajaran informasi yang disajikan dalam laporan keuangan harus dinilai oleh auditor independen. Untuk menghasilkan laporan keuangan yang handal, maka perusahaan klien diwajibkan untuk melakukan rotasi audit. Karena adanya kewajiban rotasi auditor tersebut, perusahaan akan melakukan </w:t>
      </w:r>
      <w:r w:rsidRPr="008B0495">
        <w:rPr>
          <w:rFonts w:ascii="Times New Roman" w:hAnsi="Times New Roman" w:cs="Times New Roman"/>
          <w:i/>
          <w:sz w:val="24"/>
          <w:szCs w:val="24"/>
          <w:lang w:val="en-ID"/>
        </w:rPr>
        <w:t>auditor switching</w:t>
      </w:r>
      <w:r w:rsidRPr="008B0495">
        <w:rPr>
          <w:rFonts w:ascii="Times New Roman" w:hAnsi="Times New Roman" w:cs="Times New Roman"/>
          <w:sz w:val="24"/>
          <w:szCs w:val="24"/>
          <w:lang w:val="en-ID"/>
        </w:rPr>
        <w:t xml:space="preserve"> </w:t>
      </w:r>
      <w:r w:rsidRPr="008B0495">
        <w:rPr>
          <w:rFonts w:ascii="Times New Roman" w:hAnsi="Times New Roman" w:cs="Times New Roman"/>
          <w:sz w:val="24"/>
          <w:szCs w:val="24"/>
          <w:lang w:val="en-ID"/>
        </w:rPr>
        <w:fldChar w:fldCharType="begin" w:fldLock="1"/>
      </w:r>
      <w:r w:rsidRPr="008B0495">
        <w:rPr>
          <w:rFonts w:ascii="Times New Roman" w:hAnsi="Times New Roman" w:cs="Times New Roman"/>
          <w:sz w:val="24"/>
          <w:szCs w:val="24"/>
          <w:lang w:val="en-ID"/>
        </w:rPr>
        <w:instrText>ADDIN CSL_CITATION {"citationItems":[{"id":"ITEM-1","itemData":{"author":[{"dropping-particle":"","family":"Priyatna","given":"Gustha","non-dropping-particle":"","parse-names":false,"suffix":""},{"dropping-particle":"","family":"Pramono","given":"Hadi","non-dropping-particle":"","parse-names":false,"suffix":""}],"id":"ITEM-1","issue":"2","issued":{"date-parts":[["2015"]]},"page":"132-149","title":"PENGARUH FINANCIAL DISTRESS, PERGANTIAN MANAJEMEN, PERTUMBUHAN PERUSAHAAN DAN OPINI AUDIT TERHADAP PERGANTIAN AUDITOR PADA PERUSAHAAN MANUFAKTUR YANG TERDAFTAR DI BURSA EFEK INDONESIA TAHUN 2011-2013","type":"article-journal","volume":"XIII"},"uris":["http://www.mendeley.com/documents/?uuid=f9919e0d-9e5c-4d26-afb4-49034576759c"]}],"mendeley":{"formattedCitation":"(Priyatna &amp; Pramono, 2015)","plainTextFormattedCitation":"(Priyatna &amp; Pramono, 2015)","previouslyFormattedCitation":"(Priyatna &amp; Pramono, 2015)"},"properties":{"noteIndex":0},"schema":"https://github.com/citation-style-language/schema/raw/master/csl-citation.json"}</w:instrText>
      </w:r>
      <w:r w:rsidRPr="008B0495">
        <w:rPr>
          <w:rFonts w:ascii="Times New Roman" w:hAnsi="Times New Roman" w:cs="Times New Roman"/>
          <w:sz w:val="24"/>
          <w:szCs w:val="24"/>
          <w:lang w:val="en-ID"/>
        </w:rPr>
        <w:fldChar w:fldCharType="separate"/>
      </w:r>
      <w:r w:rsidRPr="008B0495">
        <w:rPr>
          <w:rFonts w:ascii="Times New Roman" w:hAnsi="Times New Roman" w:cs="Times New Roman"/>
          <w:noProof/>
          <w:sz w:val="24"/>
          <w:szCs w:val="24"/>
          <w:lang w:val="en-ID"/>
        </w:rPr>
        <w:t>(Priyatna &amp; Pramono, 2015)</w:t>
      </w:r>
      <w:r w:rsidRPr="008B0495">
        <w:rPr>
          <w:rFonts w:ascii="Times New Roman" w:hAnsi="Times New Roman" w:cs="Times New Roman"/>
          <w:sz w:val="24"/>
          <w:szCs w:val="24"/>
          <w:lang w:val="en-ID"/>
        </w:rPr>
        <w:fldChar w:fldCharType="end"/>
      </w:r>
      <w:r w:rsidRPr="008B0495">
        <w:rPr>
          <w:rFonts w:ascii="Times New Roman" w:hAnsi="Times New Roman" w:cs="Times New Roman"/>
          <w:sz w:val="24"/>
          <w:szCs w:val="24"/>
          <w:lang w:val="en-ID"/>
        </w:rPr>
        <w:t xml:space="preserve">. </w:t>
      </w:r>
    </w:p>
    <w:p w14:paraId="66101266" w14:textId="7F84CE0D" w:rsidR="00465AC6" w:rsidRPr="008B0495" w:rsidRDefault="005F20C7"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t xml:space="preserve">Pergantian auditor di Indonesia idealnya dilakukan secara </w:t>
      </w:r>
      <w:r w:rsidRPr="008B0495">
        <w:rPr>
          <w:rFonts w:ascii="Times New Roman" w:hAnsi="Times New Roman" w:cs="Times New Roman"/>
          <w:i/>
          <w:sz w:val="24"/>
          <w:szCs w:val="24"/>
          <w:lang w:val="en-ID"/>
        </w:rPr>
        <w:t>mandatory</w:t>
      </w:r>
      <w:r w:rsidRPr="008B0495">
        <w:rPr>
          <w:rFonts w:ascii="Times New Roman" w:hAnsi="Times New Roman" w:cs="Times New Roman"/>
          <w:sz w:val="24"/>
          <w:szCs w:val="24"/>
          <w:lang w:val="en-ID"/>
        </w:rPr>
        <w:t xml:space="preserve">. Namun kenyataanya fenomena pergantian auditor di Indonesia menunjukkan adanya perusahaan yang melakukan pergantian auditor secara </w:t>
      </w:r>
      <w:r w:rsidRPr="008B0495">
        <w:rPr>
          <w:rFonts w:ascii="Times New Roman" w:hAnsi="Times New Roman" w:cs="Times New Roman"/>
          <w:i/>
          <w:sz w:val="24"/>
          <w:szCs w:val="24"/>
          <w:lang w:val="en-ID"/>
        </w:rPr>
        <w:t>voluntary</w:t>
      </w:r>
      <w:r w:rsidR="00465AC6" w:rsidRPr="008B0495">
        <w:rPr>
          <w:rFonts w:ascii="Times New Roman" w:hAnsi="Times New Roman" w:cs="Times New Roman"/>
          <w:sz w:val="24"/>
          <w:szCs w:val="24"/>
          <w:lang w:val="en-ID"/>
        </w:rPr>
        <w:t xml:space="preserve">. Pergantian auditor secara sukarela </w:t>
      </w:r>
      <w:r w:rsidR="00465AC6" w:rsidRPr="008B0495">
        <w:rPr>
          <w:rFonts w:ascii="Times New Roman" w:hAnsi="Times New Roman" w:cs="Times New Roman"/>
          <w:i/>
          <w:sz w:val="24"/>
          <w:szCs w:val="24"/>
          <w:lang w:val="en-ID"/>
        </w:rPr>
        <w:t>(voluntary auditor switching)</w:t>
      </w:r>
      <w:r w:rsidR="00465AC6" w:rsidRPr="008B0495">
        <w:rPr>
          <w:rFonts w:ascii="Times New Roman" w:hAnsi="Times New Roman" w:cs="Times New Roman"/>
          <w:sz w:val="24"/>
          <w:szCs w:val="24"/>
          <w:lang w:val="en-ID"/>
        </w:rPr>
        <w:t xml:space="preserve"> terjadi apabila klien mengganti auditornya tanpa ada peraturan yang mewajibkan klien untuk melakukan pergantian auditor</w:t>
      </w:r>
      <w:r w:rsidR="00E21A44" w:rsidRPr="008B0495">
        <w:rPr>
          <w:rFonts w:ascii="Times New Roman" w:hAnsi="Times New Roman" w:cs="Times New Roman"/>
          <w:sz w:val="24"/>
          <w:szCs w:val="24"/>
          <w:lang w:val="en-ID"/>
        </w:rPr>
        <w:t xml:space="preserve"> </w:t>
      </w:r>
      <w:r w:rsidR="001233B0" w:rsidRPr="008B0495">
        <w:rPr>
          <w:rFonts w:ascii="Times New Roman" w:hAnsi="Times New Roman" w:cs="Times New Roman"/>
          <w:sz w:val="24"/>
          <w:szCs w:val="24"/>
          <w:lang w:val="en-ID"/>
        </w:rPr>
        <w:fldChar w:fldCharType="begin" w:fldLock="1"/>
      </w:r>
      <w:r w:rsidR="001233B0" w:rsidRPr="008B0495">
        <w:rPr>
          <w:rFonts w:ascii="Times New Roman" w:hAnsi="Times New Roman" w:cs="Times New Roman"/>
          <w:sz w:val="24"/>
          <w:szCs w:val="24"/>
          <w:lang w:val="en-ID"/>
        </w:rPr>
        <w:instrText>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 Studi pada Perusahaan Manufaktur yang Terdaftar di Bursa Efek Indonesia Tahun 2010-2014 )","type":"article-journal","volume":"1"},"uris":["http://www.mendeley.com/documents/?uuid=d1b75c61-3d35-40ac-90bb-039a2275ff0d"]}],"mendeley":{"formattedCitation":"(Faradila &amp; Yahya, 2016)","plainTextFormattedCitation":"(Faradila &amp; Yahya, 2016)","previouslyFormattedCitation":"(Faradila &amp; Yahya, 2016)"},"properties":{"noteIndex":0},"schema":"https://github.com/citation-style-language/schema/raw/master/csl-citation.json"}</w:instrText>
      </w:r>
      <w:r w:rsidR="001233B0" w:rsidRPr="008B0495">
        <w:rPr>
          <w:rFonts w:ascii="Times New Roman" w:hAnsi="Times New Roman" w:cs="Times New Roman"/>
          <w:sz w:val="24"/>
          <w:szCs w:val="24"/>
          <w:lang w:val="en-ID"/>
        </w:rPr>
        <w:fldChar w:fldCharType="separate"/>
      </w:r>
      <w:r w:rsidR="001233B0" w:rsidRPr="008B0495">
        <w:rPr>
          <w:rFonts w:ascii="Times New Roman" w:hAnsi="Times New Roman" w:cs="Times New Roman"/>
          <w:noProof/>
          <w:sz w:val="24"/>
          <w:szCs w:val="24"/>
          <w:lang w:val="en-ID"/>
        </w:rPr>
        <w:t>(Faradila &amp; Yahya, 2016)</w:t>
      </w:r>
      <w:r w:rsidR="001233B0" w:rsidRPr="008B0495">
        <w:rPr>
          <w:rFonts w:ascii="Times New Roman" w:hAnsi="Times New Roman" w:cs="Times New Roman"/>
          <w:sz w:val="24"/>
          <w:szCs w:val="24"/>
          <w:lang w:val="en-ID"/>
        </w:rPr>
        <w:fldChar w:fldCharType="end"/>
      </w:r>
      <w:r w:rsidR="00465AC6" w:rsidRPr="008B0495">
        <w:rPr>
          <w:rFonts w:ascii="Times New Roman" w:hAnsi="Times New Roman" w:cs="Times New Roman"/>
          <w:sz w:val="24"/>
          <w:szCs w:val="24"/>
          <w:lang w:val="en-ID"/>
        </w:rPr>
        <w:t>.</w:t>
      </w:r>
      <w:r w:rsidR="00E21A44" w:rsidRPr="008B0495">
        <w:rPr>
          <w:rFonts w:ascii="Times New Roman" w:hAnsi="Times New Roman" w:cs="Times New Roman"/>
          <w:sz w:val="24"/>
          <w:szCs w:val="24"/>
          <w:lang w:val="en-ID"/>
        </w:rPr>
        <w:t xml:space="preserve"> </w:t>
      </w:r>
      <w:r w:rsidR="00E56144" w:rsidRPr="000A5070">
        <w:rPr>
          <w:rFonts w:ascii="Times New Roman" w:hAnsi="Times New Roman" w:cs="Times New Roman"/>
          <w:i/>
          <w:iCs/>
          <w:sz w:val="24"/>
          <w:szCs w:val="24"/>
          <w:lang w:val="en-ID"/>
        </w:rPr>
        <w:t>Voluntary</w:t>
      </w:r>
      <w:r w:rsidR="00E56144" w:rsidRPr="008B0495">
        <w:rPr>
          <w:rFonts w:ascii="Times New Roman" w:hAnsi="Times New Roman" w:cs="Times New Roman"/>
          <w:sz w:val="24"/>
          <w:szCs w:val="24"/>
          <w:lang w:val="en-ID"/>
        </w:rPr>
        <w:t xml:space="preserve"> </w:t>
      </w:r>
      <w:r w:rsidR="00E56144" w:rsidRPr="000A5070">
        <w:rPr>
          <w:rFonts w:ascii="Times New Roman" w:hAnsi="Times New Roman" w:cs="Times New Roman"/>
          <w:i/>
          <w:iCs/>
          <w:sz w:val="24"/>
          <w:szCs w:val="24"/>
          <w:lang w:val="en-ID"/>
        </w:rPr>
        <w:t>auditor switching</w:t>
      </w:r>
      <w:r w:rsidR="00E56144" w:rsidRPr="008B0495">
        <w:rPr>
          <w:rFonts w:ascii="Times New Roman" w:hAnsi="Times New Roman" w:cs="Times New Roman"/>
          <w:sz w:val="24"/>
          <w:szCs w:val="24"/>
          <w:lang w:val="en-ID"/>
        </w:rPr>
        <w:t xml:space="preserve"> biasanya terjadi karena suatu alasan atau terdapat factor-faktor tertentu dari pihak perusahaan klien maupun dari KAP yang bersangkutan di luar ketentuan regulasi yang berlaku. Pergantian auditor ini bertujuan un</w:t>
      </w:r>
      <w:r w:rsidR="00EA6A08" w:rsidRPr="008B0495">
        <w:rPr>
          <w:rFonts w:ascii="Times New Roman" w:hAnsi="Times New Roman" w:cs="Times New Roman"/>
          <w:sz w:val="24"/>
          <w:szCs w:val="24"/>
          <w:lang w:val="en-ID"/>
        </w:rPr>
        <w:t>tu</w:t>
      </w:r>
      <w:r w:rsidR="00E56144" w:rsidRPr="008B0495">
        <w:rPr>
          <w:rFonts w:ascii="Times New Roman" w:hAnsi="Times New Roman" w:cs="Times New Roman"/>
          <w:sz w:val="24"/>
          <w:szCs w:val="24"/>
          <w:lang w:val="en-ID"/>
        </w:rPr>
        <w:t xml:space="preserve">k menjaga independensi dari auditor agar tetap bersikap objektif dalam melakukan tugasnya sebagai auditor </w:t>
      </w:r>
      <w:r w:rsidR="001233B0" w:rsidRPr="008B0495">
        <w:rPr>
          <w:rFonts w:ascii="Times New Roman" w:hAnsi="Times New Roman" w:cs="Times New Roman"/>
          <w:sz w:val="24"/>
          <w:szCs w:val="24"/>
          <w:lang w:val="en-ID"/>
        </w:rPr>
        <w:fldChar w:fldCharType="begin" w:fldLock="1"/>
      </w:r>
      <w:r w:rsidR="001233B0" w:rsidRPr="008B0495">
        <w:rPr>
          <w:rFonts w:ascii="Times New Roman" w:hAnsi="Times New Roman" w:cs="Times New Roman"/>
          <w:sz w:val="24"/>
          <w:szCs w:val="24"/>
          <w:lang w:val="en-ID"/>
        </w:rPr>
        <w:instrText>ADDIN CSL_CITATION {"citationItems":[{"id":"ITEM-1","itemData":{"DOI":"10.1016/j.agrformet.2004.11.005","ISSN":"01681923","abstract":"There is much interest in the role that agricultural practices might play in sequestering carbon to help offset rising atmospheric CO 2 concentrations. A number of management methods that might increase soil C levels have been suggested, but there are scant available data to properly support recommendations or policy changes. We have used eddy covariance measurements of net ecosystem exchange (NEE) in contrasting management systems to discern the impact of two specific practices, reduced tillage and a spring cover crop in the soybean year, on the biennial C balance of a corn/soybean rotation, the dominant cropping system in much of the midwestern United States. Measurements commenced in fall 2001, immediately following corn harvest and tillage, and continued through a year of soybean and a year of corn. One of the two fields was farmed conventionally (CONV), with fall chisel/disk tillage after each harvest, soybean planting in late May (2002), and corn planting in early May (2003). In the alternative field (ALT), we used reduced tillage (strip till) each fall following harvest, and a spring oats cover crop in the soybean year (2002) that was planted in early April, then killed with a herbicide shortly after soybean planting. Both fields have the same soil type, and were similarly instrumented, with a sonic anemometer and open-path infrared gas analyzer. Reduced tillage resulted in somewhat lower soil respiration rates in both autumns in ALT, relative to CONV. Also, the spring oats cover crop prior to soybean did fix additional C, but it was rapidly respired after the oats were killed, and the surface crop residue slowed the initial development of the subsequent soybean crop. Soybean yields for the two fields were similar, but slightly higher for CONV, a pattern that was more pronounced with corn the following year. Overall, cumulative NEE was larger (more C fixed) in the conventional field, but C removed in yield in the conventional field was larger too, so that the apparent change in soil organic carbon (ΔSOC), estimated as NEE - harvested C, in the two fields was nearly identical. In both treatments the apparent ΔSOC was negative (approximately 90 g C m -2 SOC lost over the biennium, or about 20% of cumulative NEE) but this may be at least partially due to systematic underestimation by eddy covariance rather than an actual loss of SOC. We conclude that neither of these management practices (reduced tillage, spring cover crop) resulted in any C sequest…","author":[{"dropping-particle":"","family":"Pawitri &amp; Yadnyana","given":"Ketut","non-dropping-particle":"","parse-names":false,"suffix":""}],"id":"ITEM-1","issued":{"date-parts":[["2015"]]},"page":"214-228","title":"PENGARUH AUDIT DELAY , OPINI AUDIT , REPUTASI AUDITOR DAN PERGANTIAN MANAJEMENPADA auditor diatur dalam Peraturan Menteri Keuangan Republik Indonesia Nomor perusahaan . Auditor switching dapat bersifat mandatory ( wajib ) atau voluntary","type":"article-journal","volume":"1"},"uris":["http://www.mendeley.com/documents/?uuid=a5fc336a-17f5-4287-a058-062cc0ad63c6"]}],"mendeley":{"formattedCitation":"(Pawitri &amp; Yadnyana, 2015)","plainTextFormattedCitation":"(Pawitri &amp; Yadnyana, 2015)","previouslyFormattedCitation":"(Pawitri &amp; Yadnyana, 2015)"},"properties":{"noteIndex":0},"schema":"https://github.com/citation-style-language/schema/raw/master/csl-citation.json"}</w:instrText>
      </w:r>
      <w:r w:rsidR="001233B0" w:rsidRPr="008B0495">
        <w:rPr>
          <w:rFonts w:ascii="Times New Roman" w:hAnsi="Times New Roman" w:cs="Times New Roman"/>
          <w:sz w:val="24"/>
          <w:szCs w:val="24"/>
          <w:lang w:val="en-ID"/>
        </w:rPr>
        <w:fldChar w:fldCharType="separate"/>
      </w:r>
      <w:r w:rsidR="001233B0" w:rsidRPr="008B0495">
        <w:rPr>
          <w:rFonts w:ascii="Times New Roman" w:hAnsi="Times New Roman" w:cs="Times New Roman"/>
          <w:noProof/>
          <w:sz w:val="24"/>
          <w:szCs w:val="24"/>
          <w:lang w:val="en-ID"/>
        </w:rPr>
        <w:t>(Pawitri &amp; Yadnyana, 2015)</w:t>
      </w:r>
      <w:r w:rsidR="001233B0" w:rsidRPr="008B0495">
        <w:rPr>
          <w:rFonts w:ascii="Times New Roman" w:hAnsi="Times New Roman" w:cs="Times New Roman"/>
          <w:sz w:val="24"/>
          <w:szCs w:val="24"/>
          <w:lang w:val="en-ID"/>
        </w:rPr>
        <w:fldChar w:fldCharType="end"/>
      </w:r>
      <w:r w:rsidR="00E56144" w:rsidRPr="008B0495">
        <w:rPr>
          <w:rFonts w:ascii="Times New Roman" w:hAnsi="Times New Roman" w:cs="Times New Roman"/>
          <w:sz w:val="24"/>
          <w:szCs w:val="24"/>
          <w:lang w:val="en-ID"/>
        </w:rPr>
        <w:t xml:space="preserve">. </w:t>
      </w:r>
    </w:p>
    <w:p w14:paraId="705270FD" w14:textId="3B38DC8E" w:rsidR="00E14074" w:rsidRDefault="001233B0"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fldChar w:fldCharType="begin" w:fldLock="1"/>
      </w:r>
      <w:r w:rsidR="00461B87">
        <w:rPr>
          <w:rFonts w:ascii="Times New Roman" w:hAnsi="Times New Roman" w:cs="Times New Roman"/>
          <w:sz w:val="24"/>
          <w:szCs w:val="24"/>
          <w:lang w:val="en-ID"/>
        </w:rPr>
        <w:instrText>ADDIN CSL_CITATION {"citationItems":[{"id":"ITEM-1","itemData":{"DOI":"10.1016/j.agrformet.2004.11.005","ISSN":"01681923","abstract":"There is much interest in the role that agricultural practices might play in sequestering carbon to help offset rising atmospheric CO 2 concentrations. A number of management methods that might increase soil C levels have been suggested, but there are scant available data to properly support recommendations or policy changes. We have used eddy covariance measurements of net ecosystem exchange (NEE) in contrasting management systems to discern the impact of two specific practices, reduced tillage and a spring cover crop in the soybean year, on the biennial C balance of a corn/soybean rotation, the dominant cropping system in much of the midwestern United States. Measurements commenced in fall 2001, immediately following corn harvest and tillage, and continued through a year of soybean and a year of corn. One of the two fields was farmed conventionally (CONV), with fall chisel/disk tillage after each harvest, soybean planting in late May (2002), and corn planting in early May (2003). In the alternative field (ALT), we used reduced tillage (strip till) each fall following harvest, and a spring oats cover crop in the soybean year (2002) that was planted in early April, then killed with a herbicide shortly after soybean planting. Both fields have the same soil type, and were similarly instrumented, with a sonic anemometer and open-path infrared gas analyzer. Reduced tillage resulted in somewhat lower soil respiration rates in both autumns in ALT, relative to CONV. Also, the spring oats cover crop prior to soybean did fix additional C, but it was rapidly respired after the oats were killed, and the surface crop residue slowed the initial development of the subsequent soybean crop. Soybean yields for the two fields were similar, but slightly higher for CONV, a pattern that was more pronounced with corn the following year. Overall, cumulative NEE was larger (more C fixed) in the conventional field, but C removed in yield in the conventional field was larger too, so that the apparent change in soil organic carbon (ΔSOC), estimated as NEE - harvested C, in the two fields was nearly identical. In both treatments the apparent ΔSOC was negative (approximately 90 g C m -2 SOC lost over the biennium, or about 20% of cumulative NEE) but this may be at least partially due to systematic underestimation by eddy covariance rather than an actual loss of SOC. We conclude that neither of these management practices (reduced tillage, spring cover crop) resulted in any C sequest…","author":[{"dropping-particle":"","family":"Pawitri &amp; Yadnyana","given":"Ketut","non-dropping-particle":"","parse-names":false,"suffix":""}],"id":"ITEM-1","issued":{"date-parts":[["2015"]]},"page":"214-228","title":"PENGARUH AUDIT DELAY , OPINI AUDIT , REPUTASI AUDITOR DAN PERGANTIAN MANAJEMENPADA auditor diatur dalam Peraturan Menteri Keuangan Republik Indonesia Nomor perusahaan . Auditor switching dapat bersifat mandatory ( wajib ) atau voluntary","type":"article-journal","volume":"1"},"uris":["http://www.mendeley.com/documents/?uuid=a5fc336a-17f5-4287-a058-062cc0ad63c6"]}],"mendeley":{"formattedCitation":"(Pawitri &amp; Yadnyana, 2015)","manualFormatting":"Pawitri &amp; Yadnyana (2015)","plainTextFormattedCitation":"(Pawitri &amp; Yadnyana, 2015)","previouslyFormattedCitation":"(Pawitri &amp; Yadnyana, 2015)"},"properties":{"noteIndex":0},"schema":"https://github.com/citation-style-language/schema/raw/master/csl-citation.json"}</w:instrText>
      </w:r>
      <w:r w:rsidRPr="008B0495">
        <w:rPr>
          <w:rFonts w:ascii="Times New Roman" w:hAnsi="Times New Roman" w:cs="Times New Roman"/>
          <w:sz w:val="24"/>
          <w:szCs w:val="24"/>
          <w:lang w:val="en-ID"/>
        </w:rPr>
        <w:fldChar w:fldCharType="separate"/>
      </w:r>
      <w:r w:rsidRPr="008B0495">
        <w:rPr>
          <w:rFonts w:ascii="Times New Roman" w:hAnsi="Times New Roman" w:cs="Times New Roman"/>
          <w:noProof/>
          <w:sz w:val="24"/>
          <w:szCs w:val="24"/>
          <w:lang w:val="en-ID"/>
        </w:rPr>
        <w:t xml:space="preserve">Pawitri &amp; Yadnyana </w:t>
      </w:r>
      <w:r w:rsidR="001643F0">
        <w:rPr>
          <w:rFonts w:ascii="Times New Roman" w:hAnsi="Times New Roman" w:cs="Times New Roman"/>
          <w:noProof/>
          <w:sz w:val="24"/>
          <w:szCs w:val="24"/>
          <w:lang w:val="en-ID"/>
        </w:rPr>
        <w:t>(</w:t>
      </w:r>
      <w:r w:rsidRPr="008B0495">
        <w:rPr>
          <w:rFonts w:ascii="Times New Roman" w:hAnsi="Times New Roman" w:cs="Times New Roman"/>
          <w:noProof/>
          <w:sz w:val="24"/>
          <w:szCs w:val="24"/>
          <w:lang w:val="en-ID"/>
        </w:rPr>
        <w:t>2015)</w:t>
      </w:r>
      <w:r w:rsidRPr="008B0495">
        <w:rPr>
          <w:rFonts w:ascii="Times New Roman" w:hAnsi="Times New Roman" w:cs="Times New Roman"/>
          <w:sz w:val="24"/>
          <w:szCs w:val="24"/>
          <w:lang w:val="en-ID"/>
        </w:rPr>
        <w:fldChar w:fldCharType="end"/>
      </w:r>
      <w:r w:rsidR="00FA2318" w:rsidRPr="008B0495">
        <w:rPr>
          <w:rFonts w:ascii="Times New Roman" w:hAnsi="Times New Roman" w:cs="Times New Roman"/>
          <w:sz w:val="24"/>
          <w:szCs w:val="24"/>
          <w:lang w:val="en-ID"/>
        </w:rPr>
        <w:t xml:space="preserve"> menyatakan bahwa kecurigaan dari para pemakai laporan keuangan dan pihak eksternal lainnya timbul apabila terjadi pergantian  auditor yang dilakukan di luar aturan. Oleh karena itu, faktor penyebab terjadinya pergantian auditor harus diketahui untuk menghindari kecurigaan tersebut.</w:t>
      </w:r>
      <w:r w:rsidR="00C35A7B" w:rsidRPr="008B0495">
        <w:rPr>
          <w:rFonts w:ascii="Times New Roman" w:hAnsi="Times New Roman" w:cs="Times New Roman"/>
          <w:sz w:val="24"/>
          <w:szCs w:val="24"/>
          <w:lang w:val="en-ID"/>
        </w:rPr>
        <w:t xml:space="preserve"> </w:t>
      </w:r>
      <w:r w:rsidR="00CD4851" w:rsidRPr="008B0495">
        <w:rPr>
          <w:rFonts w:ascii="Times New Roman" w:hAnsi="Times New Roman" w:cs="Times New Roman"/>
          <w:sz w:val="24"/>
          <w:szCs w:val="24"/>
          <w:lang w:val="en-ID"/>
        </w:rPr>
        <w:t xml:space="preserve">Pergantian auditor </w:t>
      </w:r>
      <w:r w:rsidR="00C25830" w:rsidRPr="008B0495">
        <w:rPr>
          <w:rFonts w:ascii="Times New Roman" w:hAnsi="Times New Roman" w:cs="Times New Roman"/>
          <w:sz w:val="24"/>
          <w:szCs w:val="24"/>
          <w:lang w:val="en-ID"/>
        </w:rPr>
        <w:t xml:space="preserve">yang terlalu sering akan mengakibatkan peningkatan </w:t>
      </w:r>
      <w:r w:rsidR="00C25830" w:rsidRPr="008B0495">
        <w:rPr>
          <w:rFonts w:ascii="Times New Roman" w:hAnsi="Times New Roman" w:cs="Times New Roman"/>
          <w:i/>
          <w:sz w:val="24"/>
          <w:szCs w:val="24"/>
          <w:lang w:val="en-ID"/>
        </w:rPr>
        <w:t>fee</w:t>
      </w:r>
      <w:r w:rsidR="00C25830" w:rsidRPr="008B0495">
        <w:rPr>
          <w:rFonts w:ascii="Times New Roman" w:hAnsi="Times New Roman" w:cs="Times New Roman"/>
          <w:sz w:val="24"/>
          <w:szCs w:val="24"/>
          <w:lang w:val="en-ID"/>
        </w:rPr>
        <w:t xml:space="preserve"> audit yang tidak sebanding dengan manfaat yang diperoleh dan pengetahuan yang diperoleh selama meningkatkan kualitas audit akan sia-sia karena pengangkatan auditor baru </w:t>
      </w:r>
      <w:r w:rsidR="00C25830" w:rsidRPr="008B0495">
        <w:rPr>
          <w:rFonts w:ascii="Times New Roman" w:hAnsi="Times New Roman" w:cs="Times New Roman"/>
          <w:sz w:val="24"/>
          <w:szCs w:val="24"/>
          <w:lang w:val="en-ID"/>
        </w:rPr>
        <w:fldChar w:fldCharType="begin" w:fldLock="1"/>
      </w:r>
      <w:r w:rsidR="00143AA1" w:rsidRPr="008B0495">
        <w:rPr>
          <w:rFonts w:ascii="Times New Roman" w:hAnsi="Times New Roman" w:cs="Times New Roman"/>
          <w:sz w:val="24"/>
          <w:szCs w:val="24"/>
          <w:lang w:val="en-ID"/>
        </w:rPr>
        <w:instrText>ADDIN CSL_CITATION {"citationItems":[{"id":"ITEM-1","itemData":{"author":[{"dropping-particle":"","family":"Ginting","given":"Suriani","non-dropping-particle":"","parse-names":false,"suffix":""},{"dropping-particle":"","family":"Fransisca","given":"Erlina","non-dropping-particle":"","parse-names":false,"suffix":""}],"id":"ITEM-1","issue":"April","issued":{"date-parts":[["2014"]]},"page":"1-10","title":"PERUSAHAAN MANUFAKTUR DI BURSA","type":"article-journal","volume":"4"},"uris":["http://www.mendeley.com/documents/?uuid=01765edb-e9c2-490d-af97-38aa869f2965"]}],"mendeley":{"formattedCitation":"(Ginting &amp; Fransisca, 2014)","plainTextFormattedCitation":"(Ginting &amp; Fransisca, 2014)","previouslyFormattedCitation":"(Ginting &amp; Fransisca, 2014)"},"properties":{"noteIndex":0},"schema":"https://github.com/citation-style-language/schema/raw/master/csl-citation.json"}</w:instrText>
      </w:r>
      <w:r w:rsidR="00C25830" w:rsidRPr="008B0495">
        <w:rPr>
          <w:rFonts w:ascii="Times New Roman" w:hAnsi="Times New Roman" w:cs="Times New Roman"/>
          <w:sz w:val="24"/>
          <w:szCs w:val="24"/>
          <w:lang w:val="en-ID"/>
        </w:rPr>
        <w:fldChar w:fldCharType="separate"/>
      </w:r>
      <w:r w:rsidR="00C25830" w:rsidRPr="008B0495">
        <w:rPr>
          <w:rFonts w:ascii="Times New Roman" w:hAnsi="Times New Roman" w:cs="Times New Roman"/>
          <w:noProof/>
          <w:sz w:val="24"/>
          <w:szCs w:val="24"/>
          <w:lang w:val="en-ID"/>
        </w:rPr>
        <w:t>(Ginting &amp; Fransisca, 2014)</w:t>
      </w:r>
      <w:r w:rsidR="00C25830" w:rsidRPr="008B0495">
        <w:rPr>
          <w:rFonts w:ascii="Times New Roman" w:hAnsi="Times New Roman" w:cs="Times New Roman"/>
          <w:sz w:val="24"/>
          <w:szCs w:val="24"/>
          <w:lang w:val="en-ID"/>
        </w:rPr>
        <w:fldChar w:fldCharType="end"/>
      </w:r>
      <w:r w:rsidR="00C25830" w:rsidRPr="008B0495">
        <w:rPr>
          <w:rFonts w:ascii="Times New Roman" w:hAnsi="Times New Roman" w:cs="Times New Roman"/>
          <w:sz w:val="24"/>
          <w:szCs w:val="24"/>
          <w:lang w:val="en-ID"/>
        </w:rPr>
        <w:t xml:space="preserve">. </w:t>
      </w:r>
      <w:r w:rsidR="0030245B" w:rsidRPr="008B0495">
        <w:rPr>
          <w:rFonts w:ascii="Times New Roman" w:hAnsi="Times New Roman" w:cs="Times New Roman"/>
          <w:sz w:val="24"/>
          <w:szCs w:val="24"/>
          <w:lang w:val="en-ID"/>
        </w:rPr>
        <w:t xml:space="preserve">KAP dan BAPEPAM menganggap bahwa pergantian auditor secara sukarela </w:t>
      </w:r>
      <w:r w:rsidR="0030245B" w:rsidRPr="008B0495">
        <w:rPr>
          <w:rFonts w:ascii="Times New Roman" w:hAnsi="Times New Roman" w:cs="Times New Roman"/>
          <w:sz w:val="24"/>
          <w:szCs w:val="24"/>
          <w:lang w:val="en-ID"/>
        </w:rPr>
        <w:lastRenderedPageBreak/>
        <w:t>akan mengganggu karena memerlukan monitoring yang berlebih serta dipercaya menimbulkan biaya yang besar dibanding dengan hasil yang didapat</w:t>
      </w:r>
      <w:r w:rsidR="0041481E" w:rsidRPr="008B0495">
        <w:rPr>
          <w:rFonts w:ascii="Times New Roman" w:hAnsi="Times New Roman" w:cs="Times New Roman"/>
          <w:sz w:val="24"/>
          <w:szCs w:val="24"/>
          <w:lang w:val="en-ID"/>
        </w:rPr>
        <w:t xml:space="preserve"> </w:t>
      </w:r>
      <w:r w:rsidRPr="008B0495">
        <w:rPr>
          <w:rFonts w:ascii="Times New Roman" w:hAnsi="Times New Roman" w:cs="Times New Roman"/>
          <w:sz w:val="24"/>
          <w:szCs w:val="24"/>
          <w:lang w:val="en-ID"/>
        </w:rPr>
        <w:fldChar w:fldCharType="begin" w:fldLock="1"/>
      </w:r>
      <w:r w:rsidR="00143AA1" w:rsidRPr="008B0495">
        <w:rPr>
          <w:rFonts w:ascii="Times New Roman" w:hAnsi="Times New Roman" w:cs="Times New Roman"/>
          <w:sz w:val="24"/>
          <w:szCs w:val="24"/>
          <w:lang w:val="en-ID"/>
        </w:rPr>
        <w:instrText>ADDIN CSL_CITATION {"citationItems":[{"id":"ITEM-1","itemData":{"author":[{"dropping-particle":"","family":"Liyani","given":"Anita","non-dropping-particle":"","parse-names":false,"suffix":""},{"dropping-particle":"","family":"Purnamasari","given":"Pupung","non-dropping-particle":"","parse-names":false,"suffix":""},{"dropping-particle":"","family":"Meumunah","given":"Mey","non-dropping-particle":"","parse-names":false,"suffix":""}],"id":"ITEM-1","issued":{"date-parts":[["2014"]]},"page":"330-336","title":"Pengaruh Corporate Social Responsibility, Auditor Opinion dan Financial Distress terhadap Auditor Switching pada Perusahaan Sektor Keuangan yang Terdaftar di Bursa Efek Indonesia Periode 2010 - 2013","type":"article-journal"},"uris":["http://www.mendeley.com/documents/?uuid=15778aea-9088-4adf-bc98-b91ec24f4b39"]}],"mendeley":{"formattedCitation":"(Liyani, Purnamasari, &amp; Meumunah, 2014)","plainTextFormattedCitation":"(Liyani, Purnamasari, &amp; Meumunah, 2014)","previouslyFormattedCitation":"(Liyani, Purnamasari, &amp; Meumunah, 2014)"},"properties":{"noteIndex":0},"schema":"https://github.com/citation-style-language/schema/raw/master/csl-citation.json"}</w:instrText>
      </w:r>
      <w:r w:rsidRPr="008B0495">
        <w:rPr>
          <w:rFonts w:ascii="Times New Roman" w:hAnsi="Times New Roman" w:cs="Times New Roman"/>
          <w:sz w:val="24"/>
          <w:szCs w:val="24"/>
          <w:lang w:val="en-ID"/>
        </w:rPr>
        <w:fldChar w:fldCharType="separate"/>
      </w:r>
      <w:r w:rsidRPr="008B0495">
        <w:rPr>
          <w:rFonts w:ascii="Times New Roman" w:hAnsi="Times New Roman" w:cs="Times New Roman"/>
          <w:noProof/>
          <w:sz w:val="24"/>
          <w:szCs w:val="24"/>
          <w:lang w:val="en-ID"/>
        </w:rPr>
        <w:t>(Liyani, Purnamasari, &amp; Meumunah, 2014)</w:t>
      </w:r>
      <w:r w:rsidRPr="008B0495">
        <w:rPr>
          <w:rFonts w:ascii="Times New Roman" w:hAnsi="Times New Roman" w:cs="Times New Roman"/>
          <w:sz w:val="24"/>
          <w:szCs w:val="24"/>
          <w:lang w:val="en-ID"/>
        </w:rPr>
        <w:fldChar w:fldCharType="end"/>
      </w:r>
      <w:r w:rsidR="00ED0A13">
        <w:rPr>
          <w:rFonts w:ascii="Times New Roman" w:hAnsi="Times New Roman" w:cs="Times New Roman"/>
          <w:sz w:val="24"/>
          <w:szCs w:val="24"/>
          <w:lang w:val="en-ID"/>
        </w:rPr>
        <w:t>.</w:t>
      </w:r>
    </w:p>
    <w:p w14:paraId="4ABAD43D" w14:textId="0F71F899" w:rsidR="00B60E7A" w:rsidRPr="008B0495" w:rsidRDefault="00B60E7A"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t>Di Indonesia, peraturan mengenai rotasi Jasa Akuntan Publik terdapat pada Peraturan Menteri Keuangan (PMK) No. 17/PMK.01/2008 pasal 3 ayat (1) bahwa Pemberian jasa audit umum laporan keuangan dari suatu entitas dilakukan oleh KAP paling lama untuk 6 (enam) tahun buku berturut-turut dan oleh seorang Akuntan Publik paling lama u</w:t>
      </w:r>
      <w:r w:rsidR="006C1184">
        <w:rPr>
          <w:rFonts w:ascii="Times New Roman" w:hAnsi="Times New Roman" w:cs="Times New Roman"/>
          <w:sz w:val="24"/>
          <w:szCs w:val="24"/>
          <w:lang w:val="en-ID"/>
        </w:rPr>
        <w:t>ntu</w:t>
      </w:r>
      <w:r w:rsidRPr="008B0495">
        <w:rPr>
          <w:rFonts w:ascii="Times New Roman" w:hAnsi="Times New Roman" w:cs="Times New Roman"/>
          <w:sz w:val="24"/>
          <w:szCs w:val="24"/>
          <w:lang w:val="en-ID"/>
        </w:rPr>
        <w:t xml:space="preserve">k 3 (tiga) tahun buku berturut-turut. Namun, pada pada tanggal 6 April 2015, pemerintah telah menerbitkan Peraturan Pemerintah (PP) No. 20 tahun 2015 tentang praktik Akuntan Publik yang pada pasal 11 ayat (1) dijelaskan bahwa pemberian jasa audit atas informasi keuangan historis terhadap suatu entitas oleh seorang Akuntan Publik dibatasi paling lama unutk 5 (lima) tahun buku berturut-turut. </w:t>
      </w:r>
    </w:p>
    <w:p w14:paraId="119ECA7E" w14:textId="3FABD09B" w:rsidR="00465AC6" w:rsidRPr="008B0495" w:rsidRDefault="00465AC6"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t xml:space="preserve">Adanya perbedaan pendapat mengenai faktor-faktor apa yang menyebabkan terjadinya </w:t>
      </w:r>
      <w:r w:rsidRPr="008B0495">
        <w:rPr>
          <w:rFonts w:ascii="Times New Roman" w:hAnsi="Times New Roman" w:cs="Times New Roman"/>
          <w:i/>
          <w:sz w:val="24"/>
          <w:szCs w:val="24"/>
          <w:lang w:val="en-ID"/>
        </w:rPr>
        <w:t>Auditor Switching</w:t>
      </w:r>
      <w:r w:rsidRPr="008B0495">
        <w:rPr>
          <w:rFonts w:ascii="Times New Roman" w:hAnsi="Times New Roman" w:cs="Times New Roman"/>
          <w:sz w:val="24"/>
          <w:szCs w:val="24"/>
          <w:lang w:val="en-ID"/>
        </w:rPr>
        <w:t xml:space="preserve"> pada perusahaan manufaktur di Indonesia menarik untuk dijadikan topik penelitian mengingat adanya pihak-pihak yang mendukung dan tidak mendukung dengan pelaksanaan </w:t>
      </w:r>
      <w:r w:rsidRPr="008B0495">
        <w:rPr>
          <w:rFonts w:ascii="Times New Roman" w:hAnsi="Times New Roman" w:cs="Times New Roman"/>
          <w:i/>
          <w:sz w:val="24"/>
          <w:szCs w:val="24"/>
          <w:lang w:val="en-ID"/>
        </w:rPr>
        <w:t>Auditor Switching.</w:t>
      </w:r>
      <w:r w:rsidRPr="008B0495">
        <w:rPr>
          <w:rFonts w:ascii="Times New Roman" w:hAnsi="Times New Roman" w:cs="Times New Roman"/>
          <w:sz w:val="24"/>
          <w:szCs w:val="24"/>
          <w:lang w:val="en-ID"/>
        </w:rPr>
        <w:t xml:space="preserve"> Penelitian kembali mengenai </w:t>
      </w:r>
      <w:r w:rsidRPr="008B0495">
        <w:rPr>
          <w:rFonts w:ascii="Times New Roman" w:hAnsi="Times New Roman" w:cs="Times New Roman"/>
          <w:i/>
          <w:sz w:val="24"/>
          <w:szCs w:val="24"/>
          <w:lang w:val="en-ID"/>
        </w:rPr>
        <w:t>Auditor Switching</w:t>
      </w:r>
      <w:r w:rsidRPr="008B0495">
        <w:rPr>
          <w:rFonts w:ascii="Times New Roman" w:hAnsi="Times New Roman" w:cs="Times New Roman"/>
          <w:sz w:val="24"/>
          <w:szCs w:val="24"/>
          <w:lang w:val="en-ID"/>
        </w:rPr>
        <w:t xml:space="preserve"> yang terjadi secara </w:t>
      </w:r>
      <w:r w:rsidRPr="00A4630F">
        <w:rPr>
          <w:rFonts w:ascii="Times New Roman" w:hAnsi="Times New Roman" w:cs="Times New Roman"/>
          <w:i/>
          <w:iCs/>
          <w:sz w:val="24"/>
          <w:szCs w:val="24"/>
          <w:lang w:val="en-ID"/>
        </w:rPr>
        <w:t>voluntary</w:t>
      </w:r>
      <w:r w:rsidRPr="008B0495">
        <w:rPr>
          <w:rFonts w:ascii="Times New Roman" w:hAnsi="Times New Roman" w:cs="Times New Roman"/>
          <w:sz w:val="24"/>
          <w:szCs w:val="24"/>
          <w:lang w:val="en-ID"/>
        </w:rPr>
        <w:t xml:space="preserve"> sangat penting untuk dilakukan untuk mengetahui faktor-faktor apa saja yang mempengaruhi </w:t>
      </w:r>
      <w:r w:rsidRPr="008B0495">
        <w:rPr>
          <w:rFonts w:ascii="Times New Roman" w:hAnsi="Times New Roman" w:cs="Times New Roman"/>
          <w:i/>
          <w:sz w:val="24"/>
          <w:szCs w:val="24"/>
          <w:lang w:val="en-ID"/>
        </w:rPr>
        <w:t>Auditor Switching</w:t>
      </w:r>
      <w:r w:rsidRPr="008B0495">
        <w:rPr>
          <w:rFonts w:ascii="Times New Roman" w:hAnsi="Times New Roman" w:cs="Times New Roman"/>
          <w:sz w:val="24"/>
          <w:szCs w:val="24"/>
          <w:lang w:val="en-ID"/>
        </w:rPr>
        <w:t xml:space="preserve"> secara </w:t>
      </w:r>
      <w:r w:rsidR="00A4630F">
        <w:rPr>
          <w:rFonts w:ascii="Times New Roman" w:hAnsi="Times New Roman" w:cs="Times New Roman"/>
          <w:i/>
          <w:sz w:val="24"/>
          <w:szCs w:val="24"/>
          <w:lang w:val="en-ID"/>
        </w:rPr>
        <w:t>v</w:t>
      </w:r>
      <w:r w:rsidRPr="008B0495">
        <w:rPr>
          <w:rFonts w:ascii="Times New Roman" w:hAnsi="Times New Roman" w:cs="Times New Roman"/>
          <w:i/>
          <w:sz w:val="24"/>
          <w:szCs w:val="24"/>
          <w:lang w:val="en-ID"/>
        </w:rPr>
        <w:t>oluntary</w:t>
      </w:r>
      <w:r w:rsidRPr="008B0495">
        <w:rPr>
          <w:rFonts w:ascii="Times New Roman" w:hAnsi="Times New Roman" w:cs="Times New Roman"/>
          <w:sz w:val="24"/>
          <w:szCs w:val="24"/>
          <w:lang w:val="en-ID"/>
        </w:rPr>
        <w:t xml:space="preserve"> pada perusahaan manufaktur di Indonesia. </w:t>
      </w:r>
    </w:p>
    <w:p w14:paraId="6F8FC07C" w14:textId="1ED5C1E9" w:rsidR="00465AC6" w:rsidRPr="008B0495" w:rsidRDefault="00465AC6" w:rsidP="009D2BAA">
      <w:pPr>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t>Opini audit merupakan hasil atau pendapat yang diberikan oleh seorang auditor atau Kantor Akuntan Publik terhadap laporan keuangan perusahaan klien yang sudah diaudit</w:t>
      </w:r>
      <w:r w:rsidR="00620058">
        <w:rPr>
          <w:rFonts w:ascii="Times New Roman" w:hAnsi="Times New Roman" w:cs="Times New Roman"/>
          <w:sz w:val="24"/>
          <w:szCs w:val="24"/>
          <w:lang w:val="en-ID"/>
        </w:rPr>
        <w:t>.</w:t>
      </w:r>
      <w:r w:rsidR="00D12870" w:rsidRPr="008B0495">
        <w:rPr>
          <w:rFonts w:ascii="Times New Roman" w:hAnsi="Times New Roman" w:cs="Times New Roman"/>
          <w:sz w:val="24"/>
          <w:szCs w:val="24"/>
          <w:lang w:val="en-ID"/>
        </w:rPr>
        <w:t xml:space="preserve"> Opini dari auditor menjadi sumber informasi penting untuk dipertimbangkan oleh para pengguna laporan keuangan atau pihak eksternal</w:t>
      </w:r>
      <w:r w:rsidR="00461B87">
        <w:rPr>
          <w:rFonts w:ascii="Times New Roman" w:hAnsi="Times New Roman" w:cs="Times New Roman"/>
          <w:sz w:val="24"/>
          <w:szCs w:val="24"/>
          <w:lang w:val="en-ID"/>
        </w:rPr>
        <w:t xml:space="preserve">. </w:t>
      </w:r>
      <w:r w:rsidR="00D12870" w:rsidRPr="008B0495">
        <w:rPr>
          <w:rFonts w:ascii="Times New Roman" w:hAnsi="Times New Roman" w:cs="Times New Roman"/>
          <w:sz w:val="24"/>
          <w:szCs w:val="24"/>
          <w:lang w:val="en-ID"/>
        </w:rPr>
        <w:t xml:space="preserve"> </w:t>
      </w:r>
      <w:r w:rsidR="00461B87">
        <w:rPr>
          <w:rFonts w:ascii="Times New Roman" w:hAnsi="Times New Roman" w:cs="Times New Roman"/>
          <w:sz w:val="24"/>
          <w:szCs w:val="24"/>
          <w:lang w:val="en-ID"/>
        </w:rPr>
        <w:fldChar w:fldCharType="begin" w:fldLock="1"/>
      </w:r>
      <w:r w:rsidR="00B45CFC">
        <w:rPr>
          <w:rFonts w:ascii="Times New Roman" w:hAnsi="Times New Roman" w:cs="Times New Roman"/>
          <w:sz w:val="24"/>
          <w:szCs w:val="24"/>
          <w:lang w:val="en-ID"/>
        </w:rPr>
        <w:instrText>ADDIN CSL_CITATION {"citationItems":[{"id":"ITEM-1","itemData":{"author":[{"dropping-particle":"","family":"Astika","given":"I B Putra","non-dropping-particle":"","parse-names":false,"suffix":""},{"dropping-particle":"","family":"Pratini","given":"I G A Asti","non-dropping-particle":"","parse-names":false,"suffix":""}],"id":"ITEM-1","issued":{"date-parts":[["2013"]]},"page":"470-482","title":"FENOMENA PERGANTIAN AUDITOR DI BURSA EFEK Fakultas Ekonomi Universitas Udayana ( Unud ), Bali , Indonesia meningkatnya jasa akuntan yang diperlukan . Tugas dari auditor yaitu harus berkualitas sehingga akan berguna bagi dunia bisnis dan masyarakat luas pe","type":"article-journal","volume":"2"},"uris":["http://www.mendeley.com/documents/?uuid=78cef191-eaf7-4d1e-ba50-4e9c9009962b"]}],"mendeley":{"formattedCitation":"(Astika &amp; Pratini, 2013)","manualFormatting":"Astika &amp; Pratini (2013)","plainTextFormattedCitation":"(Astika &amp; Pratini, 2013)","previouslyFormattedCitation":"(Astika &amp; Pratini, 2013)"},"properties":{"noteIndex":0},"schema":"https://github.com/citation-style-language/schema/raw/master/csl-citation.json"}</w:instrText>
      </w:r>
      <w:r w:rsidR="00461B87">
        <w:rPr>
          <w:rFonts w:ascii="Times New Roman" w:hAnsi="Times New Roman" w:cs="Times New Roman"/>
          <w:sz w:val="24"/>
          <w:szCs w:val="24"/>
          <w:lang w:val="en-ID"/>
        </w:rPr>
        <w:fldChar w:fldCharType="separate"/>
      </w:r>
      <w:r w:rsidR="00461B87" w:rsidRPr="00461B87">
        <w:rPr>
          <w:rFonts w:ascii="Times New Roman" w:hAnsi="Times New Roman" w:cs="Times New Roman"/>
          <w:noProof/>
          <w:sz w:val="24"/>
          <w:szCs w:val="24"/>
          <w:lang w:val="en-ID"/>
        </w:rPr>
        <w:t xml:space="preserve">Astika &amp; Pratini </w:t>
      </w:r>
      <w:r w:rsidR="00461B87">
        <w:rPr>
          <w:rFonts w:ascii="Times New Roman" w:hAnsi="Times New Roman" w:cs="Times New Roman"/>
          <w:noProof/>
          <w:sz w:val="24"/>
          <w:szCs w:val="24"/>
          <w:lang w:val="en-ID"/>
        </w:rPr>
        <w:t>(</w:t>
      </w:r>
      <w:r w:rsidR="00461B87" w:rsidRPr="00461B87">
        <w:rPr>
          <w:rFonts w:ascii="Times New Roman" w:hAnsi="Times New Roman" w:cs="Times New Roman"/>
          <w:noProof/>
          <w:sz w:val="24"/>
          <w:szCs w:val="24"/>
          <w:lang w:val="en-ID"/>
        </w:rPr>
        <w:t>2013)</w:t>
      </w:r>
      <w:r w:rsidR="00461B87">
        <w:rPr>
          <w:rFonts w:ascii="Times New Roman" w:hAnsi="Times New Roman" w:cs="Times New Roman"/>
          <w:sz w:val="24"/>
          <w:szCs w:val="24"/>
          <w:lang w:val="en-ID"/>
        </w:rPr>
        <w:fldChar w:fldCharType="end"/>
      </w:r>
      <w:r w:rsidR="00461B87">
        <w:rPr>
          <w:rFonts w:ascii="Times New Roman" w:hAnsi="Times New Roman" w:cs="Times New Roman"/>
          <w:sz w:val="24"/>
          <w:szCs w:val="24"/>
          <w:lang w:val="en-ID"/>
        </w:rPr>
        <w:t xml:space="preserve"> menyatakan bahwa p</w:t>
      </w:r>
      <w:r w:rsidR="00712746" w:rsidRPr="008B0495">
        <w:rPr>
          <w:rFonts w:ascii="Times New Roman" w:hAnsi="Times New Roman" w:cs="Times New Roman"/>
          <w:sz w:val="24"/>
          <w:szCs w:val="24"/>
          <w:lang w:val="en-ID"/>
        </w:rPr>
        <w:t xml:space="preserve">erusahaan cenderung ingin mendapatkan opini wajar tanpa </w:t>
      </w:r>
      <w:r w:rsidR="00712746" w:rsidRPr="008B0495">
        <w:rPr>
          <w:rFonts w:ascii="Times New Roman" w:hAnsi="Times New Roman" w:cs="Times New Roman"/>
          <w:sz w:val="24"/>
          <w:szCs w:val="24"/>
          <w:lang w:val="en-ID"/>
        </w:rPr>
        <w:lastRenderedPageBreak/>
        <w:t>pengecualian (</w:t>
      </w:r>
      <w:r w:rsidR="00712746" w:rsidRPr="00461B87">
        <w:rPr>
          <w:rFonts w:ascii="Times New Roman" w:hAnsi="Times New Roman" w:cs="Times New Roman"/>
          <w:i/>
          <w:sz w:val="24"/>
          <w:szCs w:val="24"/>
          <w:lang w:val="en-ID"/>
        </w:rPr>
        <w:t>unqualified opinion</w:t>
      </w:r>
      <w:r w:rsidR="00712746" w:rsidRPr="008B0495">
        <w:rPr>
          <w:rFonts w:ascii="Times New Roman" w:hAnsi="Times New Roman" w:cs="Times New Roman"/>
          <w:sz w:val="24"/>
          <w:szCs w:val="24"/>
          <w:lang w:val="en-ID"/>
        </w:rPr>
        <w:t>) dari KAP atas laporan keuangan yang telah diauditnya, karena opini wajar tanpa pengecualian menyatakan bahwa data yang disajikan sudah bebas dari kesalahan material dan semua informasi sudah diungkapka</w:t>
      </w:r>
      <w:r w:rsidR="00461B87">
        <w:rPr>
          <w:rFonts w:ascii="Times New Roman" w:hAnsi="Times New Roman" w:cs="Times New Roman"/>
          <w:sz w:val="24"/>
          <w:szCs w:val="24"/>
          <w:lang w:val="en-ID"/>
        </w:rPr>
        <w:t>n</w:t>
      </w:r>
      <w:r w:rsidR="00712746" w:rsidRPr="008B0495">
        <w:rPr>
          <w:rFonts w:ascii="Times New Roman" w:hAnsi="Times New Roman" w:cs="Times New Roman"/>
          <w:sz w:val="24"/>
          <w:szCs w:val="24"/>
          <w:lang w:val="en-ID"/>
        </w:rPr>
        <w:t>. Opini audit dapat memicu</w:t>
      </w:r>
      <w:r w:rsidR="008126C4" w:rsidRPr="008B0495">
        <w:rPr>
          <w:rFonts w:ascii="Times New Roman" w:hAnsi="Times New Roman" w:cs="Times New Roman"/>
          <w:sz w:val="24"/>
          <w:szCs w:val="24"/>
          <w:lang w:val="en-ID"/>
        </w:rPr>
        <w:t xml:space="preserve"> </w:t>
      </w:r>
      <w:r w:rsidR="00712746" w:rsidRPr="008B0495">
        <w:rPr>
          <w:rFonts w:ascii="Times New Roman" w:hAnsi="Times New Roman" w:cs="Times New Roman"/>
          <w:sz w:val="24"/>
          <w:szCs w:val="24"/>
          <w:lang w:val="en-ID"/>
        </w:rPr>
        <w:t xml:space="preserve">klien untuk mengganti auditornya ketika klien tidak setuju dengan opini audit </w:t>
      </w:r>
      <w:r w:rsidR="008126C4" w:rsidRPr="008B0495">
        <w:rPr>
          <w:rFonts w:ascii="Times New Roman" w:hAnsi="Times New Roman" w:cs="Times New Roman"/>
          <w:sz w:val="24"/>
          <w:szCs w:val="24"/>
          <w:lang w:val="en-ID"/>
        </w:rPr>
        <w:t xml:space="preserve">tahun sebelumnya yang diberikan auditor </w:t>
      </w:r>
      <w:r w:rsidR="009175D8" w:rsidRPr="008B0495">
        <w:rPr>
          <w:rFonts w:ascii="Times New Roman" w:hAnsi="Times New Roman" w:cs="Times New Roman"/>
          <w:sz w:val="24"/>
          <w:szCs w:val="24"/>
          <w:lang w:val="en-ID"/>
        </w:rPr>
        <w:fldChar w:fldCharType="begin" w:fldLock="1"/>
      </w:r>
      <w:r w:rsidR="009175D8" w:rsidRPr="008B0495">
        <w:rPr>
          <w:rFonts w:ascii="Times New Roman" w:hAnsi="Times New Roman" w:cs="Times New Roman"/>
          <w:sz w:val="24"/>
          <w:szCs w:val="24"/>
          <w:lang w:val="en-ID"/>
        </w:rPr>
        <w:instrText>ADDIN CSL_CITATION {"citationItems":[{"id":"ITEM-1","itemData":{"author":[{"dropping-particle":"","family":"Fitriani","given":"Nurin Ari","non-dropping-particle":"","parse-names":false,"suffix":""},{"dropping-particle":"","family":"Zulaikha","given":"","non-dropping-particle":"","parse-names":false,"suffix":""}],"id":"ITEM-1","issued":{"date-parts":[["2014"]]},"page":"1-13","title":"ANALISIS FAKTOR-FAKTOR YANG MEMPENGARUHI VOLUNTARY AUDITOR SWITCHING DI PERUSAHAAN MANUFAKTUR INDONESIA","type":"article-journal","volume":"3"},"uris":["http://www.mendeley.com/documents/?uuid=9342476c-a25a-4149-a907-50593685bb82"]}],"mendeley":{"formattedCitation":"(Fitriani &amp; Zulaikha, 2014)","plainTextFormattedCitation":"(Fitriani &amp; Zulaikha, 2014)","previouslyFormattedCitation":"(Fitriani &amp; Zulaikha, 2014)"},"properties":{"noteIndex":0},"schema":"https://github.com/citation-style-language/schema/raw/master/csl-citation.json"}</w:instrText>
      </w:r>
      <w:r w:rsidR="009175D8" w:rsidRPr="008B0495">
        <w:rPr>
          <w:rFonts w:ascii="Times New Roman" w:hAnsi="Times New Roman" w:cs="Times New Roman"/>
          <w:sz w:val="24"/>
          <w:szCs w:val="24"/>
          <w:lang w:val="en-ID"/>
        </w:rPr>
        <w:fldChar w:fldCharType="separate"/>
      </w:r>
      <w:r w:rsidR="009175D8" w:rsidRPr="008B0495">
        <w:rPr>
          <w:rFonts w:ascii="Times New Roman" w:hAnsi="Times New Roman" w:cs="Times New Roman"/>
          <w:noProof/>
          <w:sz w:val="24"/>
          <w:szCs w:val="24"/>
          <w:lang w:val="en-ID"/>
        </w:rPr>
        <w:t>(Fitriani &amp; Zulaikha, 2014)</w:t>
      </w:r>
      <w:r w:rsidR="009175D8" w:rsidRPr="008B0495">
        <w:rPr>
          <w:rFonts w:ascii="Times New Roman" w:hAnsi="Times New Roman" w:cs="Times New Roman"/>
          <w:sz w:val="24"/>
          <w:szCs w:val="24"/>
          <w:lang w:val="en-ID"/>
        </w:rPr>
        <w:fldChar w:fldCharType="end"/>
      </w:r>
      <w:r w:rsidR="008126C4" w:rsidRPr="008B0495">
        <w:rPr>
          <w:rFonts w:ascii="Times New Roman" w:hAnsi="Times New Roman" w:cs="Times New Roman"/>
          <w:sz w:val="24"/>
          <w:szCs w:val="24"/>
          <w:lang w:val="en-ID"/>
        </w:rPr>
        <w:t xml:space="preserve">. </w:t>
      </w:r>
      <w:r w:rsidR="008720B7" w:rsidRPr="008B0495">
        <w:rPr>
          <w:rFonts w:ascii="Times New Roman" w:hAnsi="Times New Roman" w:cs="Times New Roman"/>
          <w:sz w:val="24"/>
          <w:szCs w:val="24"/>
          <w:lang w:val="en-ID"/>
        </w:rPr>
        <w:t xml:space="preserve">Pendapat ini didukung oleh penelitian yang dilakukan oleh </w:t>
      </w:r>
      <w:r w:rsidR="00B45CFC">
        <w:rPr>
          <w:rFonts w:ascii="Times New Roman" w:hAnsi="Times New Roman" w:cs="Times New Roman"/>
          <w:sz w:val="24"/>
          <w:szCs w:val="24"/>
          <w:lang w:val="en-ID"/>
        </w:rPr>
        <w:fldChar w:fldCharType="begin" w:fldLock="1"/>
      </w:r>
      <w:r w:rsidR="00107194">
        <w:rPr>
          <w:rFonts w:ascii="Times New Roman" w:hAnsi="Times New Roman" w:cs="Times New Roman"/>
          <w:sz w:val="24"/>
          <w:szCs w:val="24"/>
          <w:lang w:val="en-ID"/>
        </w:rPr>
        <w:instrText>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 Studi pada Perusahaan Manufaktur yang Terdaftar di Bursa Efek Indonesia Tahun 2010-2014 )","type":"article-journal","volume":"1"},"uris":["http://www.mendeley.com/documents/?uuid=d1b75c61-3d35-40ac-90bb-039a2275ff0d"]}],"mendeley":{"formattedCitation":"(Faradila &amp; Yahya, 2016)","plainTextFormattedCitation":"(Faradila &amp; Yahya, 2016)","previouslyFormattedCitation":"(Faradila &amp; Yahya, 2016)"},"properties":{"noteIndex":0},"schema":"https://github.com/citation-style-language/schema/raw/master/csl-citation.json"}</w:instrText>
      </w:r>
      <w:r w:rsidR="00B45CFC">
        <w:rPr>
          <w:rFonts w:ascii="Times New Roman" w:hAnsi="Times New Roman" w:cs="Times New Roman"/>
          <w:sz w:val="24"/>
          <w:szCs w:val="24"/>
          <w:lang w:val="en-ID"/>
        </w:rPr>
        <w:fldChar w:fldCharType="separate"/>
      </w:r>
      <w:r w:rsidR="00B45CFC" w:rsidRPr="00B45CFC">
        <w:rPr>
          <w:rFonts w:ascii="Times New Roman" w:hAnsi="Times New Roman" w:cs="Times New Roman"/>
          <w:noProof/>
          <w:sz w:val="24"/>
          <w:szCs w:val="24"/>
          <w:lang w:val="en-ID"/>
        </w:rPr>
        <w:t>(Faradila &amp; Yahya, 2016)</w:t>
      </w:r>
      <w:r w:rsidR="00B45CFC">
        <w:rPr>
          <w:rFonts w:ascii="Times New Roman" w:hAnsi="Times New Roman" w:cs="Times New Roman"/>
          <w:sz w:val="24"/>
          <w:szCs w:val="24"/>
          <w:lang w:val="en-ID"/>
        </w:rPr>
        <w:fldChar w:fldCharType="end"/>
      </w:r>
      <w:r w:rsidR="00143AA1" w:rsidRPr="008B0495">
        <w:rPr>
          <w:rFonts w:ascii="Times New Roman" w:hAnsi="Times New Roman" w:cs="Times New Roman"/>
          <w:sz w:val="24"/>
          <w:szCs w:val="24"/>
          <w:lang w:val="en-ID"/>
        </w:rPr>
        <w:t xml:space="preserve"> yang mengatakan bahwa opini audit memiliki pengaruh terhadap </w:t>
      </w:r>
      <w:r w:rsidR="00143AA1" w:rsidRPr="008B0495">
        <w:rPr>
          <w:rFonts w:ascii="Times New Roman" w:hAnsi="Times New Roman" w:cs="Times New Roman"/>
          <w:i/>
          <w:sz w:val="24"/>
          <w:szCs w:val="24"/>
          <w:lang w:val="en-ID"/>
        </w:rPr>
        <w:t>auditor switching</w:t>
      </w:r>
      <w:r w:rsidR="008720B7" w:rsidRPr="008B0495">
        <w:rPr>
          <w:rFonts w:ascii="Times New Roman" w:hAnsi="Times New Roman" w:cs="Times New Roman"/>
          <w:sz w:val="24"/>
          <w:szCs w:val="24"/>
          <w:lang w:val="en-ID"/>
        </w:rPr>
        <w:t xml:space="preserve">, tetapi </w:t>
      </w:r>
      <w:r w:rsidR="00143AA1" w:rsidRPr="008B0495">
        <w:rPr>
          <w:rFonts w:ascii="Times New Roman" w:hAnsi="Times New Roman" w:cs="Times New Roman"/>
          <w:sz w:val="24"/>
          <w:szCs w:val="24"/>
          <w:lang w:val="en-ID"/>
        </w:rPr>
        <w:t xml:space="preserve">penelitian </w:t>
      </w:r>
      <w:r w:rsidR="009175D8" w:rsidRPr="008B0495">
        <w:rPr>
          <w:rFonts w:ascii="Times New Roman" w:hAnsi="Times New Roman" w:cs="Times New Roman"/>
          <w:sz w:val="24"/>
          <w:szCs w:val="24"/>
          <w:lang w:val="en-ID"/>
        </w:rPr>
        <w:fldChar w:fldCharType="begin" w:fldLock="1"/>
      </w:r>
      <w:r w:rsidR="00143AA1" w:rsidRPr="008B0495">
        <w:rPr>
          <w:rFonts w:ascii="Times New Roman" w:hAnsi="Times New Roman" w:cs="Times New Roman"/>
          <w:sz w:val="24"/>
          <w:szCs w:val="24"/>
          <w:lang w:val="en-ID"/>
        </w:rPr>
        <w:instrText>ADDIN CSL_CITATION {"citationItems":[{"id":"ITEM-1","itemData":{"author":[{"dropping-particle":"","family":"Kurniaty","given":"Vina","non-dropping-particle":"","parse-names":false,"suffix":""}],"id":"ITEM-1","issue":"2","issued":{"date-parts":[["2014"]]},"title":"PENGARUH PERGANTIAN MANAJEMEN, OPINI AUDIT, FINANCIAL DISTRESS, UKURAN KAP, DAN UKURAN PERUSAHAAN KLIEN TERHADAP AUDITOR SWITCHHING PADA PERUSAHAAN REAL ESTATE DAN PROPERTI DI BURSA EFEK INDONESIA","type":"article-journal","volume":"1"},"uris":["http://www.mendeley.com/documents/?uuid=45a77549-427b-4db6-a766-061bd5d6a37b"]}],"mendeley":{"formattedCitation":"(Kurniaty, 2014)","manualFormatting":"Kurniaty (2014)","plainTextFormattedCitation":"(Kurniaty, 2014)","previouslyFormattedCitation":"(Kurniaty, 2014)"},"properties":{"noteIndex":0},"schema":"https://github.com/citation-style-language/schema/raw/master/csl-citation.json"}</w:instrText>
      </w:r>
      <w:r w:rsidR="009175D8" w:rsidRPr="008B0495">
        <w:rPr>
          <w:rFonts w:ascii="Times New Roman" w:hAnsi="Times New Roman" w:cs="Times New Roman"/>
          <w:sz w:val="24"/>
          <w:szCs w:val="24"/>
          <w:lang w:val="en-ID"/>
        </w:rPr>
        <w:fldChar w:fldCharType="separate"/>
      </w:r>
      <w:r w:rsidR="009175D8" w:rsidRPr="008B0495">
        <w:rPr>
          <w:rFonts w:ascii="Times New Roman" w:hAnsi="Times New Roman" w:cs="Times New Roman"/>
          <w:noProof/>
          <w:sz w:val="24"/>
          <w:szCs w:val="24"/>
          <w:lang w:val="en-ID"/>
        </w:rPr>
        <w:t>Kurniaty</w:t>
      </w:r>
      <w:r w:rsidR="00143AA1" w:rsidRPr="008B0495">
        <w:rPr>
          <w:rFonts w:ascii="Times New Roman" w:hAnsi="Times New Roman" w:cs="Times New Roman"/>
          <w:noProof/>
          <w:sz w:val="24"/>
          <w:szCs w:val="24"/>
          <w:lang w:val="en-ID"/>
        </w:rPr>
        <w:t xml:space="preserve"> (</w:t>
      </w:r>
      <w:r w:rsidR="009175D8" w:rsidRPr="008B0495">
        <w:rPr>
          <w:rFonts w:ascii="Times New Roman" w:hAnsi="Times New Roman" w:cs="Times New Roman"/>
          <w:noProof/>
          <w:sz w:val="24"/>
          <w:szCs w:val="24"/>
          <w:lang w:val="en-ID"/>
        </w:rPr>
        <w:t>2014)</w:t>
      </w:r>
      <w:r w:rsidR="009175D8" w:rsidRPr="008B0495">
        <w:rPr>
          <w:rFonts w:ascii="Times New Roman" w:hAnsi="Times New Roman" w:cs="Times New Roman"/>
          <w:sz w:val="24"/>
          <w:szCs w:val="24"/>
          <w:lang w:val="en-ID"/>
        </w:rPr>
        <w:fldChar w:fldCharType="end"/>
      </w:r>
      <w:r w:rsidR="00143AA1" w:rsidRPr="008B0495">
        <w:rPr>
          <w:rFonts w:ascii="Times New Roman" w:hAnsi="Times New Roman" w:cs="Times New Roman"/>
          <w:sz w:val="24"/>
          <w:szCs w:val="24"/>
          <w:lang w:val="en-ID"/>
        </w:rPr>
        <w:t xml:space="preserve"> mengatakan bahwa opini audit tidak berpengaruh terhadap </w:t>
      </w:r>
      <w:r w:rsidR="00143AA1" w:rsidRPr="008B0495">
        <w:rPr>
          <w:rFonts w:ascii="Times New Roman" w:hAnsi="Times New Roman" w:cs="Times New Roman"/>
          <w:i/>
          <w:sz w:val="24"/>
          <w:szCs w:val="24"/>
          <w:lang w:val="en-ID"/>
        </w:rPr>
        <w:t>auditor switching</w:t>
      </w:r>
      <w:r w:rsidR="00143AA1" w:rsidRPr="008B0495">
        <w:rPr>
          <w:rFonts w:ascii="Times New Roman" w:hAnsi="Times New Roman" w:cs="Times New Roman"/>
          <w:sz w:val="24"/>
          <w:szCs w:val="24"/>
          <w:lang w:val="en-ID"/>
        </w:rPr>
        <w:t>.</w:t>
      </w:r>
    </w:p>
    <w:p w14:paraId="78D8442A" w14:textId="1E2A0588" w:rsidR="00465AC6" w:rsidRPr="008B0495" w:rsidRDefault="00465AC6" w:rsidP="009D2BAA">
      <w:pPr>
        <w:ind w:left="567" w:firstLine="709"/>
        <w:rPr>
          <w:rFonts w:ascii="Times New Roman" w:hAnsi="Times New Roman" w:cs="Times New Roman"/>
          <w:sz w:val="24"/>
          <w:szCs w:val="24"/>
          <w:lang w:val="en-ID"/>
        </w:rPr>
      </w:pPr>
      <w:r w:rsidRPr="008B0495">
        <w:rPr>
          <w:rFonts w:ascii="Times New Roman" w:hAnsi="Times New Roman" w:cs="Times New Roman"/>
          <w:i/>
          <w:sz w:val="24"/>
          <w:szCs w:val="24"/>
          <w:lang w:val="en-ID"/>
        </w:rPr>
        <w:t>Financial distress</w:t>
      </w:r>
      <w:r w:rsidRPr="008B0495">
        <w:rPr>
          <w:rFonts w:ascii="Times New Roman" w:hAnsi="Times New Roman" w:cs="Times New Roman"/>
          <w:sz w:val="24"/>
          <w:szCs w:val="24"/>
          <w:lang w:val="en-ID"/>
        </w:rPr>
        <w:t xml:space="preserve"> merupakan kondisi di mana perusahaan mengalami kondisi yang tidak sehat ataupun kesulitan dalam keuangan sehingga dikhawatirkan akan mengalami kebangkrutan. Perusahaan-perusahaan yang terancam bangkrut (mempunyai kesulitan keuangan) menimbulkan kondisi yang mendorong perusahaan berpindah KAP</w:t>
      </w:r>
      <w:r w:rsidR="007D312D" w:rsidRPr="008B0495">
        <w:rPr>
          <w:rFonts w:ascii="Times New Roman" w:hAnsi="Times New Roman" w:cs="Times New Roman"/>
          <w:sz w:val="24"/>
          <w:szCs w:val="24"/>
          <w:lang w:val="en-ID"/>
        </w:rPr>
        <w:t xml:space="preserve"> daripada perusahaan yang tidak bangkrut.</w:t>
      </w:r>
      <w:r w:rsidR="00C8045C" w:rsidRPr="008B0495">
        <w:rPr>
          <w:rFonts w:ascii="Times New Roman" w:hAnsi="Times New Roman" w:cs="Times New Roman"/>
          <w:sz w:val="24"/>
          <w:szCs w:val="24"/>
          <w:lang w:val="en-ID"/>
        </w:rPr>
        <w:t xml:space="preserve"> </w:t>
      </w:r>
      <w:r w:rsidR="009175D8" w:rsidRPr="008B0495">
        <w:rPr>
          <w:rFonts w:ascii="Times New Roman" w:hAnsi="Times New Roman" w:cs="Times New Roman"/>
          <w:sz w:val="24"/>
          <w:szCs w:val="24"/>
          <w:lang w:val="en-ID"/>
        </w:rPr>
        <w:fldChar w:fldCharType="begin" w:fldLock="1"/>
      </w:r>
      <w:r w:rsidR="00F52A6A" w:rsidRPr="008B0495">
        <w:rPr>
          <w:rFonts w:ascii="Times New Roman" w:hAnsi="Times New Roman" w:cs="Times New Roman"/>
          <w:sz w:val="24"/>
          <w:szCs w:val="24"/>
          <w:lang w:val="en-ID"/>
        </w:rPr>
        <w:instrText>ADDIN CSL_CITATION {"citationItems":[{"id":"ITEM-1","itemData":{"author":[{"dropping-particle":"","family":"Liyani","given":"Anita","non-dropping-particle":"","parse-names":false,"suffix":""},{"dropping-particle":"","family":"Purnamasari","given":"Pupung","non-dropping-particle":"","parse-names":false,"suffix":""},{"dropping-particle":"","family":"Meumunah","given":"Mey","non-dropping-particle":"","parse-names":false,"suffix":""}],"id":"ITEM-1","issued":{"date-parts":[["2014"]]},"page":"330-336","title":"Pengaruh Corporate Social Responsibility, Auditor Opinion dan Financial Distress terhadap Auditor Switching pada Perusahaan Sektor Keuangan yang Terdaftar di Bursa Efek Indonesia Periode 2010 - 2013","type":"article-journal"},"uris":["http://www.mendeley.com/documents/?uuid=15778aea-9088-4adf-bc98-b91ec24f4b39"]}],"mendeley":{"formattedCitation":"(Liyani et al., 2014)","manualFormatting":"Liyani et al. (2014)","plainTextFormattedCitation":"(Liyani et al., 2014)","previouslyFormattedCitation":"(Liyani et al., 2014)"},"properties":{"noteIndex":0},"schema":"https://github.com/citation-style-language/schema/raw/master/csl-citation.json"}</w:instrText>
      </w:r>
      <w:r w:rsidR="009175D8" w:rsidRPr="008B0495">
        <w:rPr>
          <w:rFonts w:ascii="Times New Roman" w:hAnsi="Times New Roman" w:cs="Times New Roman"/>
          <w:sz w:val="24"/>
          <w:szCs w:val="24"/>
          <w:lang w:val="en-ID"/>
        </w:rPr>
        <w:fldChar w:fldCharType="separate"/>
      </w:r>
      <w:r w:rsidR="009175D8" w:rsidRPr="008B0495">
        <w:rPr>
          <w:rFonts w:ascii="Times New Roman" w:hAnsi="Times New Roman" w:cs="Times New Roman"/>
          <w:noProof/>
          <w:sz w:val="24"/>
          <w:szCs w:val="24"/>
          <w:lang w:val="en-ID"/>
        </w:rPr>
        <w:t>Liyani et al.</w:t>
      </w:r>
      <w:r w:rsidR="00F52A6A" w:rsidRPr="008B0495">
        <w:rPr>
          <w:rFonts w:ascii="Times New Roman" w:hAnsi="Times New Roman" w:cs="Times New Roman"/>
          <w:noProof/>
          <w:sz w:val="24"/>
          <w:szCs w:val="24"/>
          <w:lang w:val="en-ID"/>
        </w:rPr>
        <w:t xml:space="preserve"> (</w:t>
      </w:r>
      <w:r w:rsidR="009175D8" w:rsidRPr="008B0495">
        <w:rPr>
          <w:rFonts w:ascii="Times New Roman" w:hAnsi="Times New Roman" w:cs="Times New Roman"/>
          <w:noProof/>
          <w:sz w:val="24"/>
          <w:szCs w:val="24"/>
          <w:lang w:val="en-ID"/>
        </w:rPr>
        <w:t>2014)</w:t>
      </w:r>
      <w:r w:rsidR="009175D8" w:rsidRPr="008B0495">
        <w:rPr>
          <w:rFonts w:ascii="Times New Roman" w:hAnsi="Times New Roman" w:cs="Times New Roman"/>
          <w:sz w:val="24"/>
          <w:szCs w:val="24"/>
          <w:lang w:val="en-ID"/>
        </w:rPr>
        <w:fldChar w:fldCharType="end"/>
      </w:r>
      <w:r w:rsidR="009175D8" w:rsidRPr="008B0495">
        <w:rPr>
          <w:rFonts w:ascii="Times New Roman" w:hAnsi="Times New Roman" w:cs="Times New Roman"/>
          <w:sz w:val="24"/>
          <w:szCs w:val="24"/>
          <w:lang w:val="en-ID"/>
        </w:rPr>
        <w:t xml:space="preserve"> </w:t>
      </w:r>
      <w:r w:rsidR="00C8045C" w:rsidRPr="008B0495">
        <w:rPr>
          <w:rFonts w:ascii="Times New Roman" w:hAnsi="Times New Roman" w:cs="Times New Roman"/>
          <w:sz w:val="24"/>
          <w:szCs w:val="24"/>
          <w:lang w:val="en-ID"/>
        </w:rPr>
        <w:t>menyatakan bahwa perusahaan yang terancam bangkrut, cenderung meningkatkan evaluasi subjektivitas dan kehati-hatian auditor</w:t>
      </w:r>
      <w:r w:rsidR="00BC0FD2" w:rsidRPr="008B0495">
        <w:rPr>
          <w:rFonts w:ascii="Times New Roman" w:hAnsi="Times New Roman" w:cs="Times New Roman"/>
          <w:sz w:val="24"/>
          <w:szCs w:val="24"/>
          <w:lang w:val="en-ID"/>
        </w:rPr>
        <w:t xml:space="preserve">. </w:t>
      </w:r>
      <w:r w:rsidR="00BC0FD2" w:rsidRPr="000A5070">
        <w:rPr>
          <w:rFonts w:ascii="Times New Roman" w:hAnsi="Times New Roman" w:cs="Times New Roman"/>
          <w:i/>
          <w:iCs/>
          <w:sz w:val="24"/>
          <w:szCs w:val="24"/>
          <w:lang w:val="en-ID"/>
        </w:rPr>
        <w:t>Auditor switching</w:t>
      </w:r>
      <w:r w:rsidR="00BC0FD2" w:rsidRPr="008B0495">
        <w:rPr>
          <w:rFonts w:ascii="Times New Roman" w:hAnsi="Times New Roman" w:cs="Times New Roman"/>
          <w:sz w:val="24"/>
          <w:szCs w:val="24"/>
          <w:lang w:val="en-ID"/>
        </w:rPr>
        <w:t xml:space="preserve"> juga bisa disebabkan karena perusahaan sudah tidak lagi memiliki kemampuan untuk membayar  biaya audit yang dibebankan oleh KAP yang diakibatkan penurunan kemampuan keuangan perusahaan</w:t>
      </w:r>
      <w:r w:rsidR="001A6077" w:rsidRPr="008B0495">
        <w:rPr>
          <w:rFonts w:ascii="Times New Roman" w:hAnsi="Times New Roman" w:cs="Times New Roman"/>
          <w:sz w:val="24"/>
          <w:szCs w:val="24"/>
          <w:lang w:val="en-ID"/>
        </w:rPr>
        <w:t xml:space="preserve"> </w:t>
      </w:r>
      <w:r w:rsidR="001233B0" w:rsidRPr="008B0495">
        <w:rPr>
          <w:rFonts w:ascii="Times New Roman" w:hAnsi="Times New Roman" w:cs="Times New Roman"/>
          <w:sz w:val="24"/>
          <w:szCs w:val="24"/>
          <w:lang w:val="en-ID"/>
        </w:rPr>
        <w:fldChar w:fldCharType="begin" w:fldLock="1"/>
      </w:r>
      <w:r w:rsidR="001233B0" w:rsidRPr="008B0495">
        <w:rPr>
          <w:rFonts w:ascii="Times New Roman" w:hAnsi="Times New Roman" w:cs="Times New Roman"/>
          <w:sz w:val="24"/>
          <w:szCs w:val="24"/>
          <w:lang w:val="en-ID"/>
        </w:rPr>
        <w:instrText>ADDIN CSL_CITATION {"citationItems":[{"id":"ITEM-1","itemData":{"author":[{"dropping-particle":"","family":"Kurniaty","given":"Vina","non-dropping-particle":"","parse-names":false,"suffix":""}],"id":"ITEM-1","issue":"2","issued":{"date-parts":[["2014"]]},"title":"PENGARUH PERGANTIAN MANAJEMEN, OPINI AUDIT, FINANCIAL DISTRESS, UKURAN KAP, DAN UKURAN PERUSAHAAN KLIEN TERHADAP AUDITOR SWITCHHING PADA PERUSAHAAN REAL ESTATE DAN PROPERTI DI BURSA EFEK INDONESIA","type":"article-journal","volume":"1"},"uris":["http://www.mendeley.com/documents/?uuid=45a77549-427b-4db6-a766-061bd5d6a37b"]}],"mendeley":{"formattedCitation":"(Kurniaty, 2014)","plainTextFormattedCitation":"(Kurniaty, 2014)","previouslyFormattedCitation":"(Kurniaty, 2014)"},"properties":{"noteIndex":0},"schema":"https://github.com/citation-style-language/schema/raw/master/csl-citation.json"}</w:instrText>
      </w:r>
      <w:r w:rsidR="001233B0" w:rsidRPr="008B0495">
        <w:rPr>
          <w:rFonts w:ascii="Times New Roman" w:hAnsi="Times New Roman" w:cs="Times New Roman"/>
          <w:sz w:val="24"/>
          <w:szCs w:val="24"/>
          <w:lang w:val="en-ID"/>
        </w:rPr>
        <w:fldChar w:fldCharType="separate"/>
      </w:r>
      <w:r w:rsidR="001233B0" w:rsidRPr="008B0495">
        <w:rPr>
          <w:rFonts w:ascii="Times New Roman" w:hAnsi="Times New Roman" w:cs="Times New Roman"/>
          <w:noProof/>
          <w:sz w:val="24"/>
          <w:szCs w:val="24"/>
          <w:lang w:val="en-ID"/>
        </w:rPr>
        <w:t>(Kurniaty, 2014)</w:t>
      </w:r>
      <w:r w:rsidR="001233B0" w:rsidRPr="008B0495">
        <w:rPr>
          <w:rFonts w:ascii="Times New Roman" w:hAnsi="Times New Roman" w:cs="Times New Roman"/>
          <w:sz w:val="24"/>
          <w:szCs w:val="24"/>
          <w:lang w:val="en-ID"/>
        </w:rPr>
        <w:fldChar w:fldCharType="end"/>
      </w:r>
      <w:r w:rsidR="00BC0FD2" w:rsidRPr="008B0495">
        <w:rPr>
          <w:rFonts w:ascii="Times New Roman" w:hAnsi="Times New Roman" w:cs="Times New Roman"/>
          <w:sz w:val="24"/>
          <w:szCs w:val="24"/>
          <w:lang w:val="en-ID"/>
        </w:rPr>
        <w:t>.</w:t>
      </w:r>
      <w:r w:rsidR="00C8045C" w:rsidRPr="008B0495">
        <w:rPr>
          <w:rFonts w:ascii="Times New Roman" w:hAnsi="Times New Roman" w:cs="Times New Roman"/>
          <w:sz w:val="24"/>
          <w:szCs w:val="24"/>
          <w:lang w:val="en-ID"/>
        </w:rPr>
        <w:t xml:space="preserve"> Penelitian yang dilakukan </w:t>
      </w:r>
      <w:r w:rsidR="001233B0" w:rsidRPr="008B0495">
        <w:rPr>
          <w:rFonts w:ascii="Times New Roman" w:hAnsi="Times New Roman" w:cs="Times New Roman"/>
          <w:sz w:val="24"/>
          <w:szCs w:val="24"/>
          <w:lang w:val="en-ID"/>
        </w:rPr>
        <w:fldChar w:fldCharType="begin" w:fldLock="1"/>
      </w:r>
      <w:r w:rsidR="000A3AED">
        <w:rPr>
          <w:rFonts w:ascii="Times New Roman" w:hAnsi="Times New Roman" w:cs="Times New Roman"/>
          <w:sz w:val="24"/>
          <w:szCs w:val="24"/>
          <w:lang w:val="en-ID"/>
        </w:rPr>
        <w:instrText>ADDIN CSL_CITATION {"citationItems":[{"id":"ITEM-1","itemData":{"author":[{"dropping-particle":"","family":"Wea","given":"Alexandro Ngala Solo","non-dropping-particle":"","parse-names":false,"suffix":""},{"dropping-particle":"","family":"Murdiawati","given":"Dewi","non-dropping-particle":"","parse-names":false,"suffix":""}],"id":"ITEM-1","issue":"2","issued":{"date-parts":[["2015"]]},"page":"154-170","title":"FAKTOR-FAKTOR YANG MEMPENGARUHI AUDITOR SWITCHING SECARA VOLUNTARY PADA PERUSAHAAN MANUFAKTUR","type":"article-journal","volume":"22"},"uris":["http://www.mendeley.com/documents/?uuid=0d213be8-dc0c-4003-9c69-942b16447cd8"]}],"mendeley":{"formattedCitation":"(Wea &amp; Murdiawati, 2015)","manualFormatting":"Ngala Solo Wea &amp; Murdiawati (2015)","plainTextFormattedCitation":"(Wea &amp; Murdiawati, 2015)","previouslyFormattedCitation":"(Wea &amp; Murdiawati, 2015)"},"properties":{"noteIndex":0},"schema":"https://github.com/citation-style-language/schema/raw/master/csl-citation.json"}</w:instrText>
      </w:r>
      <w:r w:rsidR="001233B0" w:rsidRPr="008B0495">
        <w:rPr>
          <w:rFonts w:ascii="Times New Roman" w:hAnsi="Times New Roman" w:cs="Times New Roman"/>
          <w:sz w:val="24"/>
          <w:szCs w:val="24"/>
          <w:lang w:val="en-ID"/>
        </w:rPr>
        <w:fldChar w:fldCharType="separate"/>
      </w:r>
      <w:r w:rsidR="001233B0" w:rsidRPr="008B0495">
        <w:rPr>
          <w:rFonts w:ascii="Times New Roman" w:hAnsi="Times New Roman" w:cs="Times New Roman"/>
          <w:noProof/>
          <w:sz w:val="24"/>
          <w:szCs w:val="24"/>
          <w:lang w:val="en-ID"/>
        </w:rPr>
        <w:t>Ngala Solo Wea &amp; Murdiawati (2015)</w:t>
      </w:r>
      <w:r w:rsidR="001233B0" w:rsidRPr="008B0495">
        <w:rPr>
          <w:rFonts w:ascii="Times New Roman" w:hAnsi="Times New Roman" w:cs="Times New Roman"/>
          <w:sz w:val="24"/>
          <w:szCs w:val="24"/>
          <w:lang w:val="en-ID"/>
        </w:rPr>
        <w:fldChar w:fldCharType="end"/>
      </w:r>
      <w:r w:rsidR="001233B0" w:rsidRPr="008B0495">
        <w:rPr>
          <w:rFonts w:ascii="Times New Roman" w:hAnsi="Times New Roman" w:cs="Times New Roman"/>
          <w:sz w:val="24"/>
          <w:szCs w:val="24"/>
          <w:lang w:val="en-ID"/>
        </w:rPr>
        <w:t xml:space="preserve"> </w:t>
      </w:r>
      <w:r w:rsidR="00C8045C" w:rsidRPr="008B0495">
        <w:rPr>
          <w:rFonts w:ascii="Times New Roman" w:hAnsi="Times New Roman" w:cs="Times New Roman"/>
          <w:sz w:val="24"/>
          <w:szCs w:val="24"/>
          <w:lang w:val="en-ID"/>
        </w:rPr>
        <w:t xml:space="preserve">menunjukkan hasil bahwa </w:t>
      </w:r>
      <w:r w:rsidR="00C8045C" w:rsidRPr="008B0495">
        <w:rPr>
          <w:rFonts w:ascii="Times New Roman" w:hAnsi="Times New Roman" w:cs="Times New Roman"/>
          <w:i/>
          <w:sz w:val="24"/>
          <w:szCs w:val="24"/>
          <w:lang w:val="en-ID"/>
        </w:rPr>
        <w:t>financial distress</w:t>
      </w:r>
      <w:r w:rsidR="00C8045C" w:rsidRPr="008B0495">
        <w:rPr>
          <w:rFonts w:ascii="Times New Roman" w:hAnsi="Times New Roman" w:cs="Times New Roman"/>
          <w:sz w:val="24"/>
          <w:szCs w:val="24"/>
          <w:lang w:val="en-ID"/>
        </w:rPr>
        <w:t xml:space="preserve"> berpengaruh terhadap </w:t>
      </w:r>
      <w:r w:rsidR="00C8045C" w:rsidRPr="008B0495">
        <w:rPr>
          <w:rFonts w:ascii="Times New Roman" w:hAnsi="Times New Roman" w:cs="Times New Roman"/>
          <w:i/>
          <w:sz w:val="24"/>
          <w:szCs w:val="24"/>
          <w:lang w:val="en-ID"/>
        </w:rPr>
        <w:t>auditor switching</w:t>
      </w:r>
      <w:r w:rsidR="00C8045C" w:rsidRPr="008B0495">
        <w:rPr>
          <w:rFonts w:ascii="Times New Roman" w:hAnsi="Times New Roman" w:cs="Times New Roman"/>
          <w:sz w:val="24"/>
          <w:szCs w:val="24"/>
          <w:lang w:val="en-ID"/>
        </w:rPr>
        <w:t xml:space="preserve">. Sementara penelitian yang dilakukan </w:t>
      </w:r>
      <w:r w:rsidR="009175D8" w:rsidRPr="008B0495">
        <w:rPr>
          <w:rFonts w:ascii="Times New Roman" w:hAnsi="Times New Roman" w:cs="Times New Roman"/>
          <w:sz w:val="24"/>
          <w:szCs w:val="24"/>
          <w:lang w:val="en-ID"/>
        </w:rPr>
        <w:fldChar w:fldCharType="begin" w:fldLock="1"/>
      </w:r>
      <w:r w:rsidR="009175D8" w:rsidRPr="008B0495">
        <w:rPr>
          <w:rFonts w:ascii="Times New Roman" w:hAnsi="Times New Roman" w:cs="Times New Roman"/>
          <w:sz w:val="24"/>
          <w:szCs w:val="24"/>
          <w:lang w:val="en-ID"/>
        </w:rPr>
        <w:instrText>ADDIN CSL_CITATION {"citationItems":[{"id":"ITEM-1","itemData":{"DOI":"10.1177/0734282914550386","ISBN":"0857244450","ISSN":"2302-8556","abstract":"ABSTRAK Penelitian ini bertujuan untuk mengetahui pengaruh financial distress, perubahan rentabilitas, pertumbuhan perusahaan klien dan opini audit terhadap pergantian auditor pada perusahaan Manufaktur yang terdaftar di Bursa Efek Indonesia periode 2008-2012. Data yang digunakan dalam penelitian ini difokuskan pada perusahaan manufaktur yang terdaftar di Bursa Efek Indonesia periode 2008-2012, dengan jumlah pengamatan sebanyak 95 sampel penelitian yang diperoleh dengan metode purposive sampling. Teknik analisis data yang digunakan adalah analisis regresi logistik. Berdasarkan hasil analisis yang dilakukan, didapatkan hasil bahwa variabel financial distress, perubahan rentabilitas dan pertumbuhan perusahaan klien tidak berpengaruh terhadap perusahaan sampel untuk mengganti auditornya, sedangkan opini audit mempunyai pengaruh signifikan terhadap perusahaan sampel untuk mengganti auditornya. Kata kunci: financial distress, rentabilitas, opini audit ABSTRACT The research aimed to determine the effect of financial distress, changes in profitability, growth of the client company and audit opinion on the change of auditors manufacturing companies listed on the Indonesia Stock Exchange in the period 2008-2012. The data used in this study focused on companies listed in Bursa Efek Indonesia 2008-2012 period, the number of observations were 95 sample obtained by purposive sampling method. The data analysis technique used is logistic regression analysis. Based on the analysis conducted, showed that the variables of financial distress, changes in profitability and growth of the client company does not affect the sample companies to change auditors, while the audit opinion has a significant influence on the company to change auditors samples.","author":[{"dropping-particle":"","family":"Putra","given":"I Wayan Deva Widia","non-dropping-particle":"","parse-names":false,"suffix":""}],"container-title":"E-Jurnal Akuntansi Universitas Udayana","id":"ITEM-1","issue":"8","issued":{"date-parts":[["2014"]]},"page":"308-323","title":"Pengaruh Financial Distress , Rentabilitas , Pertumbuhan Perusahaan Dan Opini Audit Pada Pergantian Auditor","type":"article-journal","volume":"2"},"uris":["http://www.mendeley.com/documents/?uuid=01ef13fc-6d43-4b86-9ddb-5b1d5e869f29"]}],"mendeley":{"formattedCitation":"(Putra, 2014)","plainTextFormattedCitation":"(Putra, 2014)","previouslyFormattedCitation":"(Putra, 2014)"},"properties":{"noteIndex":0},"schema":"https://github.com/citation-style-language/schema/raw/master/csl-citation.json"}</w:instrText>
      </w:r>
      <w:r w:rsidR="009175D8" w:rsidRPr="008B0495">
        <w:rPr>
          <w:rFonts w:ascii="Times New Roman" w:hAnsi="Times New Roman" w:cs="Times New Roman"/>
          <w:sz w:val="24"/>
          <w:szCs w:val="24"/>
          <w:lang w:val="en-ID"/>
        </w:rPr>
        <w:fldChar w:fldCharType="separate"/>
      </w:r>
      <w:r w:rsidR="009175D8" w:rsidRPr="008B0495">
        <w:rPr>
          <w:rFonts w:ascii="Times New Roman" w:hAnsi="Times New Roman" w:cs="Times New Roman"/>
          <w:noProof/>
          <w:sz w:val="24"/>
          <w:szCs w:val="24"/>
          <w:lang w:val="en-ID"/>
        </w:rPr>
        <w:t>(Putra, 2014)</w:t>
      </w:r>
      <w:r w:rsidR="009175D8" w:rsidRPr="008B0495">
        <w:rPr>
          <w:rFonts w:ascii="Times New Roman" w:hAnsi="Times New Roman" w:cs="Times New Roman"/>
          <w:sz w:val="24"/>
          <w:szCs w:val="24"/>
          <w:lang w:val="en-ID"/>
        </w:rPr>
        <w:fldChar w:fldCharType="end"/>
      </w:r>
      <w:r w:rsidR="00C8045C" w:rsidRPr="008B0495">
        <w:rPr>
          <w:rFonts w:ascii="Times New Roman" w:hAnsi="Times New Roman" w:cs="Times New Roman"/>
          <w:sz w:val="24"/>
          <w:szCs w:val="24"/>
          <w:lang w:val="en-ID"/>
        </w:rPr>
        <w:t xml:space="preserve"> menemukan hasil bahwa </w:t>
      </w:r>
      <w:r w:rsidR="00C8045C" w:rsidRPr="008B0495">
        <w:rPr>
          <w:rFonts w:ascii="Times New Roman" w:hAnsi="Times New Roman" w:cs="Times New Roman"/>
          <w:i/>
          <w:sz w:val="24"/>
          <w:szCs w:val="24"/>
          <w:lang w:val="en-ID"/>
        </w:rPr>
        <w:t>financial distress</w:t>
      </w:r>
      <w:r w:rsidR="00C8045C" w:rsidRPr="008B0495">
        <w:rPr>
          <w:rFonts w:ascii="Times New Roman" w:hAnsi="Times New Roman" w:cs="Times New Roman"/>
          <w:sz w:val="24"/>
          <w:szCs w:val="24"/>
          <w:lang w:val="en-ID"/>
        </w:rPr>
        <w:t xml:space="preserve"> tidak berpengaruh terhadap </w:t>
      </w:r>
      <w:r w:rsidR="00C8045C" w:rsidRPr="008B0495">
        <w:rPr>
          <w:rFonts w:ascii="Times New Roman" w:hAnsi="Times New Roman" w:cs="Times New Roman"/>
          <w:i/>
          <w:sz w:val="24"/>
          <w:szCs w:val="24"/>
          <w:lang w:val="en-ID"/>
        </w:rPr>
        <w:t>auditor switching</w:t>
      </w:r>
      <w:r w:rsidR="00C8045C" w:rsidRPr="008B0495">
        <w:rPr>
          <w:rFonts w:ascii="Times New Roman" w:hAnsi="Times New Roman" w:cs="Times New Roman"/>
          <w:sz w:val="24"/>
          <w:szCs w:val="24"/>
          <w:lang w:val="en-ID"/>
        </w:rPr>
        <w:t>.</w:t>
      </w:r>
    </w:p>
    <w:p w14:paraId="4EE1F4EE" w14:textId="530A31BF" w:rsidR="0041481E" w:rsidRPr="007A2FDC" w:rsidRDefault="008231F7" w:rsidP="009D2BAA">
      <w:pPr>
        <w:widowControl w:val="0"/>
        <w:autoSpaceDE w:val="0"/>
        <w:autoSpaceDN w:val="0"/>
        <w:adjustRightInd w:val="0"/>
        <w:ind w:left="567" w:firstLine="709"/>
        <w:rPr>
          <w:rFonts w:ascii="Times New Roman" w:hAnsi="Times New Roman" w:cs="Times New Roman"/>
          <w:sz w:val="24"/>
          <w:szCs w:val="24"/>
          <w:lang w:val="en-ID"/>
        </w:rPr>
      </w:pPr>
      <w:r w:rsidRPr="008B0495">
        <w:rPr>
          <w:rFonts w:ascii="Times New Roman" w:hAnsi="Times New Roman" w:cs="Times New Roman"/>
          <w:sz w:val="24"/>
          <w:szCs w:val="24"/>
          <w:lang w:val="en-ID"/>
        </w:rPr>
        <w:t>Pergantian manajemen merupakan pergantian direksi perusahaan yang dapat</w:t>
      </w:r>
      <w:r w:rsidR="009175D8" w:rsidRPr="008B0495">
        <w:rPr>
          <w:rFonts w:ascii="Times New Roman" w:hAnsi="Times New Roman" w:cs="Times New Roman"/>
          <w:sz w:val="24"/>
          <w:szCs w:val="24"/>
          <w:lang w:val="en-ID"/>
        </w:rPr>
        <w:t xml:space="preserve"> </w:t>
      </w:r>
      <w:r w:rsidRPr="008B0495">
        <w:rPr>
          <w:rFonts w:ascii="Times New Roman" w:hAnsi="Times New Roman" w:cs="Times New Roman"/>
          <w:sz w:val="24"/>
          <w:szCs w:val="24"/>
          <w:lang w:val="en-ID"/>
        </w:rPr>
        <w:t>disebabkan karena keputusan Rapat Umum Pemegang Saham atau kemauan sendiri dari direksi untuk berhenti</w:t>
      </w:r>
      <w:r w:rsidR="00E45FC4">
        <w:rPr>
          <w:rFonts w:ascii="Times New Roman" w:hAnsi="Times New Roman" w:cs="Times New Roman"/>
          <w:sz w:val="24"/>
          <w:szCs w:val="24"/>
          <w:lang w:val="en-ID"/>
        </w:rPr>
        <w:t>.</w:t>
      </w:r>
      <w:r w:rsidRPr="008B0495">
        <w:rPr>
          <w:rFonts w:ascii="Times New Roman" w:hAnsi="Times New Roman" w:cs="Times New Roman"/>
          <w:sz w:val="24"/>
          <w:szCs w:val="24"/>
          <w:lang w:val="en-ID"/>
        </w:rPr>
        <w:t xml:space="preserve"> </w:t>
      </w:r>
      <w:r w:rsidR="0041481E" w:rsidRPr="008B0495">
        <w:rPr>
          <w:rFonts w:ascii="Times New Roman" w:hAnsi="Times New Roman" w:cs="Times New Roman"/>
          <w:sz w:val="24"/>
          <w:szCs w:val="24"/>
          <w:lang w:val="en-ID"/>
        </w:rPr>
        <w:t xml:space="preserve">Pergantian manajemen dalam perusahaan sering kali </w:t>
      </w:r>
      <w:r w:rsidR="0041481E" w:rsidRPr="008B0495">
        <w:rPr>
          <w:rFonts w:ascii="Times New Roman" w:hAnsi="Times New Roman" w:cs="Times New Roman"/>
          <w:sz w:val="24"/>
          <w:szCs w:val="24"/>
          <w:lang w:val="en-ID"/>
        </w:rPr>
        <w:lastRenderedPageBreak/>
        <w:t xml:space="preserve">diiringi dengan pergantian kebijakan dalam perusahaan. </w:t>
      </w:r>
      <w:r w:rsidR="006308ED" w:rsidRPr="008B0495">
        <w:rPr>
          <w:rFonts w:ascii="Times New Roman" w:hAnsi="Times New Roman" w:cs="Times New Roman"/>
          <w:sz w:val="24"/>
          <w:szCs w:val="24"/>
          <w:lang w:val="en-ID"/>
        </w:rPr>
        <w:fldChar w:fldCharType="begin" w:fldLock="1"/>
      </w:r>
      <w:r w:rsidR="008420D6" w:rsidRPr="008B0495">
        <w:rPr>
          <w:rFonts w:ascii="Times New Roman" w:hAnsi="Times New Roman" w:cs="Times New Roman"/>
          <w:sz w:val="24"/>
          <w:szCs w:val="24"/>
          <w:lang w:val="en-ID"/>
        </w:rPr>
        <w:instrText>ADDIN CSL_CITATION {"citationItems":[{"id":"ITEM-1","itemData":{"author":[{"dropping-particle":"","family":"Priyatna","given":"Gustha","non-dropping-particle":"","parse-names":false,"suffix":""},{"dropping-particle":"","family":"Pramono","given":"Hadi","non-dropping-particle":"","parse-names":false,"suffix":""}],"id":"ITEM-1","issue":"2","issued":{"date-parts":[["2015"]]},"page":"132-149","title":"PENGARUH FINANCIAL DISTRESS, PERGANTIAN MANAJEMEN, PERTUMBUHAN PERUSAHAAN DAN OPINI AUDIT TERHADAP PERGANTIAN AUDITOR PADA PERUSAHAAN MANUFAKTUR YANG TERDAFTAR DI BURSA EFEK INDONESIA TAHUN 2011-2013","type":"article-journal","volume":"XIII"},"uris":["http://www.mendeley.com/documents/?uuid=f9919e0d-9e5c-4d26-afb4-49034576759c"]}],"mendeley":{"formattedCitation":"(Priyatna &amp; Pramono, 2015)","manualFormatting":"Priyatna &amp; Pramono (2015)","plainTextFormattedCitation":"(Priyatna &amp; Pramono, 2015)","previouslyFormattedCitation":"(Priyatna &amp; Pramono, 2015)"},"properties":{"noteIndex":0},"schema":"https://github.com/citation-style-language/schema/raw/master/csl-citation.json"}</w:instrText>
      </w:r>
      <w:r w:rsidR="006308ED" w:rsidRPr="008B0495">
        <w:rPr>
          <w:rFonts w:ascii="Times New Roman" w:hAnsi="Times New Roman" w:cs="Times New Roman"/>
          <w:sz w:val="24"/>
          <w:szCs w:val="24"/>
          <w:lang w:val="en-ID"/>
        </w:rPr>
        <w:fldChar w:fldCharType="separate"/>
      </w:r>
      <w:r w:rsidR="006308ED" w:rsidRPr="008B0495">
        <w:rPr>
          <w:rFonts w:ascii="Times New Roman" w:hAnsi="Times New Roman" w:cs="Times New Roman"/>
          <w:noProof/>
          <w:sz w:val="24"/>
          <w:szCs w:val="24"/>
          <w:lang w:val="en-ID"/>
        </w:rPr>
        <w:t xml:space="preserve">Priyatna &amp; Pramono </w:t>
      </w:r>
      <w:r w:rsidR="00D16559" w:rsidRPr="008B0495">
        <w:rPr>
          <w:rFonts w:ascii="Times New Roman" w:hAnsi="Times New Roman" w:cs="Times New Roman"/>
          <w:noProof/>
          <w:sz w:val="24"/>
          <w:szCs w:val="24"/>
          <w:lang w:val="en-ID"/>
        </w:rPr>
        <w:t>(</w:t>
      </w:r>
      <w:r w:rsidR="006308ED" w:rsidRPr="008B0495">
        <w:rPr>
          <w:rFonts w:ascii="Times New Roman" w:hAnsi="Times New Roman" w:cs="Times New Roman"/>
          <w:noProof/>
          <w:sz w:val="24"/>
          <w:szCs w:val="24"/>
          <w:lang w:val="en-ID"/>
        </w:rPr>
        <w:t>2015)</w:t>
      </w:r>
      <w:r w:rsidR="006308ED" w:rsidRPr="008B0495">
        <w:rPr>
          <w:rFonts w:ascii="Times New Roman" w:hAnsi="Times New Roman" w:cs="Times New Roman"/>
          <w:sz w:val="24"/>
          <w:szCs w:val="24"/>
          <w:lang w:val="en-ID"/>
        </w:rPr>
        <w:fldChar w:fldCharType="end"/>
      </w:r>
      <w:r w:rsidR="00EA1C97" w:rsidRPr="008B0495">
        <w:rPr>
          <w:rFonts w:ascii="Times New Roman" w:hAnsi="Times New Roman" w:cs="Times New Roman"/>
          <w:sz w:val="24"/>
          <w:szCs w:val="24"/>
          <w:lang w:val="en-ID"/>
        </w:rPr>
        <w:t xml:space="preserve"> menyatakan bahwa seorang manajer  mempunyai gaya kepemimpinan yang berbeda-beda sehingga manajer yang baru akan cenderung mengganti auditornya sesuai dengan kebijakan-kebijakannya. </w:t>
      </w:r>
      <w:r w:rsidR="00A14252" w:rsidRPr="008B0495">
        <w:rPr>
          <w:rFonts w:ascii="Times New Roman" w:hAnsi="Times New Roman" w:cs="Times New Roman"/>
          <w:sz w:val="24"/>
          <w:szCs w:val="24"/>
          <w:lang w:val="en-ID"/>
        </w:rPr>
        <w:t xml:space="preserve">Ketika pihak manajemen menilai auditor tidak secara professional </w:t>
      </w:r>
      <w:r w:rsidR="0044061A" w:rsidRPr="008B0495">
        <w:rPr>
          <w:rFonts w:ascii="Times New Roman" w:hAnsi="Times New Roman" w:cs="Times New Roman"/>
          <w:sz w:val="24"/>
          <w:szCs w:val="24"/>
          <w:lang w:val="en-ID"/>
        </w:rPr>
        <w:t>dalam melakukan audit atas laporan keuangannya, maka pihak manajemen akan mempertimbangkan un</w:t>
      </w:r>
      <w:r w:rsidR="00F52A6A" w:rsidRPr="008B0495">
        <w:rPr>
          <w:rFonts w:ascii="Times New Roman" w:hAnsi="Times New Roman" w:cs="Times New Roman"/>
          <w:sz w:val="24"/>
          <w:szCs w:val="24"/>
          <w:lang w:val="en-ID"/>
        </w:rPr>
        <w:t>tu</w:t>
      </w:r>
      <w:r w:rsidR="0044061A" w:rsidRPr="008B0495">
        <w:rPr>
          <w:rFonts w:ascii="Times New Roman" w:hAnsi="Times New Roman" w:cs="Times New Roman"/>
          <w:sz w:val="24"/>
          <w:szCs w:val="24"/>
          <w:lang w:val="en-ID"/>
        </w:rPr>
        <w:t xml:space="preserve">k melakukan pergantian auditor </w:t>
      </w:r>
      <w:r w:rsidR="0044061A" w:rsidRPr="008B0495">
        <w:rPr>
          <w:rFonts w:ascii="Times New Roman" w:hAnsi="Times New Roman" w:cs="Times New Roman"/>
          <w:sz w:val="24"/>
          <w:szCs w:val="24"/>
          <w:lang w:val="en-ID"/>
        </w:rPr>
        <w:fldChar w:fldCharType="begin" w:fldLock="1"/>
      </w:r>
      <w:r w:rsidR="00DD237D" w:rsidRPr="008B0495">
        <w:rPr>
          <w:rFonts w:ascii="Times New Roman" w:hAnsi="Times New Roman" w:cs="Times New Roman"/>
          <w:sz w:val="24"/>
          <w:szCs w:val="24"/>
          <w:lang w:val="en-ID"/>
        </w:rPr>
        <w:instrText>ADDIN CSL_CITATION {"citationItems":[{"id":"ITEM-1","itemData":{"DOI":"10.1016/j.agrformet.2004.11.005","ISSN":"01681923","abstract":"There is much interest in the role that agricultural practices might play in sequestering carbon to help offset rising atmospheric CO 2 concentrations. A number of management methods that might increase soil C levels have been suggested, but there are scant available data to properly support recommendations or policy changes. We have used eddy covariance measurements of net ecosystem exchange (NEE) in contrasting management systems to discern the impact of two specific practices, reduced tillage and a spring cover crop in the soybean year, on the biennial C balance of a corn/soybean rotation, the dominant cropping system in much of the midwestern United States. Measurements commenced in fall 2001, immediately following corn harvest and tillage, and continued through a year of soybean and a year of corn. One of the two fields was farmed conventionally (CONV), with fall chisel/disk tillage after each harvest, soybean planting in late May (2002), and corn planting in early May (2003). In the alternative field (ALT), we used reduced tillage (strip till) each fall following harvest, and a spring oats cover crop in the soybean year (2002) that was planted in early April, then killed with a herbicide shortly after soybean planting. Both fields have the same soil type, and were similarly instrumented, with a sonic anemometer and open-path infrared gas analyzer. Reduced tillage resulted in somewhat lower soil respiration rates in both autumns in ALT, relative to CONV. Also, the spring oats cover crop prior to soybean did fix additional C, but it was rapidly respired after the oats were killed, and the surface crop residue slowed the initial development of the subsequent soybean crop. Soybean yields for the two fields were similar, but slightly higher for CONV, a pattern that was more pronounced with corn the following year. Overall, cumulative NEE was larger (more C fixed) in the conventional field, but C removed in yield in the conventional field was larger too, so that the apparent change in soil organic carbon (ΔSOC), estimated as NEE - harvested C, in the two fields was nearly identical. In both treatments the apparent ΔSOC was negative (approximately 90 g C m -2 SOC lost over the biennium, or about 20% of cumulative NEE) but this may be at least partially due to systematic underestimation by eddy covariance rather than an actual loss of SOC. We conclude that neither of these management practices (reduced tillage, spring cover crop) resulted in any C sequest…","author":[{"dropping-particle":"","family":"Pawitri &amp; Yadnyana","given":"Ketut","non-dropping-particle":"","parse-names":false,"suffix":""}],"id":"ITEM-1","issued":{"date-parts":[["2015"]]},"page":"214-228","title":"PENGARUH AUDIT DELAY , OPINI AUDIT , REPUTASI AUDITOR DAN PERGANTIAN MANAJEMENPADA auditor diatur dalam Peraturan Menteri Keuangan Republik Indonesia Nomor perusahaan . Auditor switching dapat bersifat mandatory ( wajib ) atau voluntary","type":"article-journal","volume":"1"},"uris":["http://www.mendeley.com/documents/?uuid=a5fc336a-17f5-4287-a058-062cc0ad63c6"]}],"mendeley":{"formattedCitation":"(Pawitri &amp; Yadnyana, 2015)","plainTextFormattedCitation":"(Pawitri &amp; Yadnyana, 2015)","previouslyFormattedCitation":"(Pawitri &amp; Yadnyana, 2015)"},"properties":{"noteIndex":0},"schema":"https://github.com/citation-style-language/schema/raw/master/csl-citation.json"}</w:instrText>
      </w:r>
      <w:r w:rsidR="0044061A" w:rsidRPr="008B0495">
        <w:rPr>
          <w:rFonts w:ascii="Times New Roman" w:hAnsi="Times New Roman" w:cs="Times New Roman"/>
          <w:sz w:val="24"/>
          <w:szCs w:val="24"/>
          <w:lang w:val="en-ID"/>
        </w:rPr>
        <w:fldChar w:fldCharType="separate"/>
      </w:r>
      <w:r w:rsidR="0044061A" w:rsidRPr="008B0495">
        <w:rPr>
          <w:rFonts w:ascii="Times New Roman" w:hAnsi="Times New Roman" w:cs="Times New Roman"/>
          <w:noProof/>
          <w:sz w:val="24"/>
          <w:szCs w:val="24"/>
          <w:lang w:val="en-ID"/>
        </w:rPr>
        <w:t>(Pawitri &amp; Yadnyana, 2015)</w:t>
      </w:r>
      <w:r w:rsidR="0044061A" w:rsidRPr="008B0495">
        <w:rPr>
          <w:rFonts w:ascii="Times New Roman" w:hAnsi="Times New Roman" w:cs="Times New Roman"/>
          <w:sz w:val="24"/>
          <w:szCs w:val="24"/>
          <w:lang w:val="en-ID"/>
        </w:rPr>
        <w:fldChar w:fldCharType="end"/>
      </w:r>
      <w:r w:rsidR="0044061A" w:rsidRPr="008B0495">
        <w:rPr>
          <w:rFonts w:ascii="Times New Roman" w:hAnsi="Times New Roman" w:cs="Times New Roman"/>
          <w:sz w:val="24"/>
          <w:szCs w:val="24"/>
          <w:lang w:val="en-ID"/>
        </w:rPr>
        <w:t xml:space="preserve">. </w:t>
      </w:r>
      <w:r w:rsidR="0041481E" w:rsidRPr="008B0495">
        <w:rPr>
          <w:rFonts w:ascii="Times New Roman" w:hAnsi="Times New Roman" w:cs="Times New Roman"/>
          <w:sz w:val="24"/>
          <w:szCs w:val="24"/>
          <w:lang w:val="en-ID"/>
        </w:rPr>
        <w:t xml:space="preserve">Manajemen </w:t>
      </w:r>
      <w:r w:rsidR="00EA6A08" w:rsidRPr="008B0495">
        <w:rPr>
          <w:rFonts w:ascii="Times New Roman" w:hAnsi="Times New Roman" w:cs="Times New Roman"/>
          <w:sz w:val="24"/>
          <w:szCs w:val="24"/>
          <w:lang w:val="en-ID"/>
        </w:rPr>
        <w:t xml:space="preserve">umumnya mengganti auditor </w:t>
      </w:r>
      <w:r w:rsidR="0041481E" w:rsidRPr="008B0495">
        <w:rPr>
          <w:rFonts w:ascii="Times New Roman" w:hAnsi="Times New Roman" w:cs="Times New Roman"/>
          <w:sz w:val="24"/>
          <w:szCs w:val="24"/>
          <w:lang w:val="en-ID"/>
        </w:rPr>
        <w:t>karena unsur kepercayaan</w:t>
      </w:r>
      <w:r w:rsidR="00EA1C97" w:rsidRPr="008B0495">
        <w:rPr>
          <w:rFonts w:ascii="Times New Roman" w:hAnsi="Times New Roman" w:cs="Times New Roman"/>
          <w:sz w:val="24"/>
          <w:szCs w:val="24"/>
          <w:lang w:val="en-ID"/>
        </w:rPr>
        <w:t xml:space="preserve"> </w:t>
      </w:r>
      <w:r w:rsidR="006308ED" w:rsidRPr="008B0495">
        <w:rPr>
          <w:rFonts w:ascii="Times New Roman" w:hAnsi="Times New Roman" w:cs="Times New Roman"/>
          <w:sz w:val="24"/>
          <w:szCs w:val="24"/>
          <w:lang w:val="en-ID"/>
        </w:rPr>
        <w:fldChar w:fldCharType="begin" w:fldLock="1"/>
      </w:r>
      <w:r w:rsidR="00067F62" w:rsidRPr="008B0495">
        <w:rPr>
          <w:rFonts w:ascii="Times New Roman" w:hAnsi="Times New Roman" w:cs="Times New Roman"/>
          <w:sz w:val="24"/>
          <w:szCs w:val="24"/>
          <w:lang w:val="en-ID"/>
        </w:rPr>
        <w:instrText>ADDIN CSL_CITATION {"citationItems":[{"id":"ITEM-1","itemData":{"author":[{"dropping-particle":"","family":"Soraya","given":"Ella","non-dropping-particle":"","parse-names":false,"suffix":""},{"dropping-particle":"","family":"Haridhi","given":"Musfiari","non-dropping-particle":"","parse-names":false,"suffix":""}],"id":"ITEM-1","issue":"1","issued":{"date-parts":[["2017"]]},"title":"FAKTOR-FAKTOR YANG MEMPENGARUHIVOLUNTARY AUDITOR SWITCHING ( Studi Empiris pada Perusahaan Non Financing yang Terdaftar di Bursa Efek Indonesia tahun 2011-2015 )","type":"article-journal","volume":"2"},"uris":["http://www.mendeley.com/documents/?uuid=a75f6e3d-c3dd-4ea1-9266-91263c864c3d"]}],"mendeley":{"formattedCitation":"(Soraya &amp; Haridhi, 2017)","plainTextFormattedCitation":"(Soraya &amp; Haridhi, 2017)","previouslyFormattedCitation":"(Soraya &amp; Haridhi, 2017)"},"properties":{"noteIndex":0},"schema":"https://github.com/citation-style-language/schema/raw/master/csl-citation.json"}</w:instrText>
      </w:r>
      <w:r w:rsidR="006308ED" w:rsidRPr="008B0495">
        <w:rPr>
          <w:rFonts w:ascii="Times New Roman" w:hAnsi="Times New Roman" w:cs="Times New Roman"/>
          <w:sz w:val="24"/>
          <w:szCs w:val="24"/>
          <w:lang w:val="en-ID"/>
        </w:rPr>
        <w:fldChar w:fldCharType="separate"/>
      </w:r>
      <w:r w:rsidR="006308ED" w:rsidRPr="008B0495">
        <w:rPr>
          <w:rFonts w:ascii="Times New Roman" w:hAnsi="Times New Roman" w:cs="Times New Roman"/>
          <w:noProof/>
          <w:sz w:val="24"/>
          <w:szCs w:val="24"/>
          <w:lang w:val="en-ID"/>
        </w:rPr>
        <w:t>(Soraya &amp; Haridhi, 2017)</w:t>
      </w:r>
      <w:r w:rsidR="006308ED" w:rsidRPr="008B0495">
        <w:rPr>
          <w:rFonts w:ascii="Times New Roman" w:hAnsi="Times New Roman" w:cs="Times New Roman"/>
          <w:sz w:val="24"/>
          <w:szCs w:val="24"/>
          <w:lang w:val="en-ID"/>
        </w:rPr>
        <w:fldChar w:fldCharType="end"/>
      </w:r>
      <w:r w:rsidR="0041481E" w:rsidRPr="008B0495">
        <w:rPr>
          <w:rFonts w:ascii="Times New Roman" w:hAnsi="Times New Roman" w:cs="Times New Roman"/>
          <w:sz w:val="24"/>
          <w:szCs w:val="24"/>
          <w:lang w:val="en-ID"/>
        </w:rPr>
        <w:t>.</w:t>
      </w:r>
      <w:r w:rsidR="00067F62" w:rsidRPr="008B0495">
        <w:rPr>
          <w:rFonts w:ascii="Times New Roman" w:hAnsi="Times New Roman" w:cs="Times New Roman"/>
          <w:sz w:val="24"/>
          <w:szCs w:val="24"/>
          <w:lang w:val="en-ID"/>
        </w:rPr>
        <w:t xml:space="preserve"> Penelitian</w:t>
      </w:r>
      <w:r w:rsidR="0041481E" w:rsidRPr="008B0495">
        <w:rPr>
          <w:rFonts w:ascii="Times New Roman" w:hAnsi="Times New Roman" w:cs="Times New Roman"/>
          <w:sz w:val="24"/>
          <w:szCs w:val="24"/>
          <w:lang w:val="en-ID"/>
        </w:rPr>
        <w:t xml:space="preserve"> </w:t>
      </w:r>
      <w:r w:rsidR="00067F62" w:rsidRPr="008B0495">
        <w:rPr>
          <w:rFonts w:ascii="Times New Roman" w:hAnsi="Times New Roman" w:cs="Times New Roman"/>
          <w:sz w:val="24"/>
          <w:szCs w:val="24"/>
          <w:lang w:val="en-ID"/>
        </w:rPr>
        <w:fldChar w:fldCharType="begin" w:fldLock="1"/>
      </w:r>
      <w:r w:rsidR="00D16559" w:rsidRPr="008B0495">
        <w:rPr>
          <w:rFonts w:ascii="Times New Roman" w:hAnsi="Times New Roman" w:cs="Times New Roman"/>
          <w:sz w:val="24"/>
          <w:szCs w:val="24"/>
          <w:lang w:val="en-ID"/>
        </w:rPr>
        <w:instrText>ADDIN CSL_CITATION {"citationItems":[{"id":"ITEM-1","itemData":{"DOI":"10.1016/j.agrformet.2004.11.005","ISSN":"01681923","abstract":"There is much interest in the role that agricultural practices might play in sequestering carbon to help offset rising atmospheric CO 2 concentrations. A number of management methods that might increase soil C levels have been suggested, but there are scant available data to properly support recommendations or policy changes. We have used eddy covariance measurements of net ecosystem exchange (NEE) in contrasting management systems to discern the impact of two specific practices, reduced tillage and a spring cover crop in the soybean year, on the biennial C balance of a corn/soybean rotation, the dominant cropping system in much of the midwestern United States. Measurements commenced in fall 2001, immediately following corn harvest and tillage, and continued through a year of soybean and a year of corn. One of the two fields was farmed conventionally (CONV), with fall chisel/disk tillage after each harvest, soybean planting in late May (2002), and corn planting in early May (2003). In the alternative field (ALT), we used reduced tillage (strip till) each fall following harvest, and a spring oats cover crop in the soybean year (2002) that was planted in early April, then killed with a herbicide shortly after soybean planting. Both fields have the same soil type, and were similarly instrumented, with a sonic anemometer and open-path infrared gas analyzer. Reduced tillage resulted in somewhat lower soil respiration rates in both autumns in ALT, relative to CONV. Also, the spring oats cover crop prior to soybean did fix additional C, but it was rapidly respired after the oats were killed, and the surface crop residue slowed the initial development of the subsequent soybean crop. Soybean yields for the two fields were similar, but slightly higher for CONV, a pattern that was more pronounced with corn the following year. Overall, cumulative NEE was larger (more C fixed) in the conventional field, but C removed in yield in the conventional field was larger too, so that the apparent change in soil organic carbon (ΔSOC), estimated as NEE - harvested C, in the two fields was nearly identical. In both treatments the apparent ΔSOC was negative (approximately 90 g C m -2 SOC lost over the biennium, or about 20% of cumulative NEE) but this may be at least partially due to systematic underestimation by eddy covariance rather than an actual loss of SOC. We conclude that neither of these management practices (reduced tillage, spring cover crop) resulted in any C sequest…","author":[{"dropping-particle":"","family":"Pawitri &amp; Yadnyana","given":"Ketut","non-dropping-particle":"","parse-names":false,"suffix":""}],"id":"ITEM-1","issued":{"date-parts":[["2015"]]},"page":"214-228","title":"PENGARUH AUDIT DELAY , OPINI AUDIT , REPUTASI AUDITOR DAN PERGANTIAN MANAJEMENPADA auditor diatur dalam Peraturan Menteri Keuangan Republik Indonesia Nomor perusahaan . Auditor switching dapat bersifat mandatory ( wajib ) atau voluntary","type":"article-journal","volume":"1"},"uris":["http://www.mendeley.com/documents/?uuid=a5fc336a-17f5-4287-a058-062cc0ad63c6"]}],"mendeley":{"formattedCitation":"(Pawitri &amp; Yadnyana, 2015)","manualFormatting":"Pawitri &amp; Yadnyana (2015)","plainTextFormattedCitation":"(Pawitri &amp; Yadnyana, 2015)","previouslyFormattedCitation":"(Pawitri &amp; Yadnyana, 2015)"},"properties":{"noteIndex":0},"schema":"https://github.com/citation-style-language/schema/raw/master/csl-citation.json"}</w:instrText>
      </w:r>
      <w:r w:rsidR="00067F62" w:rsidRPr="008B0495">
        <w:rPr>
          <w:rFonts w:ascii="Times New Roman" w:hAnsi="Times New Roman" w:cs="Times New Roman"/>
          <w:sz w:val="24"/>
          <w:szCs w:val="24"/>
          <w:lang w:val="en-ID"/>
        </w:rPr>
        <w:fldChar w:fldCharType="separate"/>
      </w:r>
      <w:r w:rsidR="00067F62" w:rsidRPr="008B0495">
        <w:rPr>
          <w:rFonts w:ascii="Times New Roman" w:hAnsi="Times New Roman" w:cs="Times New Roman"/>
          <w:noProof/>
          <w:sz w:val="24"/>
          <w:szCs w:val="24"/>
          <w:lang w:val="en-ID"/>
        </w:rPr>
        <w:t xml:space="preserve">Pawitri &amp; Yadnyana </w:t>
      </w:r>
      <w:r w:rsidR="00D16559" w:rsidRPr="008B0495">
        <w:rPr>
          <w:rFonts w:ascii="Times New Roman" w:hAnsi="Times New Roman" w:cs="Times New Roman"/>
          <w:noProof/>
          <w:sz w:val="24"/>
          <w:szCs w:val="24"/>
          <w:lang w:val="en-ID"/>
        </w:rPr>
        <w:t>(</w:t>
      </w:r>
      <w:r w:rsidR="00067F62" w:rsidRPr="008B0495">
        <w:rPr>
          <w:rFonts w:ascii="Times New Roman" w:hAnsi="Times New Roman" w:cs="Times New Roman"/>
          <w:noProof/>
          <w:sz w:val="24"/>
          <w:szCs w:val="24"/>
          <w:lang w:val="en-ID"/>
        </w:rPr>
        <w:t>2015)</w:t>
      </w:r>
      <w:r w:rsidR="00067F62" w:rsidRPr="008B0495">
        <w:rPr>
          <w:rFonts w:ascii="Times New Roman" w:hAnsi="Times New Roman" w:cs="Times New Roman"/>
          <w:sz w:val="24"/>
          <w:szCs w:val="24"/>
          <w:lang w:val="en-ID"/>
        </w:rPr>
        <w:fldChar w:fldCharType="end"/>
      </w:r>
      <w:r w:rsidR="00067F62" w:rsidRPr="008B0495">
        <w:rPr>
          <w:rFonts w:ascii="Times New Roman" w:hAnsi="Times New Roman" w:cs="Times New Roman"/>
          <w:sz w:val="24"/>
          <w:szCs w:val="24"/>
          <w:lang w:val="en-ID"/>
        </w:rPr>
        <w:t xml:space="preserve"> mendukung </w:t>
      </w:r>
      <w:r w:rsidR="00D16559" w:rsidRPr="008B0495">
        <w:rPr>
          <w:rFonts w:ascii="Times New Roman" w:hAnsi="Times New Roman" w:cs="Times New Roman"/>
          <w:sz w:val="24"/>
          <w:szCs w:val="24"/>
          <w:lang w:val="en-ID"/>
        </w:rPr>
        <w:t>pernyataan</w:t>
      </w:r>
      <w:r w:rsidR="00D16559">
        <w:rPr>
          <w:rFonts w:ascii="Times New Roman" w:hAnsi="Times New Roman" w:cs="Times New Roman"/>
          <w:sz w:val="24"/>
          <w:szCs w:val="24"/>
          <w:lang w:val="en-ID"/>
        </w:rPr>
        <w:t xml:space="preserve"> </w:t>
      </w:r>
      <w:r w:rsidR="00067F62">
        <w:rPr>
          <w:rFonts w:ascii="Times New Roman" w:hAnsi="Times New Roman" w:cs="Times New Roman"/>
          <w:sz w:val="24"/>
          <w:szCs w:val="24"/>
          <w:lang w:val="en-ID"/>
        </w:rPr>
        <w:t xml:space="preserve">bahwa pergantian manajemen memiliki pengaruh terhadap </w:t>
      </w:r>
      <w:r w:rsidR="00067F62" w:rsidRPr="00067F62">
        <w:rPr>
          <w:rFonts w:ascii="Times New Roman" w:hAnsi="Times New Roman" w:cs="Times New Roman"/>
          <w:i/>
          <w:sz w:val="24"/>
          <w:szCs w:val="24"/>
          <w:lang w:val="en-ID"/>
        </w:rPr>
        <w:t>auditor switching</w:t>
      </w:r>
      <w:r w:rsidR="00067F62">
        <w:rPr>
          <w:rFonts w:ascii="Times New Roman" w:hAnsi="Times New Roman" w:cs="Times New Roman"/>
          <w:sz w:val="24"/>
          <w:szCs w:val="24"/>
          <w:lang w:val="en-ID"/>
        </w:rPr>
        <w:t xml:space="preserve">. Sedangkan penelitian </w:t>
      </w:r>
      <w:r w:rsidR="00067F62">
        <w:rPr>
          <w:rFonts w:ascii="Times New Roman" w:hAnsi="Times New Roman" w:cs="Times New Roman"/>
          <w:sz w:val="24"/>
          <w:szCs w:val="24"/>
          <w:lang w:val="en-ID"/>
        </w:rPr>
        <w:fldChar w:fldCharType="begin" w:fldLock="1"/>
      </w:r>
      <w:r w:rsidR="008420D6">
        <w:rPr>
          <w:rFonts w:ascii="Times New Roman" w:hAnsi="Times New Roman" w:cs="Times New Roman"/>
          <w:sz w:val="24"/>
          <w:szCs w:val="24"/>
          <w:lang w:val="en-ID"/>
        </w:rPr>
        <w:instrText>ADDIN CSL_CITATION {"citationItems":[{"id":"ITEM-1","itemData":{"author":[{"dropping-particle":"","family":"Harvianto","given":"Bayu Putra","non-dropping-particle":"","parse-names":false,"suffix":""}],"id":"ITEM-1","issued":{"date-parts":[["2015"]]},"page":"1-15","title":"ANALISIS FAKTOR-FAKTOR YANG MEMPENGARUHI PERGANTIAN KANTOR AKUNTAN PUBLIK (AUDITOR SWITCHING)","type":"article-journal"},"uris":["http://www.mendeley.com/documents/?uuid=ef7585da-17e7-4292-a3f3-19a10880cbd6"]}],"mendeley":{"formattedCitation":"(Harvianto, 2015)","manualFormatting":"Harvianto (2015)","plainTextFormattedCitation":"(Harvianto, 2015)","previouslyFormattedCitation":"(Harvianto, 2015)"},"properties":{"noteIndex":0},"schema":"https://github.com/citation-style-language/schema/raw/master/csl-citation.json"}</w:instrText>
      </w:r>
      <w:r w:rsidR="00067F62">
        <w:rPr>
          <w:rFonts w:ascii="Times New Roman" w:hAnsi="Times New Roman" w:cs="Times New Roman"/>
          <w:sz w:val="24"/>
          <w:szCs w:val="24"/>
          <w:lang w:val="en-ID"/>
        </w:rPr>
        <w:fldChar w:fldCharType="separate"/>
      </w:r>
      <w:r w:rsidR="00067F62" w:rsidRPr="00067F62">
        <w:rPr>
          <w:rFonts w:ascii="Times New Roman" w:hAnsi="Times New Roman" w:cs="Times New Roman"/>
          <w:noProof/>
          <w:sz w:val="24"/>
          <w:szCs w:val="24"/>
          <w:lang w:val="en-ID"/>
        </w:rPr>
        <w:t xml:space="preserve">Harvianto </w:t>
      </w:r>
      <w:r w:rsidR="00D16559">
        <w:rPr>
          <w:rFonts w:ascii="Times New Roman" w:hAnsi="Times New Roman" w:cs="Times New Roman"/>
          <w:noProof/>
          <w:sz w:val="24"/>
          <w:szCs w:val="24"/>
          <w:lang w:val="en-ID"/>
        </w:rPr>
        <w:t>(</w:t>
      </w:r>
      <w:r w:rsidR="00067F62" w:rsidRPr="00067F62">
        <w:rPr>
          <w:rFonts w:ascii="Times New Roman" w:hAnsi="Times New Roman" w:cs="Times New Roman"/>
          <w:noProof/>
          <w:sz w:val="24"/>
          <w:szCs w:val="24"/>
          <w:lang w:val="en-ID"/>
        </w:rPr>
        <w:t>2015)</w:t>
      </w:r>
      <w:r w:rsidR="00067F62">
        <w:rPr>
          <w:rFonts w:ascii="Times New Roman" w:hAnsi="Times New Roman" w:cs="Times New Roman"/>
          <w:sz w:val="24"/>
          <w:szCs w:val="24"/>
          <w:lang w:val="en-ID"/>
        </w:rPr>
        <w:fldChar w:fldCharType="end"/>
      </w:r>
      <w:r w:rsidR="00067F62">
        <w:rPr>
          <w:rFonts w:ascii="Times New Roman" w:hAnsi="Times New Roman" w:cs="Times New Roman"/>
          <w:sz w:val="24"/>
          <w:szCs w:val="24"/>
          <w:lang w:val="en-ID"/>
        </w:rPr>
        <w:t xml:space="preserve"> mengatakan bahwa pergantian manajemen tidak berpengaruh terhadap </w:t>
      </w:r>
      <w:r w:rsidR="00067F62" w:rsidRPr="00067F62">
        <w:rPr>
          <w:rFonts w:ascii="Times New Roman" w:hAnsi="Times New Roman" w:cs="Times New Roman"/>
          <w:i/>
          <w:sz w:val="24"/>
          <w:szCs w:val="24"/>
          <w:lang w:val="en-ID"/>
        </w:rPr>
        <w:t>auditor switching</w:t>
      </w:r>
      <w:r w:rsidR="00067F62">
        <w:rPr>
          <w:rFonts w:ascii="Times New Roman" w:hAnsi="Times New Roman" w:cs="Times New Roman"/>
          <w:sz w:val="24"/>
          <w:szCs w:val="24"/>
          <w:lang w:val="en-ID"/>
        </w:rPr>
        <w:t>.</w:t>
      </w:r>
    </w:p>
    <w:p w14:paraId="27CAF711" w14:textId="6CB1C160" w:rsidR="009C5F64" w:rsidRDefault="008E0694" w:rsidP="009D2BAA">
      <w:pPr>
        <w:ind w:left="567" w:firstLine="709"/>
        <w:rPr>
          <w:rFonts w:ascii="Times New Roman" w:hAnsi="Times New Roman" w:cs="Times New Roman"/>
          <w:sz w:val="24"/>
          <w:szCs w:val="24"/>
          <w:lang w:val="en-ID"/>
        </w:rPr>
      </w:pPr>
      <w:r>
        <w:rPr>
          <w:rFonts w:ascii="Times New Roman" w:hAnsi="Times New Roman" w:cs="Times New Roman"/>
          <w:sz w:val="24"/>
          <w:szCs w:val="24"/>
          <w:lang w:val="en-ID"/>
        </w:rPr>
        <w:fldChar w:fldCharType="begin" w:fldLock="1"/>
      </w:r>
      <w:r w:rsidR="00DD237D">
        <w:rPr>
          <w:rFonts w:ascii="Times New Roman" w:hAnsi="Times New Roman" w:cs="Times New Roman"/>
          <w:sz w:val="24"/>
          <w:szCs w:val="24"/>
          <w:lang w:val="en-ID"/>
        </w:rPr>
        <w:instrText>ADDIN CSL_CITATION {"citationItems":[{"id":"ITEM-1","itemData":{"author":[{"dropping-particle":"","family":"Aprianti","given":"Siska","non-dropping-particle":"","parse-names":false,"suffix":""},{"dropping-particle":"","family":"Hartaty","given":"Sri","non-dropping-particle":"","parse-names":false,"suffix":""}],"container-title":"Jurnal Akuntansi Politeknik Sekayu","id":"ITEM-1","issue":"1","issued":{"date-parts":[["2016"]]},"page":"45-56","title":"Pengaruh Ukuran KAP , Ukuran Perusahaan Klien , dan Tingkat Pertumbuhan Perusahaan Klien , terhadap Auditor Switching","type":"article-journal","volume":"IV"},"uris":["http://www.mendeley.com/documents/?uuid=8205cef8-94ca-4bcd-bd7a-ea065875d102"]}],"mendeley":{"formattedCitation":"(Aprianti &amp; Hartaty, 2016)","manualFormatting":"Aprianti &amp; Hartaty (2016)","plainTextFormattedCitation":"(Aprianti &amp; Hartaty, 2016)","previouslyFormattedCitation":"(Aprianti &amp; Hartaty, 2016)"},"properties":{"noteIndex":0},"schema":"https://github.com/citation-style-language/schema/raw/master/csl-citation.json"}</w:instrText>
      </w:r>
      <w:r>
        <w:rPr>
          <w:rFonts w:ascii="Times New Roman" w:hAnsi="Times New Roman" w:cs="Times New Roman"/>
          <w:sz w:val="24"/>
          <w:szCs w:val="24"/>
          <w:lang w:val="en-ID"/>
        </w:rPr>
        <w:fldChar w:fldCharType="separate"/>
      </w:r>
      <w:r w:rsidRPr="008E0694">
        <w:rPr>
          <w:rFonts w:ascii="Times New Roman" w:hAnsi="Times New Roman" w:cs="Times New Roman"/>
          <w:noProof/>
          <w:sz w:val="24"/>
          <w:szCs w:val="24"/>
          <w:lang w:val="en-ID"/>
        </w:rPr>
        <w:t>Aprianti &amp; Hartaty</w:t>
      </w:r>
      <w:r w:rsidR="00DD237D">
        <w:rPr>
          <w:rFonts w:ascii="Times New Roman" w:hAnsi="Times New Roman" w:cs="Times New Roman"/>
          <w:noProof/>
          <w:sz w:val="24"/>
          <w:szCs w:val="24"/>
          <w:lang w:val="en-ID"/>
        </w:rPr>
        <w:t xml:space="preserve"> (</w:t>
      </w:r>
      <w:r w:rsidRPr="008E0694">
        <w:rPr>
          <w:rFonts w:ascii="Times New Roman" w:hAnsi="Times New Roman" w:cs="Times New Roman"/>
          <w:noProof/>
          <w:sz w:val="24"/>
          <w:szCs w:val="24"/>
          <w:lang w:val="en-ID"/>
        </w:rPr>
        <w:t>2016)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menyatakan t</w:t>
      </w:r>
      <w:r w:rsidR="009C5F64">
        <w:rPr>
          <w:rFonts w:ascii="Times New Roman" w:hAnsi="Times New Roman" w:cs="Times New Roman"/>
          <w:sz w:val="24"/>
          <w:szCs w:val="24"/>
          <w:lang w:val="en-ID"/>
        </w:rPr>
        <w:t xml:space="preserve">ingkat pertumbuhan perusahaan klien diukur dengan tingkat penjualan perusahaan, dimana penjualan merupakan aktivitas utama perusahaan. Sehingga ketika pertumbuhan perusahaan tinggi, maka auditor akan cenderung </w:t>
      </w:r>
      <w:r w:rsidR="00A14252">
        <w:rPr>
          <w:rFonts w:ascii="Times New Roman" w:hAnsi="Times New Roman" w:cs="Times New Roman"/>
          <w:sz w:val="24"/>
          <w:szCs w:val="24"/>
          <w:lang w:val="en-ID"/>
        </w:rPr>
        <w:t>memilih</w:t>
      </w:r>
      <w:r w:rsidR="009C5F64">
        <w:rPr>
          <w:rFonts w:ascii="Times New Roman" w:hAnsi="Times New Roman" w:cs="Times New Roman"/>
          <w:sz w:val="24"/>
          <w:szCs w:val="24"/>
          <w:lang w:val="en-ID"/>
        </w:rPr>
        <w:t xml:space="preserve"> KAP</w:t>
      </w:r>
      <w:r w:rsidR="00A14252">
        <w:rPr>
          <w:rFonts w:ascii="Times New Roman" w:hAnsi="Times New Roman" w:cs="Times New Roman"/>
          <w:sz w:val="24"/>
          <w:szCs w:val="24"/>
          <w:lang w:val="en-ID"/>
        </w:rPr>
        <w:t xml:space="preserve"> yang lebih be</w:t>
      </w:r>
      <w:r w:rsidR="004E7CE3">
        <w:rPr>
          <w:rFonts w:ascii="Times New Roman" w:hAnsi="Times New Roman" w:cs="Times New Roman"/>
          <w:sz w:val="24"/>
          <w:szCs w:val="24"/>
          <w:lang w:val="en-ID"/>
        </w:rPr>
        <w:t>s</w:t>
      </w:r>
      <w:r w:rsidR="00A14252">
        <w:rPr>
          <w:rFonts w:ascii="Times New Roman" w:hAnsi="Times New Roman" w:cs="Times New Roman"/>
          <w:sz w:val="24"/>
          <w:szCs w:val="24"/>
          <w:lang w:val="en-ID"/>
        </w:rPr>
        <w:t>ar</w:t>
      </w:r>
      <w:r w:rsidR="009C5F64">
        <w:rPr>
          <w:rFonts w:ascii="Times New Roman" w:hAnsi="Times New Roman" w:cs="Times New Roman"/>
          <w:sz w:val="24"/>
          <w:szCs w:val="24"/>
          <w:lang w:val="en-ID"/>
        </w:rPr>
        <w:t xml:space="preserve"> daripada</w:t>
      </w:r>
      <w:r w:rsidR="00A14252">
        <w:rPr>
          <w:rFonts w:ascii="Times New Roman" w:hAnsi="Times New Roman" w:cs="Times New Roman"/>
          <w:sz w:val="24"/>
          <w:szCs w:val="24"/>
          <w:lang w:val="en-ID"/>
        </w:rPr>
        <w:t xml:space="preserve"> saat</w:t>
      </w:r>
      <w:r w:rsidR="009C5F64">
        <w:rPr>
          <w:rFonts w:ascii="Times New Roman" w:hAnsi="Times New Roman" w:cs="Times New Roman"/>
          <w:sz w:val="24"/>
          <w:szCs w:val="24"/>
          <w:lang w:val="en-ID"/>
        </w:rPr>
        <w:t xml:space="preserve"> pertumbuhan perusahaan rendah. Hal ini dikarenakan ketika bisnis terus bertumbuh, permintaan untuk </w:t>
      </w:r>
      <w:r>
        <w:rPr>
          <w:rFonts w:ascii="Times New Roman" w:hAnsi="Times New Roman" w:cs="Times New Roman"/>
          <w:sz w:val="24"/>
          <w:szCs w:val="24"/>
          <w:lang w:val="en-ID"/>
        </w:rPr>
        <w:t>independensi yang lebih tinggi dan perusahaan audit yang</w:t>
      </w:r>
      <w:r w:rsidR="00DD237D">
        <w:rPr>
          <w:rFonts w:ascii="Times New Roman" w:hAnsi="Times New Roman" w:cs="Times New Roman"/>
          <w:sz w:val="24"/>
          <w:szCs w:val="24"/>
          <w:lang w:val="en-ID"/>
        </w:rPr>
        <w:t xml:space="preserve"> lebih</w:t>
      </w:r>
      <w:r>
        <w:rPr>
          <w:rFonts w:ascii="Times New Roman" w:hAnsi="Times New Roman" w:cs="Times New Roman"/>
          <w:sz w:val="24"/>
          <w:szCs w:val="24"/>
          <w:lang w:val="en-ID"/>
        </w:rPr>
        <w:t xml:space="preserve"> berkualitas un</w:t>
      </w:r>
      <w:r w:rsidR="00A14252">
        <w:rPr>
          <w:rFonts w:ascii="Times New Roman" w:hAnsi="Times New Roman" w:cs="Times New Roman"/>
          <w:sz w:val="24"/>
          <w:szCs w:val="24"/>
          <w:lang w:val="en-ID"/>
        </w:rPr>
        <w:t>tu</w:t>
      </w:r>
      <w:r>
        <w:rPr>
          <w:rFonts w:ascii="Times New Roman" w:hAnsi="Times New Roman" w:cs="Times New Roman"/>
          <w:sz w:val="24"/>
          <w:szCs w:val="24"/>
          <w:lang w:val="en-ID"/>
        </w:rPr>
        <w:t xml:space="preserve">k mengurangi biaya keagenan serta memberikan layanan </w:t>
      </w:r>
      <w:r w:rsidRPr="00DD237D">
        <w:rPr>
          <w:rFonts w:ascii="Times New Roman" w:hAnsi="Times New Roman" w:cs="Times New Roman"/>
          <w:i/>
          <w:sz w:val="24"/>
          <w:szCs w:val="24"/>
          <w:lang w:val="en-ID"/>
        </w:rPr>
        <w:t>non</w:t>
      </w:r>
      <w:r w:rsidR="00DD237D" w:rsidRPr="00DD237D">
        <w:rPr>
          <w:rFonts w:ascii="Times New Roman" w:hAnsi="Times New Roman" w:cs="Times New Roman"/>
          <w:i/>
          <w:sz w:val="24"/>
          <w:szCs w:val="24"/>
          <w:lang w:val="en-ID"/>
        </w:rPr>
        <w:t>-</w:t>
      </w:r>
      <w:r w:rsidRPr="00DD237D">
        <w:rPr>
          <w:rFonts w:ascii="Times New Roman" w:hAnsi="Times New Roman" w:cs="Times New Roman"/>
          <w:i/>
          <w:sz w:val="24"/>
          <w:szCs w:val="24"/>
          <w:lang w:val="en-ID"/>
        </w:rPr>
        <w:t>audit</w:t>
      </w:r>
      <w:r>
        <w:rPr>
          <w:rFonts w:ascii="Times New Roman" w:hAnsi="Times New Roman" w:cs="Times New Roman"/>
          <w:sz w:val="24"/>
          <w:szCs w:val="24"/>
          <w:lang w:val="en-ID"/>
        </w:rPr>
        <w:t xml:space="preserve"> yang dibutuhkan untuk meningkatkan perluasan perusahaan</w:t>
      </w:r>
      <w:r w:rsidR="00DD237D">
        <w:rPr>
          <w:rFonts w:ascii="Times New Roman" w:hAnsi="Times New Roman" w:cs="Times New Roman"/>
          <w:sz w:val="24"/>
          <w:szCs w:val="24"/>
          <w:lang w:val="en-ID"/>
        </w:rPr>
        <w:t xml:space="preserve"> </w:t>
      </w:r>
      <w:r w:rsidR="00DD237D">
        <w:rPr>
          <w:rFonts w:ascii="Times New Roman" w:hAnsi="Times New Roman" w:cs="Times New Roman"/>
          <w:sz w:val="24"/>
          <w:szCs w:val="24"/>
          <w:lang w:val="en-ID"/>
        </w:rPr>
        <w:fldChar w:fldCharType="begin" w:fldLock="1"/>
      </w:r>
      <w:r w:rsidR="00DD237D">
        <w:rPr>
          <w:rFonts w:ascii="Times New Roman" w:hAnsi="Times New Roman" w:cs="Times New Roman"/>
          <w:sz w:val="24"/>
          <w:szCs w:val="24"/>
          <w:lang w:val="en-ID"/>
        </w:rPr>
        <w:instrText>ADDIN CSL_CITATION {"citationItems":[{"id":"ITEM-1","itemData":{"author":[{"dropping-particle":"","family":"Faradila","given":"Yuka","non-dropping-particle":"","parse-names":false,"suffix":""},{"dropping-particle":"","family":"Yahya","given":"M Rizal","non-dropping-particle":"","parse-names":false,"suffix":""}],"id":"ITEM-1","issue":"1","issued":{"date-parts":[["2016"]]},"title":"PENGARUH OPINI AUDIT , FINANCIAL DISTRESS , DAN PERTUMBUHAN PERUSAHAAN KLIEN TERHADAP AUDITOR SWITCHING ( Studi pada Perusahaan Manufaktur yang Terdaftar di Bursa Efek Indonesia Tahun 2010-2014 )","type":"article-journal","volume":"1"},"uris":["http://www.mendeley.com/documents/?uuid=d1b75c61-3d35-40ac-90bb-039a2275ff0d"]}],"mendeley":{"formattedCitation":"(Faradila &amp; Yahya, 2016)","plainTextFormattedCitation":"(Faradila &amp; Yahya, 2016)","previouslyFormattedCitation":"(Faradila &amp; Yahya, 2016)"},"properties":{"noteIndex":0},"schema":"https://github.com/citation-style-language/schema/raw/master/csl-citation.json"}</w:instrText>
      </w:r>
      <w:r w:rsidR="00DD237D">
        <w:rPr>
          <w:rFonts w:ascii="Times New Roman" w:hAnsi="Times New Roman" w:cs="Times New Roman"/>
          <w:sz w:val="24"/>
          <w:szCs w:val="24"/>
          <w:lang w:val="en-ID"/>
        </w:rPr>
        <w:fldChar w:fldCharType="separate"/>
      </w:r>
      <w:r w:rsidR="00DD237D" w:rsidRPr="00DD237D">
        <w:rPr>
          <w:rFonts w:ascii="Times New Roman" w:hAnsi="Times New Roman" w:cs="Times New Roman"/>
          <w:noProof/>
          <w:sz w:val="24"/>
          <w:szCs w:val="24"/>
          <w:lang w:val="en-ID"/>
        </w:rPr>
        <w:t>(Faradila &amp; Yahya, 2016)</w:t>
      </w:r>
      <w:r w:rsidR="00DD237D">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00DD237D">
        <w:rPr>
          <w:rFonts w:ascii="Times New Roman" w:hAnsi="Times New Roman" w:cs="Times New Roman"/>
          <w:sz w:val="24"/>
          <w:szCs w:val="24"/>
          <w:lang w:val="en-ID"/>
        </w:rPr>
        <w:fldChar w:fldCharType="begin" w:fldLock="1"/>
      </w:r>
      <w:r w:rsidR="00DD237D">
        <w:rPr>
          <w:rFonts w:ascii="Times New Roman" w:hAnsi="Times New Roman" w:cs="Times New Roman"/>
          <w:sz w:val="24"/>
          <w:szCs w:val="24"/>
          <w:lang w:val="en-ID"/>
        </w:rPr>
        <w:instrText>ADDIN CSL_CITATION {"citationItems":[{"id":"ITEM-1","itemData":{"author":[{"dropping-particle":"","family":"Suarjana","given":"I Wayan","non-dropping-particle":"","parse-names":false,"suffix":""},{"dropping-particle":"","family":"Widhiyani","given":"Ni Luh Sari","non-dropping-particle":"","parse-names":false,"suffix":""}],"id":"ITEM-1","issued":{"date-parts":[["2015"]]},"page":"78-90","title":"FAKTOR KLIEN YANG MEMPENGARUHI PERGANTIAN KANTOR AKUNTAN PUBLIK DI BURSA EFEK INDONESIA","type":"article-journal","volume":"1"},"uris":["http://www.mendeley.com/documents/?uuid=140272e0-0bd6-41b1-a4fa-1fb13debc160"]}],"mendeley":{"formattedCitation":"(Suarjana &amp; Widhiyani, 2015)","manualFormatting":"Suarjana &amp; Widhiyani (2015)","plainTextFormattedCitation":"(Suarjana &amp; Widhiyani, 2015)","previouslyFormattedCitation":"(Suarjana &amp; Widhiyani, 2015)"},"properties":{"noteIndex":0},"schema":"https://github.com/citation-style-language/schema/raw/master/csl-citation.json"}</w:instrText>
      </w:r>
      <w:r w:rsidR="00DD237D">
        <w:rPr>
          <w:rFonts w:ascii="Times New Roman" w:hAnsi="Times New Roman" w:cs="Times New Roman"/>
          <w:sz w:val="24"/>
          <w:szCs w:val="24"/>
          <w:lang w:val="en-ID"/>
        </w:rPr>
        <w:fldChar w:fldCharType="separate"/>
      </w:r>
      <w:r w:rsidR="00DD237D" w:rsidRPr="00DD237D">
        <w:rPr>
          <w:rFonts w:ascii="Times New Roman" w:hAnsi="Times New Roman" w:cs="Times New Roman"/>
          <w:noProof/>
          <w:sz w:val="24"/>
          <w:szCs w:val="24"/>
          <w:lang w:val="en-ID"/>
        </w:rPr>
        <w:t xml:space="preserve">Suarjana &amp; Widhiyani </w:t>
      </w:r>
      <w:r w:rsidR="00DD237D">
        <w:rPr>
          <w:rFonts w:ascii="Times New Roman" w:hAnsi="Times New Roman" w:cs="Times New Roman"/>
          <w:noProof/>
          <w:sz w:val="24"/>
          <w:szCs w:val="24"/>
          <w:lang w:val="en-ID"/>
        </w:rPr>
        <w:t>(</w:t>
      </w:r>
      <w:r w:rsidR="00DD237D" w:rsidRPr="00DD237D">
        <w:rPr>
          <w:rFonts w:ascii="Times New Roman" w:hAnsi="Times New Roman" w:cs="Times New Roman"/>
          <w:noProof/>
          <w:sz w:val="24"/>
          <w:szCs w:val="24"/>
          <w:lang w:val="en-ID"/>
        </w:rPr>
        <w:t>2015)</w:t>
      </w:r>
      <w:r w:rsidR="00DD237D">
        <w:rPr>
          <w:rFonts w:ascii="Times New Roman" w:hAnsi="Times New Roman" w:cs="Times New Roman"/>
          <w:sz w:val="24"/>
          <w:szCs w:val="24"/>
          <w:lang w:val="en-ID"/>
        </w:rPr>
        <w:fldChar w:fldCharType="end"/>
      </w:r>
      <w:r w:rsidR="00DD237D">
        <w:rPr>
          <w:rFonts w:ascii="Times New Roman" w:hAnsi="Times New Roman" w:cs="Times New Roman"/>
          <w:sz w:val="24"/>
          <w:szCs w:val="24"/>
          <w:lang w:val="en-ID"/>
        </w:rPr>
        <w:t xml:space="preserve"> mendapatkan hasil penelitian bahwa pertumbuhan perusahaan berpengaruh terhadap </w:t>
      </w:r>
      <w:r w:rsidR="00DD237D" w:rsidRPr="00DD237D">
        <w:rPr>
          <w:rFonts w:ascii="Times New Roman" w:hAnsi="Times New Roman" w:cs="Times New Roman"/>
          <w:i/>
          <w:sz w:val="24"/>
          <w:szCs w:val="24"/>
          <w:lang w:val="en-ID"/>
        </w:rPr>
        <w:t>auditor switching</w:t>
      </w:r>
      <w:r w:rsidR="00DD237D">
        <w:rPr>
          <w:rFonts w:ascii="Times New Roman" w:hAnsi="Times New Roman" w:cs="Times New Roman"/>
          <w:sz w:val="24"/>
          <w:szCs w:val="24"/>
          <w:lang w:val="en-ID"/>
        </w:rPr>
        <w:t xml:space="preserve">. Sementara penelitian yang dilakukan oleh </w:t>
      </w:r>
      <w:r w:rsidR="00DD237D">
        <w:rPr>
          <w:rFonts w:ascii="Times New Roman" w:hAnsi="Times New Roman" w:cs="Times New Roman"/>
          <w:sz w:val="24"/>
          <w:szCs w:val="24"/>
          <w:lang w:val="en-ID"/>
        </w:rPr>
        <w:fldChar w:fldCharType="begin" w:fldLock="1"/>
      </w:r>
      <w:r w:rsidR="00C25830">
        <w:rPr>
          <w:rFonts w:ascii="Times New Roman" w:hAnsi="Times New Roman" w:cs="Times New Roman"/>
          <w:sz w:val="24"/>
          <w:szCs w:val="24"/>
          <w:lang w:val="en-ID"/>
        </w:rPr>
        <w:instrText>ADDIN CSL_CITATION {"citationItems":[{"id":"ITEM-1","itemData":{"author":[{"dropping-particle":"","family":"Aprianti","given":"Siska","non-dropping-particle":"","parse-names":false,"suffix":""},{"dropping-particle":"","family":"Hartaty","given":"Sri","non-dropping-particle":"","parse-names":false,"suffix":""}],"container-title":"Jurnal Akuntansi Politeknik Sekayu","id":"ITEM-1","issue":"1","issued":{"date-parts":[["2016"]]},"page":"45-56","title":"Pengaruh Ukuran KAP , Ukuran Perusahaan Klien , dan Tingkat Pertumbuhan Perusahaan Klien , terhadap Auditor Switching","type":"article-journal","volume":"IV"},"uris":["http://www.mendeley.com/documents/?uuid=8205cef8-94ca-4bcd-bd7a-ea065875d102"]}],"mendeley":{"formattedCitation":"(Aprianti &amp; Hartaty, 2016)","manualFormatting":"Aprianti &amp; Hartaty (2016)","plainTextFormattedCitation":"(Aprianti &amp; Hartaty, 2016)","previouslyFormattedCitation":"(Aprianti &amp; Hartaty, 2016)"},"properties":{"noteIndex":0},"schema":"https://github.com/citation-style-language/schema/raw/master/csl-citation.json"}</w:instrText>
      </w:r>
      <w:r w:rsidR="00DD237D">
        <w:rPr>
          <w:rFonts w:ascii="Times New Roman" w:hAnsi="Times New Roman" w:cs="Times New Roman"/>
          <w:sz w:val="24"/>
          <w:szCs w:val="24"/>
          <w:lang w:val="en-ID"/>
        </w:rPr>
        <w:fldChar w:fldCharType="separate"/>
      </w:r>
      <w:r w:rsidR="00DD237D" w:rsidRPr="00DD237D">
        <w:rPr>
          <w:rFonts w:ascii="Times New Roman" w:hAnsi="Times New Roman" w:cs="Times New Roman"/>
          <w:noProof/>
          <w:sz w:val="24"/>
          <w:szCs w:val="24"/>
          <w:lang w:val="en-ID"/>
        </w:rPr>
        <w:t>Aprianti &amp; Hartaty</w:t>
      </w:r>
      <w:r w:rsidR="00DD237D">
        <w:rPr>
          <w:rFonts w:ascii="Times New Roman" w:hAnsi="Times New Roman" w:cs="Times New Roman"/>
          <w:noProof/>
          <w:sz w:val="24"/>
          <w:szCs w:val="24"/>
          <w:lang w:val="en-ID"/>
        </w:rPr>
        <w:t xml:space="preserve"> (</w:t>
      </w:r>
      <w:r w:rsidR="00DD237D" w:rsidRPr="00DD237D">
        <w:rPr>
          <w:rFonts w:ascii="Times New Roman" w:hAnsi="Times New Roman" w:cs="Times New Roman"/>
          <w:noProof/>
          <w:sz w:val="24"/>
          <w:szCs w:val="24"/>
          <w:lang w:val="en-ID"/>
        </w:rPr>
        <w:t>2016)</w:t>
      </w:r>
      <w:r w:rsidR="00DD237D">
        <w:rPr>
          <w:rFonts w:ascii="Times New Roman" w:hAnsi="Times New Roman" w:cs="Times New Roman"/>
          <w:sz w:val="24"/>
          <w:szCs w:val="24"/>
          <w:lang w:val="en-ID"/>
        </w:rPr>
        <w:fldChar w:fldCharType="end"/>
      </w:r>
      <w:r w:rsidR="00DD237D">
        <w:rPr>
          <w:rFonts w:ascii="Times New Roman" w:hAnsi="Times New Roman" w:cs="Times New Roman"/>
          <w:sz w:val="24"/>
          <w:szCs w:val="24"/>
          <w:lang w:val="en-ID"/>
        </w:rPr>
        <w:t xml:space="preserve"> mendapatkan hasil penelitian bahwa pertumbuhan perusahaan tidak memiliki pengaruh terhadap </w:t>
      </w:r>
      <w:r w:rsidR="00DD237D" w:rsidRPr="00DD237D">
        <w:rPr>
          <w:rFonts w:ascii="Times New Roman" w:hAnsi="Times New Roman" w:cs="Times New Roman"/>
          <w:i/>
          <w:sz w:val="24"/>
          <w:szCs w:val="24"/>
          <w:lang w:val="en-ID"/>
        </w:rPr>
        <w:t>auditor switching</w:t>
      </w:r>
      <w:r w:rsidR="00DD237D">
        <w:rPr>
          <w:rFonts w:ascii="Times New Roman" w:hAnsi="Times New Roman" w:cs="Times New Roman"/>
          <w:sz w:val="24"/>
          <w:szCs w:val="24"/>
          <w:lang w:val="en-ID"/>
        </w:rPr>
        <w:t>.</w:t>
      </w:r>
    </w:p>
    <w:p w14:paraId="096622C1" w14:textId="7A164530" w:rsidR="00C13123" w:rsidRDefault="00C13123" w:rsidP="009D2BAA">
      <w:pPr>
        <w:ind w:left="567" w:firstLine="709"/>
        <w:rPr>
          <w:rFonts w:ascii="Times New Roman" w:hAnsi="Times New Roman" w:cs="Times New Roman"/>
          <w:sz w:val="24"/>
          <w:szCs w:val="24"/>
          <w:lang w:val="en-ID"/>
        </w:rPr>
      </w:pPr>
      <w:r>
        <w:rPr>
          <w:rFonts w:ascii="Times New Roman" w:hAnsi="Times New Roman" w:cs="Times New Roman"/>
          <w:sz w:val="24"/>
          <w:szCs w:val="24"/>
          <w:lang w:val="en-ID"/>
        </w:rPr>
        <w:t xml:space="preserve">Ukuran perusahaan klien merupakan skala ukuran untuk menentukan besar kecilnya perusahaan klien yang dapat diukur dari segi keuangan dengan melihat total </w:t>
      </w:r>
      <w:r>
        <w:rPr>
          <w:rFonts w:ascii="Times New Roman" w:hAnsi="Times New Roman" w:cs="Times New Roman"/>
          <w:sz w:val="24"/>
          <w:szCs w:val="24"/>
          <w:lang w:val="en-ID"/>
        </w:rPr>
        <w:lastRenderedPageBreak/>
        <w:t>aset</w:t>
      </w:r>
      <w:r w:rsidR="00107194">
        <w:rPr>
          <w:rFonts w:ascii="Times New Roman" w:hAnsi="Times New Roman" w:cs="Times New Roman"/>
          <w:sz w:val="24"/>
          <w:szCs w:val="24"/>
          <w:lang w:val="en-ID"/>
        </w:rPr>
        <w:t xml:space="preserve"> perusahaan</w:t>
      </w:r>
      <w:r>
        <w:rPr>
          <w:rFonts w:ascii="Times New Roman" w:hAnsi="Times New Roman" w:cs="Times New Roman"/>
          <w:sz w:val="24"/>
          <w:szCs w:val="24"/>
          <w:lang w:val="en-ID"/>
        </w:rPr>
        <w:t xml:space="preserve">. Semakin besar total aset yang dimiliki oleh perusahaan menunjukan bahwa perusahaan tersebut semakin besar, dan juga sebaliknya </w:t>
      </w:r>
      <w:r w:rsidR="00107194">
        <w:rPr>
          <w:rFonts w:ascii="Times New Roman" w:hAnsi="Times New Roman" w:cs="Times New Roman"/>
          <w:sz w:val="24"/>
          <w:szCs w:val="24"/>
          <w:lang w:val="en-ID"/>
        </w:rPr>
        <w:fldChar w:fldCharType="begin" w:fldLock="1"/>
      </w:r>
      <w:r w:rsidR="000A3AED">
        <w:rPr>
          <w:rFonts w:ascii="Times New Roman" w:hAnsi="Times New Roman" w:cs="Times New Roman"/>
          <w:sz w:val="24"/>
          <w:szCs w:val="24"/>
          <w:lang w:val="en-ID"/>
        </w:rPr>
        <w:instrText>ADDIN CSL_CITATION {"citationItems":[{"id":"ITEM-1","itemData":{"author":[{"dropping-particle":"","family":"Wea","given":"Alexandro Ngala Solo","non-dropping-particle":"","parse-names":false,"suffix":""},{"dropping-particle":"","family":"Murdiawati","given":"Dewi","non-dropping-particle":"","parse-names":false,"suffix":""}],"id":"ITEM-1","issue":"2","issued":{"date-parts":[["2015"]]},"page":"154-170","title":"FAKTOR-FAKTOR YANG MEMPENGARUHI AUDITOR SWITCHING SECARA VOLUNTARY PADA PERUSAHAAN MANUFAKTUR","type":"article-journal","volume":"22"},"uris":["http://www.mendeley.com/documents/?uuid=0d213be8-dc0c-4003-9c69-942b16447cd8"]}],"mendeley":{"formattedCitation":"(Wea &amp; Murdiawati, 2015)","plainTextFormattedCitation":"(Wea &amp; Murdiawati, 2015)","previouslyFormattedCitation":"(Wea &amp; Murdiawati, 2015)"},"properties":{"noteIndex":0},"schema":"https://github.com/citation-style-language/schema/raw/master/csl-citation.json"}</w:instrText>
      </w:r>
      <w:r w:rsidR="00107194">
        <w:rPr>
          <w:rFonts w:ascii="Times New Roman" w:hAnsi="Times New Roman" w:cs="Times New Roman"/>
          <w:sz w:val="24"/>
          <w:szCs w:val="24"/>
          <w:lang w:val="en-ID"/>
        </w:rPr>
        <w:fldChar w:fldCharType="separate"/>
      </w:r>
      <w:r w:rsidR="00107194" w:rsidRPr="00107194">
        <w:rPr>
          <w:rFonts w:ascii="Times New Roman" w:hAnsi="Times New Roman" w:cs="Times New Roman"/>
          <w:noProof/>
          <w:sz w:val="24"/>
          <w:szCs w:val="24"/>
          <w:lang w:val="en-ID"/>
        </w:rPr>
        <w:t>(Wea &amp; Murdiawati, 2015)</w:t>
      </w:r>
      <w:r w:rsidR="00107194">
        <w:rPr>
          <w:rFonts w:ascii="Times New Roman" w:hAnsi="Times New Roman" w:cs="Times New Roman"/>
          <w:sz w:val="24"/>
          <w:szCs w:val="24"/>
          <w:lang w:val="en-ID"/>
        </w:rPr>
        <w:fldChar w:fldCharType="end"/>
      </w:r>
      <w:r w:rsidR="00107194">
        <w:rPr>
          <w:rFonts w:ascii="Times New Roman" w:hAnsi="Times New Roman" w:cs="Times New Roman"/>
          <w:sz w:val="24"/>
          <w:szCs w:val="24"/>
          <w:lang w:val="en-ID"/>
        </w:rPr>
        <w:t>. Ukuran perusahaan klien yang besar memiliki operasional bisnis yang kompleks</w:t>
      </w:r>
      <w:r w:rsidR="000A3AED">
        <w:rPr>
          <w:rFonts w:ascii="Times New Roman" w:hAnsi="Times New Roman" w:cs="Times New Roman"/>
          <w:sz w:val="24"/>
          <w:szCs w:val="24"/>
          <w:lang w:val="en-ID"/>
        </w:rPr>
        <w:t xml:space="preserve">, </w:t>
      </w:r>
      <w:r w:rsidR="008B16DA">
        <w:rPr>
          <w:rFonts w:ascii="Times New Roman" w:hAnsi="Times New Roman" w:cs="Times New Roman"/>
          <w:sz w:val="24"/>
          <w:szCs w:val="24"/>
          <w:lang w:val="en-ID"/>
        </w:rPr>
        <w:t>hal ini dapat memicu perusahaan untuk mengganti auditor atau KAP lain yang lebih besar</w:t>
      </w:r>
      <w:r w:rsidR="000A3AED">
        <w:rPr>
          <w:rFonts w:ascii="Times New Roman" w:hAnsi="Times New Roman" w:cs="Times New Roman"/>
          <w:sz w:val="24"/>
          <w:szCs w:val="24"/>
          <w:lang w:val="en-ID"/>
        </w:rPr>
        <w:t xml:space="preserve"> </w:t>
      </w:r>
      <w:r w:rsidR="000A3AED">
        <w:rPr>
          <w:rFonts w:ascii="Times New Roman" w:hAnsi="Times New Roman" w:cs="Times New Roman"/>
          <w:sz w:val="24"/>
          <w:szCs w:val="24"/>
          <w:lang w:val="en-ID"/>
        </w:rPr>
        <w:fldChar w:fldCharType="begin" w:fldLock="1"/>
      </w:r>
      <w:r w:rsidR="009E26C2">
        <w:rPr>
          <w:rFonts w:ascii="Times New Roman" w:hAnsi="Times New Roman" w:cs="Times New Roman"/>
          <w:sz w:val="24"/>
          <w:szCs w:val="24"/>
          <w:lang w:val="en-ID"/>
        </w:rPr>
        <w:instrText>ADDIN CSL_CITATION {"citationItems":[{"id":"ITEM-1","itemData":{"author":[{"dropping-particle":"","family":"Lesmana","given":"Kevin","non-dropping-particle":"","parse-names":false,"suffix":""}],"id":"ITEM-1","issue":"1","issued":{"date-parts":[["2016"]]},"page":"37-52","title":"Analisis Pengaruh Pergantian Manajemen, Opini Audit Tahun Sebelumnya, Financial Distress, Ukuran KAP, dan Ukuran Perusahaan Klien Terhadap Voluntary Auditor Switching (Studi Pada Perusahaan Manufaktur di BEI Periode 2012-2014) 37","type":"article-journal","volume":"8"},"uris":["http://www.mendeley.com/documents/?uuid=6c6db4d4-f41e-4e76-814a-2040a3523912"]}],"mendeley":{"formattedCitation":"(Lesmana, 2016)","plainTextFormattedCitation":"(Lesmana, 2016)","previouslyFormattedCitation":"(Lesmana, 2016)"},"properties":{"noteIndex":0},"schema":"https://github.com/citation-style-language/schema/raw/master/csl-citation.json"}</w:instrText>
      </w:r>
      <w:r w:rsidR="000A3AED">
        <w:rPr>
          <w:rFonts w:ascii="Times New Roman" w:hAnsi="Times New Roman" w:cs="Times New Roman"/>
          <w:sz w:val="24"/>
          <w:szCs w:val="24"/>
          <w:lang w:val="en-ID"/>
        </w:rPr>
        <w:fldChar w:fldCharType="separate"/>
      </w:r>
      <w:r w:rsidR="000A3AED" w:rsidRPr="000A3AED">
        <w:rPr>
          <w:rFonts w:ascii="Times New Roman" w:hAnsi="Times New Roman" w:cs="Times New Roman"/>
          <w:noProof/>
          <w:sz w:val="24"/>
          <w:szCs w:val="24"/>
          <w:lang w:val="en-ID"/>
        </w:rPr>
        <w:t>(Lesmana, 2016)</w:t>
      </w:r>
      <w:r w:rsidR="000A3AED">
        <w:rPr>
          <w:rFonts w:ascii="Times New Roman" w:hAnsi="Times New Roman" w:cs="Times New Roman"/>
          <w:sz w:val="24"/>
          <w:szCs w:val="24"/>
          <w:lang w:val="en-ID"/>
        </w:rPr>
        <w:fldChar w:fldCharType="end"/>
      </w:r>
      <w:r w:rsidR="000A3AED">
        <w:rPr>
          <w:rFonts w:ascii="Times New Roman" w:hAnsi="Times New Roman" w:cs="Times New Roman"/>
          <w:sz w:val="24"/>
          <w:szCs w:val="24"/>
          <w:lang w:val="en-ID"/>
        </w:rPr>
        <w:t xml:space="preserve">. Penelitian </w:t>
      </w:r>
      <w:r w:rsidR="009E26C2">
        <w:rPr>
          <w:rFonts w:ascii="Times New Roman" w:hAnsi="Times New Roman" w:cs="Times New Roman"/>
          <w:sz w:val="24"/>
          <w:szCs w:val="24"/>
          <w:lang w:val="en-ID"/>
        </w:rPr>
        <w:fldChar w:fldCharType="begin" w:fldLock="1"/>
      </w:r>
      <w:r w:rsidR="009E26C2">
        <w:rPr>
          <w:rFonts w:ascii="Times New Roman" w:hAnsi="Times New Roman" w:cs="Times New Roman"/>
          <w:sz w:val="24"/>
          <w:szCs w:val="24"/>
          <w:lang w:val="en-ID"/>
        </w:rPr>
        <w:instrText>ADDIN CSL_CITATION {"citationItems":[{"id":"ITEM-1","itemData":{"author":[{"dropping-particle":"","family":"Dwiyanti","given":"R Meike Erika","non-dropping-particle":"","parse-names":false,"suffix":""},{"dropping-particle":"","family":"Sabeni","given":"Arifin","non-dropping-particle":"","parse-names":false,"suffix":""}],"id":"ITEM-1","issued":{"date-parts":[["2014"]]},"page":"1-8","title":"FAKTOR-FAKTOR YANG MEMPENGARUHI AUDITOR SWITCHING SECARA VOLUNTARY","type":"article-journal","volume":"3"},"uris":["http://www.mendeley.com/documents/?uuid=8d7dc83b-a9b7-4f36-8e4b-1e202a4abac2"]}],"mendeley":{"formattedCitation":"(Dwiyanti &amp; Sabeni, 2014)","manualFormatting":"Dwiyanti &amp; Sabeni  (2014)","plainTextFormattedCitation":"(Dwiyanti &amp; Sabeni, 2014)","previouslyFormattedCitation":"(Dwiyanti &amp; Sabeni, 2014)"},"properties":{"noteIndex":0},"schema":"https://github.com/citation-style-language/schema/raw/master/csl-citation.json"}</w:instrText>
      </w:r>
      <w:r w:rsidR="009E26C2">
        <w:rPr>
          <w:rFonts w:ascii="Times New Roman" w:hAnsi="Times New Roman" w:cs="Times New Roman"/>
          <w:sz w:val="24"/>
          <w:szCs w:val="24"/>
          <w:lang w:val="en-ID"/>
        </w:rPr>
        <w:fldChar w:fldCharType="separate"/>
      </w:r>
      <w:r w:rsidR="009E26C2" w:rsidRPr="009E26C2">
        <w:rPr>
          <w:rFonts w:ascii="Times New Roman" w:hAnsi="Times New Roman" w:cs="Times New Roman"/>
          <w:noProof/>
          <w:sz w:val="24"/>
          <w:szCs w:val="24"/>
          <w:lang w:val="en-ID"/>
        </w:rPr>
        <w:t>Dwiyanti &amp; Sabeni</w:t>
      </w:r>
      <w:r w:rsidR="009E26C2">
        <w:rPr>
          <w:rFonts w:ascii="Times New Roman" w:hAnsi="Times New Roman" w:cs="Times New Roman"/>
          <w:noProof/>
          <w:sz w:val="24"/>
          <w:szCs w:val="24"/>
          <w:lang w:val="en-ID"/>
        </w:rPr>
        <w:t xml:space="preserve"> </w:t>
      </w:r>
      <w:r w:rsidR="009E26C2" w:rsidRPr="009E26C2">
        <w:rPr>
          <w:rFonts w:ascii="Times New Roman" w:hAnsi="Times New Roman" w:cs="Times New Roman"/>
          <w:noProof/>
          <w:sz w:val="24"/>
          <w:szCs w:val="24"/>
          <w:lang w:val="en-ID"/>
        </w:rPr>
        <w:t xml:space="preserve"> </w:t>
      </w:r>
      <w:r w:rsidR="009E26C2">
        <w:rPr>
          <w:rFonts w:ascii="Times New Roman" w:hAnsi="Times New Roman" w:cs="Times New Roman"/>
          <w:noProof/>
          <w:sz w:val="24"/>
          <w:szCs w:val="24"/>
          <w:lang w:val="en-ID"/>
        </w:rPr>
        <w:t>(</w:t>
      </w:r>
      <w:r w:rsidR="009E26C2" w:rsidRPr="009E26C2">
        <w:rPr>
          <w:rFonts w:ascii="Times New Roman" w:hAnsi="Times New Roman" w:cs="Times New Roman"/>
          <w:noProof/>
          <w:sz w:val="24"/>
          <w:szCs w:val="24"/>
          <w:lang w:val="en-ID"/>
        </w:rPr>
        <w:t>2014)</w:t>
      </w:r>
      <w:r w:rsidR="009E26C2">
        <w:rPr>
          <w:rFonts w:ascii="Times New Roman" w:hAnsi="Times New Roman" w:cs="Times New Roman"/>
          <w:sz w:val="24"/>
          <w:szCs w:val="24"/>
          <w:lang w:val="en-ID"/>
        </w:rPr>
        <w:fldChar w:fldCharType="end"/>
      </w:r>
      <w:r w:rsidR="009E26C2">
        <w:rPr>
          <w:rFonts w:ascii="Times New Roman" w:hAnsi="Times New Roman" w:cs="Times New Roman"/>
          <w:sz w:val="24"/>
          <w:szCs w:val="24"/>
          <w:lang w:val="en-ID"/>
        </w:rPr>
        <w:t xml:space="preserve"> mendukung pernyataan bahwa ukuran perusahaan memiliki pengaruh signifikan terhadao </w:t>
      </w:r>
      <w:r w:rsidR="009E26C2" w:rsidRPr="009E26C2">
        <w:rPr>
          <w:rFonts w:ascii="Times New Roman" w:hAnsi="Times New Roman" w:cs="Times New Roman"/>
          <w:i/>
          <w:iCs/>
          <w:sz w:val="24"/>
          <w:szCs w:val="24"/>
          <w:lang w:val="en-ID"/>
        </w:rPr>
        <w:t>auditor switching</w:t>
      </w:r>
      <w:r w:rsidR="009E26C2">
        <w:rPr>
          <w:rFonts w:ascii="Times New Roman" w:hAnsi="Times New Roman" w:cs="Times New Roman"/>
          <w:sz w:val="24"/>
          <w:szCs w:val="24"/>
          <w:lang w:val="en-ID"/>
        </w:rPr>
        <w:t xml:space="preserve">. Sementara penelitian yang dilakukan oleh </w:t>
      </w:r>
      <w:r w:rsidR="009E26C2">
        <w:rPr>
          <w:rFonts w:ascii="Times New Roman" w:hAnsi="Times New Roman" w:cs="Times New Roman"/>
          <w:sz w:val="24"/>
          <w:szCs w:val="24"/>
          <w:lang w:val="en-ID"/>
        </w:rPr>
        <w:fldChar w:fldCharType="begin" w:fldLock="1"/>
      </w:r>
      <w:r w:rsidR="009E26C2">
        <w:rPr>
          <w:rFonts w:ascii="Times New Roman" w:hAnsi="Times New Roman" w:cs="Times New Roman"/>
          <w:sz w:val="24"/>
          <w:szCs w:val="24"/>
          <w:lang w:val="en-ID"/>
        </w:rPr>
        <w:instrText>ADDIN CSL_CITATION {"citationItems":[{"id":"ITEM-1","itemData":{"author":[{"dropping-particle":"","family":"Lesmana","given":"Kevin","non-dropping-particle":"","parse-names":false,"suffix":""}],"id":"ITEM-1","issue":"1","issued":{"date-parts":[["2016"]]},"page":"37-52","title":"Analisis Pengaruh Pergantian Manajemen, Opini Audit Tahun Sebelumnya, Financial Distress, Ukuran KAP, dan Ukuran Perusahaan Klien Terhadap Voluntary Auditor Switching (Studi Pada Perusahaan Manufaktur di BEI Periode 2012-2014) 37","type":"article-journal","volume":"8"},"uris":["http://www.mendeley.com/documents/?uuid=6c6db4d4-f41e-4e76-814a-2040a3523912"]}],"mendeley":{"formattedCitation":"(Lesmana, 2016)","manualFormatting":"Lesmana (2016)","plainTextFormattedCitation":"(Lesmana, 2016)"},"properties":{"noteIndex":0},"schema":"https://github.com/citation-style-language/schema/raw/master/csl-citation.json"}</w:instrText>
      </w:r>
      <w:r w:rsidR="009E26C2">
        <w:rPr>
          <w:rFonts w:ascii="Times New Roman" w:hAnsi="Times New Roman" w:cs="Times New Roman"/>
          <w:sz w:val="24"/>
          <w:szCs w:val="24"/>
          <w:lang w:val="en-ID"/>
        </w:rPr>
        <w:fldChar w:fldCharType="separate"/>
      </w:r>
      <w:r w:rsidR="009E26C2" w:rsidRPr="009E26C2">
        <w:rPr>
          <w:rFonts w:ascii="Times New Roman" w:hAnsi="Times New Roman" w:cs="Times New Roman"/>
          <w:noProof/>
          <w:sz w:val="24"/>
          <w:szCs w:val="24"/>
          <w:lang w:val="en-ID"/>
        </w:rPr>
        <w:t xml:space="preserve">Lesmana </w:t>
      </w:r>
      <w:r w:rsidR="009E26C2">
        <w:rPr>
          <w:rFonts w:ascii="Times New Roman" w:hAnsi="Times New Roman" w:cs="Times New Roman"/>
          <w:noProof/>
          <w:sz w:val="24"/>
          <w:szCs w:val="24"/>
          <w:lang w:val="en-ID"/>
        </w:rPr>
        <w:t>(</w:t>
      </w:r>
      <w:r w:rsidR="009E26C2" w:rsidRPr="009E26C2">
        <w:rPr>
          <w:rFonts w:ascii="Times New Roman" w:hAnsi="Times New Roman" w:cs="Times New Roman"/>
          <w:noProof/>
          <w:sz w:val="24"/>
          <w:szCs w:val="24"/>
          <w:lang w:val="en-ID"/>
        </w:rPr>
        <w:t>2016)</w:t>
      </w:r>
      <w:r w:rsidR="009E26C2">
        <w:rPr>
          <w:rFonts w:ascii="Times New Roman" w:hAnsi="Times New Roman" w:cs="Times New Roman"/>
          <w:sz w:val="24"/>
          <w:szCs w:val="24"/>
          <w:lang w:val="en-ID"/>
        </w:rPr>
        <w:fldChar w:fldCharType="end"/>
      </w:r>
      <w:r w:rsidR="009E26C2">
        <w:rPr>
          <w:rFonts w:ascii="Times New Roman" w:hAnsi="Times New Roman" w:cs="Times New Roman"/>
          <w:sz w:val="24"/>
          <w:szCs w:val="24"/>
          <w:lang w:val="en-ID"/>
        </w:rPr>
        <w:t xml:space="preserve"> mendapatkan hasil penelitian bahwa ukuran perusahaan tidak berpengaruh terhadap </w:t>
      </w:r>
      <w:r w:rsidR="009E26C2" w:rsidRPr="009E26C2">
        <w:rPr>
          <w:rFonts w:ascii="Times New Roman" w:hAnsi="Times New Roman" w:cs="Times New Roman"/>
          <w:i/>
          <w:iCs/>
          <w:sz w:val="24"/>
          <w:szCs w:val="24"/>
          <w:lang w:val="en-ID"/>
        </w:rPr>
        <w:t>auditor switching</w:t>
      </w:r>
      <w:r w:rsidR="009E26C2">
        <w:rPr>
          <w:rFonts w:ascii="Times New Roman" w:hAnsi="Times New Roman" w:cs="Times New Roman"/>
          <w:sz w:val="24"/>
          <w:szCs w:val="24"/>
          <w:lang w:val="en-ID"/>
        </w:rPr>
        <w:t>.</w:t>
      </w:r>
    </w:p>
    <w:p w14:paraId="7712C161" w14:textId="77777777" w:rsidR="00465AC6" w:rsidRPr="006A535C" w:rsidRDefault="00465AC6" w:rsidP="009D2BAA">
      <w:pPr>
        <w:pStyle w:val="ListParagraph"/>
        <w:numPr>
          <w:ilvl w:val="0"/>
          <w:numId w:val="3"/>
        </w:numPr>
        <w:spacing w:line="720" w:lineRule="auto"/>
        <w:ind w:left="567" w:hanging="567"/>
        <w:rPr>
          <w:rFonts w:ascii="Times New Roman" w:hAnsi="Times New Roman" w:cs="Times New Roman"/>
          <w:b/>
          <w:sz w:val="24"/>
          <w:szCs w:val="24"/>
          <w:lang w:val="en-ID"/>
        </w:rPr>
      </w:pPr>
      <w:r w:rsidRPr="006A535C">
        <w:rPr>
          <w:rFonts w:ascii="Times New Roman" w:hAnsi="Times New Roman" w:cs="Times New Roman"/>
          <w:b/>
          <w:sz w:val="24"/>
          <w:szCs w:val="24"/>
          <w:lang w:val="en-ID"/>
        </w:rPr>
        <w:t xml:space="preserve">Identifikasi Masalah </w:t>
      </w:r>
    </w:p>
    <w:p w14:paraId="259191EA" w14:textId="77777777" w:rsidR="00465AC6" w:rsidRDefault="00465AC6" w:rsidP="009D2BAA">
      <w:pPr>
        <w:pStyle w:val="ListParagraph"/>
        <w:ind w:left="567" w:firstLine="709"/>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latar belakang masalah yang telah diuraikan mengenai </w:t>
      </w:r>
      <w:r w:rsidRPr="00122055">
        <w:rPr>
          <w:rFonts w:ascii="Times New Roman" w:hAnsi="Times New Roman" w:cs="Times New Roman"/>
          <w:i/>
          <w:sz w:val="24"/>
          <w:szCs w:val="24"/>
          <w:lang w:val="en-ID"/>
        </w:rPr>
        <w:t>Auditor Switching</w:t>
      </w:r>
      <w:r>
        <w:rPr>
          <w:rFonts w:ascii="Times New Roman" w:hAnsi="Times New Roman" w:cs="Times New Roman"/>
          <w:sz w:val="24"/>
          <w:szCs w:val="24"/>
          <w:lang w:val="en-ID"/>
        </w:rPr>
        <w:t>, peneliti mengidentifikasi beberapa masalah sebagai berikut:</w:t>
      </w:r>
    </w:p>
    <w:p w14:paraId="5C97723B" w14:textId="77777777" w:rsidR="00A234EF" w:rsidRDefault="00A234EF" w:rsidP="009D2BAA">
      <w:pPr>
        <w:pStyle w:val="ListParagraph"/>
        <w:numPr>
          <w:ilvl w:val="0"/>
          <w:numId w:val="4"/>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Apakah Opini Audit berpengaruh terhadap </w:t>
      </w:r>
      <w:r w:rsidRPr="001F7EA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14:paraId="3906326D" w14:textId="77777777" w:rsidR="00A234EF" w:rsidRDefault="00A234EF" w:rsidP="009D2BAA">
      <w:pPr>
        <w:pStyle w:val="ListParagraph"/>
        <w:numPr>
          <w:ilvl w:val="0"/>
          <w:numId w:val="4"/>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Apakah </w:t>
      </w:r>
      <w:r w:rsidRPr="001F7EA0">
        <w:rPr>
          <w:rFonts w:ascii="Times New Roman" w:hAnsi="Times New Roman" w:cs="Times New Roman"/>
          <w:i/>
          <w:sz w:val="24"/>
          <w:szCs w:val="24"/>
          <w:lang w:val="en-ID"/>
        </w:rPr>
        <w:t>Financial Distress</w:t>
      </w:r>
      <w:r>
        <w:rPr>
          <w:rFonts w:ascii="Times New Roman" w:hAnsi="Times New Roman" w:cs="Times New Roman"/>
          <w:sz w:val="24"/>
          <w:szCs w:val="24"/>
          <w:lang w:val="en-ID"/>
        </w:rPr>
        <w:t xml:space="preserve"> berpengaruh terhadap </w:t>
      </w:r>
      <w:r w:rsidRPr="001F7EA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14:paraId="3DC95624" w14:textId="5B33BD05" w:rsidR="00A234EF" w:rsidRDefault="00A234EF" w:rsidP="009D2BAA">
      <w:pPr>
        <w:pStyle w:val="ListParagraph"/>
        <w:numPr>
          <w:ilvl w:val="0"/>
          <w:numId w:val="4"/>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Apakah </w:t>
      </w:r>
      <w:r w:rsidR="004A2CCB">
        <w:rPr>
          <w:rFonts w:ascii="Times New Roman" w:hAnsi="Times New Roman" w:cs="Times New Roman"/>
          <w:sz w:val="24"/>
          <w:szCs w:val="24"/>
          <w:lang w:val="en-ID"/>
        </w:rPr>
        <w:t xml:space="preserve">Pergantian Manajemen </w:t>
      </w:r>
      <w:r>
        <w:rPr>
          <w:rFonts w:ascii="Times New Roman" w:hAnsi="Times New Roman" w:cs="Times New Roman"/>
          <w:sz w:val="24"/>
          <w:szCs w:val="24"/>
          <w:lang w:val="en-ID"/>
        </w:rPr>
        <w:t xml:space="preserve">berpengaruh terhadap </w:t>
      </w:r>
      <w:r w:rsidRPr="001F7EA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14:paraId="6117F685" w14:textId="72359EAC" w:rsidR="00591E56" w:rsidRDefault="00A234EF" w:rsidP="009D2BAA">
      <w:pPr>
        <w:pStyle w:val="ListParagraph"/>
        <w:numPr>
          <w:ilvl w:val="0"/>
          <w:numId w:val="4"/>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Apakah Pertumbuhan </w:t>
      </w:r>
      <w:r w:rsidR="00DB094E">
        <w:rPr>
          <w:rFonts w:ascii="Times New Roman" w:hAnsi="Times New Roman" w:cs="Times New Roman"/>
          <w:sz w:val="24"/>
          <w:szCs w:val="24"/>
          <w:lang w:val="en-ID"/>
        </w:rPr>
        <w:t>P</w:t>
      </w:r>
      <w:r>
        <w:rPr>
          <w:rFonts w:ascii="Times New Roman" w:hAnsi="Times New Roman" w:cs="Times New Roman"/>
          <w:sz w:val="24"/>
          <w:szCs w:val="24"/>
          <w:lang w:val="en-ID"/>
        </w:rPr>
        <w:t xml:space="preserve">erusahaan berpengaruh terhadap </w:t>
      </w:r>
      <w:r w:rsidRPr="001F7EA0">
        <w:rPr>
          <w:rFonts w:ascii="Times New Roman" w:hAnsi="Times New Roman" w:cs="Times New Roman"/>
          <w:i/>
          <w:sz w:val="24"/>
          <w:szCs w:val="24"/>
          <w:lang w:val="en-ID"/>
        </w:rPr>
        <w:t>Auditor Switching</w:t>
      </w:r>
      <w:r>
        <w:rPr>
          <w:rFonts w:ascii="Times New Roman" w:hAnsi="Times New Roman" w:cs="Times New Roman"/>
          <w:sz w:val="24"/>
          <w:szCs w:val="24"/>
          <w:lang w:val="en-ID"/>
        </w:rPr>
        <w:t>?</w:t>
      </w:r>
    </w:p>
    <w:p w14:paraId="0E151AEF" w14:textId="235846D5" w:rsidR="0038690D" w:rsidRPr="000C30A0" w:rsidRDefault="0038690D" w:rsidP="009D2BAA">
      <w:pPr>
        <w:pStyle w:val="ListParagraph"/>
        <w:numPr>
          <w:ilvl w:val="0"/>
          <w:numId w:val="4"/>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Apakah Ukuran Perusahaan berpengaruh terhadap </w:t>
      </w:r>
      <w:r w:rsidRPr="0038690D">
        <w:rPr>
          <w:rFonts w:ascii="Times New Roman" w:hAnsi="Times New Roman" w:cs="Times New Roman"/>
          <w:i/>
          <w:iCs/>
          <w:sz w:val="24"/>
          <w:szCs w:val="24"/>
          <w:lang w:val="en-ID"/>
        </w:rPr>
        <w:t>Auditor Switching</w:t>
      </w:r>
      <w:r>
        <w:rPr>
          <w:rFonts w:ascii="Times New Roman" w:hAnsi="Times New Roman" w:cs="Times New Roman"/>
          <w:sz w:val="24"/>
          <w:szCs w:val="24"/>
          <w:lang w:val="en-ID"/>
        </w:rPr>
        <w:t>?</w:t>
      </w:r>
    </w:p>
    <w:p w14:paraId="74221F08" w14:textId="77777777" w:rsidR="001F7EA0" w:rsidRPr="00CF5971" w:rsidRDefault="001F7EA0" w:rsidP="009D2BAA">
      <w:pPr>
        <w:pStyle w:val="ListParagraph"/>
        <w:numPr>
          <w:ilvl w:val="0"/>
          <w:numId w:val="3"/>
        </w:numPr>
        <w:spacing w:line="720" w:lineRule="auto"/>
        <w:ind w:left="567" w:hanging="567"/>
        <w:rPr>
          <w:rFonts w:ascii="Times New Roman" w:hAnsi="Times New Roman" w:cs="Times New Roman"/>
          <w:b/>
          <w:sz w:val="24"/>
          <w:szCs w:val="24"/>
          <w:lang w:val="en-ID"/>
        </w:rPr>
      </w:pPr>
      <w:r w:rsidRPr="00CF5971">
        <w:rPr>
          <w:rFonts w:ascii="Times New Roman" w:hAnsi="Times New Roman" w:cs="Times New Roman"/>
          <w:b/>
          <w:sz w:val="24"/>
          <w:szCs w:val="24"/>
          <w:lang w:val="en-ID"/>
        </w:rPr>
        <w:t>Batasan Penelitian</w:t>
      </w:r>
    </w:p>
    <w:p w14:paraId="5C0D5E81" w14:textId="77777777" w:rsidR="001F7EA0" w:rsidRDefault="001F7EA0" w:rsidP="009D2BAA">
      <w:pPr>
        <w:pStyle w:val="ListParagraph"/>
        <w:ind w:left="567" w:firstLine="709"/>
        <w:rPr>
          <w:rFonts w:ascii="Times New Roman" w:hAnsi="Times New Roman" w:cs="Times New Roman"/>
          <w:sz w:val="24"/>
          <w:szCs w:val="24"/>
          <w:lang w:val="en-ID"/>
        </w:rPr>
      </w:pPr>
      <w:r>
        <w:rPr>
          <w:rFonts w:ascii="Times New Roman" w:hAnsi="Times New Roman" w:cs="Times New Roman"/>
          <w:sz w:val="24"/>
          <w:szCs w:val="24"/>
          <w:lang w:val="en-ID"/>
        </w:rPr>
        <w:t xml:space="preserve">Karena adanya keterbatasan waktu, tenaga, dan biaya maka peneliti mempertimbangkan untuk membatasi ruang lingkup penelitian dimana penelitian ini ditujukan pada perusahaan industri manufaktur yang </w:t>
      </w:r>
      <w:r w:rsidRPr="001F7EA0">
        <w:rPr>
          <w:rFonts w:ascii="Times New Roman" w:hAnsi="Times New Roman" w:cs="Times New Roman"/>
          <w:i/>
          <w:sz w:val="24"/>
          <w:szCs w:val="24"/>
          <w:lang w:val="en-ID"/>
        </w:rPr>
        <w:t>go public</w:t>
      </w:r>
      <w:r>
        <w:rPr>
          <w:rFonts w:ascii="Times New Roman" w:hAnsi="Times New Roman" w:cs="Times New Roman"/>
          <w:sz w:val="24"/>
          <w:szCs w:val="24"/>
          <w:lang w:val="en-ID"/>
        </w:rPr>
        <w:t xml:space="preserve"> di Indonesia yang telah terdaftar di Bursa Efek Indonesia (BEI) dari berbagai jenis industri manufaktur.</w:t>
      </w:r>
    </w:p>
    <w:p w14:paraId="07EF6A96" w14:textId="746716DF" w:rsidR="001F7EA0" w:rsidRPr="001F7EA0" w:rsidRDefault="001F7EA0" w:rsidP="009D2BAA">
      <w:pPr>
        <w:pStyle w:val="ListParagraph"/>
        <w:ind w:left="567" w:firstLine="709"/>
        <w:rPr>
          <w:rFonts w:ascii="Times New Roman" w:hAnsi="Times New Roman" w:cs="Times New Roman"/>
          <w:sz w:val="24"/>
          <w:szCs w:val="24"/>
          <w:lang w:val="en-ID"/>
        </w:rPr>
      </w:pPr>
      <w:r>
        <w:rPr>
          <w:rFonts w:ascii="Times New Roman" w:hAnsi="Times New Roman" w:cs="Times New Roman"/>
          <w:sz w:val="24"/>
          <w:szCs w:val="24"/>
          <w:lang w:val="en-ID"/>
        </w:rPr>
        <w:lastRenderedPageBreak/>
        <w:t>Dalam penelitian ini, peneliti membatasi periode populasi yang menjadi objek penelitian, yakni laporan keuangan unt</w:t>
      </w:r>
      <w:r w:rsidR="00FF0B28">
        <w:rPr>
          <w:rFonts w:ascii="Times New Roman" w:hAnsi="Times New Roman" w:cs="Times New Roman"/>
          <w:sz w:val="24"/>
          <w:szCs w:val="24"/>
          <w:lang w:val="en-ID"/>
        </w:rPr>
        <w:t>u</w:t>
      </w:r>
      <w:r>
        <w:rPr>
          <w:rFonts w:ascii="Times New Roman" w:hAnsi="Times New Roman" w:cs="Times New Roman"/>
          <w:sz w:val="24"/>
          <w:szCs w:val="24"/>
          <w:lang w:val="en-ID"/>
        </w:rPr>
        <w:t xml:space="preserve">k </w:t>
      </w:r>
      <w:r w:rsidR="00FF0B28">
        <w:rPr>
          <w:rFonts w:ascii="Times New Roman" w:hAnsi="Times New Roman" w:cs="Times New Roman"/>
          <w:sz w:val="24"/>
          <w:szCs w:val="24"/>
          <w:lang w:val="en-ID"/>
        </w:rPr>
        <w:t>4</w:t>
      </w:r>
      <w:r>
        <w:rPr>
          <w:rFonts w:ascii="Times New Roman" w:hAnsi="Times New Roman" w:cs="Times New Roman"/>
          <w:sz w:val="24"/>
          <w:szCs w:val="24"/>
          <w:lang w:val="en-ID"/>
        </w:rPr>
        <w:t xml:space="preserve"> periode akuntansi dari tanggal 31 Desember 201</w:t>
      </w:r>
      <w:r w:rsidR="00125C34">
        <w:rPr>
          <w:rFonts w:ascii="Times New Roman" w:hAnsi="Times New Roman" w:cs="Times New Roman"/>
          <w:sz w:val="24"/>
          <w:szCs w:val="24"/>
          <w:lang w:val="en-ID"/>
        </w:rPr>
        <w:t>5</w:t>
      </w:r>
      <w:r>
        <w:rPr>
          <w:rFonts w:ascii="Times New Roman" w:hAnsi="Times New Roman" w:cs="Times New Roman"/>
          <w:sz w:val="24"/>
          <w:szCs w:val="24"/>
          <w:lang w:val="en-ID"/>
        </w:rPr>
        <w:t xml:space="preserve"> sampai dengan 31 Desember 201</w:t>
      </w:r>
      <w:r w:rsidR="0038690D">
        <w:rPr>
          <w:rFonts w:ascii="Times New Roman" w:hAnsi="Times New Roman" w:cs="Times New Roman"/>
          <w:sz w:val="24"/>
          <w:szCs w:val="24"/>
          <w:lang w:val="en-ID"/>
        </w:rPr>
        <w:t>8</w:t>
      </w:r>
      <w:r>
        <w:rPr>
          <w:rFonts w:ascii="Times New Roman" w:hAnsi="Times New Roman" w:cs="Times New Roman"/>
          <w:sz w:val="24"/>
          <w:szCs w:val="24"/>
          <w:lang w:val="en-ID"/>
        </w:rPr>
        <w:t xml:space="preserve">. </w:t>
      </w:r>
    </w:p>
    <w:p w14:paraId="06D8A94E" w14:textId="77777777" w:rsidR="00465AC6" w:rsidRPr="007A2FDC" w:rsidRDefault="007D2846" w:rsidP="009D2BAA">
      <w:pPr>
        <w:pStyle w:val="Heading2"/>
        <w:numPr>
          <w:ilvl w:val="0"/>
          <w:numId w:val="3"/>
        </w:numPr>
        <w:spacing w:line="720" w:lineRule="auto"/>
        <w:ind w:left="567" w:hanging="567"/>
        <w:jc w:val="both"/>
        <w:rPr>
          <w:rFonts w:cs="Times New Roman"/>
          <w:szCs w:val="24"/>
          <w:lang w:val="en-ID"/>
        </w:rPr>
      </w:pPr>
      <w:bookmarkStart w:id="7" w:name="_Toc523936858"/>
      <w:bookmarkStart w:id="8" w:name="_Toc46831"/>
      <w:r>
        <w:rPr>
          <w:rFonts w:cs="Times New Roman"/>
          <w:szCs w:val="24"/>
          <w:lang w:val="en-ID"/>
        </w:rPr>
        <w:t>R</w:t>
      </w:r>
      <w:r w:rsidR="00465AC6" w:rsidRPr="007A2FDC">
        <w:rPr>
          <w:rFonts w:cs="Times New Roman"/>
          <w:szCs w:val="24"/>
          <w:lang w:val="en-ID"/>
        </w:rPr>
        <w:t>umusan Masalah</w:t>
      </w:r>
      <w:bookmarkEnd w:id="7"/>
      <w:bookmarkEnd w:id="8"/>
    </w:p>
    <w:p w14:paraId="40E3BA47" w14:textId="3C52F52B" w:rsidR="00465AC6" w:rsidRPr="007A2FDC" w:rsidRDefault="00465AC6" w:rsidP="009D2BAA">
      <w:pPr>
        <w:ind w:left="567" w:firstLine="709"/>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Berdasarkan latar belakang masalah yang telah diuraikan diatas, peneliti merumuskan masalah yang dihadapi adalah: apakah opini audit, </w:t>
      </w:r>
      <w:r w:rsidRPr="007A2FDC">
        <w:rPr>
          <w:rFonts w:ascii="Times New Roman" w:hAnsi="Times New Roman" w:cs="Times New Roman"/>
          <w:i/>
          <w:sz w:val="24"/>
          <w:szCs w:val="24"/>
          <w:lang w:val="en-ID"/>
        </w:rPr>
        <w:t>financial distress</w:t>
      </w:r>
      <w:r w:rsidRPr="007A2FDC">
        <w:rPr>
          <w:rFonts w:ascii="Times New Roman" w:hAnsi="Times New Roman" w:cs="Times New Roman"/>
          <w:sz w:val="24"/>
          <w:szCs w:val="24"/>
          <w:lang w:val="en-ID"/>
        </w:rPr>
        <w:t>,</w:t>
      </w:r>
      <w:r w:rsidR="00125C34">
        <w:rPr>
          <w:rFonts w:ascii="Times New Roman" w:hAnsi="Times New Roman" w:cs="Times New Roman"/>
          <w:sz w:val="24"/>
          <w:szCs w:val="24"/>
          <w:lang w:val="en-ID"/>
        </w:rPr>
        <w:t xml:space="preserve"> </w:t>
      </w:r>
      <w:r w:rsidRPr="007A2FDC">
        <w:rPr>
          <w:rFonts w:ascii="Times New Roman" w:hAnsi="Times New Roman" w:cs="Times New Roman"/>
          <w:sz w:val="24"/>
          <w:szCs w:val="24"/>
          <w:lang w:val="en-ID"/>
        </w:rPr>
        <w:t xml:space="preserve"> </w:t>
      </w:r>
      <w:r w:rsidR="00125C34">
        <w:rPr>
          <w:rFonts w:ascii="Times New Roman" w:hAnsi="Times New Roman" w:cs="Times New Roman"/>
          <w:sz w:val="24"/>
          <w:szCs w:val="24"/>
          <w:lang w:val="en-ID"/>
        </w:rPr>
        <w:t>pergantian manajemen</w:t>
      </w:r>
      <w:r w:rsidRPr="007A2FDC">
        <w:rPr>
          <w:rFonts w:ascii="Times New Roman" w:hAnsi="Times New Roman" w:cs="Times New Roman"/>
          <w:sz w:val="24"/>
          <w:szCs w:val="24"/>
          <w:lang w:val="en-ID"/>
        </w:rPr>
        <w:t>, pertumbuhan perusahaan</w:t>
      </w:r>
      <w:r w:rsidR="00A239CA">
        <w:rPr>
          <w:rFonts w:ascii="Times New Roman" w:hAnsi="Times New Roman" w:cs="Times New Roman"/>
          <w:sz w:val="24"/>
          <w:szCs w:val="24"/>
          <w:lang w:val="en-ID"/>
        </w:rPr>
        <w:t>, dan ukuran perusahaan</w:t>
      </w:r>
      <w:r w:rsidRPr="007A2FDC">
        <w:rPr>
          <w:rFonts w:ascii="Times New Roman" w:hAnsi="Times New Roman" w:cs="Times New Roman"/>
          <w:sz w:val="24"/>
          <w:szCs w:val="24"/>
          <w:lang w:val="en-ID"/>
        </w:rPr>
        <w:t xml:space="preserve"> berpengaruh terhadap </w:t>
      </w:r>
      <w:r w:rsidRPr="007A2FDC">
        <w:rPr>
          <w:rFonts w:ascii="Times New Roman" w:hAnsi="Times New Roman" w:cs="Times New Roman"/>
          <w:i/>
          <w:sz w:val="24"/>
          <w:szCs w:val="24"/>
          <w:lang w:val="en-ID"/>
        </w:rPr>
        <w:t>auditor switching</w:t>
      </w:r>
      <w:r w:rsidR="001F7EA0">
        <w:rPr>
          <w:rFonts w:ascii="Times New Roman" w:hAnsi="Times New Roman" w:cs="Times New Roman"/>
          <w:i/>
          <w:sz w:val="24"/>
          <w:szCs w:val="24"/>
          <w:lang w:val="en-ID"/>
        </w:rPr>
        <w:t xml:space="preserve"> </w:t>
      </w:r>
      <w:r w:rsidR="001F7EA0">
        <w:rPr>
          <w:rFonts w:ascii="Times New Roman" w:hAnsi="Times New Roman" w:cs="Times New Roman"/>
          <w:sz w:val="24"/>
          <w:szCs w:val="24"/>
          <w:lang w:val="en-ID"/>
        </w:rPr>
        <w:t>pada perusahaan manufaktur yang terdaftar di Bursa Efek Indonesia periode 201</w:t>
      </w:r>
      <w:r w:rsidR="00125C34">
        <w:rPr>
          <w:rFonts w:ascii="Times New Roman" w:hAnsi="Times New Roman" w:cs="Times New Roman"/>
          <w:sz w:val="24"/>
          <w:szCs w:val="24"/>
          <w:lang w:val="en-ID"/>
        </w:rPr>
        <w:t>5</w:t>
      </w:r>
      <w:r w:rsidR="001F7EA0">
        <w:rPr>
          <w:rFonts w:ascii="Times New Roman" w:hAnsi="Times New Roman" w:cs="Times New Roman"/>
          <w:sz w:val="24"/>
          <w:szCs w:val="24"/>
          <w:lang w:val="en-ID"/>
        </w:rPr>
        <w:t xml:space="preserve"> – 201</w:t>
      </w:r>
      <w:r w:rsidR="0038690D">
        <w:rPr>
          <w:rFonts w:ascii="Times New Roman" w:hAnsi="Times New Roman" w:cs="Times New Roman"/>
          <w:sz w:val="24"/>
          <w:szCs w:val="24"/>
          <w:lang w:val="en-ID"/>
        </w:rPr>
        <w:t>8</w:t>
      </w:r>
      <w:r w:rsidRPr="007A2FDC">
        <w:rPr>
          <w:rFonts w:ascii="Times New Roman" w:hAnsi="Times New Roman" w:cs="Times New Roman"/>
          <w:sz w:val="24"/>
          <w:szCs w:val="24"/>
          <w:lang w:val="en-ID"/>
        </w:rPr>
        <w:t>?</w:t>
      </w:r>
    </w:p>
    <w:p w14:paraId="7B6DFE52" w14:textId="77777777" w:rsidR="00465AC6" w:rsidRPr="007A2FDC" w:rsidRDefault="00465AC6" w:rsidP="009D2BAA">
      <w:pPr>
        <w:pStyle w:val="Heading2"/>
        <w:numPr>
          <w:ilvl w:val="0"/>
          <w:numId w:val="3"/>
        </w:numPr>
        <w:spacing w:line="720" w:lineRule="auto"/>
        <w:ind w:left="567" w:hanging="567"/>
        <w:jc w:val="both"/>
        <w:rPr>
          <w:rFonts w:cs="Times New Roman"/>
          <w:szCs w:val="24"/>
          <w:lang w:val="en-ID"/>
        </w:rPr>
      </w:pPr>
      <w:bookmarkStart w:id="9" w:name="_Toc523936859"/>
      <w:bookmarkStart w:id="10" w:name="_Toc46832"/>
      <w:r w:rsidRPr="007A2FDC">
        <w:rPr>
          <w:rFonts w:cs="Times New Roman"/>
          <w:szCs w:val="24"/>
          <w:lang w:val="en-ID"/>
        </w:rPr>
        <w:t>Tujuan Penelitian</w:t>
      </w:r>
      <w:bookmarkEnd w:id="9"/>
      <w:bookmarkEnd w:id="10"/>
    </w:p>
    <w:p w14:paraId="45C28966" w14:textId="77777777" w:rsidR="00465AC6" w:rsidRPr="007A2FDC" w:rsidRDefault="00465AC6" w:rsidP="009D2BAA">
      <w:pPr>
        <w:ind w:left="284" w:firstLine="992"/>
        <w:rPr>
          <w:rFonts w:ascii="Times New Roman" w:hAnsi="Times New Roman" w:cs="Times New Roman"/>
          <w:sz w:val="24"/>
          <w:szCs w:val="24"/>
          <w:lang w:val="en-ID"/>
        </w:rPr>
      </w:pPr>
      <w:r w:rsidRPr="007A2FDC">
        <w:rPr>
          <w:rFonts w:ascii="Times New Roman" w:hAnsi="Times New Roman" w:cs="Times New Roman"/>
          <w:sz w:val="24"/>
          <w:szCs w:val="24"/>
          <w:lang w:val="en-ID"/>
        </w:rPr>
        <w:t>Tujuan yang ingin dicapai dari penelitian ini adalah sebagai berikut:</w:t>
      </w:r>
    </w:p>
    <w:p w14:paraId="531DE066" w14:textId="71BA42E9" w:rsidR="00465AC6" w:rsidRPr="007A2FDC" w:rsidRDefault="00465AC6" w:rsidP="009D2BAA">
      <w:pPr>
        <w:pStyle w:val="ListParagraph"/>
        <w:numPr>
          <w:ilvl w:val="0"/>
          <w:numId w:val="1"/>
        </w:numPr>
        <w:tabs>
          <w:tab w:val="left" w:pos="1701"/>
        </w:tabs>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Untuk mengetahui </w:t>
      </w:r>
      <w:r w:rsidR="00FB0E2E">
        <w:rPr>
          <w:rFonts w:ascii="Times New Roman" w:hAnsi="Times New Roman" w:cs="Times New Roman"/>
          <w:sz w:val="24"/>
          <w:szCs w:val="24"/>
          <w:lang w:val="en-ID"/>
        </w:rPr>
        <w:t>pengaruh</w:t>
      </w:r>
      <w:r w:rsidRPr="007A2FDC">
        <w:rPr>
          <w:rFonts w:ascii="Times New Roman" w:hAnsi="Times New Roman" w:cs="Times New Roman"/>
          <w:sz w:val="24"/>
          <w:szCs w:val="24"/>
          <w:lang w:val="en-ID"/>
        </w:rPr>
        <w:t xml:space="preserve"> opini audit </w:t>
      </w:r>
      <w:r w:rsidR="00FB0E2E">
        <w:rPr>
          <w:rFonts w:ascii="Times New Roman" w:hAnsi="Times New Roman" w:cs="Times New Roman"/>
          <w:sz w:val="24"/>
          <w:szCs w:val="24"/>
          <w:lang w:val="en-ID"/>
        </w:rPr>
        <w:t>terhadap</w:t>
      </w:r>
      <w:r w:rsidRPr="007A2FDC">
        <w:rPr>
          <w:rFonts w:ascii="Times New Roman" w:hAnsi="Times New Roman" w:cs="Times New Roman"/>
          <w:sz w:val="24"/>
          <w:szCs w:val="24"/>
          <w:lang w:val="en-ID"/>
        </w:rPr>
        <w:t xml:space="preserve">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3C369ACC" w14:textId="4B8811A3" w:rsidR="00465AC6" w:rsidRPr="007A2FDC" w:rsidRDefault="00465AC6" w:rsidP="009D2BAA">
      <w:pPr>
        <w:pStyle w:val="ListParagraph"/>
        <w:numPr>
          <w:ilvl w:val="0"/>
          <w:numId w:val="1"/>
        </w:numPr>
        <w:tabs>
          <w:tab w:val="left" w:pos="1701"/>
        </w:tabs>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Untuk mengetahui </w:t>
      </w:r>
      <w:r w:rsidR="00FB0E2E">
        <w:rPr>
          <w:rFonts w:ascii="Times New Roman" w:hAnsi="Times New Roman" w:cs="Times New Roman"/>
          <w:sz w:val="24"/>
          <w:szCs w:val="24"/>
          <w:lang w:val="en-ID"/>
        </w:rPr>
        <w:t>pengaruh</w:t>
      </w:r>
      <w:r w:rsidRPr="007A2FDC">
        <w:rPr>
          <w:rFonts w:ascii="Times New Roman" w:hAnsi="Times New Roman" w:cs="Times New Roman"/>
          <w:sz w:val="24"/>
          <w:szCs w:val="24"/>
          <w:lang w:val="en-ID"/>
        </w:rPr>
        <w:t xml:space="preserve"> </w:t>
      </w:r>
      <w:r w:rsidRPr="007A2FDC">
        <w:rPr>
          <w:rFonts w:ascii="Times New Roman" w:hAnsi="Times New Roman" w:cs="Times New Roman"/>
          <w:i/>
          <w:sz w:val="24"/>
          <w:szCs w:val="24"/>
          <w:lang w:val="en-ID"/>
        </w:rPr>
        <w:t>financial distress</w:t>
      </w:r>
      <w:r w:rsidRPr="007A2FDC">
        <w:rPr>
          <w:rFonts w:ascii="Times New Roman" w:hAnsi="Times New Roman" w:cs="Times New Roman"/>
          <w:sz w:val="24"/>
          <w:szCs w:val="24"/>
          <w:lang w:val="en-ID"/>
        </w:rPr>
        <w:t xml:space="preserve"> terhadap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15DD539C" w14:textId="0F5499D3" w:rsidR="00465AC6" w:rsidRPr="007A2FDC" w:rsidRDefault="00465AC6" w:rsidP="009D2BAA">
      <w:pPr>
        <w:pStyle w:val="ListParagraph"/>
        <w:numPr>
          <w:ilvl w:val="0"/>
          <w:numId w:val="1"/>
        </w:numPr>
        <w:tabs>
          <w:tab w:val="left" w:pos="1701"/>
        </w:tabs>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Untuk mengetahui </w:t>
      </w:r>
      <w:r w:rsidR="00FB0E2E">
        <w:rPr>
          <w:rFonts w:ascii="Times New Roman" w:hAnsi="Times New Roman" w:cs="Times New Roman"/>
          <w:sz w:val="24"/>
          <w:szCs w:val="24"/>
          <w:lang w:val="en-ID"/>
        </w:rPr>
        <w:t>pengaruh</w:t>
      </w:r>
      <w:r w:rsidRPr="007A2FDC">
        <w:rPr>
          <w:rFonts w:ascii="Times New Roman" w:hAnsi="Times New Roman" w:cs="Times New Roman"/>
          <w:sz w:val="24"/>
          <w:szCs w:val="24"/>
          <w:lang w:val="en-ID"/>
        </w:rPr>
        <w:t xml:space="preserve"> </w:t>
      </w:r>
      <w:r w:rsidR="00676AAE">
        <w:rPr>
          <w:rFonts w:ascii="Times New Roman" w:hAnsi="Times New Roman" w:cs="Times New Roman"/>
          <w:sz w:val="24"/>
          <w:szCs w:val="24"/>
          <w:lang w:val="en-ID"/>
        </w:rPr>
        <w:t>pergantian manajemen</w:t>
      </w:r>
      <w:r w:rsidR="00FB0E2E">
        <w:rPr>
          <w:rFonts w:ascii="Times New Roman" w:hAnsi="Times New Roman" w:cs="Times New Roman"/>
          <w:sz w:val="24"/>
          <w:szCs w:val="24"/>
          <w:lang w:val="en-ID"/>
        </w:rPr>
        <w:t xml:space="preserve"> </w:t>
      </w:r>
      <w:r w:rsidRPr="007A2FDC">
        <w:rPr>
          <w:rFonts w:ascii="Times New Roman" w:hAnsi="Times New Roman" w:cs="Times New Roman"/>
          <w:sz w:val="24"/>
          <w:szCs w:val="24"/>
          <w:lang w:val="en-ID"/>
        </w:rPr>
        <w:t xml:space="preserve">terhadap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66DD56CB" w14:textId="26AD99F9" w:rsidR="00465AC6" w:rsidRDefault="00465AC6" w:rsidP="009D2BAA">
      <w:pPr>
        <w:pStyle w:val="ListParagraph"/>
        <w:numPr>
          <w:ilvl w:val="0"/>
          <w:numId w:val="1"/>
        </w:numPr>
        <w:tabs>
          <w:tab w:val="left" w:pos="1701"/>
        </w:tabs>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Untuk mengetahui </w:t>
      </w:r>
      <w:r w:rsidR="00FB0E2E">
        <w:rPr>
          <w:rFonts w:ascii="Times New Roman" w:hAnsi="Times New Roman" w:cs="Times New Roman"/>
          <w:sz w:val="24"/>
          <w:szCs w:val="24"/>
          <w:lang w:val="en-ID"/>
        </w:rPr>
        <w:t>pengaruh</w:t>
      </w:r>
      <w:r w:rsidRPr="007A2FDC">
        <w:rPr>
          <w:rFonts w:ascii="Times New Roman" w:hAnsi="Times New Roman" w:cs="Times New Roman"/>
          <w:sz w:val="24"/>
          <w:szCs w:val="24"/>
          <w:lang w:val="en-ID"/>
        </w:rPr>
        <w:t xml:space="preserve"> pertumbuhan perusahaan terhadap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6CF89AE1" w14:textId="4738CCC0" w:rsidR="0038690D" w:rsidRPr="007A2FDC" w:rsidRDefault="0038690D" w:rsidP="009D2BAA">
      <w:pPr>
        <w:pStyle w:val="ListParagraph"/>
        <w:numPr>
          <w:ilvl w:val="0"/>
          <w:numId w:val="1"/>
        </w:numPr>
        <w:ind w:left="993" w:hanging="426"/>
        <w:rPr>
          <w:rFonts w:ascii="Times New Roman" w:hAnsi="Times New Roman" w:cs="Times New Roman"/>
          <w:sz w:val="24"/>
          <w:szCs w:val="24"/>
          <w:lang w:val="en-ID"/>
        </w:rPr>
      </w:pPr>
      <w:r>
        <w:rPr>
          <w:rFonts w:ascii="Times New Roman" w:hAnsi="Times New Roman" w:cs="Times New Roman"/>
          <w:sz w:val="24"/>
          <w:szCs w:val="24"/>
          <w:lang w:val="en-ID"/>
        </w:rPr>
        <w:t xml:space="preserve">Untuk mengetahui pengaruh ukuran perusahaan terhadap </w:t>
      </w:r>
      <w:r w:rsidRPr="0038690D">
        <w:rPr>
          <w:rFonts w:ascii="Times New Roman" w:hAnsi="Times New Roman" w:cs="Times New Roman"/>
          <w:i/>
          <w:iCs/>
          <w:sz w:val="24"/>
          <w:szCs w:val="24"/>
          <w:lang w:val="en-ID"/>
        </w:rPr>
        <w:t>auditor switching</w:t>
      </w:r>
      <w:r>
        <w:rPr>
          <w:rFonts w:ascii="Times New Roman" w:hAnsi="Times New Roman" w:cs="Times New Roman"/>
          <w:sz w:val="24"/>
          <w:szCs w:val="24"/>
          <w:lang w:val="en-ID"/>
        </w:rPr>
        <w:t>.</w:t>
      </w:r>
    </w:p>
    <w:p w14:paraId="5457A2C1" w14:textId="77777777" w:rsidR="00465AC6" w:rsidRPr="007A2FDC" w:rsidRDefault="00465AC6" w:rsidP="009D2BAA">
      <w:pPr>
        <w:pStyle w:val="Heading2"/>
        <w:numPr>
          <w:ilvl w:val="0"/>
          <w:numId w:val="3"/>
        </w:numPr>
        <w:spacing w:line="720" w:lineRule="auto"/>
        <w:ind w:left="567" w:hanging="567"/>
        <w:jc w:val="both"/>
        <w:rPr>
          <w:rFonts w:cs="Times New Roman"/>
          <w:szCs w:val="24"/>
          <w:lang w:val="en-ID"/>
        </w:rPr>
      </w:pPr>
      <w:bookmarkStart w:id="11" w:name="_Toc523936860"/>
      <w:bookmarkStart w:id="12" w:name="_Toc46833"/>
      <w:r w:rsidRPr="007A2FDC">
        <w:rPr>
          <w:rFonts w:cs="Times New Roman"/>
          <w:szCs w:val="24"/>
          <w:lang w:val="en-ID"/>
        </w:rPr>
        <w:t>Manfaat Penelitian</w:t>
      </w:r>
      <w:bookmarkEnd w:id="11"/>
      <w:bookmarkEnd w:id="12"/>
    </w:p>
    <w:p w14:paraId="041C06AB" w14:textId="3A489923" w:rsidR="00F30D5A" w:rsidRPr="007A2FDC" w:rsidRDefault="00465AC6" w:rsidP="00BC4F1C">
      <w:pPr>
        <w:ind w:left="357" w:firstLine="919"/>
        <w:rPr>
          <w:rFonts w:ascii="Times New Roman" w:hAnsi="Times New Roman" w:cs="Times New Roman"/>
          <w:sz w:val="24"/>
          <w:szCs w:val="24"/>
          <w:lang w:val="en-ID"/>
        </w:rPr>
      </w:pPr>
      <w:r w:rsidRPr="007A2FDC">
        <w:rPr>
          <w:rFonts w:ascii="Times New Roman" w:hAnsi="Times New Roman" w:cs="Times New Roman"/>
          <w:sz w:val="24"/>
          <w:szCs w:val="24"/>
          <w:lang w:val="en-ID"/>
        </w:rPr>
        <w:t>Penelitian ini diharapkan memberikan manfaat sebagai berikut:</w:t>
      </w:r>
    </w:p>
    <w:p w14:paraId="7806AE29" w14:textId="77777777" w:rsidR="00465AC6" w:rsidRPr="007A2FDC" w:rsidRDefault="00465AC6" w:rsidP="009D2BAA">
      <w:pPr>
        <w:pStyle w:val="ListParagraph"/>
        <w:numPr>
          <w:ilvl w:val="0"/>
          <w:numId w:val="2"/>
        </w:numPr>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Manfaat bagi Profesi Akuntan Publik</w:t>
      </w:r>
    </w:p>
    <w:p w14:paraId="309A3644" w14:textId="0E279CB3" w:rsidR="000E5403" w:rsidRDefault="00465AC6" w:rsidP="002F4070">
      <w:pPr>
        <w:pStyle w:val="ListParagraph"/>
        <w:ind w:left="993"/>
        <w:rPr>
          <w:rFonts w:ascii="Times New Roman" w:hAnsi="Times New Roman" w:cs="Times New Roman"/>
          <w:sz w:val="24"/>
          <w:szCs w:val="24"/>
          <w:lang w:val="en-ID"/>
        </w:rPr>
      </w:pPr>
      <w:r w:rsidRPr="007A2FDC">
        <w:rPr>
          <w:rFonts w:ascii="Times New Roman" w:hAnsi="Times New Roman" w:cs="Times New Roman"/>
          <w:sz w:val="24"/>
          <w:szCs w:val="24"/>
          <w:lang w:val="en-ID"/>
        </w:rPr>
        <w:t>Menjadi bahan informasi pada profesi akuntan publik tentang praktik pergantian auditor yang dilakukan diperusahaan.</w:t>
      </w:r>
    </w:p>
    <w:p w14:paraId="20B32F5C" w14:textId="77777777" w:rsidR="00BC4F1C" w:rsidRPr="002F4070" w:rsidRDefault="00BC4F1C" w:rsidP="002F4070">
      <w:pPr>
        <w:pStyle w:val="ListParagraph"/>
        <w:ind w:left="993"/>
        <w:rPr>
          <w:rFonts w:ascii="Times New Roman" w:hAnsi="Times New Roman" w:cs="Times New Roman"/>
          <w:sz w:val="24"/>
          <w:szCs w:val="24"/>
          <w:lang w:val="en-ID"/>
        </w:rPr>
      </w:pPr>
    </w:p>
    <w:p w14:paraId="44D60FA9" w14:textId="77777777" w:rsidR="00465AC6" w:rsidRPr="007A2FDC" w:rsidRDefault="00465AC6" w:rsidP="009D2BAA">
      <w:pPr>
        <w:pStyle w:val="ListParagraph"/>
        <w:numPr>
          <w:ilvl w:val="0"/>
          <w:numId w:val="2"/>
        </w:numPr>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lastRenderedPageBreak/>
        <w:t>Manfaat bagi Akademisi</w:t>
      </w:r>
    </w:p>
    <w:p w14:paraId="6323A7F3" w14:textId="77777777" w:rsidR="00465AC6" w:rsidRPr="007A2FDC" w:rsidRDefault="00465AC6" w:rsidP="009D2BAA">
      <w:pPr>
        <w:pStyle w:val="ListParagraph"/>
        <w:ind w:left="993"/>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Hasil penelitian ini diharapkan dapat memberikan pandangan dan wawasan terhadap pengembangan pengauditan khususnya mengenai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69EF0225" w14:textId="77777777" w:rsidR="00465AC6" w:rsidRPr="007A2FDC" w:rsidRDefault="00465AC6" w:rsidP="009D2BAA">
      <w:pPr>
        <w:pStyle w:val="ListParagraph"/>
        <w:numPr>
          <w:ilvl w:val="0"/>
          <w:numId w:val="2"/>
        </w:numPr>
        <w:ind w:left="993" w:hanging="426"/>
        <w:rPr>
          <w:rFonts w:ascii="Times New Roman" w:hAnsi="Times New Roman" w:cs="Times New Roman"/>
          <w:sz w:val="24"/>
          <w:szCs w:val="24"/>
          <w:lang w:val="en-ID"/>
        </w:rPr>
      </w:pPr>
      <w:r w:rsidRPr="007A2FDC">
        <w:rPr>
          <w:rFonts w:ascii="Times New Roman" w:hAnsi="Times New Roman" w:cs="Times New Roman"/>
          <w:sz w:val="24"/>
          <w:szCs w:val="24"/>
          <w:lang w:val="en-ID"/>
        </w:rPr>
        <w:t>Manfaat bagi Peneliti Selanjutnya</w:t>
      </w:r>
    </w:p>
    <w:p w14:paraId="113242BA" w14:textId="77777777" w:rsidR="00465AC6" w:rsidRPr="007A2FDC" w:rsidRDefault="00465AC6" w:rsidP="009D2BAA">
      <w:pPr>
        <w:pStyle w:val="ListParagraph"/>
        <w:ind w:left="993"/>
        <w:rPr>
          <w:rFonts w:ascii="Times New Roman" w:hAnsi="Times New Roman" w:cs="Times New Roman"/>
          <w:sz w:val="24"/>
          <w:szCs w:val="24"/>
          <w:lang w:val="en-ID"/>
        </w:rPr>
      </w:pPr>
      <w:r w:rsidRPr="007A2FDC">
        <w:rPr>
          <w:rFonts w:ascii="Times New Roman" w:hAnsi="Times New Roman" w:cs="Times New Roman"/>
          <w:sz w:val="24"/>
          <w:szCs w:val="24"/>
          <w:lang w:val="en-ID"/>
        </w:rPr>
        <w:t xml:space="preserve">Penelitian ini diharapkan bisa menjadi referensi bagi penelitian-penelitian selanjutnya tentang </w:t>
      </w:r>
      <w:r w:rsidRPr="007A2FDC">
        <w:rPr>
          <w:rFonts w:ascii="Times New Roman" w:hAnsi="Times New Roman" w:cs="Times New Roman"/>
          <w:i/>
          <w:sz w:val="24"/>
          <w:szCs w:val="24"/>
          <w:lang w:val="en-ID"/>
        </w:rPr>
        <w:t>auditor switching</w:t>
      </w:r>
      <w:r w:rsidRPr="007A2FDC">
        <w:rPr>
          <w:rFonts w:ascii="Times New Roman" w:hAnsi="Times New Roman" w:cs="Times New Roman"/>
          <w:sz w:val="24"/>
          <w:szCs w:val="24"/>
          <w:lang w:val="en-ID"/>
        </w:rPr>
        <w:t>.</w:t>
      </w:r>
    </w:p>
    <w:p w14:paraId="503681A8" w14:textId="14369F25" w:rsidR="001233B0" w:rsidRDefault="001233B0" w:rsidP="00CD4E0E"/>
    <w:p w14:paraId="2F741AD8" w14:textId="03363280" w:rsidR="0089581F" w:rsidRDefault="00A37F62" w:rsidP="00C0673C">
      <w:pPr>
        <w:spacing w:after="0" w:line="240" w:lineRule="auto"/>
        <w:ind w:left="0"/>
      </w:pPr>
    </w:p>
    <w:sectPr w:rsidR="0089581F" w:rsidSect="00C0673C">
      <w:footerReference w:type="even" r:id="rId8"/>
      <w:footerReference w:type="default" r:id="rId9"/>
      <w:pgSz w:w="11900" w:h="16840"/>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A9F9" w14:textId="77777777" w:rsidR="00A37F62" w:rsidRDefault="00A37F62" w:rsidP="00C0673C">
      <w:pPr>
        <w:spacing w:after="0" w:line="240" w:lineRule="auto"/>
      </w:pPr>
      <w:r>
        <w:separator/>
      </w:r>
    </w:p>
  </w:endnote>
  <w:endnote w:type="continuationSeparator" w:id="0">
    <w:p w14:paraId="1271F55D" w14:textId="77777777" w:rsidR="00A37F62" w:rsidRDefault="00A37F62" w:rsidP="00C0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869"/>
      <w:docPartObj>
        <w:docPartGallery w:val="Page Numbers (Bottom of Page)"/>
        <w:docPartUnique/>
      </w:docPartObj>
    </w:sdtPr>
    <w:sdtEndPr>
      <w:rPr>
        <w:rStyle w:val="PageNumber"/>
      </w:rPr>
    </w:sdtEndPr>
    <w:sdtContent>
      <w:p w14:paraId="6090835D" w14:textId="2D8A644C" w:rsidR="00C0673C" w:rsidRDefault="00C0673C" w:rsidP="00426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6DF8D" w14:textId="77777777" w:rsidR="00C0673C" w:rsidRDefault="00C0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9696610"/>
      <w:docPartObj>
        <w:docPartGallery w:val="Page Numbers (Bottom of Page)"/>
        <w:docPartUnique/>
      </w:docPartObj>
    </w:sdtPr>
    <w:sdtEndPr>
      <w:rPr>
        <w:rStyle w:val="PageNumber"/>
      </w:rPr>
    </w:sdtEndPr>
    <w:sdtContent>
      <w:p w14:paraId="7D4153A3" w14:textId="41159781" w:rsidR="00C0673C" w:rsidRDefault="00C0673C" w:rsidP="00426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D9303" w14:textId="4AD17A07" w:rsidR="00C0673C" w:rsidRDefault="00C0673C" w:rsidP="00C067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C74BA" w14:textId="77777777" w:rsidR="00A37F62" w:rsidRDefault="00A37F62" w:rsidP="00C0673C">
      <w:pPr>
        <w:spacing w:after="0" w:line="240" w:lineRule="auto"/>
      </w:pPr>
      <w:r>
        <w:separator/>
      </w:r>
    </w:p>
  </w:footnote>
  <w:footnote w:type="continuationSeparator" w:id="0">
    <w:p w14:paraId="4A441C22" w14:textId="77777777" w:rsidR="00A37F62" w:rsidRDefault="00A37F62" w:rsidP="00C0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2E27"/>
    <w:multiLevelType w:val="hybridMultilevel"/>
    <w:tmpl w:val="286C3582"/>
    <w:lvl w:ilvl="0" w:tplc="08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3AE65148"/>
    <w:multiLevelType w:val="hybridMultilevel"/>
    <w:tmpl w:val="52B0A7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1F76932"/>
    <w:multiLevelType w:val="hybridMultilevel"/>
    <w:tmpl w:val="4A6A3E54"/>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49DE7F11"/>
    <w:multiLevelType w:val="hybridMultilevel"/>
    <w:tmpl w:val="286C3582"/>
    <w:lvl w:ilvl="0" w:tplc="08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D962D85"/>
    <w:multiLevelType w:val="hybridMultilevel"/>
    <w:tmpl w:val="E5FA6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7DA2B53"/>
    <w:multiLevelType w:val="hybridMultilevel"/>
    <w:tmpl w:val="F858F1F8"/>
    <w:lvl w:ilvl="0" w:tplc="980EC98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C6"/>
    <w:rsid w:val="000446FB"/>
    <w:rsid w:val="00065E16"/>
    <w:rsid w:val="00067F62"/>
    <w:rsid w:val="000A3AED"/>
    <w:rsid w:val="000A5070"/>
    <w:rsid w:val="000C30A0"/>
    <w:rsid w:val="000E5403"/>
    <w:rsid w:val="00102723"/>
    <w:rsid w:val="00107194"/>
    <w:rsid w:val="00122055"/>
    <w:rsid w:val="001233B0"/>
    <w:rsid w:val="00125C34"/>
    <w:rsid w:val="001368CA"/>
    <w:rsid w:val="00143AA1"/>
    <w:rsid w:val="001643F0"/>
    <w:rsid w:val="001721DD"/>
    <w:rsid w:val="001906CF"/>
    <w:rsid w:val="001A6077"/>
    <w:rsid w:val="001C6C55"/>
    <w:rsid w:val="001F7EA0"/>
    <w:rsid w:val="00222B5E"/>
    <w:rsid w:val="002345CC"/>
    <w:rsid w:val="002D2CCB"/>
    <w:rsid w:val="002F1FC4"/>
    <w:rsid w:val="002F4070"/>
    <w:rsid w:val="0030245B"/>
    <w:rsid w:val="00306541"/>
    <w:rsid w:val="00330EFC"/>
    <w:rsid w:val="003443DD"/>
    <w:rsid w:val="0038690D"/>
    <w:rsid w:val="003A13AE"/>
    <w:rsid w:val="003D1CED"/>
    <w:rsid w:val="00413FD0"/>
    <w:rsid w:val="0041481E"/>
    <w:rsid w:val="0044061A"/>
    <w:rsid w:val="00461B87"/>
    <w:rsid w:val="00465AC6"/>
    <w:rsid w:val="004A1F4B"/>
    <w:rsid w:val="004A2CCB"/>
    <w:rsid w:val="004C68F7"/>
    <w:rsid w:val="004E3349"/>
    <w:rsid w:val="004E7CE3"/>
    <w:rsid w:val="0050779B"/>
    <w:rsid w:val="0055398E"/>
    <w:rsid w:val="0056529B"/>
    <w:rsid w:val="00591E56"/>
    <w:rsid w:val="00593D5D"/>
    <w:rsid w:val="005F20C7"/>
    <w:rsid w:val="00620058"/>
    <w:rsid w:val="006308ED"/>
    <w:rsid w:val="00662DE3"/>
    <w:rsid w:val="0067472C"/>
    <w:rsid w:val="00676AAE"/>
    <w:rsid w:val="0068251E"/>
    <w:rsid w:val="00690DD8"/>
    <w:rsid w:val="006929E6"/>
    <w:rsid w:val="006934DA"/>
    <w:rsid w:val="00696F73"/>
    <w:rsid w:val="006A4CAF"/>
    <w:rsid w:val="006A535C"/>
    <w:rsid w:val="006C1184"/>
    <w:rsid w:val="006D198D"/>
    <w:rsid w:val="006E0E40"/>
    <w:rsid w:val="006F2B9F"/>
    <w:rsid w:val="00712746"/>
    <w:rsid w:val="00736E15"/>
    <w:rsid w:val="0076761B"/>
    <w:rsid w:val="007D2846"/>
    <w:rsid w:val="007D312D"/>
    <w:rsid w:val="008126C4"/>
    <w:rsid w:val="008231F7"/>
    <w:rsid w:val="00826A41"/>
    <w:rsid w:val="008420D6"/>
    <w:rsid w:val="008720B7"/>
    <w:rsid w:val="008B0495"/>
    <w:rsid w:val="008B16DA"/>
    <w:rsid w:val="008D7468"/>
    <w:rsid w:val="008E0694"/>
    <w:rsid w:val="00907820"/>
    <w:rsid w:val="009175D8"/>
    <w:rsid w:val="00995F15"/>
    <w:rsid w:val="009A3BE3"/>
    <w:rsid w:val="009C5F64"/>
    <w:rsid w:val="009C6906"/>
    <w:rsid w:val="009D2BAA"/>
    <w:rsid w:val="009D3A0C"/>
    <w:rsid w:val="009E26C2"/>
    <w:rsid w:val="009E3378"/>
    <w:rsid w:val="009F10CA"/>
    <w:rsid w:val="009F3FB2"/>
    <w:rsid w:val="00A02FE3"/>
    <w:rsid w:val="00A14252"/>
    <w:rsid w:val="00A204C4"/>
    <w:rsid w:val="00A234EF"/>
    <w:rsid w:val="00A239CA"/>
    <w:rsid w:val="00A244D0"/>
    <w:rsid w:val="00A37F62"/>
    <w:rsid w:val="00A45466"/>
    <w:rsid w:val="00A4630F"/>
    <w:rsid w:val="00A57C8D"/>
    <w:rsid w:val="00A85CB3"/>
    <w:rsid w:val="00AA1E33"/>
    <w:rsid w:val="00AC29C3"/>
    <w:rsid w:val="00B25927"/>
    <w:rsid w:val="00B45CFC"/>
    <w:rsid w:val="00B60E7A"/>
    <w:rsid w:val="00B61AC8"/>
    <w:rsid w:val="00BA4B58"/>
    <w:rsid w:val="00BC0FD2"/>
    <w:rsid w:val="00BC3662"/>
    <w:rsid w:val="00BC4F1C"/>
    <w:rsid w:val="00C0673C"/>
    <w:rsid w:val="00C13123"/>
    <w:rsid w:val="00C25830"/>
    <w:rsid w:val="00C35A7B"/>
    <w:rsid w:val="00C8045C"/>
    <w:rsid w:val="00CD1DE5"/>
    <w:rsid w:val="00CD4851"/>
    <w:rsid w:val="00CD4E0E"/>
    <w:rsid w:val="00CE2D1A"/>
    <w:rsid w:val="00CF5971"/>
    <w:rsid w:val="00D11503"/>
    <w:rsid w:val="00D12870"/>
    <w:rsid w:val="00D15F84"/>
    <w:rsid w:val="00D16559"/>
    <w:rsid w:val="00DA3275"/>
    <w:rsid w:val="00DB094E"/>
    <w:rsid w:val="00DB191B"/>
    <w:rsid w:val="00DD237D"/>
    <w:rsid w:val="00DD287F"/>
    <w:rsid w:val="00E031AD"/>
    <w:rsid w:val="00E12B3B"/>
    <w:rsid w:val="00E14074"/>
    <w:rsid w:val="00E21A44"/>
    <w:rsid w:val="00E3387C"/>
    <w:rsid w:val="00E3662E"/>
    <w:rsid w:val="00E45FC4"/>
    <w:rsid w:val="00E56144"/>
    <w:rsid w:val="00E57EF2"/>
    <w:rsid w:val="00E66D1C"/>
    <w:rsid w:val="00E835B8"/>
    <w:rsid w:val="00E87087"/>
    <w:rsid w:val="00EA1C97"/>
    <w:rsid w:val="00EA3FBF"/>
    <w:rsid w:val="00EA6A08"/>
    <w:rsid w:val="00EC151B"/>
    <w:rsid w:val="00ED0A13"/>
    <w:rsid w:val="00F30D5A"/>
    <w:rsid w:val="00F34FAD"/>
    <w:rsid w:val="00F52A6A"/>
    <w:rsid w:val="00F82AF8"/>
    <w:rsid w:val="00FA2246"/>
    <w:rsid w:val="00FA2318"/>
    <w:rsid w:val="00FB0E2E"/>
    <w:rsid w:val="00FB41FF"/>
    <w:rsid w:val="00FD6C59"/>
    <w:rsid w:val="00FF0B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88AB"/>
  <w15:chartTrackingRefBased/>
  <w15:docId w15:val="{9B6F9E75-CCEF-E643-88E2-8372DBDD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5AC6"/>
    <w:pPr>
      <w:spacing w:after="200" w:line="480" w:lineRule="auto"/>
      <w:ind w:left="1134"/>
      <w:jc w:val="both"/>
    </w:pPr>
    <w:rPr>
      <w:rFonts w:eastAsiaTheme="minorEastAsia"/>
      <w:sz w:val="22"/>
      <w:szCs w:val="22"/>
      <w:lang w:val="en-US" w:eastAsia="ja-JP"/>
    </w:rPr>
  </w:style>
  <w:style w:type="paragraph" w:styleId="Heading1">
    <w:name w:val="heading 1"/>
    <w:basedOn w:val="Normal"/>
    <w:next w:val="Normal"/>
    <w:link w:val="Heading1Char"/>
    <w:uiPriority w:val="9"/>
    <w:qFormat/>
    <w:rsid w:val="00465AC6"/>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65AC6"/>
    <w:pPr>
      <w:keepNext/>
      <w:keepLines/>
      <w:spacing w:after="0"/>
      <w:ind w:left="0"/>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AC6"/>
    <w:rPr>
      <w:rFonts w:ascii="Times New Roman" w:eastAsiaTheme="majorEastAsia" w:hAnsi="Times New Roman" w:cstheme="majorBidi"/>
      <w:b/>
      <w:bCs/>
      <w:szCs w:val="28"/>
      <w:lang w:val="en-US" w:eastAsia="ja-JP"/>
    </w:rPr>
  </w:style>
  <w:style w:type="character" w:customStyle="1" w:styleId="Heading2Char">
    <w:name w:val="Heading 2 Char"/>
    <w:basedOn w:val="DefaultParagraphFont"/>
    <w:link w:val="Heading2"/>
    <w:uiPriority w:val="9"/>
    <w:rsid w:val="00465AC6"/>
    <w:rPr>
      <w:rFonts w:ascii="Times New Roman" w:eastAsiaTheme="majorEastAsia" w:hAnsi="Times New Roman" w:cstheme="majorBidi"/>
      <w:b/>
      <w:bCs/>
      <w:szCs w:val="26"/>
      <w:lang w:val="en-US" w:eastAsia="ja-JP"/>
    </w:rPr>
  </w:style>
  <w:style w:type="paragraph" w:styleId="ListParagraph">
    <w:name w:val="List Paragraph"/>
    <w:basedOn w:val="Normal"/>
    <w:link w:val="ListParagraphChar"/>
    <w:uiPriority w:val="1"/>
    <w:qFormat/>
    <w:rsid w:val="00465AC6"/>
    <w:pPr>
      <w:ind w:left="720"/>
      <w:contextualSpacing/>
    </w:pPr>
  </w:style>
  <w:style w:type="character" w:customStyle="1" w:styleId="ListParagraphChar">
    <w:name w:val="List Paragraph Char"/>
    <w:basedOn w:val="DefaultParagraphFont"/>
    <w:link w:val="ListParagraph"/>
    <w:uiPriority w:val="1"/>
    <w:rsid w:val="00465AC6"/>
    <w:rPr>
      <w:rFonts w:eastAsiaTheme="minorEastAsia"/>
      <w:sz w:val="22"/>
      <w:szCs w:val="22"/>
      <w:lang w:val="en-US" w:eastAsia="ja-JP"/>
    </w:rPr>
  </w:style>
  <w:style w:type="paragraph" w:styleId="Header">
    <w:name w:val="header"/>
    <w:basedOn w:val="Normal"/>
    <w:link w:val="HeaderChar"/>
    <w:uiPriority w:val="99"/>
    <w:unhideWhenUsed/>
    <w:rsid w:val="00C0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73C"/>
    <w:rPr>
      <w:rFonts w:eastAsiaTheme="minorEastAsia"/>
      <w:sz w:val="22"/>
      <w:szCs w:val="22"/>
      <w:lang w:val="en-US" w:eastAsia="ja-JP"/>
    </w:rPr>
  </w:style>
  <w:style w:type="paragraph" w:styleId="Footer">
    <w:name w:val="footer"/>
    <w:basedOn w:val="Normal"/>
    <w:link w:val="FooterChar"/>
    <w:uiPriority w:val="99"/>
    <w:unhideWhenUsed/>
    <w:rsid w:val="00C0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73C"/>
    <w:rPr>
      <w:rFonts w:eastAsiaTheme="minorEastAsia"/>
      <w:sz w:val="22"/>
      <w:szCs w:val="22"/>
      <w:lang w:val="en-US" w:eastAsia="ja-JP"/>
    </w:rPr>
  </w:style>
  <w:style w:type="character" w:styleId="PageNumber">
    <w:name w:val="page number"/>
    <w:basedOn w:val="DefaultParagraphFont"/>
    <w:uiPriority w:val="99"/>
    <w:semiHidden/>
    <w:unhideWhenUsed/>
    <w:rsid w:val="00C0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ABFD-EC66-D84B-A114-D78ADC6E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9</Pages>
  <Words>7966</Words>
  <Characters>45409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Aurelia</dc:creator>
  <cp:keywords/>
  <dc:description/>
  <cp:lastModifiedBy>katrina Aurelia</cp:lastModifiedBy>
  <cp:revision>236</cp:revision>
  <cp:lastPrinted>2019-09-04T18:37:00Z</cp:lastPrinted>
  <dcterms:created xsi:type="dcterms:W3CDTF">2019-02-13T16:27:00Z</dcterms:created>
  <dcterms:modified xsi:type="dcterms:W3CDTF">2019-09-07T08:42:00Z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c66f31c7-7965-3aea-8fa1-205a0114ec69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