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93" w:rsidRDefault="00AC5993" w:rsidP="00AC5993">
      <w:pPr>
        <w:pStyle w:val="Heading1"/>
        <w:jc w:val="center"/>
        <w:rPr>
          <w:rFonts w:ascii="Times New Roman" w:hAnsi="Times New Roman" w:cs="Times New Roman"/>
          <w:b/>
          <w:bCs/>
          <w:color w:val="auto"/>
          <w:sz w:val="28"/>
          <w:szCs w:val="28"/>
        </w:rPr>
      </w:pPr>
      <w:bookmarkStart w:id="0" w:name="_Toc15807967"/>
      <w:bookmarkStart w:id="1" w:name="_Toc15741085"/>
      <w:bookmarkStart w:id="2" w:name="_Toc15933917"/>
      <w:bookmarkStart w:id="3" w:name="_Toc16777180"/>
      <w:r w:rsidRPr="00DA7200">
        <w:rPr>
          <w:rFonts w:ascii="Times New Roman" w:hAnsi="Times New Roman" w:cs="Times New Roman"/>
          <w:b/>
          <w:bCs/>
          <w:color w:val="auto"/>
          <w:sz w:val="28"/>
          <w:szCs w:val="28"/>
        </w:rPr>
        <w:t>ABSTRACT</w:t>
      </w:r>
      <w:bookmarkEnd w:id="0"/>
      <w:bookmarkEnd w:id="1"/>
      <w:bookmarkEnd w:id="2"/>
      <w:bookmarkEnd w:id="3"/>
    </w:p>
    <w:p w:rsidR="00AC5993" w:rsidRDefault="00AC5993" w:rsidP="00AC5993"/>
    <w:p w:rsidR="00AC5993" w:rsidRPr="00AF021E" w:rsidRDefault="00AC5993" w:rsidP="00AC5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eastAsia="Times New Roman" w:hAnsi="Times New Roman" w:cs="Times New Roman"/>
          <w:color w:val="222222"/>
          <w:sz w:val="24"/>
          <w:szCs w:val="24"/>
        </w:rPr>
      </w:pPr>
      <w:r w:rsidRPr="00AF021E">
        <w:rPr>
          <w:rFonts w:ascii="Times New Roman" w:eastAsia="Times New Roman" w:hAnsi="Times New Roman" w:cs="Times New Roman"/>
          <w:color w:val="222222"/>
          <w:sz w:val="24"/>
          <w:szCs w:val="24"/>
        </w:rPr>
        <w:t>Krisna Zainarif / 33150094/2019 / Influence of Profitability, Risk of Share Value and Company Liquidity on Company Value</w:t>
      </w:r>
      <w:r w:rsidR="009C33D1">
        <w:rPr>
          <w:rFonts w:ascii="Times New Roman" w:eastAsia="Times New Roman" w:hAnsi="Times New Roman" w:cs="Times New Roman"/>
          <w:color w:val="222222"/>
          <w:sz w:val="24"/>
          <w:szCs w:val="24"/>
        </w:rPr>
        <w:t xml:space="preserve"> That L</w:t>
      </w:r>
      <w:r w:rsidR="00692067">
        <w:rPr>
          <w:rFonts w:ascii="Times New Roman" w:eastAsia="Times New Roman" w:hAnsi="Times New Roman" w:cs="Times New Roman"/>
          <w:color w:val="222222"/>
          <w:sz w:val="24"/>
          <w:szCs w:val="24"/>
        </w:rPr>
        <w:t>isted at</w:t>
      </w:r>
      <w:bookmarkStart w:id="4" w:name="_GoBack"/>
      <w:bookmarkEnd w:id="4"/>
      <w:r w:rsidR="009C33D1">
        <w:rPr>
          <w:rFonts w:ascii="Times New Roman" w:eastAsia="Times New Roman" w:hAnsi="Times New Roman" w:cs="Times New Roman"/>
          <w:color w:val="222222"/>
          <w:sz w:val="24"/>
          <w:szCs w:val="24"/>
        </w:rPr>
        <w:t xml:space="preserve"> Indonesia Stock Exchange’s LQ 45</w:t>
      </w:r>
      <w:r w:rsidRPr="00AF021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in 2016 - 2018 / Supervisor: Dr</w:t>
      </w:r>
      <w:r w:rsidRPr="00AF021E">
        <w:rPr>
          <w:rFonts w:ascii="Times New Roman" w:eastAsia="Times New Roman" w:hAnsi="Times New Roman" w:cs="Times New Roman"/>
          <w:color w:val="222222"/>
          <w:sz w:val="24"/>
          <w:szCs w:val="24"/>
        </w:rPr>
        <w:t>. Hanif Ismail, S.E., Ak., M.M., M.Ak.</w:t>
      </w:r>
    </w:p>
    <w:p w:rsidR="00AC5993" w:rsidRPr="00AF021E" w:rsidRDefault="00AC5993" w:rsidP="00AC5993">
      <w:pPr>
        <w:tabs>
          <w:tab w:val="left" w:pos="10992"/>
          <w:tab w:val="left" w:pos="11908"/>
          <w:tab w:val="left" w:pos="12824"/>
          <w:tab w:val="left" w:pos="13740"/>
          <w:tab w:val="left" w:pos="14656"/>
        </w:tabs>
        <w:spacing w:line="360" w:lineRule="atLeast"/>
        <w:ind w:firstLine="567"/>
        <w:jc w:val="both"/>
        <w:rPr>
          <w:rFonts w:ascii="Times New Roman" w:eastAsia="Times New Roman" w:hAnsi="Times New Roman" w:cs="Times New Roman"/>
          <w:color w:val="222222"/>
          <w:sz w:val="24"/>
          <w:szCs w:val="24"/>
        </w:rPr>
      </w:pPr>
      <w:r w:rsidRPr="00AF021E">
        <w:rPr>
          <w:rFonts w:ascii="Times New Roman" w:eastAsia="Times New Roman" w:hAnsi="Times New Roman" w:cs="Times New Roman"/>
          <w:color w:val="222222"/>
          <w:sz w:val="24"/>
          <w:szCs w:val="24"/>
        </w:rPr>
        <w:t>Good or bad a company can be measured through a ratio that is the ratio of the value of the company. In this ratio consists of several factors that influence it such as profitability, stock value risk, company size, company growth, and others. In this case every company wants good corporate value that will have an impact on the more benefits to be gained by the company. The purpose of this research is to determine the effect of profitability, stock value risk, and company liquidity on the value of companies included in LQ 45 in 2016-2018</w:t>
      </w:r>
    </w:p>
    <w:p w:rsidR="00AC5993" w:rsidRPr="00AF021E" w:rsidRDefault="00AC5993" w:rsidP="00AC5993">
      <w:pPr>
        <w:tabs>
          <w:tab w:val="left" w:pos="10992"/>
          <w:tab w:val="left" w:pos="11908"/>
          <w:tab w:val="left" w:pos="12824"/>
          <w:tab w:val="left" w:pos="13740"/>
          <w:tab w:val="left" w:pos="14656"/>
        </w:tabs>
        <w:spacing w:line="360" w:lineRule="atLeast"/>
        <w:ind w:firstLine="567"/>
        <w:jc w:val="both"/>
        <w:rPr>
          <w:rFonts w:ascii="Times New Roman" w:eastAsia="Times New Roman" w:hAnsi="Times New Roman" w:cs="Times New Roman"/>
          <w:color w:val="222222"/>
          <w:sz w:val="24"/>
          <w:szCs w:val="24"/>
        </w:rPr>
      </w:pPr>
      <w:r w:rsidRPr="00AF021E">
        <w:rPr>
          <w:rFonts w:ascii="Times New Roman" w:eastAsia="Times New Roman" w:hAnsi="Times New Roman" w:cs="Times New Roman"/>
          <w:color w:val="222222"/>
          <w:sz w:val="24"/>
          <w:szCs w:val="24"/>
        </w:rPr>
        <w:t>The theory used in this study is the Signal theory which explains the responsive relationship between the community and the company through the publication of the company's financial statements. This responsive relationship arises because of the presence of signals or good signals given by the company to the community.</w:t>
      </w:r>
    </w:p>
    <w:p w:rsidR="00AC5993" w:rsidRPr="00AF021E" w:rsidRDefault="00AC5993" w:rsidP="00AC5993">
      <w:pPr>
        <w:tabs>
          <w:tab w:val="left" w:pos="10992"/>
          <w:tab w:val="left" w:pos="11908"/>
          <w:tab w:val="left" w:pos="12824"/>
          <w:tab w:val="left" w:pos="13740"/>
          <w:tab w:val="left" w:pos="14656"/>
        </w:tabs>
        <w:spacing w:line="360" w:lineRule="atLeast"/>
        <w:ind w:firstLine="567"/>
        <w:jc w:val="both"/>
        <w:rPr>
          <w:rFonts w:ascii="Times New Roman" w:eastAsia="Times New Roman" w:hAnsi="Times New Roman" w:cs="Times New Roman"/>
          <w:color w:val="222222"/>
          <w:sz w:val="24"/>
          <w:szCs w:val="24"/>
        </w:rPr>
      </w:pPr>
      <w:r w:rsidRPr="00AF021E">
        <w:rPr>
          <w:rFonts w:ascii="Times New Roman" w:eastAsia="Times New Roman" w:hAnsi="Times New Roman" w:cs="Times New Roman"/>
          <w:color w:val="222222"/>
          <w:sz w:val="24"/>
          <w:szCs w:val="24"/>
        </w:rPr>
        <w:t>The sample used in this study amounted to 42 data consisting of 14 companies within a period of 3 years. Sampling was done using a purposive sampling method. The analytical method used is the coefficient similarity test (pooling test), the classic assumption test, and the hypothesis test. Data processing was performed using SPSS 20.</w:t>
      </w:r>
    </w:p>
    <w:p w:rsidR="00AC5993" w:rsidRPr="00AF021E" w:rsidRDefault="00AC5993" w:rsidP="00AC5993">
      <w:pPr>
        <w:tabs>
          <w:tab w:val="left" w:pos="10992"/>
          <w:tab w:val="left" w:pos="11908"/>
          <w:tab w:val="left" w:pos="12824"/>
          <w:tab w:val="left" w:pos="13740"/>
          <w:tab w:val="left" w:pos="14656"/>
        </w:tabs>
        <w:spacing w:line="360" w:lineRule="atLeast"/>
        <w:ind w:firstLine="567"/>
        <w:jc w:val="both"/>
        <w:rPr>
          <w:rFonts w:ascii="Times New Roman" w:eastAsia="Times New Roman" w:hAnsi="Times New Roman" w:cs="Times New Roman"/>
          <w:color w:val="222222"/>
          <w:sz w:val="24"/>
          <w:szCs w:val="24"/>
        </w:rPr>
      </w:pPr>
      <w:r w:rsidRPr="00AF021E">
        <w:rPr>
          <w:rFonts w:ascii="Times New Roman" w:eastAsia="Times New Roman" w:hAnsi="Times New Roman" w:cs="Times New Roman"/>
          <w:color w:val="222222"/>
          <w:sz w:val="24"/>
          <w:szCs w:val="24"/>
        </w:rPr>
        <w:t>The results of the F test show that together all independent variables have an influence on firm value. The results of the t test show that hypothesis 1 (one) is accepted because it has a sig / 2 value below α = 5% and has an influence according to the framework of thought. While hypotheses 2 (two) and 3 (three) are rejected because they have a sig / 2 value above α = 5%.</w:t>
      </w:r>
    </w:p>
    <w:p w:rsidR="00BE1E18" w:rsidRPr="00AC5993" w:rsidRDefault="00AC5993" w:rsidP="00AC5993">
      <w:pPr>
        <w:tabs>
          <w:tab w:val="left" w:pos="10992"/>
          <w:tab w:val="left" w:pos="11908"/>
          <w:tab w:val="left" w:pos="12824"/>
          <w:tab w:val="left" w:pos="13740"/>
          <w:tab w:val="left" w:pos="14656"/>
        </w:tabs>
        <w:spacing w:line="360" w:lineRule="atLeast"/>
        <w:ind w:firstLine="567"/>
        <w:jc w:val="both"/>
        <w:rPr>
          <w:rFonts w:ascii="Times New Roman" w:eastAsia="Times New Roman" w:hAnsi="Times New Roman" w:cs="Times New Roman"/>
          <w:sz w:val="24"/>
          <w:szCs w:val="24"/>
        </w:rPr>
      </w:pPr>
      <w:r w:rsidRPr="00AF021E">
        <w:rPr>
          <w:rFonts w:ascii="Times New Roman" w:eastAsia="Times New Roman" w:hAnsi="Times New Roman" w:cs="Times New Roman"/>
          <w:color w:val="222222"/>
          <w:sz w:val="24"/>
          <w:szCs w:val="24"/>
        </w:rPr>
        <w:t>Based on the results of data analysis, then profitability has enough evidence to have a positive influence on firm value. While the risk of the company's stock value and liquidity does not have enough evidence to influence the company's value.</w:t>
      </w:r>
    </w:p>
    <w:sectPr w:rsidR="00BE1E18" w:rsidRPr="00AC5993" w:rsidSect="00AC599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A7" w:rsidRDefault="00C97BA7" w:rsidP="00AC5993">
      <w:pPr>
        <w:spacing w:line="240" w:lineRule="auto"/>
      </w:pPr>
      <w:r>
        <w:separator/>
      </w:r>
    </w:p>
  </w:endnote>
  <w:endnote w:type="continuationSeparator" w:id="0">
    <w:p w:rsidR="00C97BA7" w:rsidRDefault="00C97BA7" w:rsidP="00AC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A7" w:rsidRDefault="00C97BA7" w:rsidP="00AC5993">
      <w:pPr>
        <w:spacing w:line="240" w:lineRule="auto"/>
      </w:pPr>
      <w:r>
        <w:separator/>
      </w:r>
    </w:p>
  </w:footnote>
  <w:footnote w:type="continuationSeparator" w:id="0">
    <w:p w:rsidR="00C97BA7" w:rsidRDefault="00C97BA7" w:rsidP="00AC59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42"/>
    <w:rsid w:val="00484134"/>
    <w:rsid w:val="00692067"/>
    <w:rsid w:val="00727230"/>
    <w:rsid w:val="00920280"/>
    <w:rsid w:val="009C33D1"/>
    <w:rsid w:val="00AC0A2A"/>
    <w:rsid w:val="00AC5993"/>
    <w:rsid w:val="00BE1E18"/>
    <w:rsid w:val="00C66E42"/>
    <w:rsid w:val="00C97BA7"/>
    <w:rsid w:val="00D20CE1"/>
    <w:rsid w:val="00D6450D"/>
    <w:rsid w:val="00E03B2E"/>
    <w:rsid w:val="00E9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169E-CB6A-4D49-8E63-D42CF502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5993"/>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93"/>
    <w:pPr>
      <w:tabs>
        <w:tab w:val="center" w:pos="4680"/>
        <w:tab w:val="right" w:pos="9360"/>
      </w:tabs>
      <w:spacing w:line="240" w:lineRule="auto"/>
    </w:pPr>
  </w:style>
  <w:style w:type="character" w:customStyle="1" w:styleId="HeaderChar">
    <w:name w:val="Header Char"/>
    <w:basedOn w:val="DefaultParagraphFont"/>
    <w:link w:val="Header"/>
    <w:uiPriority w:val="99"/>
    <w:rsid w:val="00AC5993"/>
  </w:style>
  <w:style w:type="paragraph" w:styleId="Footer">
    <w:name w:val="footer"/>
    <w:basedOn w:val="Normal"/>
    <w:link w:val="FooterChar"/>
    <w:uiPriority w:val="99"/>
    <w:unhideWhenUsed/>
    <w:rsid w:val="00AC5993"/>
    <w:pPr>
      <w:tabs>
        <w:tab w:val="center" w:pos="4680"/>
        <w:tab w:val="right" w:pos="9360"/>
      </w:tabs>
      <w:spacing w:line="240" w:lineRule="auto"/>
    </w:pPr>
  </w:style>
  <w:style w:type="character" w:customStyle="1" w:styleId="FooterChar">
    <w:name w:val="Footer Char"/>
    <w:basedOn w:val="DefaultParagraphFont"/>
    <w:link w:val="Footer"/>
    <w:uiPriority w:val="99"/>
    <w:rsid w:val="00AC5993"/>
  </w:style>
  <w:style w:type="character" w:customStyle="1" w:styleId="Heading1Char">
    <w:name w:val="Heading 1 Char"/>
    <w:basedOn w:val="DefaultParagraphFont"/>
    <w:link w:val="Heading1"/>
    <w:uiPriority w:val="9"/>
    <w:rsid w:val="00AC59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Krisna916</dc:creator>
  <cp:keywords/>
  <dc:description/>
  <cp:lastModifiedBy>Krisna916</cp:lastModifiedBy>
  <cp:revision>5</cp:revision>
  <dcterms:created xsi:type="dcterms:W3CDTF">2019-09-16T04:37:00Z</dcterms:created>
  <dcterms:modified xsi:type="dcterms:W3CDTF">2019-09-18T02:45:00Z</dcterms:modified>
</cp:coreProperties>
</file>