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C5" w:rsidRDefault="002532C5" w:rsidP="002532C5">
      <w:pPr>
        <w:pStyle w:val="Heading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17038338"/>
      <w:bookmarkStart w:id="1" w:name="_GoBack"/>
      <w:bookmarkEnd w:id="1"/>
      <w:r w:rsidRPr="00B16D2D">
        <w:rPr>
          <w:rFonts w:ascii="Times New Roman" w:hAnsi="Times New Roman"/>
          <w:b/>
          <w:bCs/>
          <w:sz w:val="28"/>
          <w:szCs w:val="28"/>
        </w:rPr>
        <w:t>DAFTAR ISI</w:t>
      </w:r>
      <w:bookmarkEnd w:id="0"/>
    </w:p>
    <w:p w:rsidR="002532C5" w:rsidRDefault="002532C5" w:rsidP="002532C5"/>
    <w:p w:rsidR="002532C5" w:rsidRDefault="002532C5" w:rsidP="002532C5">
      <w:pPr>
        <w:pStyle w:val="TOCHeading"/>
      </w:pPr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B54AF9">
        <w:rPr>
          <w:rFonts w:ascii="Times New Roman" w:hAnsi="Times New Roman"/>
        </w:rPr>
        <w:fldChar w:fldCharType="begin"/>
      </w:r>
      <w:r w:rsidRPr="00B54AF9">
        <w:rPr>
          <w:rFonts w:ascii="Times New Roman" w:hAnsi="Times New Roman"/>
        </w:rPr>
        <w:instrText xml:space="preserve"> TOC \o "1-3" \h \z \u </w:instrText>
      </w:r>
      <w:r w:rsidRPr="00B54AF9">
        <w:rPr>
          <w:rFonts w:ascii="Times New Roman" w:hAnsi="Times New Roman"/>
        </w:rPr>
        <w:fldChar w:fldCharType="separate"/>
      </w:r>
      <w:hyperlink w:anchor="_Toc17038334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PENGESAHAN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_Toc17038334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35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ABSTRAK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  <w:t>……………………………………………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..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_Toc17038335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iii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36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ABSTRACT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_Toc17038336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iv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37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KATA PENGANTAR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_Toc17038337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v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38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DAFTAR ISI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_Toc17038338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vii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39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DAFTAR TABEL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_Toc17038339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xi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40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DAFTAR GAMBAR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_Toc17038340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xii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41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DAFTAR LAMPIRAN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_Toc17038341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xiii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42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BAB 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  <w:t>………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….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…………………………………………………………………………</w:t>
        </w:r>
        <w:r>
          <w:rPr>
            <w:rFonts w:ascii="Times New Roman" w:hAnsi="Times New Roman"/>
            <w:noProof/>
            <w:webHidden/>
            <w:sz w:val="24"/>
            <w:szCs w:val="24"/>
          </w:rPr>
          <w:t>..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_Toc17038342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43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PENDAHULUAN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_Toc17038343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44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Latar Belakang Masalah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_Toc17038344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45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Identifikasi Masalah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_Toc17038345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46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Batasan Masalah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_Toc17038346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47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Batasan Penelitian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_Toc17038347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48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Rumusan Masalah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_Toc17038348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49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F.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Tujuan Penelitian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_Toc17038349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0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G.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Manfaat Penelitian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_Toc17038350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51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BAB II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………………………………………………………………………………...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_Toc17038351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52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KAJIAN PUSTAKA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_Toc17038352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3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Landasan Teoritis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_Toc17038353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4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Teori Agensi (</w:t>
        </w:r>
        <w:r w:rsidRPr="00D16800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>Agency Theory)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_Toc17038354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16800">
        <w:rPr>
          <w:rStyle w:val="Hyperlink"/>
          <w:rFonts w:ascii="Times New Roman" w:hAnsi="Times New Roman"/>
          <w:noProof/>
          <w:sz w:val="24"/>
          <w:szCs w:val="24"/>
        </w:rPr>
        <w:lastRenderedPageBreak/>
        <w:tab/>
      </w:r>
      <w:r w:rsidRPr="00D16800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5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Corporate Governance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_Toc17038355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6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Pengertian </w:t>
        </w:r>
        <w:r w:rsidRPr="00D8095A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Corporate Governance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_Toc17038356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7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Manfaat </w:t>
        </w:r>
        <w:r w:rsidRPr="00D8095A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Corporate Governance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_Toc17038357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8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Asas </w:t>
        </w:r>
        <w:r w:rsidRPr="00D8095A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Good Corporate Governance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_Toc17038358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59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Mekanisme </w:t>
        </w:r>
        <w:r w:rsidRPr="00D8095A">
          <w:rPr>
            <w:rStyle w:val="Hyperlink"/>
            <w:rFonts w:ascii="Times New Roman" w:hAnsi="Times New Roman"/>
            <w:i/>
            <w:iCs/>
            <w:noProof/>
            <w:sz w:val="24"/>
            <w:szCs w:val="24"/>
          </w:rPr>
          <w:t>Corporate Governance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_Toc17038359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0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Integritas Laporan Keuangan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_Toc17038360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1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Konservatisme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_Toc17038361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2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Pengukuran Konservatisme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_Toc17038362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3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Penelitian Terdahulu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_Toc17038363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4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Kerangka Pemikiran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_Toc17038364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5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Pengaruh Kepemilikan Institusional</w:t>
        </w:r>
        <w:r w:rsidRPr="00D8095A">
          <w:rPr>
            <w:rStyle w:val="Hyperlink"/>
            <w:rFonts w:ascii="Times New Roman" w:hAnsi="Times New Roman"/>
            <w:i/>
            <w:noProof/>
            <w:sz w:val="24"/>
            <w:szCs w:val="24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terhadap Integritas Laporan Keuangan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_Toc17038365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6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Pengaruh Kepemilikan Manajerial terhadap Integritas Laporan Keuangan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_Toc17038366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25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7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Pengaruh Komisaris Independen terhadap Integritas Laporan Keuangan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_Toc17038367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8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Pengaruh Komite Audit terhadap Integritas Laporan Keuangan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_Toc17038368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69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Hipotesis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_Toc17038369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70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BAB III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………………………………………………………………………………...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_Toc17038370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71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METODOLOGI PENELITIAN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_Toc17038371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29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72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Objek Penelitian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73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Desain Penelitian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30</w:t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74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Variabel Penelitian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_Toc17038374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75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Variabel Independen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_Toc17038375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76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Variabel Dependen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_Toc17038376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77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Teknik Pengumpulan Data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_Toc17038377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lastRenderedPageBreak/>
        <w:tab/>
      </w:r>
      <w:hyperlink w:anchor="_Toc17038378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Teknik Pengambilan Sampel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_Toc17038378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79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F.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Teknik Analisis Data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_Toc17038379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0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Statistik Deskriptif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_Toc17038380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1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Kesesuaian Koefisien Regresi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_Toc17038381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2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Asumsi Klasik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_Toc17038382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3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Normalitas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_Toc17038383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4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Multikolinearitas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_Toc17038384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5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Heteroskedastisitas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_Toc17038385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38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6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4. Analisis Regresi Berganda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_Toc17038386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972242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972242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7" w:history="1">
        <w:r w:rsidRPr="00972242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972242">
          <w:rPr>
            <w:rStyle w:val="Hyperlink"/>
            <w:rFonts w:ascii="Times New Roman" w:hAnsi="Times New Roman"/>
            <w:noProof/>
            <w:sz w:val="24"/>
            <w:szCs w:val="24"/>
          </w:rPr>
          <w:t>Uji Koefisien Determinasi</w:t>
        </w:r>
        <w:r w:rsidRPr="0097224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97224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97224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_Toc17038387 \h </w:instrText>
        </w:r>
        <w:r w:rsidRPr="00972242">
          <w:rPr>
            <w:rFonts w:ascii="Times New Roman" w:hAnsi="Times New Roman"/>
            <w:noProof/>
            <w:webHidden/>
            <w:sz w:val="24"/>
            <w:szCs w:val="24"/>
          </w:rPr>
        </w:r>
        <w:r w:rsidRPr="0097224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39</w:t>
        </w:r>
        <w:r w:rsidRPr="0097224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972242" w:rsidRDefault="002532C5" w:rsidP="002532C5">
      <w:pPr>
        <w:pStyle w:val="TOC1"/>
        <w:rPr>
          <w:rFonts w:ascii="Times New Roman" w:hAnsi="Times New Roman"/>
          <w:noProof/>
          <w:sz w:val="24"/>
          <w:szCs w:val="24"/>
        </w:rPr>
      </w:pPr>
      <w:r w:rsidRPr="00972242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972242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972242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88" w:history="1">
        <w:r w:rsidRPr="00972242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972242">
          <w:rPr>
            <w:rStyle w:val="Hyperlink"/>
            <w:rFonts w:ascii="Times New Roman" w:hAnsi="Times New Roman"/>
            <w:noProof/>
            <w:sz w:val="24"/>
            <w:szCs w:val="24"/>
          </w:rPr>
          <w:t>Uji Signifikansi Simultan (Uji statistik F).</w:t>
        </w:r>
        <w:r w:rsidRPr="00972242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40</w:t>
        </w:r>
      </w:hyperlink>
    </w:p>
    <w:p w:rsidR="002532C5" w:rsidRPr="00972242" w:rsidRDefault="002532C5" w:rsidP="002532C5">
      <w:pPr>
        <w:pStyle w:val="TOC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972242">
        <w:rPr>
          <w:rFonts w:ascii="Times New Roman" w:hAnsi="Times New Roman"/>
          <w:noProof/>
          <w:sz w:val="24"/>
          <w:szCs w:val="24"/>
        </w:rPr>
        <w:t>c. Uji Signifikansi Parameter Individual (Uji statistik t)</w:t>
      </w:r>
      <w:r>
        <w:rPr>
          <w:rFonts w:ascii="Times New Roman" w:hAnsi="Times New Roman"/>
          <w:noProof/>
          <w:sz w:val="24"/>
          <w:szCs w:val="24"/>
        </w:rPr>
        <w:t>…………………………..40</w:t>
      </w:r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89" w:history="1">
        <w:r w:rsidRPr="00D16800">
          <w:rPr>
            <w:rStyle w:val="Hyperlink"/>
            <w:rFonts w:ascii="Times New Roman" w:hAnsi="Times New Roman"/>
            <w:noProof/>
            <w:sz w:val="24"/>
            <w:szCs w:val="24"/>
          </w:rPr>
          <w:t>BAB IV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……………………………………………………………………………..….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_Toc17038389 \h </w:instrTex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D1680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390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PEMBAHASAN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_Toc17038390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1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Gambaran Umum Obyek Penelitian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_Toc17038391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42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2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Analisis Deskriptif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_Toc17038392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43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3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Hasil Penelitian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_Toc17038393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4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Kesesuaian Koefisien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_Toc17038394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5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Asumsi Klasik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_Toc17038395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6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Normalitas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_Toc17038396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7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Multikolinearitas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_Toc17038397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46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8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Heterokedastisitas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_Toc17038398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399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Autokorelasi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_Toc17038399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lastRenderedPageBreak/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0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Regresi Linear Berganda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_Toc17038400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48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1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Koefisien Determinasi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_Toc17038401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49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A753D9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2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Signifikansi Parameter Individual (Uji t )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_Toc17038402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50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Default="002532C5" w:rsidP="002532C5">
      <w:pPr>
        <w:pStyle w:val="TOC1"/>
        <w:rPr>
          <w:rStyle w:val="Hyperlink"/>
          <w:rFonts w:ascii="Times New Roman" w:hAnsi="Times New Roman"/>
          <w:noProof/>
          <w:sz w:val="24"/>
          <w:szCs w:val="24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3" w:history="1"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Pr="00A753D9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D8095A">
          <w:rPr>
            <w:rStyle w:val="Hyperlink"/>
            <w:rFonts w:ascii="Times New Roman" w:hAnsi="Times New Roman"/>
            <w:noProof/>
            <w:sz w:val="24"/>
            <w:szCs w:val="24"/>
          </w:rPr>
          <w:t>Uji Signifikansi Simultan ( Uji F )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_Toc17038403 \h </w:instrTex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51</w:t>
        </w:r>
        <w:r w:rsidRPr="00D8095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D8095A" w:rsidRDefault="002532C5" w:rsidP="002532C5">
      <w:pPr>
        <w:spacing w:after="0" w:line="480" w:lineRule="auto"/>
        <w:ind w:firstLine="709"/>
        <w:rPr>
          <w:rFonts w:ascii="Times New Roman" w:hAnsi="Times New Roman"/>
          <w:noProof/>
          <w:sz w:val="24"/>
          <w:szCs w:val="24"/>
        </w:rPr>
      </w:pPr>
      <w:r w:rsidRPr="00D8095A">
        <w:rPr>
          <w:rFonts w:ascii="Times New Roman" w:hAnsi="Times New Roman"/>
          <w:noProof/>
          <w:sz w:val="24"/>
          <w:szCs w:val="24"/>
        </w:rPr>
        <w:t>d. Uji Signifikansi Parameter Individual (Uji statistik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D8095A">
        <w:rPr>
          <w:rFonts w:ascii="Times New Roman" w:hAnsi="Times New Roman"/>
          <w:noProof/>
          <w:sz w:val="24"/>
          <w:szCs w:val="24"/>
        </w:rPr>
        <w:t>t)</w:t>
      </w:r>
      <w:r>
        <w:rPr>
          <w:rFonts w:ascii="Times New Roman" w:hAnsi="Times New Roman"/>
          <w:noProof/>
          <w:sz w:val="24"/>
          <w:szCs w:val="24"/>
        </w:rPr>
        <w:t>……….</w:t>
      </w:r>
      <w:r w:rsidRPr="00D8095A">
        <w:rPr>
          <w:rFonts w:ascii="Times New Roman" w:hAnsi="Times New Roman"/>
          <w:noProof/>
          <w:sz w:val="24"/>
          <w:szCs w:val="24"/>
        </w:rPr>
        <w:t xml:space="preserve"> …………………50</w:t>
      </w:r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D8095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4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Pr="006953DA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Pembahasan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_Toc17038404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6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1.</w:t>
        </w:r>
        <w:r w:rsidRPr="006953DA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Pengaruh Kepemilikan Institusional terhadap Integritas Laporan Keuangan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_Toc17038406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52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7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Pr="006953DA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Pengaruh Kepemilikan Manajerial terhadap Integritas Laporan Keuangan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_Toc17038407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8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Pr="006953DA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Pengaruh </w:t>
        </w:r>
        <w:r w:rsidRPr="002532C5">
          <w:rPr>
            <w:rStyle w:val="Hyperlink"/>
            <w:rFonts w:ascii="Times New Roman" w:hAnsi="Times New Roman"/>
            <w:noProof/>
            <w:sz w:val="24"/>
            <w:szCs w:val="24"/>
            <w:u w:val="none"/>
          </w:rPr>
          <w:t>Komisaris</w:t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Independen terhadap Integritas Laporan Keuangan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_Toc17038408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53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09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Pr="006953DA">
          <w:rPr>
            <w:rFonts w:ascii="Times New Roman" w:hAnsi="Times New Roman"/>
            <w:noProof/>
            <w:sz w:val="24"/>
            <w:szCs w:val="24"/>
            <w:lang w:val="en-ID" w:eastAsia="en-ID"/>
          </w:rPr>
          <w:t xml:space="preserve"> </w:t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Pengaruh Komite Audit terhadap Integritas Laporan Keuangan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_Toc17038409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54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410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BAB V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  <w:t>………………………………………………………………………………...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_Toc17038410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55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hyperlink w:anchor="_Toc17038411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KESIMPULAN DAN SARAN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_Toc17038411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12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Pr="006953DA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Kesimpulan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_Toc17038412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56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rFonts w:ascii="Times New Roman" w:hAnsi="Times New Roman"/>
          <w:noProof/>
          <w:sz w:val="24"/>
          <w:szCs w:val="24"/>
          <w:lang w:val="en-ID" w:eastAsia="en-ID"/>
        </w:rPr>
      </w:pPr>
      <w:r w:rsidRPr="006953DA">
        <w:rPr>
          <w:rStyle w:val="Hyperlink"/>
          <w:rFonts w:ascii="Times New Roman" w:hAnsi="Times New Roman"/>
          <w:noProof/>
          <w:sz w:val="24"/>
          <w:szCs w:val="24"/>
        </w:rPr>
        <w:tab/>
      </w:r>
      <w:hyperlink w:anchor="_Toc17038413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Pr="006953DA">
          <w:rPr>
            <w:rFonts w:ascii="Times New Roman" w:hAnsi="Times New Roman"/>
            <w:noProof/>
            <w:sz w:val="24"/>
            <w:szCs w:val="24"/>
            <w:lang w:val="en-ID" w:eastAsia="en-ID"/>
          </w:rPr>
          <w:tab/>
        </w:r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Saran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  <w:t>………………………………………………………………………………...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_Toc17038413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57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Pr="006953DA" w:rsidRDefault="002532C5" w:rsidP="002532C5">
      <w:pPr>
        <w:pStyle w:val="TOC1"/>
        <w:rPr>
          <w:noProof/>
          <w:lang w:val="en-ID" w:eastAsia="en-ID"/>
        </w:rPr>
      </w:pPr>
      <w:hyperlink w:anchor="_Toc17038414" w:history="1">
        <w:r w:rsidRPr="006953DA">
          <w:rPr>
            <w:rStyle w:val="Hyperlink"/>
            <w:rFonts w:ascii="Times New Roman" w:hAnsi="Times New Roman"/>
            <w:noProof/>
            <w:sz w:val="24"/>
            <w:szCs w:val="24"/>
          </w:rPr>
          <w:t>DAFTAR PUSTAKA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_Toc17038414 \h </w:instrTex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 w:val="24"/>
            <w:szCs w:val="24"/>
          </w:rPr>
          <w:t>58</w:t>
        </w:r>
        <w:r w:rsidRPr="006953D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532C5" w:rsidRDefault="002532C5" w:rsidP="002532C5">
      <w:r w:rsidRPr="00B54AF9">
        <w:rPr>
          <w:rFonts w:ascii="Times New Roman" w:hAnsi="Times New Roman"/>
        </w:rPr>
        <w:fldChar w:fldCharType="end"/>
      </w:r>
    </w:p>
    <w:p w:rsidR="00B51BCC" w:rsidRDefault="00B51BCC"/>
    <w:sectPr w:rsidR="00B51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5"/>
    <w:rsid w:val="002532C5"/>
    <w:rsid w:val="002F15B6"/>
    <w:rsid w:val="00913497"/>
    <w:rsid w:val="00B51BCC"/>
    <w:rsid w:val="00B97BF4"/>
    <w:rsid w:val="00E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3768-5F0D-4C6A-847C-9EDBEF62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2C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2C5"/>
    <w:pPr>
      <w:keepNext/>
      <w:keepLines/>
      <w:spacing w:before="240" w:after="0"/>
      <w:outlineLvl w:val="0"/>
    </w:pPr>
    <w:rPr>
      <w:rFonts w:ascii="Calibri Light" w:hAnsi="Calibri Light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32C5"/>
    <w:rPr>
      <w:rFonts w:ascii="Calibri Light" w:eastAsia="Times New Roman" w:hAnsi="Calibri Light" w:cs="Times New Roman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532C5"/>
    <w:rPr>
      <w:rFonts w:cs="Times New Roman"/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532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532C5"/>
    <w:pPr>
      <w:tabs>
        <w:tab w:val="left" w:pos="284"/>
        <w:tab w:val="left" w:pos="567"/>
        <w:tab w:val="left" w:pos="709"/>
        <w:tab w:val="left" w:pos="1134"/>
        <w:tab w:val="right" w:leader="dot" w:pos="8778"/>
      </w:tabs>
      <w:spacing w:after="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2019-09-21T13:57:00Z</dcterms:created>
  <dcterms:modified xsi:type="dcterms:W3CDTF">2019-09-21T13:57:00Z</dcterms:modified>
</cp:coreProperties>
</file>