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DD" w:rsidRDefault="00AE52DD" w:rsidP="00AE52DD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471AD9">
        <w:rPr>
          <w:rFonts w:ascii="Times New Roman" w:hAnsi="Times New Roman" w:cs="Times New Roman"/>
          <w:b/>
          <w:sz w:val="28"/>
        </w:rPr>
        <w:t>DAFTAR TABEL</w:t>
      </w:r>
    </w:p>
    <w:p w:rsidR="00AE52DD" w:rsidRPr="004C68B5" w:rsidRDefault="00AE52DD" w:rsidP="00AE52DD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AE52DD" w:rsidRDefault="00AE52DD" w:rsidP="00AE52DD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  <w:lang w:val="id-ID"/>
        </w:rPr>
        <w:t>Variabel dan Instrumen Variabel Kualitas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AE52DD" w:rsidRDefault="00AE52DD" w:rsidP="00AE52DD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3.2 Variabel dan Instrumen Variabel Kualitas 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AE52DD" w:rsidRDefault="00AE52DD" w:rsidP="00AE52DD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3.3 Variabel dan Instrumen Variabel Kepuasan Konsumen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3.4 Skala Likert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 Persentase Responden Berdasarkan 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 Persentase Responden Berdasarkan 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4.3 Persentase Responden Berdasarkan Pekerjaan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4.4 Hasil Uji Validitas Kualitas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4.5 Hasil Uji Validitas Kualitas 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4.6 Hasil Uji Validitas Kepuasan Konsumen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4.7 Hasil Uji Reliabilitas Kualitas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4.8 Hasil Uji Reliabilitas  Kualitas 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4.9 Hasil Uji Reliabilitas Kepuasan Konsumen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4.10 Skor Rata-Rata Kualitas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4.11 Skor Rata-Rata Kualitas Layanan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4.12 Skor  Rata-Rata Kepuasan Konsumen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4.13 Hasil 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4.14 Hasil Uji Heterokedastisitas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Tabel 4.15 Uji Multikolinieritas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4.16 Uji Keberartian Model (Uji F)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AE52DD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4.17 Hasil Uji Model (Uji t)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AE52DD" w:rsidRPr="00920568" w:rsidRDefault="00AE52DD" w:rsidP="00AE52DD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4.18 Uji 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D6911" w:rsidRDefault="009D6911">
      <w:bookmarkStart w:id="0" w:name="_GoBack"/>
      <w:bookmarkEnd w:id="0"/>
    </w:p>
    <w:sectPr w:rsidR="009D6911" w:rsidSect="00AE52DD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D"/>
    <w:rsid w:val="009D6911"/>
    <w:rsid w:val="00A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08E6-9B1C-4BDE-AEE2-AA4889E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Alisa</cp:lastModifiedBy>
  <cp:revision>1</cp:revision>
  <dcterms:created xsi:type="dcterms:W3CDTF">2019-10-02T19:02:00Z</dcterms:created>
  <dcterms:modified xsi:type="dcterms:W3CDTF">2019-10-02T19:03:00Z</dcterms:modified>
</cp:coreProperties>
</file>