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34" w:rsidRDefault="00671F34" w:rsidP="008721B0">
      <w:pPr>
        <w:pStyle w:val="Heading1"/>
        <w:jc w:val="center"/>
        <w:rPr>
          <w:rFonts w:ascii="Times New Roman" w:hAnsi="Times New Roman" w:cs="Times New Roman"/>
          <w:color w:val="auto"/>
          <w:sz w:val="28"/>
        </w:rPr>
      </w:pPr>
      <w:bookmarkStart w:id="0" w:name="_Toc534997706"/>
      <w:bookmarkStart w:id="1" w:name="_Toc535782813"/>
      <w:bookmarkStart w:id="2" w:name="_Toc19357576"/>
      <w:bookmarkStart w:id="3" w:name="_GoBack"/>
      <w:bookmarkEnd w:id="3"/>
      <w:r w:rsidRPr="008721B0">
        <w:rPr>
          <w:rFonts w:ascii="Times New Roman" w:hAnsi="Times New Roman" w:cs="Times New Roman"/>
          <w:color w:val="auto"/>
          <w:sz w:val="28"/>
        </w:rPr>
        <w:t>ABSTRACT</w:t>
      </w:r>
      <w:bookmarkEnd w:id="0"/>
      <w:bookmarkEnd w:id="1"/>
      <w:bookmarkEnd w:id="2"/>
    </w:p>
    <w:p w:rsidR="008721B0" w:rsidRPr="008721B0" w:rsidRDefault="008721B0" w:rsidP="008721B0"/>
    <w:p w:rsidR="00671F34" w:rsidRPr="006C28F3" w:rsidRDefault="001F4340" w:rsidP="001F4340">
      <w:pPr>
        <w:spacing w:line="240" w:lineRule="auto"/>
        <w:jc w:val="both"/>
        <w:rPr>
          <w:rFonts w:ascii="Times New Roman" w:hAnsi="Times New Roman" w:cs="Times New Roman"/>
          <w:sz w:val="24"/>
        </w:rPr>
      </w:pPr>
      <w:r w:rsidRPr="006C28F3">
        <w:rPr>
          <w:rFonts w:ascii="Times New Roman" w:hAnsi="Times New Roman" w:cs="Times New Roman"/>
          <w:sz w:val="24"/>
        </w:rPr>
        <w:t>Nur afifah</w:t>
      </w:r>
      <w:r w:rsidRPr="006C28F3">
        <w:rPr>
          <w:rFonts w:ascii="Times New Roman" w:hAnsi="Times New Roman" w:cs="Times New Roman"/>
          <w:sz w:val="24"/>
          <w:lang w:val="en-ID"/>
        </w:rPr>
        <w:t xml:space="preserve"> / 3</w:t>
      </w:r>
      <w:r w:rsidRPr="006C28F3">
        <w:rPr>
          <w:rFonts w:ascii="Times New Roman" w:hAnsi="Times New Roman" w:cs="Times New Roman"/>
          <w:sz w:val="24"/>
        </w:rPr>
        <w:t>7150157</w:t>
      </w:r>
      <w:r w:rsidRPr="006C28F3">
        <w:rPr>
          <w:rFonts w:ascii="Times New Roman" w:hAnsi="Times New Roman" w:cs="Times New Roman"/>
          <w:sz w:val="24"/>
          <w:lang w:val="en-ID"/>
        </w:rPr>
        <w:t xml:space="preserve"> / 2019 / The Impact of </w:t>
      </w:r>
      <w:r w:rsidRPr="006C28F3">
        <w:rPr>
          <w:rFonts w:ascii="Times New Roman" w:hAnsi="Times New Roman" w:cs="Times New Roman"/>
          <w:sz w:val="24"/>
        </w:rPr>
        <w:t>Reporting Lag</w:t>
      </w:r>
      <w:r w:rsidRPr="006C28F3">
        <w:rPr>
          <w:rFonts w:ascii="Times New Roman" w:hAnsi="Times New Roman" w:cs="Times New Roman"/>
          <w:sz w:val="24"/>
          <w:lang w:val="en-ID"/>
        </w:rPr>
        <w:t xml:space="preserve">, </w:t>
      </w:r>
      <w:r w:rsidRPr="006C28F3">
        <w:rPr>
          <w:rFonts w:ascii="Times New Roman" w:hAnsi="Times New Roman" w:cs="Times New Roman"/>
          <w:sz w:val="24"/>
        </w:rPr>
        <w:t>Frim Size</w:t>
      </w:r>
      <w:r w:rsidR="00671F34" w:rsidRPr="006C28F3">
        <w:rPr>
          <w:rFonts w:ascii="Times New Roman" w:hAnsi="Times New Roman" w:cs="Times New Roman"/>
          <w:sz w:val="24"/>
          <w:lang w:val="en-ID"/>
        </w:rPr>
        <w:t xml:space="preserve">, </w:t>
      </w:r>
      <w:r w:rsidRPr="006C28F3">
        <w:rPr>
          <w:rFonts w:ascii="Times New Roman" w:hAnsi="Times New Roman" w:cs="Times New Roman"/>
          <w:sz w:val="24"/>
        </w:rPr>
        <w:t xml:space="preserve">Capital Structure, and Systematic Risk </w:t>
      </w:r>
      <w:r w:rsidR="00671F34" w:rsidRPr="006C28F3">
        <w:rPr>
          <w:rFonts w:ascii="Times New Roman" w:hAnsi="Times New Roman" w:cs="Times New Roman"/>
          <w:sz w:val="24"/>
          <w:lang w:val="en-ID"/>
        </w:rPr>
        <w:t xml:space="preserve">on </w:t>
      </w:r>
      <w:r w:rsidRPr="006C28F3">
        <w:rPr>
          <w:rFonts w:ascii="Times New Roman" w:hAnsi="Times New Roman" w:cs="Times New Roman"/>
          <w:sz w:val="24"/>
        </w:rPr>
        <w:t xml:space="preserve">Earnings Response Coefficient </w:t>
      </w:r>
      <w:r w:rsidR="00671B82">
        <w:rPr>
          <w:rFonts w:ascii="Times New Roman" w:hAnsi="Times New Roman" w:cs="Times New Roman"/>
          <w:sz w:val="24"/>
        </w:rPr>
        <w:t>In Manufacturing Companies, L</w:t>
      </w:r>
      <w:r w:rsidR="003B2DE0">
        <w:rPr>
          <w:rFonts w:ascii="Times New Roman" w:hAnsi="Times New Roman" w:cs="Times New Roman"/>
          <w:sz w:val="24"/>
        </w:rPr>
        <w:t>isted</w:t>
      </w:r>
      <w:r w:rsidR="003B2DE0">
        <w:rPr>
          <w:rFonts w:ascii="Times New Roman" w:hAnsi="Times New Roman" w:cs="Times New Roman"/>
          <w:sz w:val="24"/>
          <w:lang w:val="en-ID"/>
        </w:rPr>
        <w:t xml:space="preserve"> </w:t>
      </w:r>
      <w:r w:rsidR="00671B82">
        <w:rPr>
          <w:rFonts w:ascii="Times New Roman" w:hAnsi="Times New Roman" w:cs="Times New Roman"/>
          <w:sz w:val="24"/>
        </w:rPr>
        <w:t>I</w:t>
      </w:r>
      <w:r w:rsidR="00671F34" w:rsidRPr="006C28F3">
        <w:rPr>
          <w:rFonts w:ascii="Times New Roman" w:hAnsi="Times New Roman" w:cs="Times New Roman"/>
          <w:sz w:val="24"/>
          <w:lang w:val="en-ID"/>
        </w:rPr>
        <w:t>n Indonesian Stock</w:t>
      </w:r>
      <w:r w:rsidR="003D044E">
        <w:rPr>
          <w:rFonts w:ascii="Times New Roman" w:hAnsi="Times New Roman" w:cs="Times New Roman"/>
          <w:sz w:val="24"/>
          <w:lang w:val="en-ID"/>
        </w:rPr>
        <w:t xml:space="preserve"> Exchange </w:t>
      </w:r>
      <w:r w:rsidR="003B2DE0">
        <w:rPr>
          <w:rFonts w:ascii="Times New Roman" w:hAnsi="Times New Roman" w:cs="Times New Roman"/>
          <w:sz w:val="24"/>
        </w:rPr>
        <w:t xml:space="preserve">from </w:t>
      </w:r>
      <w:r w:rsidR="003B2DE0">
        <w:rPr>
          <w:rFonts w:ascii="Times New Roman" w:hAnsi="Times New Roman" w:cs="Times New Roman"/>
          <w:sz w:val="24"/>
          <w:lang w:val="en-ID"/>
        </w:rPr>
        <w:t>of 2014</w:t>
      </w:r>
      <w:r w:rsidR="003B2DE0">
        <w:rPr>
          <w:rFonts w:ascii="Times New Roman" w:hAnsi="Times New Roman" w:cs="Times New Roman"/>
          <w:sz w:val="24"/>
        </w:rPr>
        <w:t xml:space="preserve"> to </w:t>
      </w:r>
      <w:r w:rsidR="003D044E">
        <w:rPr>
          <w:rFonts w:ascii="Times New Roman" w:hAnsi="Times New Roman" w:cs="Times New Roman"/>
          <w:sz w:val="24"/>
          <w:lang w:val="en-ID"/>
        </w:rPr>
        <w:t>2018</w:t>
      </w:r>
      <w:r w:rsidR="00671F34" w:rsidRPr="006C28F3">
        <w:rPr>
          <w:rFonts w:ascii="Times New Roman" w:hAnsi="Times New Roman" w:cs="Times New Roman"/>
          <w:sz w:val="24"/>
          <w:lang w:val="en-ID"/>
        </w:rPr>
        <w:t xml:space="preserve"> / Advisor: Sugi Suhartono, S.E., M.Ak.</w:t>
      </w: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r w:rsidRPr="006C28F3">
        <w:rPr>
          <w:rFonts w:ascii="Times New Roman" w:eastAsia="Times New Roman" w:hAnsi="Times New Roman" w:cs="Times New Roman"/>
          <w:sz w:val="24"/>
          <w:szCs w:val="34"/>
          <w:lang w:val="en-US"/>
        </w:rPr>
        <w:t>Earnings that have been published by the company can affect market reaction or market response to announced earnings.  Reporting lag, frim size, capital structure and systematic risk of the company will cause differences in responding to the announced earnings information that affects ERC.  ERC is a coefficient that measures the market's response to changes in accounting profits in companies.</w:t>
      </w: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r w:rsidRPr="006C28F3">
        <w:rPr>
          <w:rFonts w:ascii="Times New Roman" w:eastAsia="Times New Roman" w:hAnsi="Times New Roman" w:cs="Times New Roman"/>
          <w:sz w:val="24"/>
          <w:szCs w:val="34"/>
          <w:lang w:val="en-US"/>
        </w:rPr>
        <w:t>The theory underlying this research is signal theory</w:t>
      </w:r>
      <w:r w:rsidR="003F0E8E">
        <w:rPr>
          <w:rFonts w:ascii="Times New Roman" w:eastAsia="Times New Roman" w:hAnsi="Times New Roman" w:cs="Times New Roman"/>
          <w:sz w:val="24"/>
          <w:szCs w:val="34"/>
        </w:rPr>
        <w:t xml:space="preserve"> and agency theory</w:t>
      </w:r>
      <w:r w:rsidRPr="006C28F3">
        <w:rPr>
          <w:rFonts w:ascii="Times New Roman" w:eastAsia="Times New Roman" w:hAnsi="Times New Roman" w:cs="Times New Roman"/>
          <w:sz w:val="24"/>
          <w:szCs w:val="34"/>
          <w:lang w:val="en-US"/>
        </w:rPr>
        <w:t>.  Based on the concept of signal theory</w:t>
      </w:r>
      <w:r w:rsidR="00325273">
        <w:rPr>
          <w:rFonts w:ascii="Times New Roman" w:eastAsia="Times New Roman" w:hAnsi="Times New Roman" w:cs="Times New Roman"/>
          <w:sz w:val="24"/>
          <w:szCs w:val="34"/>
        </w:rPr>
        <w:t xml:space="preserve"> and agency theory</w:t>
      </w:r>
      <w:r w:rsidRPr="006C28F3">
        <w:rPr>
          <w:rFonts w:ascii="Times New Roman" w:eastAsia="Times New Roman" w:hAnsi="Times New Roman" w:cs="Times New Roman"/>
          <w:sz w:val="24"/>
          <w:szCs w:val="34"/>
          <w:lang w:val="en-US"/>
        </w:rPr>
        <w:t>, a company that has good quality financial statements is good news so that it will get a high market response, while companies that have poor quality financial statements are bad news, so  will get a low market response.  and companies that have a large size are considered to have stability where the company has good prospects in the long run, so it will get a high market response.  while companies that submit financial reports for more than 120 days, companies that have a capital structure that is largely financed by debtholders will make investors think the company will only benefit debtholders, and companies that have high risk, will get a low market response.</w:t>
      </w: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r w:rsidRPr="006C28F3">
        <w:rPr>
          <w:rFonts w:ascii="Times New Roman" w:eastAsia="Times New Roman" w:hAnsi="Times New Roman" w:cs="Times New Roman"/>
          <w:sz w:val="24"/>
          <w:szCs w:val="34"/>
          <w:lang w:val="en-US"/>
        </w:rPr>
        <w:t>The sample of this research is manufacturing companies listed on the Indonesia Stock Exchange (IDX) in 2014-2018 with a total of 20 samples per year so that the total sample is 100 companies.  The sampling technique used in this study is non-probability sampling, that is purposive sampling, where companies are made objects based on certain criteria.  ERC value is calculated using Cumulative Abnormal Return (CAR)</w:t>
      </w: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r w:rsidRPr="006C28F3">
        <w:rPr>
          <w:rFonts w:ascii="Times New Roman" w:eastAsia="Times New Roman" w:hAnsi="Times New Roman" w:cs="Times New Roman"/>
          <w:sz w:val="24"/>
          <w:szCs w:val="34"/>
          <w:lang w:val="en-US"/>
        </w:rPr>
        <w:t>To obtain research results from 20 company samples, researchers will use various data analysis techniques, namely, Descriptive Test, Multiple Regression Analysis Test, Classic Assumption Test, Model Meaning Test (F-Test), Partial Regression Coefficient Test (t-Test), and  Determination Coefficient Test.  The results of (f-Test) of (0.042) indicate reporting lag, company size, capital structure, and systematic risk have a significant influence simultaneously on ERC.  And the results of (t-test) show the reportin</w:t>
      </w:r>
      <w:r w:rsidR="003F0E8E">
        <w:rPr>
          <w:rFonts w:ascii="Times New Roman" w:eastAsia="Times New Roman" w:hAnsi="Times New Roman" w:cs="Times New Roman"/>
          <w:sz w:val="24"/>
          <w:szCs w:val="34"/>
          <w:lang w:val="en-US"/>
        </w:rPr>
        <w:t>g lag has a Sig value of (0.007</w:t>
      </w:r>
      <w:r w:rsidRPr="006C28F3">
        <w:rPr>
          <w:rFonts w:ascii="Times New Roman" w:eastAsia="Times New Roman" w:hAnsi="Times New Roman" w:cs="Times New Roman"/>
          <w:sz w:val="24"/>
          <w:szCs w:val="34"/>
          <w:lang w:val="en-US"/>
        </w:rPr>
        <w:t>) and a B value of (-0.009), company size has a Sig value of (0.014) and a B value of (0.053), capital structure has a value  Sig is (0.294) and B value is (-0.115) and systematic risk has a Sig value (0.225) and B value is (-0.055).</w:t>
      </w: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p>
    <w:p w:rsidR="006C28F3" w:rsidRPr="006C28F3" w:rsidRDefault="006C28F3" w:rsidP="006C28F3">
      <w:pPr>
        <w:shd w:val="clear" w:color="auto" w:fill="FFFFFF"/>
        <w:spacing w:after="0" w:line="276" w:lineRule="auto"/>
        <w:jc w:val="both"/>
        <w:rPr>
          <w:rFonts w:ascii="Times New Roman" w:eastAsia="Times New Roman" w:hAnsi="Times New Roman" w:cs="Times New Roman"/>
          <w:sz w:val="20"/>
          <w:szCs w:val="26"/>
          <w:lang w:val="en-US"/>
        </w:rPr>
      </w:pPr>
      <w:r w:rsidRPr="006C28F3">
        <w:rPr>
          <w:rFonts w:ascii="Times New Roman" w:eastAsia="Times New Roman" w:hAnsi="Times New Roman" w:cs="Times New Roman"/>
          <w:sz w:val="24"/>
          <w:szCs w:val="34"/>
          <w:lang w:val="en-US"/>
        </w:rPr>
        <w:t>The results of this study can be concluded that reporting lag has a negative effect and firm size has a positive effect on ERC, while the capital structure and systematic risk do not affect ERC.</w:t>
      </w:r>
    </w:p>
    <w:p w:rsidR="00A540CC" w:rsidRPr="00DD1C69" w:rsidRDefault="00A540CC" w:rsidP="001F4340">
      <w:pPr>
        <w:spacing w:line="240" w:lineRule="auto"/>
        <w:jc w:val="both"/>
        <w:rPr>
          <w:rFonts w:ascii="Times New Roman" w:hAnsi="Times New Roman" w:cs="Times New Roman"/>
          <w:sz w:val="24"/>
        </w:rPr>
      </w:pPr>
    </w:p>
    <w:p w:rsidR="00671F34" w:rsidRPr="004702D6" w:rsidRDefault="00671F34" w:rsidP="00671F34">
      <w:pPr>
        <w:spacing w:line="240" w:lineRule="auto"/>
        <w:rPr>
          <w:rFonts w:ascii="Times New Roman" w:hAnsi="Times New Roman" w:cs="Times New Roman"/>
          <w:sz w:val="24"/>
          <w:lang w:val="en-ID"/>
        </w:rPr>
      </w:pPr>
      <w:r>
        <w:rPr>
          <w:rFonts w:ascii="Times New Roman" w:hAnsi="Times New Roman" w:cs="Times New Roman"/>
          <w:sz w:val="24"/>
          <w:szCs w:val="24"/>
        </w:rPr>
        <w:t>Key Words:</w:t>
      </w:r>
      <w:r>
        <w:rPr>
          <w:rFonts w:ascii="Times New Roman" w:hAnsi="Times New Roman" w:cs="Times New Roman"/>
          <w:sz w:val="24"/>
          <w:szCs w:val="24"/>
        </w:rPr>
        <w:tab/>
      </w:r>
      <w:r w:rsidR="001F4340">
        <w:rPr>
          <w:rFonts w:ascii="Times New Roman" w:hAnsi="Times New Roman" w:cs="Times New Roman"/>
          <w:sz w:val="24"/>
          <w:szCs w:val="24"/>
        </w:rPr>
        <w:t xml:space="preserve">Earnings Response Coefficient, </w:t>
      </w:r>
      <w:r w:rsidR="001F4340">
        <w:rPr>
          <w:rFonts w:ascii="Times New Roman" w:hAnsi="Times New Roman" w:cs="Times New Roman"/>
          <w:sz w:val="24"/>
        </w:rPr>
        <w:t>Reporting Lag</w:t>
      </w:r>
      <w:r w:rsidR="001F4340">
        <w:rPr>
          <w:rFonts w:ascii="Times New Roman" w:hAnsi="Times New Roman" w:cs="Times New Roman"/>
          <w:sz w:val="24"/>
          <w:lang w:val="en-ID"/>
        </w:rPr>
        <w:t xml:space="preserve">, </w:t>
      </w:r>
      <w:r w:rsidR="001F4340">
        <w:rPr>
          <w:rFonts w:ascii="Times New Roman" w:hAnsi="Times New Roman" w:cs="Times New Roman"/>
          <w:sz w:val="24"/>
        </w:rPr>
        <w:t>Frim Size</w:t>
      </w:r>
      <w:r w:rsidR="001F4340">
        <w:rPr>
          <w:rFonts w:ascii="Times New Roman" w:hAnsi="Times New Roman" w:cs="Times New Roman"/>
          <w:sz w:val="24"/>
          <w:lang w:val="en-ID"/>
        </w:rPr>
        <w:t xml:space="preserve">, </w:t>
      </w:r>
      <w:r w:rsidR="001F4340">
        <w:rPr>
          <w:rFonts w:ascii="Times New Roman" w:hAnsi="Times New Roman" w:cs="Times New Roman"/>
          <w:sz w:val="24"/>
        </w:rPr>
        <w:t xml:space="preserve">Capital Structure, and Systematic Risk </w:t>
      </w:r>
    </w:p>
    <w:sectPr w:rsidR="00671F34" w:rsidRPr="004702D6" w:rsidSect="00A540CC">
      <w:pgSz w:w="11906" w:h="16838"/>
      <w:pgMar w:top="1296" w:right="1296" w:bottom="1296" w:left="1584"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47" w:rsidRDefault="00E96D47" w:rsidP="00D223F3">
      <w:pPr>
        <w:spacing w:after="0" w:line="240" w:lineRule="auto"/>
      </w:pPr>
      <w:r>
        <w:separator/>
      </w:r>
    </w:p>
  </w:endnote>
  <w:endnote w:type="continuationSeparator" w:id="0">
    <w:p w:rsidR="00E96D47" w:rsidRDefault="00E96D47" w:rsidP="00D2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47" w:rsidRDefault="00E96D47" w:rsidP="00D223F3">
      <w:pPr>
        <w:spacing w:after="0" w:line="240" w:lineRule="auto"/>
      </w:pPr>
      <w:r>
        <w:separator/>
      </w:r>
    </w:p>
  </w:footnote>
  <w:footnote w:type="continuationSeparator" w:id="0">
    <w:p w:rsidR="00E96D47" w:rsidRDefault="00E96D47" w:rsidP="00D22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C4E"/>
    <w:multiLevelType w:val="hybridMultilevel"/>
    <w:tmpl w:val="49DE18D8"/>
    <w:lvl w:ilvl="0" w:tplc="0E08AA2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40550C5"/>
    <w:multiLevelType w:val="hybridMultilevel"/>
    <w:tmpl w:val="AFEEC6AA"/>
    <w:lvl w:ilvl="0" w:tplc="79C635A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9D43259"/>
    <w:multiLevelType w:val="hybridMultilevel"/>
    <w:tmpl w:val="C00040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E64E7"/>
    <w:multiLevelType w:val="hybridMultilevel"/>
    <w:tmpl w:val="CAE0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C47B8"/>
    <w:multiLevelType w:val="hybridMultilevel"/>
    <w:tmpl w:val="11DC8CF2"/>
    <w:lvl w:ilvl="0" w:tplc="A2645532">
      <w:start w:val="1"/>
      <w:numFmt w:val="decimal"/>
      <w:lvlText w:val="%1."/>
      <w:lvlJc w:val="left"/>
      <w:pPr>
        <w:ind w:left="1140" w:hanging="360"/>
      </w:pPr>
    </w:lvl>
    <w:lvl w:ilvl="1" w:tplc="A67A44B0">
      <w:start w:val="1"/>
      <w:numFmt w:val="lowerLetter"/>
      <w:lvlText w:val="%2."/>
      <w:lvlJc w:val="left"/>
      <w:pPr>
        <w:ind w:left="1860" w:hanging="360"/>
      </w:pPr>
      <w:rPr>
        <w:b w:val="0"/>
      </w:r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5">
    <w:nsid w:val="11EE0408"/>
    <w:multiLevelType w:val="hybridMultilevel"/>
    <w:tmpl w:val="6B342B64"/>
    <w:lvl w:ilvl="0" w:tplc="F3B4EA68">
      <w:start w:val="1"/>
      <w:numFmt w:val="decimal"/>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AAB3D1A"/>
    <w:multiLevelType w:val="hybridMultilevel"/>
    <w:tmpl w:val="852C4A9C"/>
    <w:lvl w:ilvl="0" w:tplc="B9765D58">
      <w:start w:val="1"/>
      <w:numFmt w:val="lowerLetter"/>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7">
    <w:nsid w:val="1BBB02B5"/>
    <w:multiLevelType w:val="hybridMultilevel"/>
    <w:tmpl w:val="FF8061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412E5C"/>
    <w:multiLevelType w:val="hybridMultilevel"/>
    <w:tmpl w:val="33CEC5C0"/>
    <w:lvl w:ilvl="0" w:tplc="3146C72E">
      <w:start w:val="1"/>
      <w:numFmt w:val="lowerLetter"/>
      <w:lvlText w:val="%1."/>
      <w:lvlJc w:val="left"/>
      <w:pPr>
        <w:ind w:left="1353" w:hanging="360"/>
      </w:pPr>
      <w:rPr>
        <w:rFonts w:hint="default"/>
        <w:i w:val="0"/>
      </w:rPr>
    </w:lvl>
    <w:lvl w:ilvl="1" w:tplc="04090019">
      <w:start w:val="1"/>
      <w:numFmt w:val="lowerLetter"/>
      <w:lvlText w:val="%2."/>
      <w:lvlJc w:val="left"/>
      <w:pPr>
        <w:ind w:left="2073" w:hanging="360"/>
      </w:pPr>
    </w:lvl>
    <w:lvl w:ilvl="2" w:tplc="6D34DBF4">
      <w:start w:val="1"/>
      <w:numFmt w:val="upperLetter"/>
      <w:lvlText w:val="%3."/>
      <w:lvlJc w:val="left"/>
      <w:pPr>
        <w:ind w:left="2973" w:hanging="360"/>
      </w:pPr>
      <w:rPr>
        <w:rFonts w:hint="default"/>
      </w:rPr>
    </w:lvl>
    <w:lvl w:ilvl="3" w:tplc="025CBEB2">
      <w:start w:val="1"/>
      <w:numFmt w:val="decimal"/>
      <w:lvlText w:val="%4."/>
      <w:lvlJc w:val="left"/>
      <w:pPr>
        <w:ind w:left="3513" w:hanging="360"/>
      </w:pPr>
      <w:rPr>
        <w:rFonts w:hint="default"/>
        <w:color w:val="auto"/>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91C4624"/>
    <w:multiLevelType w:val="hybridMultilevel"/>
    <w:tmpl w:val="3F400968"/>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E74A19"/>
    <w:multiLevelType w:val="hybridMultilevel"/>
    <w:tmpl w:val="0C86E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55DB7"/>
    <w:multiLevelType w:val="hybridMultilevel"/>
    <w:tmpl w:val="BE8A3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543AF"/>
    <w:multiLevelType w:val="hybridMultilevel"/>
    <w:tmpl w:val="01661DA4"/>
    <w:lvl w:ilvl="0" w:tplc="E2EABB6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2D66FA9"/>
    <w:multiLevelType w:val="hybridMultilevel"/>
    <w:tmpl w:val="681C5B4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38C04EA1"/>
    <w:multiLevelType w:val="hybridMultilevel"/>
    <w:tmpl w:val="B5D07570"/>
    <w:lvl w:ilvl="0" w:tplc="1B9C8D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A81137D"/>
    <w:multiLevelType w:val="hybridMultilevel"/>
    <w:tmpl w:val="D1EE48D4"/>
    <w:lvl w:ilvl="0" w:tplc="C73C00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0A66BA0"/>
    <w:multiLevelType w:val="hybridMultilevel"/>
    <w:tmpl w:val="1BC6E9BE"/>
    <w:lvl w:ilvl="0" w:tplc="919C87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1855B4F"/>
    <w:multiLevelType w:val="hybridMultilevel"/>
    <w:tmpl w:val="566AA0D8"/>
    <w:lvl w:ilvl="0" w:tplc="7764C5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2016B7F"/>
    <w:multiLevelType w:val="hybridMultilevel"/>
    <w:tmpl w:val="68AA9A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31E08A9"/>
    <w:multiLevelType w:val="hybridMultilevel"/>
    <w:tmpl w:val="9AE6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34AD9"/>
    <w:multiLevelType w:val="hybridMultilevel"/>
    <w:tmpl w:val="3F643CD4"/>
    <w:lvl w:ilvl="0" w:tplc="B1A8180E">
      <w:start w:val="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C2707"/>
    <w:multiLevelType w:val="hybridMultilevel"/>
    <w:tmpl w:val="8D709944"/>
    <w:lvl w:ilvl="0" w:tplc="9C60A5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FBF05A7"/>
    <w:multiLevelType w:val="hybridMultilevel"/>
    <w:tmpl w:val="5D9C7CFE"/>
    <w:lvl w:ilvl="0" w:tplc="0DFE0A0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2E73E5A"/>
    <w:multiLevelType w:val="hybridMultilevel"/>
    <w:tmpl w:val="F43A1BF0"/>
    <w:lvl w:ilvl="0" w:tplc="0974011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56FF301B"/>
    <w:multiLevelType w:val="hybridMultilevel"/>
    <w:tmpl w:val="E30A771A"/>
    <w:lvl w:ilvl="0" w:tplc="813A263C">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777B5D"/>
    <w:multiLevelType w:val="hybridMultilevel"/>
    <w:tmpl w:val="F0405B46"/>
    <w:lvl w:ilvl="0" w:tplc="EECA60DC">
      <w:start w:val="1"/>
      <w:numFmt w:val="decimal"/>
      <w:lvlText w:val="%1."/>
      <w:lvlJc w:val="left"/>
      <w:pPr>
        <w:ind w:left="1353"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F7055B"/>
    <w:multiLevelType w:val="hybridMultilevel"/>
    <w:tmpl w:val="85E87698"/>
    <w:lvl w:ilvl="0" w:tplc="2114624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5B242AE3"/>
    <w:multiLevelType w:val="hybridMultilevel"/>
    <w:tmpl w:val="A18C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04B22"/>
    <w:multiLevelType w:val="hybridMultilevel"/>
    <w:tmpl w:val="AA4CCF36"/>
    <w:lvl w:ilvl="0" w:tplc="226E3E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50119CE"/>
    <w:multiLevelType w:val="hybridMultilevel"/>
    <w:tmpl w:val="FF58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D234A"/>
    <w:multiLevelType w:val="hybridMultilevel"/>
    <w:tmpl w:val="CD98D388"/>
    <w:lvl w:ilvl="0" w:tplc="CF127248">
      <w:start w:val="3"/>
      <w:numFmt w:val="decimal"/>
      <w:lvlText w:val="%1."/>
      <w:lvlJc w:val="left"/>
      <w:pPr>
        <w:ind w:left="1353" w:hanging="360"/>
      </w:pPr>
      <w:rPr>
        <w:rFonts w:cstheme="minorBid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69E7106F"/>
    <w:multiLevelType w:val="hybridMultilevel"/>
    <w:tmpl w:val="227C3AFA"/>
    <w:lvl w:ilvl="0" w:tplc="7C88EA7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B8D5EBA"/>
    <w:multiLevelType w:val="hybridMultilevel"/>
    <w:tmpl w:val="B214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656CA"/>
    <w:multiLevelType w:val="hybridMultilevel"/>
    <w:tmpl w:val="B82C0800"/>
    <w:lvl w:ilvl="0" w:tplc="9F8685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1DA091E"/>
    <w:multiLevelType w:val="hybridMultilevel"/>
    <w:tmpl w:val="C8F271A2"/>
    <w:lvl w:ilvl="0" w:tplc="C9BA8A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2E5017E"/>
    <w:multiLevelType w:val="hybridMultilevel"/>
    <w:tmpl w:val="C8F271A2"/>
    <w:lvl w:ilvl="0" w:tplc="C9BA8A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883183D"/>
    <w:multiLevelType w:val="hybridMultilevel"/>
    <w:tmpl w:val="E59085A2"/>
    <w:lvl w:ilvl="0" w:tplc="C9BA8A5E">
      <w:start w:val="1"/>
      <w:numFmt w:val="decimal"/>
      <w:lvlText w:val="%1."/>
      <w:lvlJc w:val="left"/>
      <w:pPr>
        <w:ind w:left="1440" w:hanging="360"/>
      </w:pPr>
    </w:lvl>
    <w:lvl w:ilvl="1" w:tplc="13BA2ABA">
      <w:start w:val="1"/>
      <w:numFmt w:val="lowerLetter"/>
      <w:lvlText w:val="%2."/>
      <w:lvlJc w:val="left"/>
      <w:pPr>
        <w:ind w:left="2160" w:hanging="360"/>
      </w:pPr>
      <w:rPr>
        <w:rFonts w:ascii="Times New Roman" w:eastAsia="Times New Roman" w:hAnsi="Times New Roman"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460E178E">
      <w:start w:val="1"/>
      <w:numFmt w:val="decimal"/>
      <w:lvlText w:val="%7."/>
      <w:lvlJc w:val="left"/>
      <w:pPr>
        <w:ind w:left="5760" w:hanging="360"/>
      </w:pPr>
      <w:rPr>
        <w:rFonts w:ascii="Times New Roman" w:eastAsiaTheme="minorHAnsi" w:hAnsi="Times New Roman" w:cs="Times New Roman"/>
        <w:color w:val="auto"/>
      </w:rPr>
    </w:lvl>
    <w:lvl w:ilvl="7" w:tplc="385C6D64">
      <w:start w:val="1"/>
      <w:numFmt w:val="lowerLetter"/>
      <w:lvlText w:val="%8."/>
      <w:lvlJc w:val="left"/>
      <w:pPr>
        <w:ind w:left="6480" w:hanging="360"/>
      </w:pPr>
      <w:rPr>
        <w:rFonts w:ascii="Times New Roman" w:hAnsi="Times New Roman" w:cs="Times New Roman" w:hint="default"/>
        <w:sz w:val="24"/>
      </w:rPr>
    </w:lvl>
    <w:lvl w:ilvl="8" w:tplc="0409001B">
      <w:start w:val="1"/>
      <w:numFmt w:val="lowerRoman"/>
      <w:lvlText w:val="%9."/>
      <w:lvlJc w:val="right"/>
      <w:pPr>
        <w:ind w:left="7200" w:hanging="180"/>
      </w:pPr>
    </w:lvl>
  </w:abstractNum>
  <w:abstractNum w:abstractNumId="37">
    <w:nsid w:val="7B33387E"/>
    <w:multiLevelType w:val="hybridMultilevel"/>
    <w:tmpl w:val="CAE0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10561C"/>
    <w:multiLevelType w:val="hybridMultilevel"/>
    <w:tmpl w:val="794278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C534D21"/>
    <w:multiLevelType w:val="hybridMultilevel"/>
    <w:tmpl w:val="2878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C2B78"/>
    <w:multiLevelType w:val="hybridMultilevel"/>
    <w:tmpl w:val="DA1AC6E2"/>
    <w:lvl w:ilvl="0" w:tplc="87D21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397E16"/>
    <w:multiLevelType w:val="hybridMultilevel"/>
    <w:tmpl w:val="B5AAD20E"/>
    <w:lvl w:ilvl="0" w:tplc="C9BA8A5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25"/>
  </w:num>
  <w:num w:numId="4">
    <w:abstractNumId w:val="18"/>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num>
  <w:num w:numId="17">
    <w:abstractNumId w:val="30"/>
  </w:num>
  <w:num w:numId="18">
    <w:abstractNumId w:val="38"/>
  </w:num>
  <w:num w:numId="19">
    <w:abstractNumId w:val="14"/>
  </w:num>
  <w:num w:numId="20">
    <w:abstractNumId w:val="16"/>
  </w:num>
  <w:num w:numId="21">
    <w:abstractNumId w:val="40"/>
  </w:num>
  <w:num w:numId="22">
    <w:abstractNumId w:val="10"/>
  </w:num>
  <w:num w:numId="23">
    <w:abstractNumId w:val="39"/>
  </w:num>
  <w:num w:numId="24">
    <w:abstractNumId w:val="3"/>
  </w:num>
  <w:num w:numId="25">
    <w:abstractNumId w:val="24"/>
  </w:num>
  <w:num w:numId="26">
    <w:abstractNumId w:val="12"/>
  </w:num>
  <w:num w:numId="27">
    <w:abstractNumId w:val="15"/>
  </w:num>
  <w:num w:numId="28">
    <w:abstractNumId w:val="22"/>
  </w:num>
  <w:num w:numId="29">
    <w:abstractNumId w:val="27"/>
  </w:num>
  <w:num w:numId="30">
    <w:abstractNumId w:val="20"/>
  </w:num>
  <w:num w:numId="31">
    <w:abstractNumId w:val="13"/>
  </w:num>
  <w:num w:numId="32">
    <w:abstractNumId w:val="17"/>
  </w:num>
  <w:num w:numId="33">
    <w:abstractNumId w:val="11"/>
  </w:num>
  <w:num w:numId="34">
    <w:abstractNumId w:val="2"/>
  </w:num>
  <w:num w:numId="35">
    <w:abstractNumId w:val="19"/>
  </w:num>
  <w:num w:numId="36">
    <w:abstractNumId w:val="29"/>
  </w:num>
  <w:num w:numId="37">
    <w:abstractNumId w:val="31"/>
  </w:num>
  <w:num w:numId="38">
    <w:abstractNumId w:val="33"/>
  </w:num>
  <w:num w:numId="39">
    <w:abstractNumId w:val="37"/>
  </w:num>
  <w:num w:numId="40">
    <w:abstractNumId w:val="28"/>
  </w:num>
  <w:num w:numId="41">
    <w:abstractNumId w:val="32"/>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F1"/>
    <w:rsid w:val="000011DE"/>
    <w:rsid w:val="000035CA"/>
    <w:rsid w:val="00003A99"/>
    <w:rsid w:val="00003DC3"/>
    <w:rsid w:val="00005ED5"/>
    <w:rsid w:val="0001354E"/>
    <w:rsid w:val="000159D2"/>
    <w:rsid w:val="0001639D"/>
    <w:rsid w:val="000164CB"/>
    <w:rsid w:val="00017AC0"/>
    <w:rsid w:val="000219DF"/>
    <w:rsid w:val="00024B6F"/>
    <w:rsid w:val="00024BC1"/>
    <w:rsid w:val="000263B7"/>
    <w:rsid w:val="00026B3C"/>
    <w:rsid w:val="0003144C"/>
    <w:rsid w:val="00032A5A"/>
    <w:rsid w:val="00034547"/>
    <w:rsid w:val="00034676"/>
    <w:rsid w:val="0004289F"/>
    <w:rsid w:val="00042C1A"/>
    <w:rsid w:val="000431DE"/>
    <w:rsid w:val="00046D97"/>
    <w:rsid w:val="00060AD9"/>
    <w:rsid w:val="00062D73"/>
    <w:rsid w:val="0006362D"/>
    <w:rsid w:val="00064B8E"/>
    <w:rsid w:val="000674C8"/>
    <w:rsid w:val="000712E0"/>
    <w:rsid w:val="0007230E"/>
    <w:rsid w:val="000733DA"/>
    <w:rsid w:val="00073BEE"/>
    <w:rsid w:val="00073CBB"/>
    <w:rsid w:val="000743AA"/>
    <w:rsid w:val="00084A09"/>
    <w:rsid w:val="000852AE"/>
    <w:rsid w:val="00091D66"/>
    <w:rsid w:val="00096AE1"/>
    <w:rsid w:val="00097984"/>
    <w:rsid w:val="00097BED"/>
    <w:rsid w:val="000A1114"/>
    <w:rsid w:val="000A73B3"/>
    <w:rsid w:val="000B1164"/>
    <w:rsid w:val="000B13ED"/>
    <w:rsid w:val="000B15AF"/>
    <w:rsid w:val="000B4076"/>
    <w:rsid w:val="000B5497"/>
    <w:rsid w:val="000B590C"/>
    <w:rsid w:val="000B6114"/>
    <w:rsid w:val="000B7AD7"/>
    <w:rsid w:val="000C1ABE"/>
    <w:rsid w:val="000C291B"/>
    <w:rsid w:val="000C3A9A"/>
    <w:rsid w:val="000C44E9"/>
    <w:rsid w:val="000C59E9"/>
    <w:rsid w:val="000C7685"/>
    <w:rsid w:val="000C7E88"/>
    <w:rsid w:val="000D3623"/>
    <w:rsid w:val="000D4AD9"/>
    <w:rsid w:val="000E485D"/>
    <w:rsid w:val="000E5789"/>
    <w:rsid w:val="000F054E"/>
    <w:rsid w:val="000F39AE"/>
    <w:rsid w:val="000F47B3"/>
    <w:rsid w:val="000F5DBB"/>
    <w:rsid w:val="000F6219"/>
    <w:rsid w:val="000F665F"/>
    <w:rsid w:val="00100ADC"/>
    <w:rsid w:val="00101BFB"/>
    <w:rsid w:val="001021CC"/>
    <w:rsid w:val="0010294D"/>
    <w:rsid w:val="001037E1"/>
    <w:rsid w:val="00106D89"/>
    <w:rsid w:val="00107B15"/>
    <w:rsid w:val="00112E02"/>
    <w:rsid w:val="00113AF2"/>
    <w:rsid w:val="00114158"/>
    <w:rsid w:val="001208F1"/>
    <w:rsid w:val="00123F73"/>
    <w:rsid w:val="00125A50"/>
    <w:rsid w:val="001302BB"/>
    <w:rsid w:val="00131AB6"/>
    <w:rsid w:val="00131F43"/>
    <w:rsid w:val="00132408"/>
    <w:rsid w:val="001330F2"/>
    <w:rsid w:val="00133C01"/>
    <w:rsid w:val="001361E8"/>
    <w:rsid w:val="00142D73"/>
    <w:rsid w:val="00142EFD"/>
    <w:rsid w:val="00143394"/>
    <w:rsid w:val="00144A78"/>
    <w:rsid w:val="001538E7"/>
    <w:rsid w:val="00153BC4"/>
    <w:rsid w:val="00153F36"/>
    <w:rsid w:val="00154B30"/>
    <w:rsid w:val="00157BFC"/>
    <w:rsid w:val="00160025"/>
    <w:rsid w:val="00163D38"/>
    <w:rsid w:val="0016424E"/>
    <w:rsid w:val="0016457F"/>
    <w:rsid w:val="0016468F"/>
    <w:rsid w:val="00165E16"/>
    <w:rsid w:val="001669B5"/>
    <w:rsid w:val="001670B4"/>
    <w:rsid w:val="00167DC4"/>
    <w:rsid w:val="00170505"/>
    <w:rsid w:val="001737EE"/>
    <w:rsid w:val="00173F12"/>
    <w:rsid w:val="00175634"/>
    <w:rsid w:val="001757CE"/>
    <w:rsid w:val="00182C97"/>
    <w:rsid w:val="001873CE"/>
    <w:rsid w:val="001912F3"/>
    <w:rsid w:val="00192486"/>
    <w:rsid w:val="00192BC1"/>
    <w:rsid w:val="00196893"/>
    <w:rsid w:val="001A2F78"/>
    <w:rsid w:val="001A7059"/>
    <w:rsid w:val="001B2276"/>
    <w:rsid w:val="001B3849"/>
    <w:rsid w:val="001B3D58"/>
    <w:rsid w:val="001B3FB4"/>
    <w:rsid w:val="001B48E6"/>
    <w:rsid w:val="001B5E28"/>
    <w:rsid w:val="001B64A4"/>
    <w:rsid w:val="001C0460"/>
    <w:rsid w:val="001C1543"/>
    <w:rsid w:val="001C1AD7"/>
    <w:rsid w:val="001C3FAF"/>
    <w:rsid w:val="001C51B7"/>
    <w:rsid w:val="001C6514"/>
    <w:rsid w:val="001C660D"/>
    <w:rsid w:val="001D0E04"/>
    <w:rsid w:val="001D176B"/>
    <w:rsid w:val="001D3A40"/>
    <w:rsid w:val="001D6500"/>
    <w:rsid w:val="001D6960"/>
    <w:rsid w:val="001D6E32"/>
    <w:rsid w:val="001D7EBA"/>
    <w:rsid w:val="001E0376"/>
    <w:rsid w:val="001E08B6"/>
    <w:rsid w:val="001E1A17"/>
    <w:rsid w:val="001E520C"/>
    <w:rsid w:val="001E7E2A"/>
    <w:rsid w:val="001F03A0"/>
    <w:rsid w:val="001F3947"/>
    <w:rsid w:val="001F4340"/>
    <w:rsid w:val="001F441B"/>
    <w:rsid w:val="001F5347"/>
    <w:rsid w:val="001F6DCC"/>
    <w:rsid w:val="00201D61"/>
    <w:rsid w:val="00206724"/>
    <w:rsid w:val="00211843"/>
    <w:rsid w:val="0021443C"/>
    <w:rsid w:val="00215392"/>
    <w:rsid w:val="00223650"/>
    <w:rsid w:val="00224181"/>
    <w:rsid w:val="002275C5"/>
    <w:rsid w:val="00233F32"/>
    <w:rsid w:val="00241CC0"/>
    <w:rsid w:val="0024367A"/>
    <w:rsid w:val="00245ADC"/>
    <w:rsid w:val="00250587"/>
    <w:rsid w:val="00255956"/>
    <w:rsid w:val="002569F3"/>
    <w:rsid w:val="00256BF0"/>
    <w:rsid w:val="00260CBC"/>
    <w:rsid w:val="00262F0A"/>
    <w:rsid w:val="00271B87"/>
    <w:rsid w:val="002769D8"/>
    <w:rsid w:val="0028066B"/>
    <w:rsid w:val="00284B1E"/>
    <w:rsid w:val="00286A91"/>
    <w:rsid w:val="0029133F"/>
    <w:rsid w:val="00296928"/>
    <w:rsid w:val="0029766A"/>
    <w:rsid w:val="002A09A8"/>
    <w:rsid w:val="002A16DF"/>
    <w:rsid w:val="002A53BB"/>
    <w:rsid w:val="002A56AD"/>
    <w:rsid w:val="002B16ED"/>
    <w:rsid w:val="002B1A03"/>
    <w:rsid w:val="002B49A3"/>
    <w:rsid w:val="002B4BEF"/>
    <w:rsid w:val="002B5850"/>
    <w:rsid w:val="002B69F4"/>
    <w:rsid w:val="002C5FAF"/>
    <w:rsid w:val="002C7999"/>
    <w:rsid w:val="002D6CA2"/>
    <w:rsid w:val="002D70F4"/>
    <w:rsid w:val="002E1F19"/>
    <w:rsid w:val="002F0A2D"/>
    <w:rsid w:val="002F25E9"/>
    <w:rsid w:val="002F57A7"/>
    <w:rsid w:val="002F5B7B"/>
    <w:rsid w:val="002F5CAB"/>
    <w:rsid w:val="003031A6"/>
    <w:rsid w:val="0030366A"/>
    <w:rsid w:val="003053A3"/>
    <w:rsid w:val="00311CFD"/>
    <w:rsid w:val="0031230B"/>
    <w:rsid w:val="00314496"/>
    <w:rsid w:val="00315F17"/>
    <w:rsid w:val="00320074"/>
    <w:rsid w:val="00323D35"/>
    <w:rsid w:val="003242F9"/>
    <w:rsid w:val="00325273"/>
    <w:rsid w:val="003259E5"/>
    <w:rsid w:val="0032649E"/>
    <w:rsid w:val="003273D3"/>
    <w:rsid w:val="00334114"/>
    <w:rsid w:val="00334371"/>
    <w:rsid w:val="00336073"/>
    <w:rsid w:val="003363F8"/>
    <w:rsid w:val="003372FC"/>
    <w:rsid w:val="00342B23"/>
    <w:rsid w:val="0034476C"/>
    <w:rsid w:val="00345BA2"/>
    <w:rsid w:val="00345C35"/>
    <w:rsid w:val="003479B8"/>
    <w:rsid w:val="00352C03"/>
    <w:rsid w:val="00354118"/>
    <w:rsid w:val="0035514A"/>
    <w:rsid w:val="00360E7B"/>
    <w:rsid w:val="00361307"/>
    <w:rsid w:val="003636CE"/>
    <w:rsid w:val="003659ED"/>
    <w:rsid w:val="003703EF"/>
    <w:rsid w:val="00372A42"/>
    <w:rsid w:val="003753E6"/>
    <w:rsid w:val="00375F3F"/>
    <w:rsid w:val="00381B22"/>
    <w:rsid w:val="00390E1A"/>
    <w:rsid w:val="00393A32"/>
    <w:rsid w:val="003A01AC"/>
    <w:rsid w:val="003A3A31"/>
    <w:rsid w:val="003A5A2E"/>
    <w:rsid w:val="003A6D71"/>
    <w:rsid w:val="003B1572"/>
    <w:rsid w:val="003B17DC"/>
    <w:rsid w:val="003B2DE0"/>
    <w:rsid w:val="003B4455"/>
    <w:rsid w:val="003B499D"/>
    <w:rsid w:val="003B5016"/>
    <w:rsid w:val="003B73F3"/>
    <w:rsid w:val="003C0EC8"/>
    <w:rsid w:val="003C1F0F"/>
    <w:rsid w:val="003C2516"/>
    <w:rsid w:val="003C35EB"/>
    <w:rsid w:val="003C3C75"/>
    <w:rsid w:val="003D044E"/>
    <w:rsid w:val="003D3D1D"/>
    <w:rsid w:val="003D7CBC"/>
    <w:rsid w:val="003E0D7A"/>
    <w:rsid w:val="003E3051"/>
    <w:rsid w:val="003E6D6F"/>
    <w:rsid w:val="003F0E8E"/>
    <w:rsid w:val="003F152C"/>
    <w:rsid w:val="003F2739"/>
    <w:rsid w:val="003F336C"/>
    <w:rsid w:val="003F462E"/>
    <w:rsid w:val="003F6B83"/>
    <w:rsid w:val="004112EE"/>
    <w:rsid w:val="00411CF7"/>
    <w:rsid w:val="004123A5"/>
    <w:rsid w:val="004136EA"/>
    <w:rsid w:val="00413A49"/>
    <w:rsid w:val="0041618A"/>
    <w:rsid w:val="0041773B"/>
    <w:rsid w:val="004202CC"/>
    <w:rsid w:val="00420E39"/>
    <w:rsid w:val="00421101"/>
    <w:rsid w:val="00421B47"/>
    <w:rsid w:val="00423F9B"/>
    <w:rsid w:val="0042441D"/>
    <w:rsid w:val="00427354"/>
    <w:rsid w:val="004339C2"/>
    <w:rsid w:val="0044371E"/>
    <w:rsid w:val="00446095"/>
    <w:rsid w:val="004477E1"/>
    <w:rsid w:val="00452733"/>
    <w:rsid w:val="004527DD"/>
    <w:rsid w:val="00453BB6"/>
    <w:rsid w:val="0045486E"/>
    <w:rsid w:val="00456AD6"/>
    <w:rsid w:val="004607BB"/>
    <w:rsid w:val="00462DDE"/>
    <w:rsid w:val="00463AEE"/>
    <w:rsid w:val="004641CE"/>
    <w:rsid w:val="004661A2"/>
    <w:rsid w:val="004701FF"/>
    <w:rsid w:val="00473C44"/>
    <w:rsid w:val="0047449A"/>
    <w:rsid w:val="004744C1"/>
    <w:rsid w:val="00474EEC"/>
    <w:rsid w:val="004758A6"/>
    <w:rsid w:val="0048025C"/>
    <w:rsid w:val="00480881"/>
    <w:rsid w:val="00480B74"/>
    <w:rsid w:val="004823F2"/>
    <w:rsid w:val="004860B0"/>
    <w:rsid w:val="00490F1A"/>
    <w:rsid w:val="00491B7D"/>
    <w:rsid w:val="00491E6D"/>
    <w:rsid w:val="00491FE1"/>
    <w:rsid w:val="0049269D"/>
    <w:rsid w:val="0049353F"/>
    <w:rsid w:val="004937C4"/>
    <w:rsid w:val="00494482"/>
    <w:rsid w:val="004960D9"/>
    <w:rsid w:val="004965E6"/>
    <w:rsid w:val="00496FD7"/>
    <w:rsid w:val="004A075C"/>
    <w:rsid w:val="004A2CAB"/>
    <w:rsid w:val="004A65DC"/>
    <w:rsid w:val="004B1B13"/>
    <w:rsid w:val="004B4193"/>
    <w:rsid w:val="004B6B5F"/>
    <w:rsid w:val="004B7A71"/>
    <w:rsid w:val="004B7B4A"/>
    <w:rsid w:val="004C06E9"/>
    <w:rsid w:val="004C1AF6"/>
    <w:rsid w:val="004C2501"/>
    <w:rsid w:val="004C31AC"/>
    <w:rsid w:val="004C5595"/>
    <w:rsid w:val="004C6BAA"/>
    <w:rsid w:val="004C6EE9"/>
    <w:rsid w:val="004D4DFD"/>
    <w:rsid w:val="004D5831"/>
    <w:rsid w:val="004E0D69"/>
    <w:rsid w:val="004E16DA"/>
    <w:rsid w:val="004E7C1C"/>
    <w:rsid w:val="004F0ECD"/>
    <w:rsid w:val="004F1B12"/>
    <w:rsid w:val="004F291B"/>
    <w:rsid w:val="004F4316"/>
    <w:rsid w:val="004F4DF9"/>
    <w:rsid w:val="004F555D"/>
    <w:rsid w:val="004F6011"/>
    <w:rsid w:val="004F6391"/>
    <w:rsid w:val="004F690D"/>
    <w:rsid w:val="004F7107"/>
    <w:rsid w:val="004F7F8F"/>
    <w:rsid w:val="005008B4"/>
    <w:rsid w:val="005040FB"/>
    <w:rsid w:val="0050471F"/>
    <w:rsid w:val="0050496E"/>
    <w:rsid w:val="00505E99"/>
    <w:rsid w:val="00506537"/>
    <w:rsid w:val="00506A37"/>
    <w:rsid w:val="005115EA"/>
    <w:rsid w:val="005157ED"/>
    <w:rsid w:val="00515CDD"/>
    <w:rsid w:val="00520023"/>
    <w:rsid w:val="00520313"/>
    <w:rsid w:val="00522E3B"/>
    <w:rsid w:val="00525813"/>
    <w:rsid w:val="0053757F"/>
    <w:rsid w:val="00541061"/>
    <w:rsid w:val="005431A3"/>
    <w:rsid w:val="0054581A"/>
    <w:rsid w:val="00545F3C"/>
    <w:rsid w:val="0055344C"/>
    <w:rsid w:val="00553F60"/>
    <w:rsid w:val="00556C67"/>
    <w:rsid w:val="00556CC7"/>
    <w:rsid w:val="00557483"/>
    <w:rsid w:val="00557D61"/>
    <w:rsid w:val="0056161C"/>
    <w:rsid w:val="005618F5"/>
    <w:rsid w:val="0057072B"/>
    <w:rsid w:val="00574D12"/>
    <w:rsid w:val="00581307"/>
    <w:rsid w:val="0058183D"/>
    <w:rsid w:val="005826C7"/>
    <w:rsid w:val="0058773E"/>
    <w:rsid w:val="00590B0B"/>
    <w:rsid w:val="00591223"/>
    <w:rsid w:val="00593323"/>
    <w:rsid w:val="00594FBE"/>
    <w:rsid w:val="005966A2"/>
    <w:rsid w:val="0059713E"/>
    <w:rsid w:val="005A02BB"/>
    <w:rsid w:val="005A2328"/>
    <w:rsid w:val="005A5118"/>
    <w:rsid w:val="005A5947"/>
    <w:rsid w:val="005A68C6"/>
    <w:rsid w:val="005B15D6"/>
    <w:rsid w:val="005B4CF7"/>
    <w:rsid w:val="005C13C4"/>
    <w:rsid w:val="005C38AF"/>
    <w:rsid w:val="005C418D"/>
    <w:rsid w:val="005C442F"/>
    <w:rsid w:val="005C637F"/>
    <w:rsid w:val="005D0BF6"/>
    <w:rsid w:val="005D4A7F"/>
    <w:rsid w:val="005E0194"/>
    <w:rsid w:val="005E0421"/>
    <w:rsid w:val="005E1187"/>
    <w:rsid w:val="005E2329"/>
    <w:rsid w:val="005E317B"/>
    <w:rsid w:val="005E56F1"/>
    <w:rsid w:val="005E6221"/>
    <w:rsid w:val="005F0ACB"/>
    <w:rsid w:val="005F1794"/>
    <w:rsid w:val="005F2BAB"/>
    <w:rsid w:val="005F397B"/>
    <w:rsid w:val="005F4BC7"/>
    <w:rsid w:val="005F4CD5"/>
    <w:rsid w:val="005F5DAC"/>
    <w:rsid w:val="005F6177"/>
    <w:rsid w:val="00601A7E"/>
    <w:rsid w:val="00602156"/>
    <w:rsid w:val="006033BB"/>
    <w:rsid w:val="00611CE1"/>
    <w:rsid w:val="00615B7E"/>
    <w:rsid w:val="00621407"/>
    <w:rsid w:val="0062143E"/>
    <w:rsid w:val="006235C4"/>
    <w:rsid w:val="0062486B"/>
    <w:rsid w:val="006320A9"/>
    <w:rsid w:val="006334F1"/>
    <w:rsid w:val="006341E5"/>
    <w:rsid w:val="0063675D"/>
    <w:rsid w:val="006401EC"/>
    <w:rsid w:val="00640DF7"/>
    <w:rsid w:val="00642D96"/>
    <w:rsid w:val="0064476C"/>
    <w:rsid w:val="006447B8"/>
    <w:rsid w:val="006449D7"/>
    <w:rsid w:val="0064597B"/>
    <w:rsid w:val="00645EA1"/>
    <w:rsid w:val="00646E03"/>
    <w:rsid w:val="00652F7C"/>
    <w:rsid w:val="00656FC0"/>
    <w:rsid w:val="00657D6B"/>
    <w:rsid w:val="006607D4"/>
    <w:rsid w:val="00661CB1"/>
    <w:rsid w:val="00661EAF"/>
    <w:rsid w:val="00667392"/>
    <w:rsid w:val="00667AD2"/>
    <w:rsid w:val="00671B82"/>
    <w:rsid w:val="00671C02"/>
    <w:rsid w:val="00671F34"/>
    <w:rsid w:val="00674A42"/>
    <w:rsid w:val="00675483"/>
    <w:rsid w:val="006760BE"/>
    <w:rsid w:val="0067768B"/>
    <w:rsid w:val="00681905"/>
    <w:rsid w:val="006819EA"/>
    <w:rsid w:val="00682580"/>
    <w:rsid w:val="00683291"/>
    <w:rsid w:val="0068358D"/>
    <w:rsid w:val="006850A8"/>
    <w:rsid w:val="006865F3"/>
    <w:rsid w:val="00687069"/>
    <w:rsid w:val="00690040"/>
    <w:rsid w:val="0069132A"/>
    <w:rsid w:val="00695787"/>
    <w:rsid w:val="006A10A1"/>
    <w:rsid w:val="006A56AC"/>
    <w:rsid w:val="006A6DAC"/>
    <w:rsid w:val="006A79A1"/>
    <w:rsid w:val="006A7F12"/>
    <w:rsid w:val="006B1B35"/>
    <w:rsid w:val="006B3791"/>
    <w:rsid w:val="006B7768"/>
    <w:rsid w:val="006C259A"/>
    <w:rsid w:val="006C28F3"/>
    <w:rsid w:val="006C40DA"/>
    <w:rsid w:val="006C4E56"/>
    <w:rsid w:val="006C5314"/>
    <w:rsid w:val="006C7F80"/>
    <w:rsid w:val="006D1106"/>
    <w:rsid w:val="006D1C94"/>
    <w:rsid w:val="006D2B97"/>
    <w:rsid w:val="006D3710"/>
    <w:rsid w:val="006D473F"/>
    <w:rsid w:val="006D5BF7"/>
    <w:rsid w:val="006E18EA"/>
    <w:rsid w:val="006E2E93"/>
    <w:rsid w:val="006F0046"/>
    <w:rsid w:val="006F534B"/>
    <w:rsid w:val="006F5DA9"/>
    <w:rsid w:val="006F6B0F"/>
    <w:rsid w:val="00700D6C"/>
    <w:rsid w:val="00701D64"/>
    <w:rsid w:val="007024BD"/>
    <w:rsid w:val="007048A3"/>
    <w:rsid w:val="00706809"/>
    <w:rsid w:val="00710D78"/>
    <w:rsid w:val="00715DEE"/>
    <w:rsid w:val="00716E14"/>
    <w:rsid w:val="00717068"/>
    <w:rsid w:val="00717170"/>
    <w:rsid w:val="00722ABF"/>
    <w:rsid w:val="00722E6A"/>
    <w:rsid w:val="00727D94"/>
    <w:rsid w:val="007310A8"/>
    <w:rsid w:val="0073238B"/>
    <w:rsid w:val="007328C1"/>
    <w:rsid w:val="0073505B"/>
    <w:rsid w:val="00736099"/>
    <w:rsid w:val="007369F4"/>
    <w:rsid w:val="00742E23"/>
    <w:rsid w:val="00743DC7"/>
    <w:rsid w:val="00744CCD"/>
    <w:rsid w:val="007453D0"/>
    <w:rsid w:val="0074646A"/>
    <w:rsid w:val="00750D8C"/>
    <w:rsid w:val="007525CF"/>
    <w:rsid w:val="00753766"/>
    <w:rsid w:val="00753BDC"/>
    <w:rsid w:val="00756134"/>
    <w:rsid w:val="00760C36"/>
    <w:rsid w:val="00761423"/>
    <w:rsid w:val="00761B7C"/>
    <w:rsid w:val="00763650"/>
    <w:rsid w:val="007813AC"/>
    <w:rsid w:val="00786F0F"/>
    <w:rsid w:val="007926C6"/>
    <w:rsid w:val="00792D57"/>
    <w:rsid w:val="007951DE"/>
    <w:rsid w:val="00797E91"/>
    <w:rsid w:val="007A0161"/>
    <w:rsid w:val="007A1C57"/>
    <w:rsid w:val="007A3135"/>
    <w:rsid w:val="007B1B48"/>
    <w:rsid w:val="007B4789"/>
    <w:rsid w:val="007B613B"/>
    <w:rsid w:val="007C2BB0"/>
    <w:rsid w:val="007C2E99"/>
    <w:rsid w:val="007C3195"/>
    <w:rsid w:val="007C3356"/>
    <w:rsid w:val="007C3C8D"/>
    <w:rsid w:val="007C6206"/>
    <w:rsid w:val="007C6DBD"/>
    <w:rsid w:val="007C6DC4"/>
    <w:rsid w:val="007D075D"/>
    <w:rsid w:val="007D09B6"/>
    <w:rsid w:val="007D2488"/>
    <w:rsid w:val="007D59A2"/>
    <w:rsid w:val="007D6A39"/>
    <w:rsid w:val="007D7005"/>
    <w:rsid w:val="007E4199"/>
    <w:rsid w:val="007E5303"/>
    <w:rsid w:val="007F3E2C"/>
    <w:rsid w:val="008012B7"/>
    <w:rsid w:val="00802398"/>
    <w:rsid w:val="00802734"/>
    <w:rsid w:val="00805E17"/>
    <w:rsid w:val="008116A7"/>
    <w:rsid w:val="008176DB"/>
    <w:rsid w:val="00826EC0"/>
    <w:rsid w:val="00827F45"/>
    <w:rsid w:val="00831C5D"/>
    <w:rsid w:val="00831DF4"/>
    <w:rsid w:val="00833463"/>
    <w:rsid w:val="00836360"/>
    <w:rsid w:val="008375A8"/>
    <w:rsid w:val="00842A46"/>
    <w:rsid w:val="00844CB2"/>
    <w:rsid w:val="00846F78"/>
    <w:rsid w:val="00852D65"/>
    <w:rsid w:val="0085384B"/>
    <w:rsid w:val="00856722"/>
    <w:rsid w:val="00860F27"/>
    <w:rsid w:val="00861147"/>
    <w:rsid w:val="008628C0"/>
    <w:rsid w:val="00862D6B"/>
    <w:rsid w:val="0086321F"/>
    <w:rsid w:val="00866AA4"/>
    <w:rsid w:val="00870998"/>
    <w:rsid w:val="00871347"/>
    <w:rsid w:val="008721B0"/>
    <w:rsid w:val="0087352E"/>
    <w:rsid w:val="00875407"/>
    <w:rsid w:val="008801BD"/>
    <w:rsid w:val="008807E1"/>
    <w:rsid w:val="008813A2"/>
    <w:rsid w:val="0088282B"/>
    <w:rsid w:val="00882D30"/>
    <w:rsid w:val="0088424F"/>
    <w:rsid w:val="00887134"/>
    <w:rsid w:val="00890D3F"/>
    <w:rsid w:val="0089275D"/>
    <w:rsid w:val="008A3631"/>
    <w:rsid w:val="008A6E57"/>
    <w:rsid w:val="008A7B4B"/>
    <w:rsid w:val="008B27D2"/>
    <w:rsid w:val="008B7729"/>
    <w:rsid w:val="008B7B2E"/>
    <w:rsid w:val="008C0FCA"/>
    <w:rsid w:val="008C3FD1"/>
    <w:rsid w:val="008C4163"/>
    <w:rsid w:val="008C4374"/>
    <w:rsid w:val="008C5379"/>
    <w:rsid w:val="008C5A26"/>
    <w:rsid w:val="008C73CF"/>
    <w:rsid w:val="008D0A48"/>
    <w:rsid w:val="008D0C20"/>
    <w:rsid w:val="008D1F3E"/>
    <w:rsid w:val="008D5BA2"/>
    <w:rsid w:val="008D654A"/>
    <w:rsid w:val="008E3784"/>
    <w:rsid w:val="008E7700"/>
    <w:rsid w:val="008F11FA"/>
    <w:rsid w:val="008F2F0B"/>
    <w:rsid w:val="008F381E"/>
    <w:rsid w:val="008F444F"/>
    <w:rsid w:val="008F7CCE"/>
    <w:rsid w:val="00905044"/>
    <w:rsid w:val="0090758A"/>
    <w:rsid w:val="00907A4F"/>
    <w:rsid w:val="00910032"/>
    <w:rsid w:val="00913363"/>
    <w:rsid w:val="009177CB"/>
    <w:rsid w:val="00920694"/>
    <w:rsid w:val="00924243"/>
    <w:rsid w:val="00924EAE"/>
    <w:rsid w:val="00925047"/>
    <w:rsid w:val="0092576C"/>
    <w:rsid w:val="0092619B"/>
    <w:rsid w:val="0092636F"/>
    <w:rsid w:val="00927394"/>
    <w:rsid w:val="00930EBC"/>
    <w:rsid w:val="00932461"/>
    <w:rsid w:val="0093325E"/>
    <w:rsid w:val="009400DC"/>
    <w:rsid w:val="009415EA"/>
    <w:rsid w:val="00942AB1"/>
    <w:rsid w:val="00947310"/>
    <w:rsid w:val="009540E7"/>
    <w:rsid w:val="00957258"/>
    <w:rsid w:val="0095764D"/>
    <w:rsid w:val="00960BD2"/>
    <w:rsid w:val="00962291"/>
    <w:rsid w:val="0096495D"/>
    <w:rsid w:val="00966643"/>
    <w:rsid w:val="009677D6"/>
    <w:rsid w:val="0097339D"/>
    <w:rsid w:val="009773D4"/>
    <w:rsid w:val="009776BA"/>
    <w:rsid w:val="00982C36"/>
    <w:rsid w:val="009864DF"/>
    <w:rsid w:val="009873DC"/>
    <w:rsid w:val="00987CF9"/>
    <w:rsid w:val="00993074"/>
    <w:rsid w:val="00997E11"/>
    <w:rsid w:val="009A525F"/>
    <w:rsid w:val="009A540D"/>
    <w:rsid w:val="009A6D5E"/>
    <w:rsid w:val="009B058D"/>
    <w:rsid w:val="009B1FBC"/>
    <w:rsid w:val="009B35DD"/>
    <w:rsid w:val="009B364F"/>
    <w:rsid w:val="009B4581"/>
    <w:rsid w:val="009B64FC"/>
    <w:rsid w:val="009B7555"/>
    <w:rsid w:val="009B7BA9"/>
    <w:rsid w:val="009C1A7A"/>
    <w:rsid w:val="009C2C85"/>
    <w:rsid w:val="009C3025"/>
    <w:rsid w:val="009C4610"/>
    <w:rsid w:val="009D1222"/>
    <w:rsid w:val="009D36A7"/>
    <w:rsid w:val="009D3721"/>
    <w:rsid w:val="009D37F2"/>
    <w:rsid w:val="009D5D78"/>
    <w:rsid w:val="009D64C2"/>
    <w:rsid w:val="009D7B86"/>
    <w:rsid w:val="009E3585"/>
    <w:rsid w:val="009E4028"/>
    <w:rsid w:val="009E4A91"/>
    <w:rsid w:val="009E4A97"/>
    <w:rsid w:val="009E4E11"/>
    <w:rsid w:val="009F6A8A"/>
    <w:rsid w:val="009F6FC3"/>
    <w:rsid w:val="00A001C4"/>
    <w:rsid w:val="00A03DCC"/>
    <w:rsid w:val="00A042CA"/>
    <w:rsid w:val="00A04AA6"/>
    <w:rsid w:val="00A05340"/>
    <w:rsid w:val="00A057CF"/>
    <w:rsid w:val="00A10680"/>
    <w:rsid w:val="00A16C1F"/>
    <w:rsid w:val="00A24C03"/>
    <w:rsid w:val="00A258CA"/>
    <w:rsid w:val="00A34E6E"/>
    <w:rsid w:val="00A42C1C"/>
    <w:rsid w:val="00A46B6C"/>
    <w:rsid w:val="00A50010"/>
    <w:rsid w:val="00A503FF"/>
    <w:rsid w:val="00A5184E"/>
    <w:rsid w:val="00A540CC"/>
    <w:rsid w:val="00A56C7B"/>
    <w:rsid w:val="00A6439C"/>
    <w:rsid w:val="00A64599"/>
    <w:rsid w:val="00A65017"/>
    <w:rsid w:val="00A65A38"/>
    <w:rsid w:val="00A67201"/>
    <w:rsid w:val="00A736D8"/>
    <w:rsid w:val="00A750B6"/>
    <w:rsid w:val="00A77374"/>
    <w:rsid w:val="00A8675A"/>
    <w:rsid w:val="00A8749D"/>
    <w:rsid w:val="00A877D3"/>
    <w:rsid w:val="00A92436"/>
    <w:rsid w:val="00A935CD"/>
    <w:rsid w:val="00A93AA3"/>
    <w:rsid w:val="00A94F3B"/>
    <w:rsid w:val="00A96675"/>
    <w:rsid w:val="00AA14E5"/>
    <w:rsid w:val="00AA201F"/>
    <w:rsid w:val="00AA3323"/>
    <w:rsid w:val="00AA391C"/>
    <w:rsid w:val="00AB16B7"/>
    <w:rsid w:val="00AB2297"/>
    <w:rsid w:val="00AB27E9"/>
    <w:rsid w:val="00AB4609"/>
    <w:rsid w:val="00AB4F56"/>
    <w:rsid w:val="00AB6B18"/>
    <w:rsid w:val="00AB6B63"/>
    <w:rsid w:val="00AC486D"/>
    <w:rsid w:val="00AC7F0D"/>
    <w:rsid w:val="00AD4614"/>
    <w:rsid w:val="00AE0512"/>
    <w:rsid w:val="00AE1B14"/>
    <w:rsid w:val="00AE404B"/>
    <w:rsid w:val="00AE4FB1"/>
    <w:rsid w:val="00AE7A28"/>
    <w:rsid w:val="00AF0312"/>
    <w:rsid w:val="00AF08BB"/>
    <w:rsid w:val="00AF1F46"/>
    <w:rsid w:val="00B04588"/>
    <w:rsid w:val="00B0740B"/>
    <w:rsid w:val="00B07723"/>
    <w:rsid w:val="00B16E46"/>
    <w:rsid w:val="00B25013"/>
    <w:rsid w:val="00B251DF"/>
    <w:rsid w:val="00B300FF"/>
    <w:rsid w:val="00B30248"/>
    <w:rsid w:val="00B329C4"/>
    <w:rsid w:val="00B33337"/>
    <w:rsid w:val="00B35601"/>
    <w:rsid w:val="00B36942"/>
    <w:rsid w:val="00B40067"/>
    <w:rsid w:val="00B40998"/>
    <w:rsid w:val="00B45118"/>
    <w:rsid w:val="00B45B0A"/>
    <w:rsid w:val="00B51C64"/>
    <w:rsid w:val="00B5474F"/>
    <w:rsid w:val="00B5544A"/>
    <w:rsid w:val="00B6320F"/>
    <w:rsid w:val="00B64531"/>
    <w:rsid w:val="00B675E3"/>
    <w:rsid w:val="00B67F18"/>
    <w:rsid w:val="00B74567"/>
    <w:rsid w:val="00B7549A"/>
    <w:rsid w:val="00B777E3"/>
    <w:rsid w:val="00B80FC8"/>
    <w:rsid w:val="00B851DD"/>
    <w:rsid w:val="00B873EF"/>
    <w:rsid w:val="00B876F4"/>
    <w:rsid w:val="00B87AD3"/>
    <w:rsid w:val="00B920AE"/>
    <w:rsid w:val="00B959EF"/>
    <w:rsid w:val="00BA0011"/>
    <w:rsid w:val="00BA4916"/>
    <w:rsid w:val="00BA72A4"/>
    <w:rsid w:val="00BB3BB9"/>
    <w:rsid w:val="00BB5C3A"/>
    <w:rsid w:val="00BB74AB"/>
    <w:rsid w:val="00BC046B"/>
    <w:rsid w:val="00BC08C7"/>
    <w:rsid w:val="00BC0ADF"/>
    <w:rsid w:val="00BC181F"/>
    <w:rsid w:val="00BC2849"/>
    <w:rsid w:val="00BC57CC"/>
    <w:rsid w:val="00BC605D"/>
    <w:rsid w:val="00BC668E"/>
    <w:rsid w:val="00BC6A61"/>
    <w:rsid w:val="00BD0097"/>
    <w:rsid w:val="00BD06BB"/>
    <w:rsid w:val="00BD659C"/>
    <w:rsid w:val="00BD75C4"/>
    <w:rsid w:val="00BE0645"/>
    <w:rsid w:val="00BE07C6"/>
    <w:rsid w:val="00BE1416"/>
    <w:rsid w:val="00BE585E"/>
    <w:rsid w:val="00BE7389"/>
    <w:rsid w:val="00BF0634"/>
    <w:rsid w:val="00BF1EFB"/>
    <w:rsid w:val="00BF39A7"/>
    <w:rsid w:val="00BF510C"/>
    <w:rsid w:val="00BF587C"/>
    <w:rsid w:val="00BF58DB"/>
    <w:rsid w:val="00BF646A"/>
    <w:rsid w:val="00BF7D3D"/>
    <w:rsid w:val="00C0149F"/>
    <w:rsid w:val="00C0197C"/>
    <w:rsid w:val="00C0311E"/>
    <w:rsid w:val="00C10651"/>
    <w:rsid w:val="00C10938"/>
    <w:rsid w:val="00C11B11"/>
    <w:rsid w:val="00C20278"/>
    <w:rsid w:val="00C23003"/>
    <w:rsid w:val="00C23B4A"/>
    <w:rsid w:val="00C27036"/>
    <w:rsid w:val="00C27508"/>
    <w:rsid w:val="00C30697"/>
    <w:rsid w:val="00C30FA1"/>
    <w:rsid w:val="00C311F2"/>
    <w:rsid w:val="00C40480"/>
    <w:rsid w:val="00C41FF7"/>
    <w:rsid w:val="00C439E5"/>
    <w:rsid w:val="00C51FC0"/>
    <w:rsid w:val="00C55C2A"/>
    <w:rsid w:val="00C57473"/>
    <w:rsid w:val="00C61942"/>
    <w:rsid w:val="00C62E8E"/>
    <w:rsid w:val="00C6568F"/>
    <w:rsid w:val="00C6756C"/>
    <w:rsid w:val="00C705D7"/>
    <w:rsid w:val="00C7187A"/>
    <w:rsid w:val="00C71B23"/>
    <w:rsid w:val="00C75112"/>
    <w:rsid w:val="00C76A9A"/>
    <w:rsid w:val="00C80CB0"/>
    <w:rsid w:val="00C81710"/>
    <w:rsid w:val="00C82B15"/>
    <w:rsid w:val="00C8574C"/>
    <w:rsid w:val="00C86117"/>
    <w:rsid w:val="00C86E69"/>
    <w:rsid w:val="00C95435"/>
    <w:rsid w:val="00C961E3"/>
    <w:rsid w:val="00CA0CEC"/>
    <w:rsid w:val="00CA2C46"/>
    <w:rsid w:val="00CA631C"/>
    <w:rsid w:val="00CA7110"/>
    <w:rsid w:val="00CB285D"/>
    <w:rsid w:val="00CC0DD6"/>
    <w:rsid w:val="00CC2F6B"/>
    <w:rsid w:val="00CC5B6D"/>
    <w:rsid w:val="00CC6339"/>
    <w:rsid w:val="00CD003F"/>
    <w:rsid w:val="00CD1B44"/>
    <w:rsid w:val="00CD1DC9"/>
    <w:rsid w:val="00CD3F10"/>
    <w:rsid w:val="00CD57E5"/>
    <w:rsid w:val="00CD72A5"/>
    <w:rsid w:val="00CE1BAF"/>
    <w:rsid w:val="00CE33AB"/>
    <w:rsid w:val="00CE375E"/>
    <w:rsid w:val="00CE67E1"/>
    <w:rsid w:val="00CE6FF6"/>
    <w:rsid w:val="00CF0390"/>
    <w:rsid w:val="00CF1CEA"/>
    <w:rsid w:val="00CF2345"/>
    <w:rsid w:val="00CF44DB"/>
    <w:rsid w:val="00CF4F6E"/>
    <w:rsid w:val="00CF70BE"/>
    <w:rsid w:val="00D01223"/>
    <w:rsid w:val="00D0199C"/>
    <w:rsid w:val="00D01A6C"/>
    <w:rsid w:val="00D06B12"/>
    <w:rsid w:val="00D10897"/>
    <w:rsid w:val="00D120FC"/>
    <w:rsid w:val="00D170AB"/>
    <w:rsid w:val="00D178E6"/>
    <w:rsid w:val="00D2052B"/>
    <w:rsid w:val="00D223CD"/>
    <w:rsid w:val="00D223F3"/>
    <w:rsid w:val="00D230A8"/>
    <w:rsid w:val="00D25943"/>
    <w:rsid w:val="00D25C86"/>
    <w:rsid w:val="00D26E72"/>
    <w:rsid w:val="00D26F66"/>
    <w:rsid w:val="00D30903"/>
    <w:rsid w:val="00D379E8"/>
    <w:rsid w:val="00D40A82"/>
    <w:rsid w:val="00D4345D"/>
    <w:rsid w:val="00D43F46"/>
    <w:rsid w:val="00D44423"/>
    <w:rsid w:val="00D4533B"/>
    <w:rsid w:val="00D4607E"/>
    <w:rsid w:val="00D469A0"/>
    <w:rsid w:val="00D50FC9"/>
    <w:rsid w:val="00D53BDA"/>
    <w:rsid w:val="00D54B55"/>
    <w:rsid w:val="00D57067"/>
    <w:rsid w:val="00D57801"/>
    <w:rsid w:val="00D60128"/>
    <w:rsid w:val="00D62BC2"/>
    <w:rsid w:val="00D6353D"/>
    <w:rsid w:val="00D66320"/>
    <w:rsid w:val="00D72603"/>
    <w:rsid w:val="00D75A76"/>
    <w:rsid w:val="00D76728"/>
    <w:rsid w:val="00D8440A"/>
    <w:rsid w:val="00D861FB"/>
    <w:rsid w:val="00D863AF"/>
    <w:rsid w:val="00D90100"/>
    <w:rsid w:val="00D90F2E"/>
    <w:rsid w:val="00D91028"/>
    <w:rsid w:val="00D93928"/>
    <w:rsid w:val="00DA5058"/>
    <w:rsid w:val="00DB2F10"/>
    <w:rsid w:val="00DB33DD"/>
    <w:rsid w:val="00DB34DB"/>
    <w:rsid w:val="00DB623E"/>
    <w:rsid w:val="00DB7AA8"/>
    <w:rsid w:val="00DC2364"/>
    <w:rsid w:val="00DC3950"/>
    <w:rsid w:val="00DC5188"/>
    <w:rsid w:val="00DC79A6"/>
    <w:rsid w:val="00DD1C69"/>
    <w:rsid w:val="00DD3FB5"/>
    <w:rsid w:val="00DD46C6"/>
    <w:rsid w:val="00DD63BC"/>
    <w:rsid w:val="00DE0842"/>
    <w:rsid w:val="00DE0C23"/>
    <w:rsid w:val="00DE1263"/>
    <w:rsid w:val="00DE1B92"/>
    <w:rsid w:val="00DE39A2"/>
    <w:rsid w:val="00DE5F85"/>
    <w:rsid w:val="00DF0ECA"/>
    <w:rsid w:val="00DF1646"/>
    <w:rsid w:val="00DF189D"/>
    <w:rsid w:val="00DF4201"/>
    <w:rsid w:val="00DF4F87"/>
    <w:rsid w:val="00DF5CD3"/>
    <w:rsid w:val="00E02288"/>
    <w:rsid w:val="00E03C6F"/>
    <w:rsid w:val="00E04E0F"/>
    <w:rsid w:val="00E04EEC"/>
    <w:rsid w:val="00E06A68"/>
    <w:rsid w:val="00E134D2"/>
    <w:rsid w:val="00E13732"/>
    <w:rsid w:val="00E14CD2"/>
    <w:rsid w:val="00E16403"/>
    <w:rsid w:val="00E20FD2"/>
    <w:rsid w:val="00E22827"/>
    <w:rsid w:val="00E23FA5"/>
    <w:rsid w:val="00E24EAA"/>
    <w:rsid w:val="00E257BB"/>
    <w:rsid w:val="00E276C5"/>
    <w:rsid w:val="00E27B38"/>
    <w:rsid w:val="00E323E3"/>
    <w:rsid w:val="00E36150"/>
    <w:rsid w:val="00E36163"/>
    <w:rsid w:val="00E36872"/>
    <w:rsid w:val="00E3739F"/>
    <w:rsid w:val="00E410C4"/>
    <w:rsid w:val="00E417C5"/>
    <w:rsid w:val="00E4706F"/>
    <w:rsid w:val="00E51568"/>
    <w:rsid w:val="00E5170F"/>
    <w:rsid w:val="00E52BEF"/>
    <w:rsid w:val="00E5344E"/>
    <w:rsid w:val="00E543E6"/>
    <w:rsid w:val="00E606D2"/>
    <w:rsid w:val="00E65465"/>
    <w:rsid w:val="00E6678B"/>
    <w:rsid w:val="00E67BAB"/>
    <w:rsid w:val="00E67EB4"/>
    <w:rsid w:val="00E67FDB"/>
    <w:rsid w:val="00E702CB"/>
    <w:rsid w:val="00E70631"/>
    <w:rsid w:val="00E73037"/>
    <w:rsid w:val="00E741E4"/>
    <w:rsid w:val="00E74FCF"/>
    <w:rsid w:val="00E76F5A"/>
    <w:rsid w:val="00E77FC7"/>
    <w:rsid w:val="00E80000"/>
    <w:rsid w:val="00E800D3"/>
    <w:rsid w:val="00E81BA2"/>
    <w:rsid w:val="00E83D3D"/>
    <w:rsid w:val="00E8507C"/>
    <w:rsid w:val="00E85514"/>
    <w:rsid w:val="00E85E89"/>
    <w:rsid w:val="00E865B6"/>
    <w:rsid w:val="00E87D43"/>
    <w:rsid w:val="00E90254"/>
    <w:rsid w:val="00E905CE"/>
    <w:rsid w:val="00E94CD0"/>
    <w:rsid w:val="00E952D5"/>
    <w:rsid w:val="00E9659B"/>
    <w:rsid w:val="00E96D47"/>
    <w:rsid w:val="00E9759E"/>
    <w:rsid w:val="00EA2EF2"/>
    <w:rsid w:val="00EA5AE8"/>
    <w:rsid w:val="00EA6AE0"/>
    <w:rsid w:val="00EB03EC"/>
    <w:rsid w:val="00EB052A"/>
    <w:rsid w:val="00EB2F06"/>
    <w:rsid w:val="00EB46A8"/>
    <w:rsid w:val="00EB58DD"/>
    <w:rsid w:val="00EB7ECE"/>
    <w:rsid w:val="00EC027F"/>
    <w:rsid w:val="00EC2964"/>
    <w:rsid w:val="00EC44E7"/>
    <w:rsid w:val="00ED0EA6"/>
    <w:rsid w:val="00ED0F5A"/>
    <w:rsid w:val="00ED5EAF"/>
    <w:rsid w:val="00ED75B3"/>
    <w:rsid w:val="00ED7E4E"/>
    <w:rsid w:val="00EE119B"/>
    <w:rsid w:val="00EE4276"/>
    <w:rsid w:val="00EE6746"/>
    <w:rsid w:val="00EF1240"/>
    <w:rsid w:val="00EF667E"/>
    <w:rsid w:val="00F019AE"/>
    <w:rsid w:val="00F02261"/>
    <w:rsid w:val="00F063CD"/>
    <w:rsid w:val="00F07D93"/>
    <w:rsid w:val="00F113E6"/>
    <w:rsid w:val="00F1156A"/>
    <w:rsid w:val="00F1404E"/>
    <w:rsid w:val="00F16571"/>
    <w:rsid w:val="00F21346"/>
    <w:rsid w:val="00F27AED"/>
    <w:rsid w:val="00F347E8"/>
    <w:rsid w:val="00F36D39"/>
    <w:rsid w:val="00F401C2"/>
    <w:rsid w:val="00F4031C"/>
    <w:rsid w:val="00F4781D"/>
    <w:rsid w:val="00F503FC"/>
    <w:rsid w:val="00F51AA6"/>
    <w:rsid w:val="00F52042"/>
    <w:rsid w:val="00F53351"/>
    <w:rsid w:val="00F53BD9"/>
    <w:rsid w:val="00F54EA9"/>
    <w:rsid w:val="00F56561"/>
    <w:rsid w:val="00F60B0F"/>
    <w:rsid w:val="00F6180A"/>
    <w:rsid w:val="00F6481C"/>
    <w:rsid w:val="00F64CC8"/>
    <w:rsid w:val="00F6757D"/>
    <w:rsid w:val="00F721EA"/>
    <w:rsid w:val="00F73A6F"/>
    <w:rsid w:val="00F73EBA"/>
    <w:rsid w:val="00F77AE3"/>
    <w:rsid w:val="00F822FF"/>
    <w:rsid w:val="00F8652D"/>
    <w:rsid w:val="00F9119F"/>
    <w:rsid w:val="00F91A32"/>
    <w:rsid w:val="00F91DE2"/>
    <w:rsid w:val="00F9475B"/>
    <w:rsid w:val="00FA1FA1"/>
    <w:rsid w:val="00FA3664"/>
    <w:rsid w:val="00FA794E"/>
    <w:rsid w:val="00FB002F"/>
    <w:rsid w:val="00FB399D"/>
    <w:rsid w:val="00FB39D8"/>
    <w:rsid w:val="00FC2680"/>
    <w:rsid w:val="00FC5C23"/>
    <w:rsid w:val="00FC6434"/>
    <w:rsid w:val="00FD2E5E"/>
    <w:rsid w:val="00FD39D9"/>
    <w:rsid w:val="00FD3D37"/>
    <w:rsid w:val="00FD4A72"/>
    <w:rsid w:val="00FD50D9"/>
    <w:rsid w:val="00FD6CD7"/>
    <w:rsid w:val="00FD7EE5"/>
    <w:rsid w:val="00FE20E7"/>
    <w:rsid w:val="00FE3F1F"/>
    <w:rsid w:val="00FE4F6D"/>
    <w:rsid w:val="00FE6C4A"/>
    <w:rsid w:val="00FE7079"/>
    <w:rsid w:val="00FF0B5A"/>
    <w:rsid w:val="00FF0C13"/>
    <w:rsid w:val="00FF1DDB"/>
    <w:rsid w:val="00FF24BC"/>
    <w:rsid w:val="00FF39F5"/>
    <w:rsid w:val="00FF6C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08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8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08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08F1"/>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1208F1"/>
    <w:pPr>
      <w:ind w:left="720"/>
      <w:contextualSpacing/>
    </w:pPr>
  </w:style>
  <w:style w:type="character" w:customStyle="1" w:styleId="ListParagraphChar">
    <w:name w:val="List Paragraph Char"/>
    <w:basedOn w:val="DefaultParagraphFont"/>
    <w:link w:val="ListParagraph"/>
    <w:uiPriority w:val="34"/>
    <w:locked/>
    <w:rsid w:val="00D26F66"/>
  </w:style>
  <w:style w:type="paragraph" w:styleId="TOCHeading">
    <w:name w:val="TOC Heading"/>
    <w:basedOn w:val="Heading1"/>
    <w:next w:val="Normal"/>
    <w:uiPriority w:val="39"/>
    <w:unhideWhenUsed/>
    <w:qFormat/>
    <w:rsid w:val="00D4533B"/>
    <w:pPr>
      <w:outlineLvl w:val="9"/>
    </w:pPr>
    <w:rPr>
      <w:lang w:val="en-US"/>
    </w:rPr>
  </w:style>
  <w:style w:type="paragraph" w:styleId="TOC1">
    <w:name w:val="toc 1"/>
    <w:basedOn w:val="Normal"/>
    <w:next w:val="Normal"/>
    <w:autoRedefine/>
    <w:uiPriority w:val="39"/>
    <w:unhideWhenUsed/>
    <w:rsid w:val="00D4533B"/>
    <w:pPr>
      <w:spacing w:after="100"/>
    </w:pPr>
  </w:style>
  <w:style w:type="paragraph" w:styleId="TOC2">
    <w:name w:val="toc 2"/>
    <w:basedOn w:val="Normal"/>
    <w:next w:val="Normal"/>
    <w:autoRedefine/>
    <w:uiPriority w:val="39"/>
    <w:unhideWhenUsed/>
    <w:rsid w:val="00D4533B"/>
    <w:pPr>
      <w:spacing w:after="100"/>
      <w:ind w:left="220"/>
    </w:pPr>
  </w:style>
  <w:style w:type="character" w:styleId="Hyperlink">
    <w:name w:val="Hyperlink"/>
    <w:basedOn w:val="DefaultParagraphFont"/>
    <w:uiPriority w:val="99"/>
    <w:unhideWhenUsed/>
    <w:rsid w:val="00D4533B"/>
    <w:rPr>
      <w:color w:val="0563C1" w:themeColor="hyperlink"/>
      <w:u w:val="single"/>
    </w:rPr>
  </w:style>
  <w:style w:type="paragraph" w:styleId="TOC3">
    <w:name w:val="toc 3"/>
    <w:basedOn w:val="Normal"/>
    <w:next w:val="Normal"/>
    <w:autoRedefine/>
    <w:uiPriority w:val="39"/>
    <w:unhideWhenUsed/>
    <w:rsid w:val="005E317B"/>
    <w:pPr>
      <w:spacing w:after="100"/>
      <w:ind w:left="440"/>
    </w:pPr>
  </w:style>
  <w:style w:type="paragraph" w:styleId="Header">
    <w:name w:val="header"/>
    <w:basedOn w:val="Normal"/>
    <w:link w:val="HeaderChar"/>
    <w:uiPriority w:val="99"/>
    <w:unhideWhenUsed/>
    <w:rsid w:val="00D2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3"/>
  </w:style>
  <w:style w:type="paragraph" w:styleId="Footer">
    <w:name w:val="footer"/>
    <w:basedOn w:val="Normal"/>
    <w:link w:val="FooterChar"/>
    <w:uiPriority w:val="99"/>
    <w:unhideWhenUsed/>
    <w:rsid w:val="00D2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3"/>
  </w:style>
  <w:style w:type="paragraph" w:styleId="NormalWeb">
    <w:name w:val="Normal (Web)"/>
    <w:basedOn w:val="Normal"/>
    <w:uiPriority w:val="99"/>
    <w:unhideWhenUsed/>
    <w:rsid w:val="00A057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CF"/>
    <w:rPr>
      <w:rFonts w:ascii="Tahoma" w:hAnsi="Tahoma" w:cs="Tahoma"/>
      <w:sz w:val="16"/>
      <w:szCs w:val="16"/>
    </w:rPr>
  </w:style>
  <w:style w:type="table" w:styleId="TableGrid">
    <w:name w:val="Table Grid"/>
    <w:basedOn w:val="TableNormal"/>
    <w:uiPriority w:val="59"/>
    <w:rsid w:val="00CD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63CD"/>
    <w:rPr>
      <w:color w:val="808080"/>
    </w:rPr>
  </w:style>
  <w:style w:type="character" w:customStyle="1" w:styleId="A01">
    <w:name w:val="A0+1"/>
    <w:uiPriority w:val="99"/>
    <w:rsid w:val="00E20FD2"/>
    <w:rPr>
      <w:color w:val="000000"/>
      <w:sz w:val="20"/>
      <w:szCs w:val="20"/>
    </w:rPr>
  </w:style>
  <w:style w:type="character" w:customStyle="1" w:styleId="A7">
    <w:name w:val="A7"/>
    <w:uiPriority w:val="99"/>
    <w:rsid w:val="00E20FD2"/>
    <w:rPr>
      <w:color w:val="000000"/>
      <w:sz w:val="11"/>
      <w:szCs w:val="11"/>
    </w:rPr>
  </w:style>
  <w:style w:type="paragraph" w:customStyle="1" w:styleId="Default">
    <w:name w:val="Default"/>
    <w:rsid w:val="00CC0D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0C291B"/>
    <w:pPr>
      <w:spacing w:after="0" w:line="240" w:lineRule="auto"/>
    </w:pPr>
  </w:style>
  <w:style w:type="paragraph" w:styleId="TOC4">
    <w:name w:val="toc 4"/>
    <w:basedOn w:val="Normal"/>
    <w:next w:val="Normal"/>
    <w:autoRedefine/>
    <w:uiPriority w:val="39"/>
    <w:unhideWhenUsed/>
    <w:rsid w:val="005F397B"/>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5F397B"/>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5F397B"/>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5F397B"/>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5F397B"/>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5F397B"/>
    <w:pPr>
      <w:spacing w:after="100" w:line="276"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08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8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08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08F1"/>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1208F1"/>
    <w:pPr>
      <w:ind w:left="720"/>
      <w:contextualSpacing/>
    </w:pPr>
  </w:style>
  <w:style w:type="character" w:customStyle="1" w:styleId="ListParagraphChar">
    <w:name w:val="List Paragraph Char"/>
    <w:basedOn w:val="DefaultParagraphFont"/>
    <w:link w:val="ListParagraph"/>
    <w:uiPriority w:val="34"/>
    <w:locked/>
    <w:rsid w:val="00D26F66"/>
  </w:style>
  <w:style w:type="paragraph" w:styleId="TOCHeading">
    <w:name w:val="TOC Heading"/>
    <w:basedOn w:val="Heading1"/>
    <w:next w:val="Normal"/>
    <w:uiPriority w:val="39"/>
    <w:unhideWhenUsed/>
    <w:qFormat/>
    <w:rsid w:val="00D4533B"/>
    <w:pPr>
      <w:outlineLvl w:val="9"/>
    </w:pPr>
    <w:rPr>
      <w:lang w:val="en-US"/>
    </w:rPr>
  </w:style>
  <w:style w:type="paragraph" w:styleId="TOC1">
    <w:name w:val="toc 1"/>
    <w:basedOn w:val="Normal"/>
    <w:next w:val="Normal"/>
    <w:autoRedefine/>
    <w:uiPriority w:val="39"/>
    <w:unhideWhenUsed/>
    <w:rsid w:val="00D4533B"/>
    <w:pPr>
      <w:spacing w:after="100"/>
    </w:pPr>
  </w:style>
  <w:style w:type="paragraph" w:styleId="TOC2">
    <w:name w:val="toc 2"/>
    <w:basedOn w:val="Normal"/>
    <w:next w:val="Normal"/>
    <w:autoRedefine/>
    <w:uiPriority w:val="39"/>
    <w:unhideWhenUsed/>
    <w:rsid w:val="00D4533B"/>
    <w:pPr>
      <w:spacing w:after="100"/>
      <w:ind w:left="220"/>
    </w:pPr>
  </w:style>
  <w:style w:type="character" w:styleId="Hyperlink">
    <w:name w:val="Hyperlink"/>
    <w:basedOn w:val="DefaultParagraphFont"/>
    <w:uiPriority w:val="99"/>
    <w:unhideWhenUsed/>
    <w:rsid w:val="00D4533B"/>
    <w:rPr>
      <w:color w:val="0563C1" w:themeColor="hyperlink"/>
      <w:u w:val="single"/>
    </w:rPr>
  </w:style>
  <w:style w:type="paragraph" w:styleId="TOC3">
    <w:name w:val="toc 3"/>
    <w:basedOn w:val="Normal"/>
    <w:next w:val="Normal"/>
    <w:autoRedefine/>
    <w:uiPriority w:val="39"/>
    <w:unhideWhenUsed/>
    <w:rsid w:val="005E317B"/>
    <w:pPr>
      <w:spacing w:after="100"/>
      <w:ind w:left="440"/>
    </w:pPr>
  </w:style>
  <w:style w:type="paragraph" w:styleId="Header">
    <w:name w:val="header"/>
    <w:basedOn w:val="Normal"/>
    <w:link w:val="HeaderChar"/>
    <w:uiPriority w:val="99"/>
    <w:unhideWhenUsed/>
    <w:rsid w:val="00D2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3"/>
  </w:style>
  <w:style w:type="paragraph" w:styleId="Footer">
    <w:name w:val="footer"/>
    <w:basedOn w:val="Normal"/>
    <w:link w:val="FooterChar"/>
    <w:uiPriority w:val="99"/>
    <w:unhideWhenUsed/>
    <w:rsid w:val="00D2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3"/>
  </w:style>
  <w:style w:type="paragraph" w:styleId="NormalWeb">
    <w:name w:val="Normal (Web)"/>
    <w:basedOn w:val="Normal"/>
    <w:uiPriority w:val="99"/>
    <w:unhideWhenUsed/>
    <w:rsid w:val="00A057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CF"/>
    <w:rPr>
      <w:rFonts w:ascii="Tahoma" w:hAnsi="Tahoma" w:cs="Tahoma"/>
      <w:sz w:val="16"/>
      <w:szCs w:val="16"/>
    </w:rPr>
  </w:style>
  <w:style w:type="table" w:styleId="TableGrid">
    <w:name w:val="Table Grid"/>
    <w:basedOn w:val="TableNormal"/>
    <w:uiPriority w:val="59"/>
    <w:rsid w:val="00CD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63CD"/>
    <w:rPr>
      <w:color w:val="808080"/>
    </w:rPr>
  </w:style>
  <w:style w:type="character" w:customStyle="1" w:styleId="A01">
    <w:name w:val="A0+1"/>
    <w:uiPriority w:val="99"/>
    <w:rsid w:val="00E20FD2"/>
    <w:rPr>
      <w:color w:val="000000"/>
      <w:sz w:val="20"/>
      <w:szCs w:val="20"/>
    </w:rPr>
  </w:style>
  <w:style w:type="character" w:customStyle="1" w:styleId="A7">
    <w:name w:val="A7"/>
    <w:uiPriority w:val="99"/>
    <w:rsid w:val="00E20FD2"/>
    <w:rPr>
      <w:color w:val="000000"/>
      <w:sz w:val="11"/>
      <w:szCs w:val="11"/>
    </w:rPr>
  </w:style>
  <w:style w:type="paragraph" w:customStyle="1" w:styleId="Default">
    <w:name w:val="Default"/>
    <w:rsid w:val="00CC0D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0C291B"/>
    <w:pPr>
      <w:spacing w:after="0" w:line="240" w:lineRule="auto"/>
    </w:pPr>
  </w:style>
  <w:style w:type="paragraph" w:styleId="TOC4">
    <w:name w:val="toc 4"/>
    <w:basedOn w:val="Normal"/>
    <w:next w:val="Normal"/>
    <w:autoRedefine/>
    <w:uiPriority w:val="39"/>
    <w:unhideWhenUsed/>
    <w:rsid w:val="005F397B"/>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5F397B"/>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5F397B"/>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5F397B"/>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5F397B"/>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5F397B"/>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370">
      <w:bodyDiv w:val="1"/>
      <w:marLeft w:val="0"/>
      <w:marRight w:val="0"/>
      <w:marTop w:val="0"/>
      <w:marBottom w:val="0"/>
      <w:divBdr>
        <w:top w:val="none" w:sz="0" w:space="0" w:color="auto"/>
        <w:left w:val="none" w:sz="0" w:space="0" w:color="auto"/>
        <w:bottom w:val="none" w:sz="0" w:space="0" w:color="auto"/>
        <w:right w:val="none" w:sz="0" w:space="0" w:color="auto"/>
      </w:divBdr>
      <w:divsChild>
        <w:div w:id="328216356">
          <w:marLeft w:val="0"/>
          <w:marRight w:val="0"/>
          <w:marTop w:val="0"/>
          <w:marBottom w:val="0"/>
          <w:divBdr>
            <w:top w:val="none" w:sz="0" w:space="0" w:color="auto"/>
            <w:left w:val="none" w:sz="0" w:space="0" w:color="auto"/>
            <w:bottom w:val="none" w:sz="0" w:space="0" w:color="auto"/>
            <w:right w:val="none" w:sz="0" w:space="0" w:color="auto"/>
          </w:divBdr>
          <w:divsChild>
            <w:div w:id="1855652234">
              <w:marLeft w:val="0"/>
              <w:marRight w:val="0"/>
              <w:marTop w:val="0"/>
              <w:marBottom w:val="0"/>
              <w:divBdr>
                <w:top w:val="none" w:sz="0" w:space="0" w:color="auto"/>
                <w:left w:val="none" w:sz="0" w:space="0" w:color="auto"/>
                <w:bottom w:val="none" w:sz="0" w:space="0" w:color="auto"/>
                <w:right w:val="none" w:sz="0" w:space="0" w:color="auto"/>
              </w:divBdr>
              <w:divsChild>
                <w:div w:id="1670064517">
                  <w:marLeft w:val="0"/>
                  <w:marRight w:val="0"/>
                  <w:marTop w:val="120"/>
                  <w:marBottom w:val="0"/>
                  <w:divBdr>
                    <w:top w:val="none" w:sz="0" w:space="0" w:color="auto"/>
                    <w:left w:val="none" w:sz="0" w:space="0" w:color="auto"/>
                    <w:bottom w:val="none" w:sz="0" w:space="0" w:color="auto"/>
                    <w:right w:val="none" w:sz="0" w:space="0" w:color="auto"/>
                  </w:divBdr>
                  <w:divsChild>
                    <w:div w:id="1083574121">
                      <w:marLeft w:val="0"/>
                      <w:marRight w:val="0"/>
                      <w:marTop w:val="0"/>
                      <w:marBottom w:val="0"/>
                      <w:divBdr>
                        <w:top w:val="none" w:sz="0" w:space="0" w:color="auto"/>
                        <w:left w:val="none" w:sz="0" w:space="0" w:color="auto"/>
                        <w:bottom w:val="none" w:sz="0" w:space="0" w:color="auto"/>
                        <w:right w:val="none" w:sz="0" w:space="0" w:color="auto"/>
                      </w:divBdr>
                      <w:divsChild>
                        <w:div w:id="440539283">
                          <w:marLeft w:val="0"/>
                          <w:marRight w:val="0"/>
                          <w:marTop w:val="0"/>
                          <w:marBottom w:val="0"/>
                          <w:divBdr>
                            <w:top w:val="none" w:sz="0" w:space="0" w:color="auto"/>
                            <w:left w:val="none" w:sz="0" w:space="0" w:color="auto"/>
                            <w:bottom w:val="none" w:sz="0" w:space="0" w:color="auto"/>
                            <w:right w:val="none" w:sz="0" w:space="0" w:color="auto"/>
                          </w:divBdr>
                          <w:divsChild>
                            <w:div w:id="5060926">
                              <w:marLeft w:val="0"/>
                              <w:marRight w:val="0"/>
                              <w:marTop w:val="0"/>
                              <w:marBottom w:val="0"/>
                              <w:divBdr>
                                <w:top w:val="none" w:sz="0" w:space="0" w:color="auto"/>
                                <w:left w:val="none" w:sz="0" w:space="0" w:color="auto"/>
                                <w:bottom w:val="none" w:sz="0" w:space="0" w:color="auto"/>
                                <w:right w:val="none" w:sz="0" w:space="0" w:color="auto"/>
                              </w:divBdr>
                            </w:div>
                            <w:div w:id="72091585">
                              <w:marLeft w:val="0"/>
                              <w:marRight w:val="0"/>
                              <w:marTop w:val="0"/>
                              <w:marBottom w:val="0"/>
                              <w:divBdr>
                                <w:top w:val="none" w:sz="0" w:space="0" w:color="auto"/>
                                <w:left w:val="none" w:sz="0" w:space="0" w:color="auto"/>
                                <w:bottom w:val="none" w:sz="0" w:space="0" w:color="auto"/>
                                <w:right w:val="none" w:sz="0" w:space="0" w:color="auto"/>
                              </w:divBdr>
                            </w:div>
                            <w:div w:id="75324221">
                              <w:marLeft w:val="0"/>
                              <w:marRight w:val="0"/>
                              <w:marTop w:val="0"/>
                              <w:marBottom w:val="0"/>
                              <w:divBdr>
                                <w:top w:val="none" w:sz="0" w:space="0" w:color="auto"/>
                                <w:left w:val="none" w:sz="0" w:space="0" w:color="auto"/>
                                <w:bottom w:val="none" w:sz="0" w:space="0" w:color="auto"/>
                                <w:right w:val="none" w:sz="0" w:space="0" w:color="auto"/>
                              </w:divBdr>
                            </w:div>
                            <w:div w:id="134297174">
                              <w:marLeft w:val="0"/>
                              <w:marRight w:val="0"/>
                              <w:marTop w:val="0"/>
                              <w:marBottom w:val="0"/>
                              <w:divBdr>
                                <w:top w:val="none" w:sz="0" w:space="0" w:color="auto"/>
                                <w:left w:val="none" w:sz="0" w:space="0" w:color="auto"/>
                                <w:bottom w:val="none" w:sz="0" w:space="0" w:color="auto"/>
                                <w:right w:val="none" w:sz="0" w:space="0" w:color="auto"/>
                              </w:divBdr>
                            </w:div>
                            <w:div w:id="136457164">
                              <w:marLeft w:val="0"/>
                              <w:marRight w:val="0"/>
                              <w:marTop w:val="0"/>
                              <w:marBottom w:val="0"/>
                              <w:divBdr>
                                <w:top w:val="none" w:sz="0" w:space="0" w:color="auto"/>
                                <w:left w:val="none" w:sz="0" w:space="0" w:color="auto"/>
                                <w:bottom w:val="none" w:sz="0" w:space="0" w:color="auto"/>
                                <w:right w:val="none" w:sz="0" w:space="0" w:color="auto"/>
                              </w:divBdr>
                            </w:div>
                            <w:div w:id="345255621">
                              <w:marLeft w:val="0"/>
                              <w:marRight w:val="0"/>
                              <w:marTop w:val="0"/>
                              <w:marBottom w:val="0"/>
                              <w:divBdr>
                                <w:top w:val="none" w:sz="0" w:space="0" w:color="auto"/>
                                <w:left w:val="none" w:sz="0" w:space="0" w:color="auto"/>
                                <w:bottom w:val="none" w:sz="0" w:space="0" w:color="auto"/>
                                <w:right w:val="none" w:sz="0" w:space="0" w:color="auto"/>
                              </w:divBdr>
                            </w:div>
                            <w:div w:id="395589874">
                              <w:marLeft w:val="0"/>
                              <w:marRight w:val="0"/>
                              <w:marTop w:val="0"/>
                              <w:marBottom w:val="0"/>
                              <w:divBdr>
                                <w:top w:val="none" w:sz="0" w:space="0" w:color="auto"/>
                                <w:left w:val="none" w:sz="0" w:space="0" w:color="auto"/>
                                <w:bottom w:val="none" w:sz="0" w:space="0" w:color="auto"/>
                                <w:right w:val="none" w:sz="0" w:space="0" w:color="auto"/>
                              </w:divBdr>
                            </w:div>
                            <w:div w:id="424083554">
                              <w:marLeft w:val="0"/>
                              <w:marRight w:val="0"/>
                              <w:marTop w:val="0"/>
                              <w:marBottom w:val="0"/>
                              <w:divBdr>
                                <w:top w:val="none" w:sz="0" w:space="0" w:color="auto"/>
                                <w:left w:val="none" w:sz="0" w:space="0" w:color="auto"/>
                                <w:bottom w:val="none" w:sz="0" w:space="0" w:color="auto"/>
                                <w:right w:val="none" w:sz="0" w:space="0" w:color="auto"/>
                              </w:divBdr>
                            </w:div>
                            <w:div w:id="482308919">
                              <w:marLeft w:val="0"/>
                              <w:marRight w:val="0"/>
                              <w:marTop w:val="0"/>
                              <w:marBottom w:val="0"/>
                              <w:divBdr>
                                <w:top w:val="none" w:sz="0" w:space="0" w:color="auto"/>
                                <w:left w:val="none" w:sz="0" w:space="0" w:color="auto"/>
                                <w:bottom w:val="none" w:sz="0" w:space="0" w:color="auto"/>
                                <w:right w:val="none" w:sz="0" w:space="0" w:color="auto"/>
                              </w:divBdr>
                            </w:div>
                            <w:div w:id="536429892">
                              <w:marLeft w:val="0"/>
                              <w:marRight w:val="0"/>
                              <w:marTop w:val="0"/>
                              <w:marBottom w:val="0"/>
                              <w:divBdr>
                                <w:top w:val="none" w:sz="0" w:space="0" w:color="auto"/>
                                <w:left w:val="none" w:sz="0" w:space="0" w:color="auto"/>
                                <w:bottom w:val="none" w:sz="0" w:space="0" w:color="auto"/>
                                <w:right w:val="none" w:sz="0" w:space="0" w:color="auto"/>
                              </w:divBdr>
                            </w:div>
                            <w:div w:id="563444818">
                              <w:marLeft w:val="0"/>
                              <w:marRight w:val="0"/>
                              <w:marTop w:val="0"/>
                              <w:marBottom w:val="0"/>
                              <w:divBdr>
                                <w:top w:val="none" w:sz="0" w:space="0" w:color="auto"/>
                                <w:left w:val="none" w:sz="0" w:space="0" w:color="auto"/>
                                <w:bottom w:val="none" w:sz="0" w:space="0" w:color="auto"/>
                                <w:right w:val="none" w:sz="0" w:space="0" w:color="auto"/>
                              </w:divBdr>
                            </w:div>
                            <w:div w:id="583802188">
                              <w:marLeft w:val="0"/>
                              <w:marRight w:val="0"/>
                              <w:marTop w:val="0"/>
                              <w:marBottom w:val="0"/>
                              <w:divBdr>
                                <w:top w:val="none" w:sz="0" w:space="0" w:color="auto"/>
                                <w:left w:val="none" w:sz="0" w:space="0" w:color="auto"/>
                                <w:bottom w:val="none" w:sz="0" w:space="0" w:color="auto"/>
                                <w:right w:val="none" w:sz="0" w:space="0" w:color="auto"/>
                              </w:divBdr>
                            </w:div>
                            <w:div w:id="638190586">
                              <w:marLeft w:val="0"/>
                              <w:marRight w:val="0"/>
                              <w:marTop w:val="0"/>
                              <w:marBottom w:val="0"/>
                              <w:divBdr>
                                <w:top w:val="none" w:sz="0" w:space="0" w:color="auto"/>
                                <w:left w:val="none" w:sz="0" w:space="0" w:color="auto"/>
                                <w:bottom w:val="none" w:sz="0" w:space="0" w:color="auto"/>
                                <w:right w:val="none" w:sz="0" w:space="0" w:color="auto"/>
                              </w:divBdr>
                            </w:div>
                            <w:div w:id="679041358">
                              <w:marLeft w:val="0"/>
                              <w:marRight w:val="0"/>
                              <w:marTop w:val="0"/>
                              <w:marBottom w:val="0"/>
                              <w:divBdr>
                                <w:top w:val="none" w:sz="0" w:space="0" w:color="auto"/>
                                <w:left w:val="none" w:sz="0" w:space="0" w:color="auto"/>
                                <w:bottom w:val="none" w:sz="0" w:space="0" w:color="auto"/>
                                <w:right w:val="none" w:sz="0" w:space="0" w:color="auto"/>
                              </w:divBdr>
                            </w:div>
                            <w:div w:id="694698145">
                              <w:marLeft w:val="0"/>
                              <w:marRight w:val="0"/>
                              <w:marTop w:val="0"/>
                              <w:marBottom w:val="0"/>
                              <w:divBdr>
                                <w:top w:val="none" w:sz="0" w:space="0" w:color="auto"/>
                                <w:left w:val="none" w:sz="0" w:space="0" w:color="auto"/>
                                <w:bottom w:val="none" w:sz="0" w:space="0" w:color="auto"/>
                                <w:right w:val="none" w:sz="0" w:space="0" w:color="auto"/>
                              </w:divBdr>
                            </w:div>
                            <w:div w:id="723408562">
                              <w:marLeft w:val="0"/>
                              <w:marRight w:val="0"/>
                              <w:marTop w:val="0"/>
                              <w:marBottom w:val="0"/>
                              <w:divBdr>
                                <w:top w:val="none" w:sz="0" w:space="0" w:color="auto"/>
                                <w:left w:val="none" w:sz="0" w:space="0" w:color="auto"/>
                                <w:bottom w:val="none" w:sz="0" w:space="0" w:color="auto"/>
                                <w:right w:val="none" w:sz="0" w:space="0" w:color="auto"/>
                              </w:divBdr>
                            </w:div>
                            <w:div w:id="748845957">
                              <w:marLeft w:val="0"/>
                              <w:marRight w:val="0"/>
                              <w:marTop w:val="0"/>
                              <w:marBottom w:val="0"/>
                              <w:divBdr>
                                <w:top w:val="none" w:sz="0" w:space="0" w:color="auto"/>
                                <w:left w:val="none" w:sz="0" w:space="0" w:color="auto"/>
                                <w:bottom w:val="none" w:sz="0" w:space="0" w:color="auto"/>
                                <w:right w:val="none" w:sz="0" w:space="0" w:color="auto"/>
                              </w:divBdr>
                            </w:div>
                            <w:div w:id="838738066">
                              <w:marLeft w:val="0"/>
                              <w:marRight w:val="0"/>
                              <w:marTop w:val="0"/>
                              <w:marBottom w:val="0"/>
                              <w:divBdr>
                                <w:top w:val="none" w:sz="0" w:space="0" w:color="auto"/>
                                <w:left w:val="none" w:sz="0" w:space="0" w:color="auto"/>
                                <w:bottom w:val="none" w:sz="0" w:space="0" w:color="auto"/>
                                <w:right w:val="none" w:sz="0" w:space="0" w:color="auto"/>
                              </w:divBdr>
                            </w:div>
                            <w:div w:id="957447683">
                              <w:marLeft w:val="0"/>
                              <w:marRight w:val="0"/>
                              <w:marTop w:val="0"/>
                              <w:marBottom w:val="0"/>
                              <w:divBdr>
                                <w:top w:val="none" w:sz="0" w:space="0" w:color="auto"/>
                                <w:left w:val="none" w:sz="0" w:space="0" w:color="auto"/>
                                <w:bottom w:val="none" w:sz="0" w:space="0" w:color="auto"/>
                                <w:right w:val="none" w:sz="0" w:space="0" w:color="auto"/>
                              </w:divBdr>
                            </w:div>
                            <w:div w:id="1093473668">
                              <w:marLeft w:val="0"/>
                              <w:marRight w:val="0"/>
                              <w:marTop w:val="0"/>
                              <w:marBottom w:val="0"/>
                              <w:divBdr>
                                <w:top w:val="none" w:sz="0" w:space="0" w:color="auto"/>
                                <w:left w:val="none" w:sz="0" w:space="0" w:color="auto"/>
                                <w:bottom w:val="none" w:sz="0" w:space="0" w:color="auto"/>
                                <w:right w:val="none" w:sz="0" w:space="0" w:color="auto"/>
                              </w:divBdr>
                            </w:div>
                            <w:div w:id="1165970968">
                              <w:marLeft w:val="0"/>
                              <w:marRight w:val="0"/>
                              <w:marTop w:val="0"/>
                              <w:marBottom w:val="0"/>
                              <w:divBdr>
                                <w:top w:val="none" w:sz="0" w:space="0" w:color="auto"/>
                                <w:left w:val="none" w:sz="0" w:space="0" w:color="auto"/>
                                <w:bottom w:val="none" w:sz="0" w:space="0" w:color="auto"/>
                                <w:right w:val="none" w:sz="0" w:space="0" w:color="auto"/>
                              </w:divBdr>
                            </w:div>
                            <w:div w:id="1188984791">
                              <w:marLeft w:val="0"/>
                              <w:marRight w:val="0"/>
                              <w:marTop w:val="0"/>
                              <w:marBottom w:val="0"/>
                              <w:divBdr>
                                <w:top w:val="none" w:sz="0" w:space="0" w:color="auto"/>
                                <w:left w:val="none" w:sz="0" w:space="0" w:color="auto"/>
                                <w:bottom w:val="none" w:sz="0" w:space="0" w:color="auto"/>
                                <w:right w:val="none" w:sz="0" w:space="0" w:color="auto"/>
                              </w:divBdr>
                            </w:div>
                            <w:div w:id="1234467381">
                              <w:marLeft w:val="0"/>
                              <w:marRight w:val="0"/>
                              <w:marTop w:val="0"/>
                              <w:marBottom w:val="0"/>
                              <w:divBdr>
                                <w:top w:val="none" w:sz="0" w:space="0" w:color="auto"/>
                                <w:left w:val="none" w:sz="0" w:space="0" w:color="auto"/>
                                <w:bottom w:val="none" w:sz="0" w:space="0" w:color="auto"/>
                                <w:right w:val="none" w:sz="0" w:space="0" w:color="auto"/>
                              </w:divBdr>
                            </w:div>
                            <w:div w:id="1266186166">
                              <w:marLeft w:val="0"/>
                              <w:marRight w:val="0"/>
                              <w:marTop w:val="0"/>
                              <w:marBottom w:val="0"/>
                              <w:divBdr>
                                <w:top w:val="none" w:sz="0" w:space="0" w:color="auto"/>
                                <w:left w:val="none" w:sz="0" w:space="0" w:color="auto"/>
                                <w:bottom w:val="none" w:sz="0" w:space="0" w:color="auto"/>
                                <w:right w:val="none" w:sz="0" w:space="0" w:color="auto"/>
                              </w:divBdr>
                            </w:div>
                            <w:div w:id="1336614950">
                              <w:marLeft w:val="0"/>
                              <w:marRight w:val="0"/>
                              <w:marTop w:val="0"/>
                              <w:marBottom w:val="0"/>
                              <w:divBdr>
                                <w:top w:val="none" w:sz="0" w:space="0" w:color="auto"/>
                                <w:left w:val="none" w:sz="0" w:space="0" w:color="auto"/>
                                <w:bottom w:val="none" w:sz="0" w:space="0" w:color="auto"/>
                                <w:right w:val="none" w:sz="0" w:space="0" w:color="auto"/>
                              </w:divBdr>
                            </w:div>
                            <w:div w:id="1366562795">
                              <w:marLeft w:val="0"/>
                              <w:marRight w:val="0"/>
                              <w:marTop w:val="0"/>
                              <w:marBottom w:val="0"/>
                              <w:divBdr>
                                <w:top w:val="none" w:sz="0" w:space="0" w:color="auto"/>
                                <w:left w:val="none" w:sz="0" w:space="0" w:color="auto"/>
                                <w:bottom w:val="none" w:sz="0" w:space="0" w:color="auto"/>
                                <w:right w:val="none" w:sz="0" w:space="0" w:color="auto"/>
                              </w:divBdr>
                            </w:div>
                            <w:div w:id="1384138244">
                              <w:marLeft w:val="0"/>
                              <w:marRight w:val="0"/>
                              <w:marTop w:val="0"/>
                              <w:marBottom w:val="0"/>
                              <w:divBdr>
                                <w:top w:val="none" w:sz="0" w:space="0" w:color="auto"/>
                                <w:left w:val="none" w:sz="0" w:space="0" w:color="auto"/>
                                <w:bottom w:val="none" w:sz="0" w:space="0" w:color="auto"/>
                                <w:right w:val="none" w:sz="0" w:space="0" w:color="auto"/>
                              </w:divBdr>
                            </w:div>
                            <w:div w:id="1507400380">
                              <w:marLeft w:val="0"/>
                              <w:marRight w:val="0"/>
                              <w:marTop w:val="0"/>
                              <w:marBottom w:val="0"/>
                              <w:divBdr>
                                <w:top w:val="none" w:sz="0" w:space="0" w:color="auto"/>
                                <w:left w:val="none" w:sz="0" w:space="0" w:color="auto"/>
                                <w:bottom w:val="none" w:sz="0" w:space="0" w:color="auto"/>
                                <w:right w:val="none" w:sz="0" w:space="0" w:color="auto"/>
                              </w:divBdr>
                            </w:div>
                            <w:div w:id="1593473085">
                              <w:marLeft w:val="0"/>
                              <w:marRight w:val="0"/>
                              <w:marTop w:val="0"/>
                              <w:marBottom w:val="0"/>
                              <w:divBdr>
                                <w:top w:val="none" w:sz="0" w:space="0" w:color="auto"/>
                                <w:left w:val="none" w:sz="0" w:space="0" w:color="auto"/>
                                <w:bottom w:val="none" w:sz="0" w:space="0" w:color="auto"/>
                                <w:right w:val="none" w:sz="0" w:space="0" w:color="auto"/>
                              </w:divBdr>
                            </w:div>
                            <w:div w:id="1694188720">
                              <w:marLeft w:val="0"/>
                              <w:marRight w:val="0"/>
                              <w:marTop w:val="0"/>
                              <w:marBottom w:val="0"/>
                              <w:divBdr>
                                <w:top w:val="none" w:sz="0" w:space="0" w:color="auto"/>
                                <w:left w:val="none" w:sz="0" w:space="0" w:color="auto"/>
                                <w:bottom w:val="none" w:sz="0" w:space="0" w:color="auto"/>
                                <w:right w:val="none" w:sz="0" w:space="0" w:color="auto"/>
                              </w:divBdr>
                            </w:div>
                            <w:div w:id="1712800521">
                              <w:marLeft w:val="0"/>
                              <w:marRight w:val="0"/>
                              <w:marTop w:val="0"/>
                              <w:marBottom w:val="0"/>
                              <w:divBdr>
                                <w:top w:val="none" w:sz="0" w:space="0" w:color="auto"/>
                                <w:left w:val="none" w:sz="0" w:space="0" w:color="auto"/>
                                <w:bottom w:val="none" w:sz="0" w:space="0" w:color="auto"/>
                                <w:right w:val="none" w:sz="0" w:space="0" w:color="auto"/>
                              </w:divBdr>
                            </w:div>
                            <w:div w:id="1894661535">
                              <w:marLeft w:val="0"/>
                              <w:marRight w:val="0"/>
                              <w:marTop w:val="0"/>
                              <w:marBottom w:val="0"/>
                              <w:divBdr>
                                <w:top w:val="none" w:sz="0" w:space="0" w:color="auto"/>
                                <w:left w:val="none" w:sz="0" w:space="0" w:color="auto"/>
                                <w:bottom w:val="none" w:sz="0" w:space="0" w:color="auto"/>
                                <w:right w:val="none" w:sz="0" w:space="0" w:color="auto"/>
                              </w:divBdr>
                            </w:div>
                            <w:div w:id="1957566430">
                              <w:marLeft w:val="0"/>
                              <w:marRight w:val="0"/>
                              <w:marTop w:val="0"/>
                              <w:marBottom w:val="0"/>
                              <w:divBdr>
                                <w:top w:val="none" w:sz="0" w:space="0" w:color="auto"/>
                                <w:left w:val="none" w:sz="0" w:space="0" w:color="auto"/>
                                <w:bottom w:val="none" w:sz="0" w:space="0" w:color="auto"/>
                                <w:right w:val="none" w:sz="0" w:space="0" w:color="auto"/>
                              </w:divBdr>
                            </w:div>
                            <w:div w:id="1976717902">
                              <w:marLeft w:val="0"/>
                              <w:marRight w:val="0"/>
                              <w:marTop w:val="0"/>
                              <w:marBottom w:val="0"/>
                              <w:divBdr>
                                <w:top w:val="none" w:sz="0" w:space="0" w:color="auto"/>
                                <w:left w:val="none" w:sz="0" w:space="0" w:color="auto"/>
                                <w:bottom w:val="none" w:sz="0" w:space="0" w:color="auto"/>
                                <w:right w:val="none" w:sz="0" w:space="0" w:color="auto"/>
                              </w:divBdr>
                            </w:div>
                            <w:div w:id="2001347077">
                              <w:marLeft w:val="0"/>
                              <w:marRight w:val="0"/>
                              <w:marTop w:val="0"/>
                              <w:marBottom w:val="0"/>
                              <w:divBdr>
                                <w:top w:val="none" w:sz="0" w:space="0" w:color="auto"/>
                                <w:left w:val="none" w:sz="0" w:space="0" w:color="auto"/>
                                <w:bottom w:val="none" w:sz="0" w:space="0" w:color="auto"/>
                                <w:right w:val="none" w:sz="0" w:space="0" w:color="auto"/>
                              </w:divBdr>
                            </w:div>
                            <w:div w:id="2041591000">
                              <w:marLeft w:val="0"/>
                              <w:marRight w:val="0"/>
                              <w:marTop w:val="0"/>
                              <w:marBottom w:val="0"/>
                              <w:divBdr>
                                <w:top w:val="none" w:sz="0" w:space="0" w:color="auto"/>
                                <w:left w:val="none" w:sz="0" w:space="0" w:color="auto"/>
                                <w:bottom w:val="none" w:sz="0" w:space="0" w:color="auto"/>
                                <w:right w:val="none" w:sz="0" w:space="0" w:color="auto"/>
                              </w:divBdr>
                            </w:div>
                            <w:div w:id="21134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045">
      <w:bodyDiv w:val="1"/>
      <w:marLeft w:val="0"/>
      <w:marRight w:val="0"/>
      <w:marTop w:val="0"/>
      <w:marBottom w:val="0"/>
      <w:divBdr>
        <w:top w:val="none" w:sz="0" w:space="0" w:color="auto"/>
        <w:left w:val="none" w:sz="0" w:space="0" w:color="auto"/>
        <w:bottom w:val="none" w:sz="0" w:space="0" w:color="auto"/>
        <w:right w:val="none" w:sz="0" w:space="0" w:color="auto"/>
      </w:divBdr>
    </w:div>
    <w:div w:id="75639836">
      <w:bodyDiv w:val="1"/>
      <w:marLeft w:val="0"/>
      <w:marRight w:val="0"/>
      <w:marTop w:val="0"/>
      <w:marBottom w:val="0"/>
      <w:divBdr>
        <w:top w:val="none" w:sz="0" w:space="0" w:color="auto"/>
        <w:left w:val="none" w:sz="0" w:space="0" w:color="auto"/>
        <w:bottom w:val="none" w:sz="0" w:space="0" w:color="auto"/>
        <w:right w:val="none" w:sz="0" w:space="0" w:color="auto"/>
      </w:divBdr>
    </w:div>
    <w:div w:id="115687642">
      <w:bodyDiv w:val="1"/>
      <w:marLeft w:val="0"/>
      <w:marRight w:val="0"/>
      <w:marTop w:val="0"/>
      <w:marBottom w:val="0"/>
      <w:divBdr>
        <w:top w:val="none" w:sz="0" w:space="0" w:color="auto"/>
        <w:left w:val="none" w:sz="0" w:space="0" w:color="auto"/>
        <w:bottom w:val="none" w:sz="0" w:space="0" w:color="auto"/>
        <w:right w:val="none" w:sz="0" w:space="0" w:color="auto"/>
      </w:divBdr>
    </w:div>
    <w:div w:id="201329578">
      <w:bodyDiv w:val="1"/>
      <w:marLeft w:val="0"/>
      <w:marRight w:val="0"/>
      <w:marTop w:val="0"/>
      <w:marBottom w:val="0"/>
      <w:divBdr>
        <w:top w:val="none" w:sz="0" w:space="0" w:color="auto"/>
        <w:left w:val="none" w:sz="0" w:space="0" w:color="auto"/>
        <w:bottom w:val="none" w:sz="0" w:space="0" w:color="auto"/>
        <w:right w:val="none" w:sz="0" w:space="0" w:color="auto"/>
      </w:divBdr>
    </w:div>
    <w:div w:id="352657756">
      <w:bodyDiv w:val="1"/>
      <w:marLeft w:val="0"/>
      <w:marRight w:val="0"/>
      <w:marTop w:val="0"/>
      <w:marBottom w:val="0"/>
      <w:divBdr>
        <w:top w:val="none" w:sz="0" w:space="0" w:color="auto"/>
        <w:left w:val="none" w:sz="0" w:space="0" w:color="auto"/>
        <w:bottom w:val="none" w:sz="0" w:space="0" w:color="auto"/>
        <w:right w:val="none" w:sz="0" w:space="0" w:color="auto"/>
      </w:divBdr>
    </w:div>
    <w:div w:id="414211873">
      <w:bodyDiv w:val="1"/>
      <w:marLeft w:val="0"/>
      <w:marRight w:val="0"/>
      <w:marTop w:val="0"/>
      <w:marBottom w:val="0"/>
      <w:divBdr>
        <w:top w:val="none" w:sz="0" w:space="0" w:color="auto"/>
        <w:left w:val="none" w:sz="0" w:space="0" w:color="auto"/>
        <w:bottom w:val="none" w:sz="0" w:space="0" w:color="auto"/>
        <w:right w:val="none" w:sz="0" w:space="0" w:color="auto"/>
      </w:divBdr>
    </w:div>
    <w:div w:id="426384626">
      <w:bodyDiv w:val="1"/>
      <w:marLeft w:val="0"/>
      <w:marRight w:val="0"/>
      <w:marTop w:val="0"/>
      <w:marBottom w:val="0"/>
      <w:divBdr>
        <w:top w:val="none" w:sz="0" w:space="0" w:color="auto"/>
        <w:left w:val="none" w:sz="0" w:space="0" w:color="auto"/>
        <w:bottom w:val="none" w:sz="0" w:space="0" w:color="auto"/>
        <w:right w:val="none" w:sz="0" w:space="0" w:color="auto"/>
      </w:divBdr>
    </w:div>
    <w:div w:id="500776777">
      <w:bodyDiv w:val="1"/>
      <w:marLeft w:val="0"/>
      <w:marRight w:val="0"/>
      <w:marTop w:val="0"/>
      <w:marBottom w:val="0"/>
      <w:divBdr>
        <w:top w:val="none" w:sz="0" w:space="0" w:color="auto"/>
        <w:left w:val="none" w:sz="0" w:space="0" w:color="auto"/>
        <w:bottom w:val="none" w:sz="0" w:space="0" w:color="auto"/>
        <w:right w:val="none" w:sz="0" w:space="0" w:color="auto"/>
      </w:divBdr>
    </w:div>
    <w:div w:id="575629108">
      <w:bodyDiv w:val="1"/>
      <w:marLeft w:val="0"/>
      <w:marRight w:val="0"/>
      <w:marTop w:val="0"/>
      <w:marBottom w:val="0"/>
      <w:divBdr>
        <w:top w:val="none" w:sz="0" w:space="0" w:color="auto"/>
        <w:left w:val="none" w:sz="0" w:space="0" w:color="auto"/>
        <w:bottom w:val="none" w:sz="0" w:space="0" w:color="auto"/>
        <w:right w:val="none" w:sz="0" w:space="0" w:color="auto"/>
      </w:divBdr>
    </w:div>
    <w:div w:id="584537540">
      <w:bodyDiv w:val="1"/>
      <w:marLeft w:val="0"/>
      <w:marRight w:val="0"/>
      <w:marTop w:val="0"/>
      <w:marBottom w:val="0"/>
      <w:divBdr>
        <w:top w:val="none" w:sz="0" w:space="0" w:color="auto"/>
        <w:left w:val="none" w:sz="0" w:space="0" w:color="auto"/>
        <w:bottom w:val="none" w:sz="0" w:space="0" w:color="auto"/>
        <w:right w:val="none" w:sz="0" w:space="0" w:color="auto"/>
      </w:divBdr>
    </w:div>
    <w:div w:id="598877535">
      <w:bodyDiv w:val="1"/>
      <w:marLeft w:val="0"/>
      <w:marRight w:val="0"/>
      <w:marTop w:val="0"/>
      <w:marBottom w:val="0"/>
      <w:divBdr>
        <w:top w:val="none" w:sz="0" w:space="0" w:color="auto"/>
        <w:left w:val="none" w:sz="0" w:space="0" w:color="auto"/>
        <w:bottom w:val="none" w:sz="0" w:space="0" w:color="auto"/>
        <w:right w:val="none" w:sz="0" w:space="0" w:color="auto"/>
      </w:divBdr>
    </w:div>
    <w:div w:id="654652772">
      <w:bodyDiv w:val="1"/>
      <w:marLeft w:val="0"/>
      <w:marRight w:val="0"/>
      <w:marTop w:val="0"/>
      <w:marBottom w:val="0"/>
      <w:divBdr>
        <w:top w:val="none" w:sz="0" w:space="0" w:color="auto"/>
        <w:left w:val="none" w:sz="0" w:space="0" w:color="auto"/>
        <w:bottom w:val="none" w:sz="0" w:space="0" w:color="auto"/>
        <w:right w:val="none" w:sz="0" w:space="0" w:color="auto"/>
      </w:divBdr>
    </w:div>
    <w:div w:id="692270022">
      <w:bodyDiv w:val="1"/>
      <w:marLeft w:val="0"/>
      <w:marRight w:val="0"/>
      <w:marTop w:val="0"/>
      <w:marBottom w:val="0"/>
      <w:divBdr>
        <w:top w:val="none" w:sz="0" w:space="0" w:color="auto"/>
        <w:left w:val="none" w:sz="0" w:space="0" w:color="auto"/>
        <w:bottom w:val="none" w:sz="0" w:space="0" w:color="auto"/>
        <w:right w:val="none" w:sz="0" w:space="0" w:color="auto"/>
      </w:divBdr>
    </w:div>
    <w:div w:id="744839550">
      <w:bodyDiv w:val="1"/>
      <w:marLeft w:val="0"/>
      <w:marRight w:val="0"/>
      <w:marTop w:val="0"/>
      <w:marBottom w:val="0"/>
      <w:divBdr>
        <w:top w:val="none" w:sz="0" w:space="0" w:color="auto"/>
        <w:left w:val="none" w:sz="0" w:space="0" w:color="auto"/>
        <w:bottom w:val="none" w:sz="0" w:space="0" w:color="auto"/>
        <w:right w:val="none" w:sz="0" w:space="0" w:color="auto"/>
      </w:divBdr>
    </w:div>
    <w:div w:id="823206407">
      <w:bodyDiv w:val="1"/>
      <w:marLeft w:val="0"/>
      <w:marRight w:val="0"/>
      <w:marTop w:val="0"/>
      <w:marBottom w:val="0"/>
      <w:divBdr>
        <w:top w:val="none" w:sz="0" w:space="0" w:color="auto"/>
        <w:left w:val="none" w:sz="0" w:space="0" w:color="auto"/>
        <w:bottom w:val="none" w:sz="0" w:space="0" w:color="auto"/>
        <w:right w:val="none" w:sz="0" w:space="0" w:color="auto"/>
      </w:divBdr>
    </w:div>
    <w:div w:id="827942188">
      <w:bodyDiv w:val="1"/>
      <w:marLeft w:val="0"/>
      <w:marRight w:val="0"/>
      <w:marTop w:val="0"/>
      <w:marBottom w:val="0"/>
      <w:divBdr>
        <w:top w:val="none" w:sz="0" w:space="0" w:color="auto"/>
        <w:left w:val="none" w:sz="0" w:space="0" w:color="auto"/>
        <w:bottom w:val="none" w:sz="0" w:space="0" w:color="auto"/>
        <w:right w:val="none" w:sz="0" w:space="0" w:color="auto"/>
      </w:divBdr>
    </w:div>
    <w:div w:id="862212015">
      <w:bodyDiv w:val="1"/>
      <w:marLeft w:val="0"/>
      <w:marRight w:val="0"/>
      <w:marTop w:val="0"/>
      <w:marBottom w:val="0"/>
      <w:divBdr>
        <w:top w:val="none" w:sz="0" w:space="0" w:color="auto"/>
        <w:left w:val="none" w:sz="0" w:space="0" w:color="auto"/>
        <w:bottom w:val="none" w:sz="0" w:space="0" w:color="auto"/>
        <w:right w:val="none" w:sz="0" w:space="0" w:color="auto"/>
      </w:divBdr>
    </w:div>
    <w:div w:id="1028682139">
      <w:bodyDiv w:val="1"/>
      <w:marLeft w:val="0"/>
      <w:marRight w:val="0"/>
      <w:marTop w:val="0"/>
      <w:marBottom w:val="0"/>
      <w:divBdr>
        <w:top w:val="none" w:sz="0" w:space="0" w:color="auto"/>
        <w:left w:val="none" w:sz="0" w:space="0" w:color="auto"/>
        <w:bottom w:val="none" w:sz="0" w:space="0" w:color="auto"/>
        <w:right w:val="none" w:sz="0" w:space="0" w:color="auto"/>
      </w:divBdr>
    </w:div>
    <w:div w:id="1091125300">
      <w:bodyDiv w:val="1"/>
      <w:marLeft w:val="0"/>
      <w:marRight w:val="0"/>
      <w:marTop w:val="0"/>
      <w:marBottom w:val="0"/>
      <w:divBdr>
        <w:top w:val="none" w:sz="0" w:space="0" w:color="auto"/>
        <w:left w:val="none" w:sz="0" w:space="0" w:color="auto"/>
        <w:bottom w:val="none" w:sz="0" w:space="0" w:color="auto"/>
        <w:right w:val="none" w:sz="0" w:space="0" w:color="auto"/>
      </w:divBdr>
    </w:div>
    <w:div w:id="1154954434">
      <w:bodyDiv w:val="1"/>
      <w:marLeft w:val="0"/>
      <w:marRight w:val="0"/>
      <w:marTop w:val="0"/>
      <w:marBottom w:val="0"/>
      <w:divBdr>
        <w:top w:val="none" w:sz="0" w:space="0" w:color="auto"/>
        <w:left w:val="none" w:sz="0" w:space="0" w:color="auto"/>
        <w:bottom w:val="none" w:sz="0" w:space="0" w:color="auto"/>
        <w:right w:val="none" w:sz="0" w:space="0" w:color="auto"/>
      </w:divBdr>
    </w:div>
    <w:div w:id="1187256821">
      <w:bodyDiv w:val="1"/>
      <w:marLeft w:val="0"/>
      <w:marRight w:val="0"/>
      <w:marTop w:val="0"/>
      <w:marBottom w:val="0"/>
      <w:divBdr>
        <w:top w:val="none" w:sz="0" w:space="0" w:color="auto"/>
        <w:left w:val="none" w:sz="0" w:space="0" w:color="auto"/>
        <w:bottom w:val="none" w:sz="0" w:space="0" w:color="auto"/>
        <w:right w:val="none" w:sz="0" w:space="0" w:color="auto"/>
      </w:divBdr>
    </w:div>
    <w:div w:id="1231817303">
      <w:bodyDiv w:val="1"/>
      <w:marLeft w:val="0"/>
      <w:marRight w:val="0"/>
      <w:marTop w:val="0"/>
      <w:marBottom w:val="0"/>
      <w:divBdr>
        <w:top w:val="none" w:sz="0" w:space="0" w:color="auto"/>
        <w:left w:val="none" w:sz="0" w:space="0" w:color="auto"/>
        <w:bottom w:val="none" w:sz="0" w:space="0" w:color="auto"/>
        <w:right w:val="none" w:sz="0" w:space="0" w:color="auto"/>
      </w:divBdr>
    </w:div>
    <w:div w:id="1266616995">
      <w:bodyDiv w:val="1"/>
      <w:marLeft w:val="0"/>
      <w:marRight w:val="0"/>
      <w:marTop w:val="0"/>
      <w:marBottom w:val="0"/>
      <w:divBdr>
        <w:top w:val="none" w:sz="0" w:space="0" w:color="auto"/>
        <w:left w:val="none" w:sz="0" w:space="0" w:color="auto"/>
        <w:bottom w:val="none" w:sz="0" w:space="0" w:color="auto"/>
        <w:right w:val="none" w:sz="0" w:space="0" w:color="auto"/>
      </w:divBdr>
    </w:div>
    <w:div w:id="1412435202">
      <w:bodyDiv w:val="1"/>
      <w:marLeft w:val="0"/>
      <w:marRight w:val="0"/>
      <w:marTop w:val="0"/>
      <w:marBottom w:val="0"/>
      <w:divBdr>
        <w:top w:val="none" w:sz="0" w:space="0" w:color="auto"/>
        <w:left w:val="none" w:sz="0" w:space="0" w:color="auto"/>
        <w:bottom w:val="none" w:sz="0" w:space="0" w:color="auto"/>
        <w:right w:val="none" w:sz="0" w:space="0" w:color="auto"/>
      </w:divBdr>
    </w:div>
    <w:div w:id="1443692619">
      <w:bodyDiv w:val="1"/>
      <w:marLeft w:val="0"/>
      <w:marRight w:val="0"/>
      <w:marTop w:val="0"/>
      <w:marBottom w:val="0"/>
      <w:divBdr>
        <w:top w:val="none" w:sz="0" w:space="0" w:color="auto"/>
        <w:left w:val="none" w:sz="0" w:space="0" w:color="auto"/>
        <w:bottom w:val="none" w:sz="0" w:space="0" w:color="auto"/>
        <w:right w:val="none" w:sz="0" w:space="0" w:color="auto"/>
      </w:divBdr>
    </w:div>
    <w:div w:id="1498569158">
      <w:bodyDiv w:val="1"/>
      <w:marLeft w:val="0"/>
      <w:marRight w:val="0"/>
      <w:marTop w:val="0"/>
      <w:marBottom w:val="0"/>
      <w:divBdr>
        <w:top w:val="none" w:sz="0" w:space="0" w:color="auto"/>
        <w:left w:val="none" w:sz="0" w:space="0" w:color="auto"/>
        <w:bottom w:val="none" w:sz="0" w:space="0" w:color="auto"/>
        <w:right w:val="none" w:sz="0" w:space="0" w:color="auto"/>
      </w:divBdr>
    </w:div>
    <w:div w:id="1506826251">
      <w:bodyDiv w:val="1"/>
      <w:marLeft w:val="0"/>
      <w:marRight w:val="0"/>
      <w:marTop w:val="0"/>
      <w:marBottom w:val="0"/>
      <w:divBdr>
        <w:top w:val="none" w:sz="0" w:space="0" w:color="auto"/>
        <w:left w:val="none" w:sz="0" w:space="0" w:color="auto"/>
        <w:bottom w:val="none" w:sz="0" w:space="0" w:color="auto"/>
        <w:right w:val="none" w:sz="0" w:space="0" w:color="auto"/>
      </w:divBdr>
    </w:div>
    <w:div w:id="1543128054">
      <w:bodyDiv w:val="1"/>
      <w:marLeft w:val="0"/>
      <w:marRight w:val="0"/>
      <w:marTop w:val="0"/>
      <w:marBottom w:val="0"/>
      <w:divBdr>
        <w:top w:val="none" w:sz="0" w:space="0" w:color="auto"/>
        <w:left w:val="none" w:sz="0" w:space="0" w:color="auto"/>
        <w:bottom w:val="none" w:sz="0" w:space="0" w:color="auto"/>
        <w:right w:val="none" w:sz="0" w:space="0" w:color="auto"/>
      </w:divBdr>
    </w:div>
    <w:div w:id="1627783297">
      <w:bodyDiv w:val="1"/>
      <w:marLeft w:val="0"/>
      <w:marRight w:val="0"/>
      <w:marTop w:val="0"/>
      <w:marBottom w:val="0"/>
      <w:divBdr>
        <w:top w:val="none" w:sz="0" w:space="0" w:color="auto"/>
        <w:left w:val="none" w:sz="0" w:space="0" w:color="auto"/>
        <w:bottom w:val="none" w:sz="0" w:space="0" w:color="auto"/>
        <w:right w:val="none" w:sz="0" w:space="0" w:color="auto"/>
      </w:divBdr>
    </w:div>
    <w:div w:id="1631351754">
      <w:bodyDiv w:val="1"/>
      <w:marLeft w:val="0"/>
      <w:marRight w:val="0"/>
      <w:marTop w:val="0"/>
      <w:marBottom w:val="0"/>
      <w:divBdr>
        <w:top w:val="none" w:sz="0" w:space="0" w:color="auto"/>
        <w:left w:val="none" w:sz="0" w:space="0" w:color="auto"/>
        <w:bottom w:val="none" w:sz="0" w:space="0" w:color="auto"/>
        <w:right w:val="none" w:sz="0" w:space="0" w:color="auto"/>
      </w:divBdr>
    </w:div>
    <w:div w:id="1668824204">
      <w:bodyDiv w:val="1"/>
      <w:marLeft w:val="0"/>
      <w:marRight w:val="0"/>
      <w:marTop w:val="0"/>
      <w:marBottom w:val="0"/>
      <w:divBdr>
        <w:top w:val="none" w:sz="0" w:space="0" w:color="auto"/>
        <w:left w:val="none" w:sz="0" w:space="0" w:color="auto"/>
        <w:bottom w:val="none" w:sz="0" w:space="0" w:color="auto"/>
        <w:right w:val="none" w:sz="0" w:space="0" w:color="auto"/>
      </w:divBdr>
    </w:div>
    <w:div w:id="1787119797">
      <w:bodyDiv w:val="1"/>
      <w:marLeft w:val="0"/>
      <w:marRight w:val="0"/>
      <w:marTop w:val="0"/>
      <w:marBottom w:val="0"/>
      <w:divBdr>
        <w:top w:val="none" w:sz="0" w:space="0" w:color="auto"/>
        <w:left w:val="none" w:sz="0" w:space="0" w:color="auto"/>
        <w:bottom w:val="none" w:sz="0" w:space="0" w:color="auto"/>
        <w:right w:val="none" w:sz="0" w:space="0" w:color="auto"/>
      </w:divBdr>
    </w:div>
    <w:div w:id="1841190685">
      <w:bodyDiv w:val="1"/>
      <w:marLeft w:val="0"/>
      <w:marRight w:val="0"/>
      <w:marTop w:val="0"/>
      <w:marBottom w:val="0"/>
      <w:divBdr>
        <w:top w:val="none" w:sz="0" w:space="0" w:color="auto"/>
        <w:left w:val="none" w:sz="0" w:space="0" w:color="auto"/>
        <w:bottom w:val="none" w:sz="0" w:space="0" w:color="auto"/>
        <w:right w:val="none" w:sz="0" w:space="0" w:color="auto"/>
      </w:divBdr>
    </w:div>
    <w:div w:id="1856113901">
      <w:bodyDiv w:val="1"/>
      <w:marLeft w:val="0"/>
      <w:marRight w:val="0"/>
      <w:marTop w:val="0"/>
      <w:marBottom w:val="0"/>
      <w:divBdr>
        <w:top w:val="none" w:sz="0" w:space="0" w:color="auto"/>
        <w:left w:val="none" w:sz="0" w:space="0" w:color="auto"/>
        <w:bottom w:val="none" w:sz="0" w:space="0" w:color="auto"/>
        <w:right w:val="none" w:sz="0" w:space="0" w:color="auto"/>
      </w:divBdr>
    </w:div>
    <w:div w:id="1986350396">
      <w:bodyDiv w:val="1"/>
      <w:marLeft w:val="0"/>
      <w:marRight w:val="0"/>
      <w:marTop w:val="0"/>
      <w:marBottom w:val="0"/>
      <w:divBdr>
        <w:top w:val="none" w:sz="0" w:space="0" w:color="auto"/>
        <w:left w:val="none" w:sz="0" w:space="0" w:color="auto"/>
        <w:bottom w:val="none" w:sz="0" w:space="0" w:color="auto"/>
        <w:right w:val="none" w:sz="0" w:space="0" w:color="auto"/>
      </w:divBdr>
    </w:div>
    <w:div w:id="2004812717">
      <w:bodyDiv w:val="1"/>
      <w:marLeft w:val="0"/>
      <w:marRight w:val="0"/>
      <w:marTop w:val="0"/>
      <w:marBottom w:val="0"/>
      <w:divBdr>
        <w:top w:val="none" w:sz="0" w:space="0" w:color="auto"/>
        <w:left w:val="none" w:sz="0" w:space="0" w:color="auto"/>
        <w:bottom w:val="none" w:sz="0" w:space="0" w:color="auto"/>
        <w:right w:val="none" w:sz="0" w:space="0" w:color="auto"/>
      </w:divBdr>
    </w:div>
    <w:div w:id="2006857815">
      <w:bodyDiv w:val="1"/>
      <w:marLeft w:val="0"/>
      <w:marRight w:val="0"/>
      <w:marTop w:val="0"/>
      <w:marBottom w:val="0"/>
      <w:divBdr>
        <w:top w:val="none" w:sz="0" w:space="0" w:color="auto"/>
        <w:left w:val="none" w:sz="0" w:space="0" w:color="auto"/>
        <w:bottom w:val="none" w:sz="0" w:space="0" w:color="auto"/>
        <w:right w:val="none" w:sz="0" w:space="0" w:color="auto"/>
      </w:divBdr>
    </w:div>
    <w:div w:id="2035761874">
      <w:bodyDiv w:val="1"/>
      <w:marLeft w:val="0"/>
      <w:marRight w:val="0"/>
      <w:marTop w:val="0"/>
      <w:marBottom w:val="0"/>
      <w:divBdr>
        <w:top w:val="none" w:sz="0" w:space="0" w:color="auto"/>
        <w:left w:val="none" w:sz="0" w:space="0" w:color="auto"/>
        <w:bottom w:val="none" w:sz="0" w:space="0" w:color="auto"/>
        <w:right w:val="none" w:sz="0" w:space="0" w:color="auto"/>
      </w:divBdr>
    </w:div>
    <w:div w:id="2122987755">
      <w:bodyDiv w:val="1"/>
      <w:marLeft w:val="0"/>
      <w:marRight w:val="0"/>
      <w:marTop w:val="0"/>
      <w:marBottom w:val="0"/>
      <w:divBdr>
        <w:top w:val="none" w:sz="0" w:space="0" w:color="auto"/>
        <w:left w:val="none" w:sz="0" w:space="0" w:color="auto"/>
        <w:bottom w:val="none" w:sz="0" w:space="0" w:color="auto"/>
        <w:right w:val="none" w:sz="0" w:space="0" w:color="auto"/>
      </w:divBdr>
    </w:div>
    <w:div w:id="21334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8975-80F3-458C-9CF6-ED2F9C73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ABSTRACT</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afifah</dc:creator>
  <cp:lastModifiedBy>Acer</cp:lastModifiedBy>
  <cp:revision>2</cp:revision>
  <cp:lastPrinted>2019-09-19T00:39:00Z</cp:lastPrinted>
  <dcterms:created xsi:type="dcterms:W3CDTF">2019-09-19T03:44:00Z</dcterms:created>
  <dcterms:modified xsi:type="dcterms:W3CDTF">2019-09-19T03:44:00Z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39276ae8-541c-3836-b4b6-42b16d6bd0b0</vt:lpwstr>
  </property>
  <property fmtid="{D5CDD505-2E9C-101B-9397-08002B2CF9AE}" pid="24" name="Mendeley Citation Style_1">
    <vt:lpwstr>http://www.zotero.org/styles/apa</vt:lpwstr>
  </property>
</Properties>
</file>