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9A" w:rsidRPr="00B300FF" w:rsidRDefault="001208F1" w:rsidP="00B300FF">
      <w:pPr>
        <w:pStyle w:val="Heading1"/>
        <w:jc w:val="center"/>
        <w:rPr>
          <w:rFonts w:ascii="Times New Roman" w:hAnsi="Times New Roman" w:cs="Times New Roman"/>
          <w:b/>
          <w:color w:val="auto"/>
          <w:sz w:val="24"/>
        </w:rPr>
      </w:pPr>
      <w:bookmarkStart w:id="0" w:name="_Toc19357582"/>
      <w:r w:rsidRPr="00B300FF">
        <w:rPr>
          <w:rFonts w:ascii="Times New Roman" w:hAnsi="Times New Roman" w:cs="Times New Roman"/>
          <w:b/>
          <w:color w:val="auto"/>
          <w:sz w:val="24"/>
        </w:rPr>
        <w:t>BAB I</w:t>
      </w:r>
      <w:bookmarkEnd w:id="0"/>
    </w:p>
    <w:p w:rsidR="00A057CF" w:rsidRPr="004112EE" w:rsidRDefault="001208F1" w:rsidP="000C3A9A">
      <w:pPr>
        <w:pStyle w:val="Heading1"/>
        <w:jc w:val="center"/>
        <w:rPr>
          <w:rFonts w:ascii="Times New Roman" w:hAnsi="Times New Roman" w:cs="Times New Roman"/>
          <w:b/>
          <w:color w:val="auto"/>
          <w:sz w:val="24"/>
        </w:rPr>
      </w:pPr>
      <w:bookmarkStart w:id="1" w:name="_Toc16510556"/>
      <w:bookmarkStart w:id="2" w:name="_Toc19357583"/>
      <w:r w:rsidRPr="004112EE">
        <w:rPr>
          <w:rFonts w:ascii="Times New Roman" w:hAnsi="Times New Roman" w:cs="Times New Roman"/>
          <w:b/>
          <w:color w:val="auto"/>
          <w:sz w:val="24"/>
        </w:rPr>
        <w:t>PENDAHULUAN</w:t>
      </w:r>
      <w:bookmarkEnd w:id="1"/>
      <w:bookmarkEnd w:id="2"/>
    </w:p>
    <w:p w:rsidR="00802398" w:rsidRPr="004112EE" w:rsidRDefault="00802398" w:rsidP="00802398">
      <w:pPr>
        <w:spacing w:after="0" w:line="480" w:lineRule="auto"/>
        <w:jc w:val="both"/>
        <w:rPr>
          <w:rFonts w:ascii="Times New Roman" w:hAnsi="Times New Roman" w:cs="Times New Roman"/>
          <w:sz w:val="24"/>
          <w:szCs w:val="24"/>
          <w:lang w:val="en-US"/>
        </w:rPr>
      </w:pPr>
    </w:p>
    <w:p w:rsidR="00FD7EE5" w:rsidRPr="004112EE" w:rsidRDefault="00802398" w:rsidP="000B5497">
      <w:pPr>
        <w:spacing w:after="0" w:line="480" w:lineRule="auto"/>
        <w:ind w:firstLine="720"/>
        <w:jc w:val="both"/>
        <w:rPr>
          <w:rFonts w:ascii="Times New Roman" w:hAnsi="Times New Roman" w:cs="Times New Roman"/>
          <w:sz w:val="24"/>
          <w:szCs w:val="24"/>
        </w:rPr>
      </w:pPr>
      <w:r w:rsidRPr="004112EE">
        <w:rPr>
          <w:rFonts w:ascii="Times New Roman" w:hAnsi="Times New Roman" w:cs="Times New Roman"/>
          <w:sz w:val="24"/>
          <w:szCs w:val="24"/>
        </w:rPr>
        <w:t>Pada bab ini akan dijelaskan</w:t>
      </w:r>
      <w:r w:rsidRPr="004112EE">
        <w:rPr>
          <w:rFonts w:ascii="Times New Roman" w:hAnsi="Times New Roman" w:cs="Times New Roman"/>
          <w:sz w:val="24"/>
          <w:szCs w:val="24"/>
          <w:lang w:val="en-US"/>
        </w:rPr>
        <w:t xml:space="preserve"> </w:t>
      </w:r>
      <w:r w:rsidRPr="004112EE">
        <w:rPr>
          <w:rFonts w:ascii="Times New Roman" w:hAnsi="Times New Roman" w:cs="Times New Roman"/>
          <w:sz w:val="24"/>
          <w:szCs w:val="24"/>
        </w:rPr>
        <w:t>hal</w:t>
      </w:r>
      <w:r w:rsidRPr="004112EE">
        <w:rPr>
          <w:rFonts w:ascii="Times New Roman" w:hAnsi="Times New Roman" w:cs="Times New Roman"/>
          <w:sz w:val="24"/>
          <w:szCs w:val="24"/>
          <w:lang w:val="en-US"/>
        </w:rPr>
        <w:t>-hal yang</w:t>
      </w:r>
      <w:r w:rsidRPr="004112EE">
        <w:rPr>
          <w:rFonts w:ascii="Times New Roman" w:hAnsi="Times New Roman" w:cs="Times New Roman"/>
          <w:sz w:val="24"/>
          <w:szCs w:val="24"/>
        </w:rPr>
        <w:t xml:space="preserve"> mengenai latar belakang masalah yang mendasari alasan penulis melakukan penelitian mengenai pengaruh </w:t>
      </w:r>
      <w:r w:rsidRPr="004112EE">
        <w:rPr>
          <w:rFonts w:ascii="Times New Roman" w:hAnsi="Times New Roman" w:cs="Times New Roman"/>
          <w:i/>
          <w:sz w:val="24"/>
          <w:szCs w:val="24"/>
        </w:rPr>
        <w:t>reporting lag</w:t>
      </w:r>
      <w:r w:rsidR="00D8440A" w:rsidRPr="004112EE">
        <w:rPr>
          <w:rFonts w:ascii="Times New Roman" w:hAnsi="Times New Roman" w:cs="Times New Roman"/>
          <w:i/>
          <w:sz w:val="24"/>
          <w:szCs w:val="24"/>
        </w:rPr>
        <w:t xml:space="preserve">s, </w:t>
      </w:r>
      <w:r w:rsidR="00C961E3" w:rsidRPr="004112EE">
        <w:rPr>
          <w:rFonts w:ascii="Times New Roman" w:hAnsi="Times New Roman" w:cs="Times New Roman"/>
          <w:sz w:val="24"/>
          <w:szCs w:val="24"/>
        </w:rPr>
        <w:t xml:space="preserve">ukuran perusahaan, </w:t>
      </w:r>
      <w:r w:rsidR="00D8440A" w:rsidRPr="004112EE">
        <w:rPr>
          <w:rFonts w:ascii="Times New Roman" w:hAnsi="Times New Roman" w:cs="Times New Roman"/>
          <w:sz w:val="24"/>
          <w:szCs w:val="24"/>
          <w:lang w:val="en-US"/>
        </w:rPr>
        <w:t>struktur modal</w:t>
      </w:r>
      <w:r w:rsidR="00C961E3" w:rsidRPr="004112EE">
        <w:rPr>
          <w:rFonts w:ascii="Times New Roman" w:hAnsi="Times New Roman" w:cs="Times New Roman"/>
          <w:sz w:val="24"/>
          <w:szCs w:val="24"/>
        </w:rPr>
        <w:t>, dan risiko sistematis</w:t>
      </w:r>
      <w:r w:rsidRPr="004112EE">
        <w:rPr>
          <w:rFonts w:ascii="Times New Roman" w:hAnsi="Times New Roman" w:cs="Times New Roman"/>
          <w:sz w:val="24"/>
          <w:szCs w:val="24"/>
        </w:rPr>
        <w:t xml:space="preserve"> terhadap </w:t>
      </w:r>
      <w:r w:rsidRPr="004112EE">
        <w:rPr>
          <w:rFonts w:ascii="Times New Roman" w:hAnsi="Times New Roman" w:cs="Times New Roman"/>
          <w:i/>
          <w:sz w:val="24"/>
          <w:szCs w:val="24"/>
        </w:rPr>
        <w:t>earnings respons coefficient</w:t>
      </w:r>
      <w:r w:rsidRPr="004112EE">
        <w:rPr>
          <w:rFonts w:ascii="Times New Roman" w:hAnsi="Times New Roman" w:cs="Times New Roman"/>
          <w:sz w:val="24"/>
          <w:szCs w:val="24"/>
        </w:rPr>
        <w:t xml:space="preserve">, </w:t>
      </w:r>
      <w:r w:rsidR="004F555D" w:rsidRPr="004112EE">
        <w:rPr>
          <w:rFonts w:ascii="Times New Roman" w:hAnsi="Times New Roman" w:cs="Times New Roman"/>
          <w:sz w:val="24"/>
          <w:szCs w:val="24"/>
        </w:rPr>
        <w:t>latar belakang masalah, identifikasi masalah</w:t>
      </w:r>
      <w:r w:rsidRPr="004112EE">
        <w:rPr>
          <w:rFonts w:ascii="Times New Roman" w:hAnsi="Times New Roman" w:cs="Times New Roman"/>
          <w:sz w:val="24"/>
          <w:szCs w:val="24"/>
        </w:rPr>
        <w:t xml:space="preserve">, </w:t>
      </w:r>
      <w:r w:rsidR="004F555D" w:rsidRPr="004112EE">
        <w:rPr>
          <w:rFonts w:ascii="Times New Roman" w:hAnsi="Times New Roman" w:cs="Times New Roman"/>
          <w:sz w:val="24"/>
          <w:szCs w:val="24"/>
        </w:rPr>
        <w:t>batasan masalah</w:t>
      </w:r>
      <w:r w:rsidRPr="004112EE">
        <w:rPr>
          <w:rFonts w:ascii="Times New Roman" w:hAnsi="Times New Roman" w:cs="Times New Roman"/>
          <w:sz w:val="24"/>
          <w:szCs w:val="24"/>
        </w:rPr>
        <w:t>,</w:t>
      </w:r>
      <w:r w:rsidR="004F555D" w:rsidRPr="004112EE">
        <w:rPr>
          <w:rFonts w:ascii="Times New Roman" w:hAnsi="Times New Roman" w:cs="Times New Roman"/>
          <w:sz w:val="24"/>
          <w:szCs w:val="24"/>
        </w:rPr>
        <w:t xml:space="preserve"> batasan penelitian, rumusan masalah, tujuan penelitian dan </w:t>
      </w:r>
      <w:r w:rsidRPr="004112EE">
        <w:rPr>
          <w:rFonts w:ascii="Times New Roman" w:hAnsi="Times New Roman" w:cs="Times New Roman"/>
          <w:sz w:val="24"/>
          <w:szCs w:val="24"/>
        </w:rPr>
        <w:t xml:space="preserve">manfaat penelitian. </w:t>
      </w:r>
      <w:r w:rsidR="004F555D" w:rsidRPr="004112EE">
        <w:rPr>
          <w:rFonts w:ascii="Times New Roman" w:hAnsi="Times New Roman" w:cs="Times New Roman"/>
          <w:sz w:val="24"/>
          <w:szCs w:val="24"/>
        </w:rPr>
        <w:t xml:space="preserve">Latar belakang masalah </w:t>
      </w:r>
      <w:r w:rsidRPr="004112EE">
        <w:rPr>
          <w:rFonts w:ascii="Times New Roman" w:hAnsi="Times New Roman" w:cs="Times New Roman"/>
          <w:sz w:val="24"/>
          <w:szCs w:val="24"/>
        </w:rPr>
        <w:t xml:space="preserve">berisi inti masalah yang akan diteliti lebih lanjut. Tujuan penelitian menjelaskan hasil yang ingin diketahui setelah dilakukannya penelitian ini. Dan pada sub bab terakhir, akan diuraikan manfaat penelitian bagi berbagai pihak </w:t>
      </w:r>
      <w:r w:rsidR="004F555D" w:rsidRPr="004112EE">
        <w:rPr>
          <w:rFonts w:ascii="Times New Roman" w:hAnsi="Times New Roman" w:cs="Times New Roman"/>
          <w:sz w:val="24"/>
          <w:szCs w:val="24"/>
        </w:rPr>
        <w:t xml:space="preserve">yang </w:t>
      </w:r>
      <w:r w:rsidRPr="004112EE">
        <w:rPr>
          <w:rFonts w:ascii="Times New Roman" w:hAnsi="Times New Roman" w:cs="Times New Roman"/>
          <w:sz w:val="24"/>
          <w:szCs w:val="24"/>
        </w:rPr>
        <w:t>terkait dengan penelitian ini.</w:t>
      </w:r>
    </w:p>
    <w:p w:rsidR="00B959EF" w:rsidRPr="004112EE" w:rsidRDefault="001208F1" w:rsidP="00494482">
      <w:pPr>
        <w:pStyle w:val="Heading2"/>
        <w:numPr>
          <w:ilvl w:val="0"/>
          <w:numId w:val="1"/>
        </w:numPr>
        <w:spacing w:line="480" w:lineRule="auto"/>
        <w:ind w:left="284" w:hanging="295"/>
        <w:jc w:val="both"/>
        <w:rPr>
          <w:rFonts w:ascii="Times New Roman" w:hAnsi="Times New Roman" w:cs="Times New Roman"/>
          <w:b/>
          <w:color w:val="auto"/>
          <w:sz w:val="24"/>
          <w:szCs w:val="22"/>
        </w:rPr>
      </w:pPr>
      <w:bookmarkStart w:id="3" w:name="_Toc19357584"/>
      <w:r w:rsidRPr="004112EE">
        <w:rPr>
          <w:rFonts w:ascii="Times New Roman" w:hAnsi="Times New Roman" w:cs="Times New Roman"/>
          <w:b/>
          <w:color w:val="auto"/>
          <w:sz w:val="24"/>
          <w:szCs w:val="22"/>
        </w:rPr>
        <w:t>Latar Belakang Masalah</w:t>
      </w:r>
      <w:bookmarkEnd w:id="3"/>
    </w:p>
    <w:p w:rsidR="00494482" w:rsidRPr="004112EE" w:rsidRDefault="008F444F" w:rsidP="00375F3F">
      <w:pPr>
        <w:spacing w:after="0" w:line="480" w:lineRule="auto"/>
        <w:ind w:left="284" w:firstLine="709"/>
        <w:jc w:val="both"/>
        <w:rPr>
          <w:rFonts w:ascii="Times New Roman" w:eastAsia="Times New Roman" w:hAnsi="Times New Roman" w:cs="Times New Roman"/>
          <w:sz w:val="24"/>
          <w:szCs w:val="24"/>
        </w:rPr>
      </w:pPr>
      <w:r w:rsidRPr="004112EE">
        <w:rPr>
          <w:rFonts w:ascii="Times New Roman" w:eastAsia="Times New Roman" w:hAnsi="Times New Roman" w:cs="Times New Roman"/>
          <w:sz w:val="24"/>
          <w:szCs w:val="24"/>
        </w:rPr>
        <w:t xml:space="preserve">Salah </w:t>
      </w:r>
      <w:r w:rsidR="00427354" w:rsidRPr="004112EE">
        <w:rPr>
          <w:rFonts w:ascii="Times New Roman" w:eastAsia="Times New Roman" w:hAnsi="Times New Roman" w:cs="Times New Roman"/>
          <w:sz w:val="24"/>
          <w:szCs w:val="24"/>
        </w:rPr>
        <w:t>satu yang menjadi</w:t>
      </w:r>
      <w:r w:rsidR="0085384B" w:rsidRPr="004112EE">
        <w:rPr>
          <w:rFonts w:ascii="Times New Roman" w:eastAsia="Times New Roman" w:hAnsi="Times New Roman" w:cs="Times New Roman"/>
          <w:sz w:val="24"/>
          <w:szCs w:val="24"/>
        </w:rPr>
        <w:t xml:space="preserve"> tolak ukur dari kinerja perusahaan yang terdapat dalam laporan keuangan adalah laba</w:t>
      </w:r>
      <w:r w:rsidR="00427354" w:rsidRPr="004112EE">
        <w:rPr>
          <w:rFonts w:ascii="Times New Roman" w:eastAsia="Times New Roman" w:hAnsi="Times New Roman" w:cs="Times New Roman"/>
          <w:sz w:val="24"/>
          <w:szCs w:val="24"/>
        </w:rPr>
        <w:t>.</w:t>
      </w:r>
      <w:r w:rsidRPr="004112EE">
        <w:rPr>
          <w:rFonts w:ascii="Times New Roman" w:eastAsia="Times New Roman" w:hAnsi="Times New Roman" w:cs="Times New Roman"/>
          <w:sz w:val="24"/>
          <w:szCs w:val="24"/>
        </w:rPr>
        <w:t xml:space="preserve"> </w:t>
      </w:r>
      <w:r w:rsidR="0047449A" w:rsidRPr="004112EE">
        <w:rPr>
          <w:rFonts w:ascii="Times New Roman" w:eastAsia="Times New Roman" w:hAnsi="Times New Roman" w:cs="Times New Roman"/>
          <w:sz w:val="24"/>
          <w:szCs w:val="24"/>
        </w:rPr>
        <w:t>Laba adalah sesuatu hal yang paling dinantikan oleh para invest</w:t>
      </w:r>
      <w:r w:rsidR="009B1FBC" w:rsidRPr="004112EE">
        <w:rPr>
          <w:rFonts w:ascii="Times New Roman" w:eastAsia="Times New Roman" w:hAnsi="Times New Roman" w:cs="Times New Roman"/>
          <w:sz w:val="24"/>
          <w:szCs w:val="24"/>
        </w:rPr>
        <w:t>or dan kreditor dan merupakan</w:t>
      </w:r>
      <w:r w:rsidR="0047449A" w:rsidRPr="004112EE">
        <w:rPr>
          <w:rFonts w:ascii="Times New Roman" w:eastAsia="Times New Roman" w:hAnsi="Times New Roman" w:cs="Times New Roman"/>
          <w:sz w:val="24"/>
          <w:szCs w:val="24"/>
        </w:rPr>
        <w:t xml:space="preserve"> aspek utama dalam menaksirkan kinerja</w:t>
      </w:r>
      <w:r w:rsidR="00F07D93" w:rsidRPr="004112EE">
        <w:rPr>
          <w:rFonts w:ascii="Times New Roman" w:eastAsia="Times New Roman" w:hAnsi="Times New Roman" w:cs="Times New Roman"/>
          <w:sz w:val="24"/>
          <w:szCs w:val="24"/>
        </w:rPr>
        <w:t xml:space="preserve"> manajemen</w:t>
      </w:r>
      <w:r w:rsidR="0047449A" w:rsidRPr="004112EE">
        <w:rPr>
          <w:rFonts w:ascii="Times New Roman" w:eastAsia="Times New Roman" w:hAnsi="Times New Roman" w:cs="Times New Roman"/>
          <w:sz w:val="24"/>
          <w:szCs w:val="24"/>
        </w:rPr>
        <w:t xml:space="preserve"> atau pertanggung jawaban perusahaan</w:t>
      </w:r>
      <w:r w:rsidR="009B1FBC" w:rsidRPr="004112EE">
        <w:rPr>
          <w:rFonts w:ascii="Times New Roman" w:eastAsia="Times New Roman" w:hAnsi="Times New Roman" w:cs="Times New Roman"/>
          <w:sz w:val="24"/>
          <w:szCs w:val="24"/>
        </w:rPr>
        <w:t>. hal ini menunjuk</w:t>
      </w:r>
      <w:r w:rsidR="003F0E8E">
        <w:rPr>
          <w:rFonts w:ascii="Times New Roman" w:eastAsia="Times New Roman" w:hAnsi="Times New Roman" w:cs="Times New Roman"/>
          <w:sz w:val="24"/>
          <w:szCs w:val="24"/>
        </w:rPr>
        <w:t>k</w:t>
      </w:r>
      <w:r w:rsidR="009B1FBC" w:rsidRPr="004112EE">
        <w:rPr>
          <w:rFonts w:ascii="Times New Roman" w:eastAsia="Times New Roman" w:hAnsi="Times New Roman" w:cs="Times New Roman"/>
          <w:sz w:val="24"/>
          <w:szCs w:val="24"/>
        </w:rPr>
        <w:t>an bahwa l</w:t>
      </w:r>
      <w:r w:rsidR="00494482" w:rsidRPr="004112EE">
        <w:rPr>
          <w:rFonts w:ascii="Times New Roman" w:eastAsia="Times New Roman" w:hAnsi="Times New Roman" w:cs="Times New Roman"/>
          <w:sz w:val="24"/>
          <w:szCs w:val="24"/>
        </w:rPr>
        <w:t xml:space="preserve">aba adalah sesuatu yang menjadi </w:t>
      </w:r>
      <w:r w:rsidR="009B1FBC" w:rsidRPr="004112EE">
        <w:rPr>
          <w:rFonts w:ascii="Times New Roman" w:eastAsia="Times New Roman" w:hAnsi="Times New Roman" w:cs="Times New Roman"/>
          <w:sz w:val="24"/>
          <w:szCs w:val="24"/>
        </w:rPr>
        <w:t>pertimbangan para investor dan kreditor untuk membeli, menjual, atau mempertahankan investasinya dalam s</w:t>
      </w:r>
      <w:r w:rsidR="00B959EF" w:rsidRPr="004112EE">
        <w:rPr>
          <w:rFonts w:ascii="Times New Roman" w:eastAsia="Times New Roman" w:hAnsi="Times New Roman" w:cs="Times New Roman"/>
          <w:sz w:val="24"/>
          <w:szCs w:val="24"/>
        </w:rPr>
        <w:t xml:space="preserve">ebuah perusahaan </w:t>
      </w:r>
      <w:r w:rsidR="00690040">
        <w:rPr>
          <w:rFonts w:ascii="Times New Roman" w:eastAsia="Times New Roman" w:hAnsi="Times New Roman" w:cs="Times New Roman"/>
          <w:sz w:val="24"/>
          <w:szCs w:val="24"/>
        </w:rPr>
        <w:fldChar w:fldCharType="begin" w:fldLock="1"/>
      </w:r>
      <w:r w:rsidR="00690040">
        <w:rPr>
          <w:rFonts w:ascii="Times New Roman" w:eastAsia="Times New Roman" w:hAnsi="Times New Roman" w:cs="Times New Roman"/>
          <w:sz w:val="24"/>
          <w:szCs w:val="24"/>
        </w:rPr>
        <w:instrText>ADDIN CSL_CITATION {"citationItems":[{"id":"ITEM-1","itemData":{"author":[{"dropping-particle":"","family":"Rofika","given":"","non-dropping-particle":"","parse-names":false,"suffix":""}],"container-title":"Jurnal Akuntansi","id":"ITEM-1","issue":"2","issued":{"date-parts":[["2015"]]},"page":"174-183","title":"FAKTOR-FAKTOR YANG MEMPENGARUHI EARNINGS RESPONSE COEFFICIENT (ERC) PERUSAHAAN MANUFAKTUR YANG TERDAFTAR DI BURSA EFEK INDONESIA 2012","type":"article-journal","volume":"3"},"uris":["http://www.mendeley.com/documents/?uuid=05e8795e-edd2-46b2-b5b5-e3c9d977751f"]}],"mendeley":{"formattedCitation":"(Rofika, 2015)","plainTextFormattedCitation":"(Rofika, 2015)","previouslyFormattedCitation":"(Rofika, 2015)"},"properties":{"noteIndex":0},"schema":"https://github.com/citation-style-language/schema/raw/master/csl-citation.json"}</w:instrText>
      </w:r>
      <w:r w:rsidR="00690040">
        <w:rPr>
          <w:rFonts w:ascii="Times New Roman" w:eastAsia="Times New Roman" w:hAnsi="Times New Roman" w:cs="Times New Roman"/>
          <w:sz w:val="24"/>
          <w:szCs w:val="24"/>
        </w:rPr>
        <w:fldChar w:fldCharType="separate"/>
      </w:r>
      <w:r w:rsidR="00690040" w:rsidRPr="00690040">
        <w:rPr>
          <w:rFonts w:ascii="Times New Roman" w:eastAsia="Times New Roman" w:hAnsi="Times New Roman" w:cs="Times New Roman"/>
          <w:noProof/>
          <w:sz w:val="24"/>
          <w:szCs w:val="24"/>
        </w:rPr>
        <w:t>(Rofika, 2015)</w:t>
      </w:r>
      <w:r w:rsidR="00690040">
        <w:rPr>
          <w:rFonts w:ascii="Times New Roman" w:eastAsia="Times New Roman" w:hAnsi="Times New Roman" w:cs="Times New Roman"/>
          <w:sz w:val="24"/>
          <w:szCs w:val="24"/>
        </w:rPr>
        <w:fldChar w:fldCharType="end"/>
      </w:r>
      <w:r w:rsidR="00B959EF" w:rsidRPr="004112EE">
        <w:rPr>
          <w:rFonts w:ascii="Times New Roman" w:eastAsia="Times New Roman" w:hAnsi="Times New Roman" w:cs="Times New Roman"/>
          <w:sz w:val="24"/>
          <w:szCs w:val="24"/>
        </w:rPr>
        <w:t>.</w:t>
      </w:r>
    </w:p>
    <w:p w:rsidR="00B959EF" w:rsidRPr="004112EE" w:rsidRDefault="00B959EF" w:rsidP="00375F3F">
      <w:pPr>
        <w:spacing w:after="0" w:line="480" w:lineRule="auto"/>
        <w:ind w:left="284" w:firstLine="709"/>
        <w:jc w:val="both"/>
        <w:rPr>
          <w:rFonts w:ascii="Times New Roman" w:eastAsia="Times New Roman" w:hAnsi="Times New Roman" w:cs="Times New Roman"/>
          <w:sz w:val="24"/>
          <w:szCs w:val="24"/>
        </w:rPr>
      </w:pPr>
      <w:r w:rsidRPr="004112EE">
        <w:rPr>
          <w:rFonts w:ascii="Times New Roman" w:eastAsia="Times New Roman" w:hAnsi="Times New Roman" w:cs="Times New Roman"/>
          <w:i/>
          <w:sz w:val="24"/>
          <w:szCs w:val="24"/>
        </w:rPr>
        <w:t>Earnings response coefficient</w:t>
      </w:r>
      <w:r w:rsidR="00494482" w:rsidRPr="004112EE">
        <w:rPr>
          <w:rFonts w:ascii="Times New Roman" w:eastAsia="Times New Roman" w:hAnsi="Times New Roman" w:cs="Times New Roman"/>
          <w:i/>
          <w:sz w:val="24"/>
          <w:szCs w:val="24"/>
        </w:rPr>
        <w:t xml:space="preserve"> </w:t>
      </w:r>
      <w:r w:rsidR="00494482" w:rsidRPr="004112EE">
        <w:rPr>
          <w:rFonts w:ascii="Times New Roman" w:eastAsia="Times New Roman" w:hAnsi="Times New Roman" w:cs="Times New Roman"/>
          <w:sz w:val="24"/>
          <w:szCs w:val="24"/>
        </w:rPr>
        <w:t xml:space="preserve">(ERC) </w:t>
      </w:r>
      <w:r w:rsidRPr="004112EE">
        <w:rPr>
          <w:rFonts w:ascii="Times New Roman" w:eastAsia="Times New Roman" w:hAnsi="Times New Roman" w:cs="Times New Roman"/>
          <w:sz w:val="24"/>
          <w:szCs w:val="24"/>
        </w:rPr>
        <w:t>adalah salah satu metode untuk mengukur reaksi pemodal atau respona harga saham atas informasi laba, Besarnya reaksi pasar terhadap informa</w:t>
      </w:r>
      <w:r w:rsidR="00494482" w:rsidRPr="004112EE">
        <w:rPr>
          <w:rFonts w:ascii="Times New Roman" w:eastAsia="Times New Roman" w:hAnsi="Times New Roman" w:cs="Times New Roman"/>
          <w:sz w:val="24"/>
          <w:szCs w:val="24"/>
        </w:rPr>
        <w:t>si laba terlihat dari tingginya ERC</w:t>
      </w:r>
      <w:r w:rsidRPr="004112EE">
        <w:rPr>
          <w:rFonts w:ascii="Times New Roman" w:eastAsia="Times New Roman" w:hAnsi="Times New Roman" w:cs="Times New Roman"/>
          <w:sz w:val="24"/>
          <w:szCs w:val="24"/>
        </w:rPr>
        <w:t>, yang menunjuk</w:t>
      </w:r>
      <w:r w:rsidR="003F0E8E">
        <w:rPr>
          <w:rFonts w:ascii="Times New Roman" w:eastAsia="Times New Roman" w:hAnsi="Times New Roman" w:cs="Times New Roman"/>
          <w:sz w:val="24"/>
          <w:szCs w:val="24"/>
        </w:rPr>
        <w:t>k</w:t>
      </w:r>
      <w:r w:rsidRPr="004112EE">
        <w:rPr>
          <w:rFonts w:ascii="Times New Roman" w:eastAsia="Times New Roman" w:hAnsi="Times New Roman" w:cs="Times New Roman"/>
          <w:sz w:val="24"/>
          <w:szCs w:val="24"/>
        </w:rPr>
        <w:t>an laba yang di laporkan berkualitas, dan juga sebaliknya kecilnya reaksi pasar terhadap informa</w:t>
      </w:r>
      <w:r w:rsidR="00494482" w:rsidRPr="004112EE">
        <w:rPr>
          <w:rFonts w:ascii="Times New Roman" w:eastAsia="Times New Roman" w:hAnsi="Times New Roman" w:cs="Times New Roman"/>
          <w:sz w:val="24"/>
          <w:szCs w:val="24"/>
        </w:rPr>
        <w:t xml:space="preserve">si laba terlihat dari rendahnya ERC </w:t>
      </w:r>
      <w:r w:rsidRPr="004112EE">
        <w:rPr>
          <w:rFonts w:ascii="Times New Roman" w:eastAsia="Times New Roman" w:hAnsi="Times New Roman" w:cs="Times New Roman"/>
          <w:sz w:val="24"/>
          <w:szCs w:val="24"/>
        </w:rPr>
        <w:t>yang menunjuk</w:t>
      </w:r>
      <w:r w:rsidR="003F0E8E">
        <w:rPr>
          <w:rFonts w:ascii="Times New Roman" w:eastAsia="Times New Roman" w:hAnsi="Times New Roman" w:cs="Times New Roman"/>
          <w:sz w:val="24"/>
          <w:szCs w:val="24"/>
        </w:rPr>
        <w:t>k</w:t>
      </w:r>
      <w:r w:rsidRPr="004112EE">
        <w:rPr>
          <w:rFonts w:ascii="Times New Roman" w:eastAsia="Times New Roman" w:hAnsi="Times New Roman" w:cs="Times New Roman"/>
          <w:sz w:val="24"/>
          <w:szCs w:val="24"/>
        </w:rPr>
        <w:t>an laba yang di laporkan kur</w:t>
      </w:r>
      <w:r w:rsidR="00446095" w:rsidRPr="004112EE">
        <w:rPr>
          <w:rFonts w:ascii="Times New Roman" w:eastAsia="Times New Roman" w:hAnsi="Times New Roman" w:cs="Times New Roman"/>
          <w:sz w:val="24"/>
          <w:szCs w:val="24"/>
        </w:rPr>
        <w:t xml:space="preserve">ang berkualitas </w:t>
      </w:r>
      <w:r w:rsidR="0050496E" w:rsidRPr="004112EE">
        <w:rPr>
          <w:rFonts w:ascii="Times New Roman" w:eastAsia="Times New Roman" w:hAnsi="Times New Roman" w:cs="Times New Roman"/>
          <w:sz w:val="24"/>
          <w:szCs w:val="24"/>
        </w:rPr>
        <w:fldChar w:fldCharType="begin" w:fldLock="1"/>
      </w:r>
      <w:r w:rsidR="00690040">
        <w:rPr>
          <w:rFonts w:ascii="Times New Roman" w:eastAsia="Times New Roman" w:hAnsi="Times New Roman" w:cs="Times New Roman"/>
          <w:sz w:val="24"/>
          <w:szCs w:val="24"/>
        </w:rPr>
        <w:instrText>ADDIN CSL_CITATION {"citationItems":[{"id":"ITEM-1","itemData":{"author":[{"dropping-particle":"","family":"Syafrina","given":"wina","non-dropping-particle":"","parse-names":false,"suffix":""}],"id":"ITEM-1","issue":"2","issued":{"date-parts":[["2017"]]},"page":"194-210","title":"FAKTOR-FAKTOR YANG MEMPENGARUHI KOEFISIEN RESPON LABA PADA PERUSAHAAN MANUFAKTUR YANG TERDAFTAR DI BEI","type":"article-journal","volume":"6"},"uris":["http://www.mendeley.com/documents/?uuid=ed34cce9-70f4-4769-b025-156035e27f71"]}],"mendeley":{"formattedCitation":"(Syafrina, 2017)","plainTextFormattedCitation":"(Syafrina, 2017)","previouslyFormattedCitation":"(Syafrina, 2017)"},"properties":{"noteIndex":0},"schema":"https://github.com/citation-style-language/schema/raw/master/csl-citation.json"}</w:instrText>
      </w:r>
      <w:r w:rsidR="0050496E" w:rsidRPr="004112EE">
        <w:rPr>
          <w:rFonts w:ascii="Times New Roman" w:eastAsia="Times New Roman" w:hAnsi="Times New Roman" w:cs="Times New Roman"/>
          <w:sz w:val="24"/>
          <w:szCs w:val="24"/>
        </w:rPr>
        <w:fldChar w:fldCharType="separate"/>
      </w:r>
      <w:r w:rsidR="0050496E" w:rsidRPr="004112EE">
        <w:rPr>
          <w:rFonts w:ascii="Times New Roman" w:eastAsia="Times New Roman" w:hAnsi="Times New Roman" w:cs="Times New Roman"/>
          <w:noProof/>
          <w:sz w:val="24"/>
          <w:szCs w:val="24"/>
        </w:rPr>
        <w:t>(Syafrina, 2017)</w:t>
      </w:r>
      <w:r w:rsidR="0050496E" w:rsidRPr="004112EE">
        <w:rPr>
          <w:rFonts w:ascii="Times New Roman" w:eastAsia="Times New Roman" w:hAnsi="Times New Roman" w:cs="Times New Roman"/>
          <w:sz w:val="24"/>
          <w:szCs w:val="24"/>
        </w:rPr>
        <w:fldChar w:fldCharType="end"/>
      </w:r>
      <w:r w:rsidRPr="004112EE">
        <w:rPr>
          <w:rFonts w:ascii="Times New Roman" w:eastAsia="Times New Roman" w:hAnsi="Times New Roman" w:cs="Times New Roman"/>
          <w:sz w:val="24"/>
          <w:szCs w:val="24"/>
        </w:rPr>
        <w:t>.</w:t>
      </w:r>
    </w:p>
    <w:p w:rsidR="00494482" w:rsidRPr="004112EE" w:rsidRDefault="00494482" w:rsidP="00375F3F">
      <w:pPr>
        <w:spacing w:after="0" w:line="480" w:lineRule="auto"/>
        <w:ind w:left="284" w:firstLine="709"/>
        <w:jc w:val="both"/>
        <w:rPr>
          <w:rFonts w:ascii="Times New Roman" w:eastAsia="Times New Roman" w:hAnsi="Times New Roman" w:cs="Times New Roman"/>
          <w:sz w:val="24"/>
          <w:szCs w:val="24"/>
        </w:rPr>
      </w:pPr>
      <w:r w:rsidRPr="004112EE">
        <w:rPr>
          <w:rFonts w:ascii="Times New Roman" w:eastAsia="Times New Roman" w:hAnsi="Times New Roman" w:cs="Times New Roman"/>
          <w:sz w:val="24"/>
          <w:szCs w:val="24"/>
        </w:rPr>
        <w:t xml:space="preserve">Laporan keuangan merupakan salah satu sumber informasi untuk para calon </w:t>
      </w:r>
      <w:r w:rsidR="00375F3F" w:rsidRPr="004112EE">
        <w:rPr>
          <w:rFonts w:ascii="Times New Roman" w:eastAsia="Times New Roman" w:hAnsi="Times New Roman" w:cs="Times New Roman"/>
          <w:sz w:val="24"/>
          <w:szCs w:val="24"/>
        </w:rPr>
        <w:t xml:space="preserve">investor dan </w:t>
      </w:r>
      <w:r w:rsidRPr="004112EE">
        <w:rPr>
          <w:rFonts w:ascii="Times New Roman" w:eastAsia="Times New Roman" w:hAnsi="Times New Roman" w:cs="Times New Roman"/>
          <w:sz w:val="24"/>
          <w:szCs w:val="24"/>
        </w:rPr>
        <w:t xml:space="preserve">calon kreditor, untuk mempermudah dalam pengambilan keputusan </w:t>
      </w:r>
      <w:r w:rsidRPr="004112EE">
        <w:rPr>
          <w:rFonts w:ascii="Times New Roman" w:eastAsia="Times New Roman" w:hAnsi="Times New Roman" w:cs="Times New Roman"/>
          <w:sz w:val="24"/>
          <w:szCs w:val="24"/>
        </w:rPr>
        <w:lastRenderedPageBreak/>
        <w:t>penanaman modal yang sangat penting untuk kelangsungan perusahaan, selain mempermudah dalam pengambilan keputusan penanaman modal  laporan keuangan juga mempermudah para calon investor dan calon kreditor untuk mengetahui kinerja manaj</w:t>
      </w:r>
      <w:r w:rsidR="00375F3F" w:rsidRPr="004112EE">
        <w:rPr>
          <w:rFonts w:ascii="Times New Roman" w:eastAsia="Times New Roman" w:hAnsi="Times New Roman" w:cs="Times New Roman"/>
          <w:sz w:val="24"/>
          <w:szCs w:val="24"/>
        </w:rPr>
        <w:t>e</w:t>
      </w:r>
      <w:r w:rsidRPr="004112EE">
        <w:rPr>
          <w:rFonts w:ascii="Times New Roman" w:eastAsia="Times New Roman" w:hAnsi="Times New Roman" w:cs="Times New Roman"/>
          <w:sz w:val="24"/>
          <w:szCs w:val="24"/>
        </w:rPr>
        <w:t>men, posisi keuangan dan arus kas dalam suatu perusahaan dan perubahan-perubahan yang relevan dalam keuangan perusahaan. Menu</w:t>
      </w:r>
      <w:r w:rsidR="00215392" w:rsidRPr="004112EE">
        <w:rPr>
          <w:rFonts w:ascii="Times New Roman" w:eastAsia="Times New Roman" w:hAnsi="Times New Roman" w:cs="Times New Roman"/>
          <w:sz w:val="24"/>
          <w:szCs w:val="24"/>
        </w:rPr>
        <w:t xml:space="preserve">rut penelitian </w:t>
      </w:r>
      <w:r w:rsidR="00690040">
        <w:rPr>
          <w:rFonts w:ascii="Times New Roman" w:eastAsia="Times New Roman" w:hAnsi="Times New Roman" w:cs="Times New Roman"/>
          <w:sz w:val="24"/>
          <w:szCs w:val="24"/>
        </w:rPr>
        <w:fldChar w:fldCharType="begin" w:fldLock="1"/>
      </w:r>
      <w:r w:rsidR="00690040">
        <w:rPr>
          <w:rFonts w:ascii="Times New Roman" w:eastAsia="Times New Roman" w:hAnsi="Times New Roman" w:cs="Times New Roman"/>
          <w:sz w:val="24"/>
          <w:szCs w:val="24"/>
        </w:rPr>
        <w:instrText>ADDIN CSL_CITATION {"citationItems":[{"id":"ITEM-1","itemData":{"author":[{"dropping-particle":"","family":"Suhartono","given":"Sugi","non-dropping-particle":"","parse-names":false,"suffix":""}],"container-title":"Akuntansi Keuangan","id":"ITEM-1","issue":"2","issued":{"date-parts":[["2015"]]},"page":"189-217","title":"PENGARUH UKURAN PERUSAHAAN, STRUKTUR MODAL, DAN KETEPATAN WAKTU PENYAMPAIAN LAPORAN KEUANGAN TERHADAP KOEFISIEN RESPON LABA YANG DIMODERASI KONSERVATISME AKUNTANSI (Studi Empiris pada Perusahaan Manufaktur yang Terdaftar di Bursa Efek Indonesia Tahun 2010","type":"article-journal","volume":"22"},"uris":["http://www.mendeley.com/documents/?uuid=6850b5cc-10e5-4ed1-8f28-dca47b623446"]}],"mendeley":{"formattedCitation":"(Suhartono, 2015)","manualFormatting":"Suhartono, (2015)","plainTextFormattedCitation":"(Suhartono, 2015)","previouslyFormattedCitation":"(Suhartono, 2015)"},"properties":{"noteIndex":0},"schema":"https://github.com/citation-style-language/schema/raw/master/csl-citation.json"}</w:instrText>
      </w:r>
      <w:r w:rsidR="00690040">
        <w:rPr>
          <w:rFonts w:ascii="Times New Roman" w:eastAsia="Times New Roman" w:hAnsi="Times New Roman" w:cs="Times New Roman"/>
          <w:sz w:val="24"/>
          <w:szCs w:val="24"/>
        </w:rPr>
        <w:fldChar w:fldCharType="separate"/>
      </w:r>
      <w:r w:rsidR="00690040" w:rsidRPr="00690040">
        <w:rPr>
          <w:rFonts w:ascii="Times New Roman" w:eastAsia="Times New Roman" w:hAnsi="Times New Roman" w:cs="Times New Roman"/>
          <w:noProof/>
          <w:sz w:val="24"/>
          <w:szCs w:val="24"/>
        </w:rPr>
        <w:t xml:space="preserve">Suhartono, </w:t>
      </w:r>
      <w:r w:rsidR="00690040">
        <w:rPr>
          <w:rFonts w:ascii="Times New Roman" w:eastAsia="Times New Roman" w:hAnsi="Times New Roman" w:cs="Times New Roman"/>
          <w:noProof/>
          <w:sz w:val="24"/>
          <w:szCs w:val="24"/>
        </w:rPr>
        <w:t>(</w:t>
      </w:r>
      <w:r w:rsidR="00690040" w:rsidRPr="00690040">
        <w:rPr>
          <w:rFonts w:ascii="Times New Roman" w:eastAsia="Times New Roman" w:hAnsi="Times New Roman" w:cs="Times New Roman"/>
          <w:noProof/>
          <w:sz w:val="24"/>
          <w:szCs w:val="24"/>
        </w:rPr>
        <w:t>2015)</w:t>
      </w:r>
      <w:r w:rsidR="00690040">
        <w:rPr>
          <w:rFonts w:ascii="Times New Roman" w:eastAsia="Times New Roman" w:hAnsi="Times New Roman" w:cs="Times New Roman"/>
          <w:sz w:val="24"/>
          <w:szCs w:val="24"/>
        </w:rPr>
        <w:fldChar w:fldCharType="end"/>
      </w:r>
      <w:r w:rsidR="00215392" w:rsidRPr="004112EE">
        <w:rPr>
          <w:rFonts w:ascii="Times New Roman" w:eastAsia="Times New Roman" w:hAnsi="Times New Roman" w:cs="Times New Roman"/>
          <w:sz w:val="24"/>
          <w:szCs w:val="24"/>
        </w:rPr>
        <w:t xml:space="preserve">, </w:t>
      </w:r>
      <w:r w:rsidRPr="004112EE">
        <w:rPr>
          <w:rFonts w:ascii="Times New Roman" w:eastAsia="Times New Roman" w:hAnsi="Times New Roman" w:cs="Times New Roman"/>
          <w:sz w:val="24"/>
          <w:szCs w:val="24"/>
        </w:rPr>
        <w:t>Agar informasi dalam laporan keuangan dapat relevan dan dapat dimanfaatkan sebaik-baiknya maka laporan keuangan seharusnya disampaikan tepat waktu.</w:t>
      </w:r>
    </w:p>
    <w:p w:rsidR="00BC181F" w:rsidRPr="004112EE" w:rsidRDefault="00D75A76" w:rsidP="00375F3F">
      <w:pPr>
        <w:spacing w:after="0" w:line="480" w:lineRule="auto"/>
        <w:ind w:left="284" w:firstLine="709"/>
        <w:jc w:val="both"/>
        <w:rPr>
          <w:rFonts w:ascii="Times New Roman" w:eastAsia="Times New Roman" w:hAnsi="Times New Roman" w:cs="Times New Roman"/>
          <w:sz w:val="24"/>
          <w:szCs w:val="24"/>
        </w:rPr>
      </w:pPr>
      <w:r w:rsidRPr="004112EE">
        <w:rPr>
          <w:rFonts w:ascii="Times New Roman" w:eastAsia="Times New Roman" w:hAnsi="Times New Roman" w:cs="Times New Roman"/>
          <w:sz w:val="24"/>
          <w:szCs w:val="24"/>
        </w:rPr>
        <w:t>Laporan keuangan yang dipublikasi oleh perusahaan akan menghasilkan respon yang bervariasi dari para investor yang</w:t>
      </w:r>
      <w:r w:rsidR="00323D35" w:rsidRPr="004112EE">
        <w:rPr>
          <w:rFonts w:ascii="Times New Roman" w:eastAsia="Times New Roman" w:hAnsi="Times New Roman" w:cs="Times New Roman"/>
          <w:sz w:val="24"/>
          <w:szCs w:val="24"/>
        </w:rPr>
        <w:t xml:space="preserve"> dinamakan sebagai reaksi pasar, Reaksi pasar yang di hasilkan tergantung dari seberapa berkualitas laba yang di laporkan perusahaan.</w:t>
      </w:r>
      <w:r w:rsidRPr="004112EE">
        <w:rPr>
          <w:rFonts w:ascii="Times New Roman" w:eastAsia="Times New Roman" w:hAnsi="Times New Roman" w:cs="Times New Roman"/>
          <w:sz w:val="24"/>
          <w:szCs w:val="24"/>
        </w:rPr>
        <w:t xml:space="preserve"> Saat </w:t>
      </w:r>
      <w:r w:rsidR="009B364F" w:rsidRPr="004112EE">
        <w:rPr>
          <w:rFonts w:ascii="Times New Roman" w:eastAsia="Times New Roman" w:hAnsi="Times New Roman" w:cs="Times New Roman"/>
          <w:sz w:val="24"/>
          <w:szCs w:val="24"/>
        </w:rPr>
        <w:t>di</w:t>
      </w:r>
      <w:r w:rsidR="00372A42" w:rsidRPr="004112EE">
        <w:rPr>
          <w:rFonts w:ascii="Times New Roman" w:eastAsia="Times New Roman" w:hAnsi="Times New Roman" w:cs="Times New Roman"/>
          <w:sz w:val="24"/>
          <w:szCs w:val="24"/>
        </w:rPr>
        <w:t xml:space="preserve">umumkan para investor memiliki ekspektasi tentang berapa besar jumlah laba perusahaan atas dasar informasi yang tersedia secara publikasi, </w:t>
      </w:r>
      <w:r w:rsidR="00722E6A" w:rsidRPr="004112EE">
        <w:rPr>
          <w:rFonts w:ascii="Times New Roman" w:eastAsia="Times New Roman" w:hAnsi="Times New Roman" w:cs="Times New Roman"/>
          <w:sz w:val="24"/>
          <w:szCs w:val="24"/>
        </w:rPr>
        <w:t xml:space="preserve">selisih antara laba ekspektasi dan laba laporan atau </w:t>
      </w:r>
      <w:r w:rsidR="00722E6A" w:rsidRPr="004112EE">
        <w:rPr>
          <w:rFonts w:ascii="Times New Roman" w:eastAsia="Times New Roman" w:hAnsi="Times New Roman" w:cs="Times New Roman"/>
          <w:i/>
          <w:sz w:val="24"/>
          <w:szCs w:val="24"/>
        </w:rPr>
        <w:t xml:space="preserve">actual earnings </w:t>
      </w:r>
      <w:r w:rsidR="006A6DAC" w:rsidRPr="004112EE">
        <w:rPr>
          <w:rFonts w:ascii="Times New Roman" w:eastAsia="Times New Roman" w:hAnsi="Times New Roman" w:cs="Times New Roman"/>
          <w:sz w:val="24"/>
          <w:szCs w:val="24"/>
        </w:rPr>
        <w:t>dinamakan sebagai laba kejutan (</w:t>
      </w:r>
      <w:r w:rsidR="00722E6A" w:rsidRPr="004112EE">
        <w:rPr>
          <w:rFonts w:ascii="Times New Roman" w:eastAsia="Times New Roman" w:hAnsi="Times New Roman" w:cs="Times New Roman"/>
          <w:i/>
          <w:sz w:val="24"/>
          <w:szCs w:val="24"/>
        </w:rPr>
        <w:t>unexpected earnings</w:t>
      </w:r>
      <w:r w:rsidR="006A6DAC" w:rsidRPr="004112EE">
        <w:rPr>
          <w:rFonts w:ascii="Times New Roman" w:eastAsia="Times New Roman" w:hAnsi="Times New Roman" w:cs="Times New Roman"/>
          <w:sz w:val="24"/>
          <w:szCs w:val="24"/>
        </w:rPr>
        <w:t>)</w:t>
      </w:r>
      <w:r w:rsidR="00722E6A" w:rsidRPr="004112EE">
        <w:rPr>
          <w:rFonts w:ascii="Times New Roman" w:eastAsia="Times New Roman" w:hAnsi="Times New Roman" w:cs="Times New Roman"/>
          <w:i/>
          <w:sz w:val="24"/>
          <w:szCs w:val="24"/>
        </w:rPr>
        <w:t xml:space="preserve">, unexpected earnings </w:t>
      </w:r>
      <w:r w:rsidR="00722E6A" w:rsidRPr="004112EE">
        <w:rPr>
          <w:rFonts w:ascii="Times New Roman" w:eastAsia="Times New Roman" w:hAnsi="Times New Roman" w:cs="Times New Roman"/>
          <w:sz w:val="24"/>
          <w:szCs w:val="24"/>
        </w:rPr>
        <w:t>merupakan persentasi infromasi</w:t>
      </w:r>
      <w:r w:rsidR="009B364F" w:rsidRPr="004112EE">
        <w:rPr>
          <w:rFonts w:ascii="Times New Roman" w:eastAsia="Times New Roman" w:hAnsi="Times New Roman" w:cs="Times New Roman"/>
          <w:sz w:val="24"/>
          <w:szCs w:val="24"/>
        </w:rPr>
        <w:t xml:space="preserve"> yang belum diketahui oleh </w:t>
      </w:r>
      <w:r w:rsidR="00722E6A" w:rsidRPr="004112EE">
        <w:rPr>
          <w:rFonts w:ascii="Times New Roman" w:eastAsia="Times New Roman" w:hAnsi="Times New Roman" w:cs="Times New Roman"/>
          <w:sz w:val="24"/>
          <w:szCs w:val="24"/>
        </w:rPr>
        <w:t>pasar (investor) sehingga investor akan bereaksi pada saat perusahaan mempublikasi laporan keuangan,</w:t>
      </w:r>
      <w:r w:rsidR="00D54B55" w:rsidRPr="004112EE">
        <w:rPr>
          <w:rFonts w:ascii="Times New Roman" w:eastAsia="Times New Roman" w:hAnsi="Times New Roman" w:cs="Times New Roman"/>
          <w:sz w:val="24"/>
          <w:szCs w:val="24"/>
        </w:rPr>
        <w:t xml:space="preserve"> </w:t>
      </w:r>
      <w:r w:rsidR="00722E6A" w:rsidRPr="004112EE">
        <w:rPr>
          <w:rFonts w:ascii="Times New Roman" w:eastAsia="Times New Roman" w:hAnsi="Times New Roman" w:cs="Times New Roman"/>
          <w:sz w:val="24"/>
          <w:szCs w:val="24"/>
        </w:rPr>
        <w:t>yang tercermin dalam perubahan harga (</w:t>
      </w:r>
      <w:r w:rsidR="00722E6A" w:rsidRPr="004112EE">
        <w:rPr>
          <w:rFonts w:ascii="Times New Roman" w:eastAsia="Times New Roman" w:hAnsi="Times New Roman" w:cs="Times New Roman"/>
          <w:i/>
          <w:sz w:val="24"/>
          <w:szCs w:val="24"/>
        </w:rPr>
        <w:t>return</w:t>
      </w:r>
      <w:r w:rsidR="00722E6A" w:rsidRPr="004112EE">
        <w:rPr>
          <w:rFonts w:ascii="Times New Roman" w:eastAsia="Times New Roman" w:hAnsi="Times New Roman" w:cs="Times New Roman"/>
          <w:sz w:val="24"/>
          <w:szCs w:val="24"/>
        </w:rPr>
        <w:t>) saham</w:t>
      </w:r>
      <w:r w:rsidR="00D54B55" w:rsidRPr="004112EE">
        <w:rPr>
          <w:rFonts w:ascii="Times New Roman" w:eastAsia="Times New Roman" w:hAnsi="Times New Roman" w:cs="Times New Roman"/>
          <w:sz w:val="24"/>
          <w:szCs w:val="24"/>
        </w:rPr>
        <w:t xml:space="preserve"> perusahaan, </w:t>
      </w:r>
      <w:r w:rsidR="006A6DAC" w:rsidRPr="004112EE">
        <w:rPr>
          <w:rFonts w:ascii="Times New Roman" w:eastAsia="Times New Roman" w:hAnsi="Times New Roman" w:cs="Times New Roman"/>
          <w:sz w:val="24"/>
          <w:szCs w:val="24"/>
        </w:rPr>
        <w:t xml:space="preserve">dan </w:t>
      </w:r>
      <w:r w:rsidR="005826C7" w:rsidRPr="004112EE">
        <w:rPr>
          <w:rFonts w:ascii="Times New Roman" w:eastAsia="Times New Roman" w:hAnsi="Times New Roman" w:cs="Times New Roman"/>
          <w:sz w:val="24"/>
          <w:szCs w:val="24"/>
        </w:rPr>
        <w:t>laba kejutan (</w:t>
      </w:r>
      <w:r w:rsidR="00D54B55" w:rsidRPr="004112EE">
        <w:rPr>
          <w:rFonts w:ascii="Times New Roman" w:eastAsia="Times New Roman" w:hAnsi="Times New Roman" w:cs="Times New Roman"/>
          <w:i/>
          <w:sz w:val="24"/>
          <w:szCs w:val="24"/>
        </w:rPr>
        <w:t>unexpected eranings</w:t>
      </w:r>
      <w:r w:rsidR="005826C7" w:rsidRPr="004112EE">
        <w:rPr>
          <w:rFonts w:ascii="Times New Roman" w:eastAsia="Times New Roman" w:hAnsi="Times New Roman" w:cs="Times New Roman"/>
          <w:i/>
          <w:sz w:val="24"/>
          <w:szCs w:val="24"/>
        </w:rPr>
        <w:t>)</w:t>
      </w:r>
      <w:r w:rsidR="00D54B55" w:rsidRPr="004112EE">
        <w:rPr>
          <w:rFonts w:ascii="Times New Roman" w:eastAsia="Times New Roman" w:hAnsi="Times New Roman" w:cs="Times New Roman"/>
          <w:sz w:val="24"/>
          <w:szCs w:val="24"/>
        </w:rPr>
        <w:t xml:space="preserve"> direprs</w:t>
      </w:r>
      <w:r w:rsidR="005826C7" w:rsidRPr="004112EE">
        <w:rPr>
          <w:rFonts w:ascii="Times New Roman" w:eastAsia="Times New Roman" w:hAnsi="Times New Roman" w:cs="Times New Roman"/>
          <w:sz w:val="24"/>
          <w:szCs w:val="24"/>
        </w:rPr>
        <w:t>entasikan oleh reaksi pasar</w:t>
      </w:r>
      <w:r w:rsidR="00D54B55" w:rsidRPr="004112EE">
        <w:rPr>
          <w:rFonts w:ascii="Times New Roman" w:eastAsia="Times New Roman" w:hAnsi="Times New Roman" w:cs="Times New Roman"/>
          <w:sz w:val="24"/>
          <w:szCs w:val="24"/>
        </w:rPr>
        <w:t xml:space="preserve"> </w:t>
      </w:r>
      <w:r w:rsidR="009B364F" w:rsidRPr="004112EE">
        <w:rPr>
          <w:rFonts w:ascii="Times New Roman" w:eastAsia="Times New Roman" w:hAnsi="Times New Roman" w:cs="Times New Roman"/>
          <w:sz w:val="24"/>
          <w:szCs w:val="24"/>
        </w:rPr>
        <w:t xml:space="preserve">yang </w:t>
      </w:r>
      <w:r w:rsidR="00D54B55" w:rsidRPr="004112EE">
        <w:rPr>
          <w:rFonts w:ascii="Times New Roman" w:eastAsia="Times New Roman" w:hAnsi="Times New Roman" w:cs="Times New Roman"/>
          <w:sz w:val="24"/>
          <w:szCs w:val="24"/>
        </w:rPr>
        <w:t xml:space="preserve">diukur dengan </w:t>
      </w:r>
      <w:r w:rsidR="00D54B55" w:rsidRPr="004112EE">
        <w:rPr>
          <w:rFonts w:ascii="Times New Roman" w:eastAsia="Times New Roman" w:hAnsi="Times New Roman" w:cs="Times New Roman"/>
          <w:i/>
          <w:sz w:val="24"/>
          <w:szCs w:val="24"/>
        </w:rPr>
        <w:t>abnormal return</w:t>
      </w:r>
      <w:r w:rsidR="00215392" w:rsidRPr="004112EE">
        <w:rPr>
          <w:rFonts w:ascii="Times New Roman" w:eastAsia="Times New Roman" w:hAnsi="Times New Roman" w:cs="Times New Roman"/>
          <w:sz w:val="24"/>
          <w:szCs w:val="24"/>
        </w:rPr>
        <w:t xml:space="preserve"> </w:t>
      </w:r>
      <w:r w:rsidR="00690040">
        <w:rPr>
          <w:rFonts w:ascii="Times New Roman" w:eastAsia="Times New Roman" w:hAnsi="Times New Roman" w:cs="Times New Roman"/>
          <w:sz w:val="24"/>
          <w:szCs w:val="24"/>
        </w:rPr>
        <w:fldChar w:fldCharType="begin" w:fldLock="1"/>
      </w:r>
      <w:r w:rsidR="00690040">
        <w:rPr>
          <w:rFonts w:ascii="Times New Roman" w:eastAsia="Times New Roman" w:hAnsi="Times New Roman" w:cs="Times New Roman"/>
          <w:sz w:val="24"/>
          <w:szCs w:val="24"/>
        </w:rPr>
        <w:instrText>ADDIN CSL_CITATION {"citationItems":[{"id":"ITEM-1","itemData":{"author":[{"dropping-particle":"","family":"Mahendra","given":"I Putu Yuda","non-dropping-particle":"","parse-names":false,"suffix":""},{"dropping-particle":"","family":"Wirama","given":"Dewa Gede","non-dropping-particle":"","parse-names":false,"suffix":""}],"container-title":"E-Jurnal Akuntansi Universitas Udayana","id":"ITEM-1","issued":{"date-parts":[["2017"]]},"page":"2566-2594","title":"PENGARUH PROFITABILITAS, STRUKTUR MODAL, DAN UKURAN PERUSAHAAN PADA EARNINGS RESPONSE COEFFICIENT","type":"article-journal","volume":"20"},"uris":["http://www.mendeley.com/documents/?uuid=871a475e-2472-4c92-be47-995fcb5bc158"]}],"mendeley":{"formattedCitation":"(Mahendra &amp; Wirama, 2017)","plainTextFormattedCitation":"(Mahendra &amp; Wirama, 2017)","previouslyFormattedCitation":"(Mahendra &amp; Wirama, 2017)"},"properties":{"noteIndex":0},"schema":"https://github.com/citation-style-language/schema/raw/master/csl-citation.json"}</w:instrText>
      </w:r>
      <w:r w:rsidR="00690040">
        <w:rPr>
          <w:rFonts w:ascii="Times New Roman" w:eastAsia="Times New Roman" w:hAnsi="Times New Roman" w:cs="Times New Roman"/>
          <w:sz w:val="24"/>
          <w:szCs w:val="24"/>
        </w:rPr>
        <w:fldChar w:fldCharType="separate"/>
      </w:r>
      <w:r w:rsidR="00690040" w:rsidRPr="00690040">
        <w:rPr>
          <w:rFonts w:ascii="Times New Roman" w:eastAsia="Times New Roman" w:hAnsi="Times New Roman" w:cs="Times New Roman"/>
          <w:noProof/>
          <w:sz w:val="24"/>
          <w:szCs w:val="24"/>
        </w:rPr>
        <w:t>(Mahendra &amp; Wirama, 2017)</w:t>
      </w:r>
      <w:r w:rsidR="00690040">
        <w:rPr>
          <w:rFonts w:ascii="Times New Roman" w:eastAsia="Times New Roman" w:hAnsi="Times New Roman" w:cs="Times New Roman"/>
          <w:sz w:val="24"/>
          <w:szCs w:val="24"/>
        </w:rPr>
        <w:fldChar w:fldCharType="end"/>
      </w:r>
      <w:r w:rsidRPr="004112EE">
        <w:rPr>
          <w:rFonts w:ascii="Times New Roman" w:eastAsia="Times New Roman" w:hAnsi="Times New Roman" w:cs="Times New Roman"/>
          <w:sz w:val="24"/>
          <w:szCs w:val="24"/>
        </w:rPr>
        <w:t xml:space="preserve">. </w:t>
      </w:r>
    </w:p>
    <w:p w:rsidR="002569F3" w:rsidRDefault="002569F3" w:rsidP="00375F3F">
      <w:pPr>
        <w:spacing w:after="0" w:line="48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Kasus </w:t>
      </w:r>
      <w:r w:rsidR="008B7729" w:rsidRPr="004112EE">
        <w:rPr>
          <w:rFonts w:ascii="Times New Roman" w:eastAsia="Times New Roman" w:hAnsi="Times New Roman" w:cs="Times New Roman"/>
          <w:sz w:val="24"/>
          <w:szCs w:val="24"/>
        </w:rPr>
        <w:t xml:space="preserve">yang terkait </w:t>
      </w:r>
      <w:r w:rsidR="00BC181F" w:rsidRPr="004112EE">
        <w:rPr>
          <w:rFonts w:ascii="Times New Roman" w:eastAsia="Times New Roman" w:hAnsi="Times New Roman" w:cs="Times New Roman"/>
          <w:sz w:val="24"/>
          <w:szCs w:val="24"/>
        </w:rPr>
        <w:t xml:space="preserve">respon pasar dengan perubahan perubahan harga saham </w:t>
      </w:r>
      <w:r>
        <w:rPr>
          <w:rFonts w:ascii="Times New Roman" w:eastAsia="Times New Roman" w:hAnsi="Times New Roman" w:cs="Times New Roman"/>
          <w:sz w:val="24"/>
          <w:szCs w:val="24"/>
        </w:rPr>
        <w:t xml:space="preserve">yaitu </w:t>
      </w:r>
      <w:r w:rsidR="00506A37" w:rsidRPr="004112EE">
        <w:rPr>
          <w:rFonts w:ascii="Times New Roman" w:eastAsia="Times New Roman" w:hAnsi="Times New Roman" w:cs="Times New Roman"/>
          <w:sz w:val="24"/>
          <w:szCs w:val="24"/>
        </w:rPr>
        <w:t xml:space="preserve">sepanjang tahun 2016, 10 saham </w:t>
      </w:r>
      <w:r>
        <w:rPr>
          <w:rFonts w:ascii="Times New Roman" w:eastAsia="Times New Roman" w:hAnsi="Times New Roman" w:cs="Times New Roman"/>
          <w:sz w:val="24"/>
          <w:szCs w:val="24"/>
        </w:rPr>
        <w:t xml:space="preserve">perusahaan manufaktur </w:t>
      </w:r>
      <w:r w:rsidR="00506A37" w:rsidRPr="004112EE">
        <w:rPr>
          <w:rFonts w:ascii="Times New Roman" w:eastAsia="Times New Roman" w:hAnsi="Times New Roman" w:cs="Times New Roman"/>
          <w:sz w:val="24"/>
          <w:szCs w:val="24"/>
        </w:rPr>
        <w:t>mencetak kenaikan saham mencapai di atas 300 persen, faktanya adalah perusahaan y</w:t>
      </w:r>
      <w:bookmarkStart w:id="4" w:name="_GoBack"/>
      <w:bookmarkEnd w:id="4"/>
      <w:r w:rsidR="00506A37" w:rsidRPr="004112EE">
        <w:rPr>
          <w:rFonts w:ascii="Times New Roman" w:eastAsia="Times New Roman" w:hAnsi="Times New Roman" w:cs="Times New Roman"/>
          <w:sz w:val="24"/>
          <w:szCs w:val="24"/>
        </w:rPr>
        <w:t>ang mengalami kenaikan harga saham tidak semuanya didukung oleh kinerja fundamental yang baik</w:t>
      </w:r>
      <w:r w:rsidR="008B7729" w:rsidRPr="004112EE">
        <w:rPr>
          <w:rFonts w:ascii="Times New Roman" w:eastAsia="Times New Roman" w:hAnsi="Times New Roman" w:cs="Times New Roman"/>
          <w:sz w:val="24"/>
          <w:szCs w:val="24"/>
        </w:rPr>
        <w:t>, tetapi ada juga yang aktif  dalam perdagangan, dan tidak semuanya mengalami laba bahkan ada beberapa perusahaan yang mengalami penurunan laba (</w:t>
      </w:r>
      <w:hyperlink r:id="rId9" w:history="1">
        <w:r w:rsidR="008B7729" w:rsidRPr="004112EE">
          <w:rPr>
            <w:rStyle w:val="Hyperlink"/>
            <w:rFonts w:ascii="Times New Roman" w:eastAsia="Times New Roman" w:hAnsi="Times New Roman" w:cs="Times New Roman"/>
            <w:color w:val="auto"/>
            <w:sz w:val="24"/>
            <w:szCs w:val="24"/>
          </w:rPr>
          <w:t>www.liputan6.com</w:t>
        </w:r>
      </w:hyperlink>
      <w:r w:rsidR="008B7729" w:rsidRPr="004112EE">
        <w:rPr>
          <w:rFonts w:ascii="Times New Roman" w:eastAsia="Times New Roman" w:hAnsi="Times New Roman" w:cs="Times New Roman"/>
          <w:sz w:val="24"/>
          <w:szCs w:val="24"/>
        </w:rPr>
        <w:t>).</w:t>
      </w:r>
      <w:r w:rsidR="00EB2F06">
        <w:rPr>
          <w:rFonts w:ascii="Times New Roman" w:eastAsia="Times New Roman" w:hAnsi="Times New Roman" w:cs="Times New Roman"/>
          <w:sz w:val="24"/>
          <w:szCs w:val="24"/>
        </w:rPr>
        <w:t xml:space="preserve"> Sebagai contoh pada tahun 2016 PT.Indofarma (INAF) mengalami kenaikan harga saham dari 2.548 persen menjadi 4.450 persen sedangkan pada saat kenaikan harga saham ini PT.indofarma mengalami penurunan laba dari  Rp.54.929.000.000 (2015)</w:t>
      </w:r>
      <w:r w:rsidR="008B7729" w:rsidRPr="004112EE">
        <w:rPr>
          <w:rFonts w:ascii="Times New Roman" w:eastAsia="Times New Roman" w:hAnsi="Times New Roman" w:cs="Times New Roman"/>
          <w:sz w:val="24"/>
          <w:szCs w:val="24"/>
        </w:rPr>
        <w:t xml:space="preserve"> </w:t>
      </w:r>
      <w:r w:rsidR="00EB2F06">
        <w:rPr>
          <w:rFonts w:ascii="Times New Roman" w:eastAsia="Times New Roman" w:hAnsi="Times New Roman" w:cs="Times New Roman"/>
          <w:sz w:val="24"/>
          <w:szCs w:val="24"/>
        </w:rPr>
        <w:t>menjadi Rp.33.436.000.000 pada tahun (2016)</w:t>
      </w:r>
      <w:r w:rsidR="00F21346">
        <w:rPr>
          <w:rFonts w:ascii="Times New Roman" w:eastAsia="Times New Roman" w:hAnsi="Times New Roman" w:cs="Times New Roman"/>
          <w:sz w:val="24"/>
          <w:szCs w:val="24"/>
          <w:lang w:val="en-US"/>
        </w:rPr>
        <w:t xml:space="preserve"> dan PT. Inodfarma  Tbk. juga pernah melakukan perekaysaan laporan keuangannya dimana perusahaan tersebut menaikan nilai barang sehingga mengakitbatkan nilai penjualannya mengalami </w:t>
      </w:r>
      <w:r w:rsidR="00F21346" w:rsidRPr="00F21346">
        <w:rPr>
          <w:rFonts w:ascii="Times New Roman" w:eastAsia="Times New Roman" w:hAnsi="Times New Roman" w:cs="Times New Roman"/>
          <w:i/>
          <w:sz w:val="24"/>
          <w:szCs w:val="24"/>
          <w:lang w:val="en-US"/>
        </w:rPr>
        <w:t>understated</w:t>
      </w:r>
      <w:r w:rsidR="00F21346">
        <w:rPr>
          <w:rFonts w:ascii="Times New Roman" w:eastAsia="Times New Roman" w:hAnsi="Times New Roman" w:cs="Times New Roman"/>
          <w:sz w:val="24"/>
          <w:szCs w:val="24"/>
          <w:lang w:val="en-US"/>
        </w:rPr>
        <w:t xml:space="preserve"> dan labanya mengalami kenaikan atau </w:t>
      </w:r>
      <w:r w:rsidR="00F21346" w:rsidRPr="00381B22">
        <w:rPr>
          <w:rFonts w:ascii="Times New Roman" w:eastAsia="Times New Roman" w:hAnsi="Times New Roman" w:cs="Times New Roman"/>
          <w:i/>
          <w:sz w:val="24"/>
          <w:szCs w:val="24"/>
          <w:lang w:val="en-US"/>
        </w:rPr>
        <w:t>overstated</w:t>
      </w:r>
      <w:r w:rsidR="00EB2F06">
        <w:rPr>
          <w:rFonts w:ascii="Times New Roman" w:eastAsia="Times New Roman" w:hAnsi="Times New Roman" w:cs="Times New Roman"/>
          <w:sz w:val="24"/>
          <w:szCs w:val="24"/>
        </w:rPr>
        <w:t>.</w:t>
      </w:r>
    </w:p>
    <w:p w:rsidR="00506A37" w:rsidRPr="00D26E72" w:rsidRDefault="005F397B" w:rsidP="00375F3F">
      <w:pPr>
        <w:spacing w:after="0" w:line="48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Maka b</w:t>
      </w:r>
      <w:r w:rsidR="002B16ED" w:rsidRPr="004112EE">
        <w:rPr>
          <w:rFonts w:ascii="Times New Roman" w:eastAsia="Times New Roman" w:hAnsi="Times New Roman" w:cs="Times New Roman"/>
          <w:sz w:val="24"/>
          <w:szCs w:val="24"/>
          <w:lang w:val="en-US"/>
        </w:rPr>
        <w:t>erdasarkan penelitian-penelitian sebelumnya menunjuk</w:t>
      </w:r>
      <w:r w:rsidR="003F0E8E">
        <w:rPr>
          <w:rFonts w:ascii="Times New Roman" w:eastAsia="Times New Roman" w:hAnsi="Times New Roman" w:cs="Times New Roman"/>
          <w:sz w:val="24"/>
          <w:szCs w:val="24"/>
        </w:rPr>
        <w:t>k</w:t>
      </w:r>
      <w:r w:rsidR="002B16ED" w:rsidRPr="004112EE">
        <w:rPr>
          <w:rFonts w:ascii="Times New Roman" w:eastAsia="Times New Roman" w:hAnsi="Times New Roman" w:cs="Times New Roman"/>
          <w:sz w:val="24"/>
          <w:szCs w:val="24"/>
          <w:lang w:val="en-US"/>
        </w:rPr>
        <w:t xml:space="preserve">an bahwa ERC di pengaruhi oleh beberapa faktor antara lain </w:t>
      </w:r>
      <w:r w:rsidR="00D26E72">
        <w:rPr>
          <w:rFonts w:ascii="Times New Roman" w:eastAsia="Times New Roman" w:hAnsi="Times New Roman" w:cs="Times New Roman"/>
          <w:i/>
          <w:sz w:val="24"/>
          <w:szCs w:val="24"/>
          <w:lang w:val="en-US"/>
        </w:rPr>
        <w:t>reporting lags</w:t>
      </w:r>
      <w:r w:rsidR="002B16ED" w:rsidRPr="004112EE">
        <w:rPr>
          <w:rFonts w:ascii="Times New Roman" w:eastAsia="Times New Roman" w:hAnsi="Times New Roman" w:cs="Times New Roman"/>
          <w:i/>
          <w:sz w:val="24"/>
          <w:szCs w:val="24"/>
          <w:lang w:val="en-US"/>
        </w:rPr>
        <w:t xml:space="preserve">, </w:t>
      </w:r>
      <w:r w:rsidR="00D8440A" w:rsidRPr="004112EE">
        <w:rPr>
          <w:rFonts w:ascii="Times New Roman" w:eastAsia="Times New Roman" w:hAnsi="Times New Roman" w:cs="Times New Roman"/>
          <w:sz w:val="24"/>
          <w:szCs w:val="24"/>
        </w:rPr>
        <w:t>ukuran perusahaan</w:t>
      </w:r>
      <w:r w:rsidR="00D26E72">
        <w:rPr>
          <w:rFonts w:ascii="Times New Roman" w:eastAsia="Times New Roman" w:hAnsi="Times New Roman" w:cs="Times New Roman"/>
          <w:sz w:val="24"/>
          <w:szCs w:val="24"/>
        </w:rPr>
        <w:t xml:space="preserve">, </w:t>
      </w:r>
      <w:r w:rsidR="00D26E72">
        <w:rPr>
          <w:rFonts w:ascii="Times New Roman" w:eastAsia="Times New Roman" w:hAnsi="Times New Roman" w:cs="Times New Roman"/>
          <w:sz w:val="24"/>
          <w:szCs w:val="24"/>
          <w:lang w:val="en-US"/>
        </w:rPr>
        <w:t>struktur modal</w:t>
      </w:r>
      <w:r w:rsidR="00D26E72">
        <w:rPr>
          <w:rFonts w:ascii="Times New Roman" w:eastAsia="Times New Roman" w:hAnsi="Times New Roman" w:cs="Times New Roman"/>
          <w:sz w:val="24"/>
          <w:szCs w:val="24"/>
        </w:rPr>
        <w:t xml:space="preserve"> dan risiko sistematis.</w:t>
      </w:r>
    </w:p>
    <w:p w:rsidR="002A16DF" w:rsidRPr="004112EE" w:rsidRDefault="002B16ED" w:rsidP="00375F3F">
      <w:pPr>
        <w:autoSpaceDE w:val="0"/>
        <w:autoSpaceDN w:val="0"/>
        <w:adjustRightInd w:val="0"/>
        <w:spacing w:after="0" w:line="480" w:lineRule="auto"/>
        <w:ind w:left="284" w:firstLine="720"/>
        <w:jc w:val="both"/>
        <w:rPr>
          <w:rFonts w:ascii="Times New Roman" w:hAnsi="Times New Roman" w:cs="Times New Roman"/>
          <w:i/>
          <w:sz w:val="24"/>
          <w:szCs w:val="24"/>
        </w:rPr>
      </w:pPr>
      <w:r w:rsidRPr="004112EE">
        <w:rPr>
          <w:rFonts w:ascii="Times New Roman" w:hAnsi="Times New Roman" w:cs="Times New Roman"/>
          <w:i/>
          <w:sz w:val="24"/>
          <w:szCs w:val="24"/>
          <w:lang w:val="en-US"/>
        </w:rPr>
        <w:t>Reporting lags</w:t>
      </w:r>
      <w:r w:rsidRPr="004112EE">
        <w:rPr>
          <w:rFonts w:ascii="Times New Roman" w:hAnsi="Times New Roman" w:cs="Times New Roman"/>
          <w:sz w:val="24"/>
          <w:szCs w:val="24"/>
          <w:lang w:val="en-US"/>
        </w:rPr>
        <w:t xml:space="preserve"> (</w:t>
      </w:r>
      <w:r w:rsidR="00446095" w:rsidRPr="004112EE">
        <w:rPr>
          <w:rFonts w:ascii="Times New Roman" w:hAnsi="Times New Roman" w:cs="Times New Roman"/>
          <w:sz w:val="24"/>
          <w:szCs w:val="24"/>
        </w:rPr>
        <w:t xml:space="preserve">lamanya </w:t>
      </w:r>
      <w:r w:rsidR="00446095" w:rsidRPr="004112EE">
        <w:rPr>
          <w:rFonts w:ascii="Times New Roman" w:hAnsi="Times New Roman" w:cs="Times New Roman"/>
          <w:sz w:val="24"/>
          <w:szCs w:val="24"/>
          <w:lang w:val="en-US"/>
        </w:rPr>
        <w:t>waktu</w:t>
      </w:r>
      <w:r w:rsidR="005B15D6" w:rsidRPr="004112EE">
        <w:rPr>
          <w:rFonts w:ascii="Times New Roman" w:hAnsi="Times New Roman" w:cs="Times New Roman"/>
          <w:sz w:val="24"/>
          <w:szCs w:val="24"/>
        </w:rPr>
        <w:t xml:space="preserve"> </w:t>
      </w:r>
      <w:r w:rsidR="00375F3F" w:rsidRPr="004112EE">
        <w:rPr>
          <w:rFonts w:ascii="Times New Roman" w:hAnsi="Times New Roman" w:cs="Times New Roman"/>
          <w:sz w:val="24"/>
          <w:szCs w:val="24"/>
          <w:lang w:val="en-US"/>
        </w:rPr>
        <w:t>penyamp</w:t>
      </w:r>
      <w:r w:rsidR="00375F3F" w:rsidRPr="004112EE">
        <w:rPr>
          <w:rFonts w:ascii="Times New Roman" w:hAnsi="Times New Roman" w:cs="Times New Roman"/>
          <w:sz w:val="24"/>
          <w:szCs w:val="24"/>
        </w:rPr>
        <w:t>aia</w:t>
      </w:r>
      <w:r w:rsidRPr="004112EE">
        <w:rPr>
          <w:rFonts w:ascii="Times New Roman" w:hAnsi="Times New Roman" w:cs="Times New Roman"/>
          <w:sz w:val="24"/>
          <w:szCs w:val="24"/>
          <w:lang w:val="en-US"/>
        </w:rPr>
        <w:t xml:space="preserve">n) </w:t>
      </w:r>
      <w:r w:rsidR="005B15D6" w:rsidRPr="004112EE">
        <w:rPr>
          <w:rFonts w:ascii="Times New Roman" w:hAnsi="Times New Roman" w:cs="Times New Roman"/>
          <w:sz w:val="24"/>
          <w:szCs w:val="24"/>
          <w:lang w:val="en-US"/>
        </w:rPr>
        <w:t>laporan keuangan merupakan</w:t>
      </w:r>
      <w:r w:rsidR="005B15D6" w:rsidRPr="004112EE">
        <w:rPr>
          <w:rFonts w:ascii="Times New Roman" w:hAnsi="Times New Roman" w:cs="Times New Roman"/>
          <w:sz w:val="24"/>
          <w:szCs w:val="24"/>
        </w:rPr>
        <w:t xml:space="preserve"> </w:t>
      </w:r>
      <w:r w:rsidR="00446095" w:rsidRPr="004112EE">
        <w:rPr>
          <w:rFonts w:ascii="Times New Roman" w:hAnsi="Times New Roman" w:cs="Times New Roman"/>
          <w:sz w:val="24"/>
          <w:szCs w:val="24"/>
          <w:lang w:val="en-US"/>
        </w:rPr>
        <w:t xml:space="preserve">faktor penting bagi </w:t>
      </w:r>
      <w:r w:rsidR="00446095" w:rsidRPr="004112EE">
        <w:rPr>
          <w:rFonts w:ascii="Times New Roman" w:hAnsi="Times New Roman" w:cs="Times New Roman"/>
          <w:sz w:val="24"/>
          <w:szCs w:val="24"/>
        </w:rPr>
        <w:t>p</w:t>
      </w:r>
      <w:r w:rsidR="005B15D6" w:rsidRPr="004112EE">
        <w:rPr>
          <w:rFonts w:ascii="Times New Roman" w:hAnsi="Times New Roman" w:cs="Times New Roman"/>
          <w:sz w:val="24"/>
          <w:szCs w:val="24"/>
          <w:lang w:val="en-US"/>
        </w:rPr>
        <w:t>emanfaatan laporan</w:t>
      </w:r>
      <w:r w:rsidR="005B15D6" w:rsidRPr="004112EE">
        <w:rPr>
          <w:rFonts w:ascii="Times New Roman" w:hAnsi="Times New Roman" w:cs="Times New Roman"/>
          <w:sz w:val="24"/>
          <w:szCs w:val="24"/>
        </w:rPr>
        <w:t xml:space="preserve"> </w:t>
      </w:r>
      <w:r w:rsidR="00375F3F" w:rsidRPr="004112EE">
        <w:rPr>
          <w:rFonts w:ascii="Times New Roman" w:hAnsi="Times New Roman" w:cs="Times New Roman"/>
          <w:sz w:val="24"/>
          <w:szCs w:val="24"/>
          <w:lang w:val="en-US"/>
        </w:rPr>
        <w:t>keuangan</w:t>
      </w:r>
      <w:r w:rsidR="00375F3F" w:rsidRPr="004112EE">
        <w:rPr>
          <w:rFonts w:ascii="Times New Roman" w:hAnsi="Times New Roman" w:cs="Times New Roman"/>
          <w:sz w:val="24"/>
          <w:szCs w:val="24"/>
        </w:rPr>
        <w:t xml:space="preserve">. </w:t>
      </w:r>
      <w:r w:rsidR="005B15D6" w:rsidRPr="004112EE">
        <w:rPr>
          <w:rFonts w:ascii="Times New Roman" w:hAnsi="Times New Roman" w:cs="Times New Roman"/>
          <w:sz w:val="24"/>
          <w:szCs w:val="24"/>
          <w:lang w:val="en-US"/>
        </w:rPr>
        <w:t>Disamping itu ketepat</w:t>
      </w:r>
      <w:r w:rsidR="00446095" w:rsidRPr="004112EE">
        <w:rPr>
          <w:rFonts w:ascii="Times New Roman" w:hAnsi="Times New Roman" w:cs="Times New Roman"/>
          <w:sz w:val="24"/>
          <w:szCs w:val="24"/>
        </w:rPr>
        <w:t xml:space="preserve">an </w:t>
      </w:r>
      <w:r w:rsidR="00446095" w:rsidRPr="004112EE">
        <w:rPr>
          <w:rFonts w:ascii="Times New Roman" w:hAnsi="Times New Roman" w:cs="Times New Roman"/>
          <w:sz w:val="24"/>
          <w:szCs w:val="24"/>
          <w:lang w:val="en-US"/>
        </w:rPr>
        <w:t>waktu</w:t>
      </w:r>
      <w:r w:rsidR="005B15D6" w:rsidRPr="004112EE">
        <w:rPr>
          <w:rFonts w:ascii="Times New Roman" w:hAnsi="Times New Roman" w:cs="Times New Roman"/>
          <w:sz w:val="24"/>
          <w:szCs w:val="24"/>
        </w:rPr>
        <w:t xml:space="preserve"> </w:t>
      </w:r>
      <w:r w:rsidR="005B15D6" w:rsidRPr="004112EE">
        <w:rPr>
          <w:rFonts w:ascii="Times New Roman" w:hAnsi="Times New Roman" w:cs="Times New Roman"/>
          <w:sz w:val="24"/>
          <w:szCs w:val="24"/>
          <w:lang w:val="en-US"/>
        </w:rPr>
        <w:t>merupakan kewajiban bagi perusahaan yang</w:t>
      </w:r>
      <w:r w:rsidR="005B15D6" w:rsidRPr="004112EE">
        <w:rPr>
          <w:rFonts w:ascii="Times New Roman" w:hAnsi="Times New Roman" w:cs="Times New Roman"/>
          <w:sz w:val="24"/>
          <w:szCs w:val="24"/>
        </w:rPr>
        <w:t xml:space="preserve"> </w:t>
      </w:r>
      <w:r w:rsidR="00D8440A" w:rsidRPr="004112EE">
        <w:rPr>
          <w:rFonts w:ascii="Times New Roman" w:hAnsi="Times New Roman" w:cs="Times New Roman"/>
          <w:i/>
          <w:sz w:val="24"/>
          <w:szCs w:val="24"/>
          <w:lang w:val="en-US"/>
        </w:rPr>
        <w:t>go publi</w:t>
      </w:r>
      <w:r w:rsidR="00D8440A" w:rsidRPr="004112EE">
        <w:rPr>
          <w:rFonts w:ascii="Times New Roman" w:hAnsi="Times New Roman" w:cs="Times New Roman"/>
          <w:i/>
          <w:sz w:val="24"/>
          <w:szCs w:val="24"/>
        </w:rPr>
        <w:t>c</w:t>
      </w:r>
      <w:r w:rsidR="00375F3F" w:rsidRPr="004112EE">
        <w:rPr>
          <w:rFonts w:ascii="Times New Roman" w:hAnsi="Times New Roman" w:cs="Times New Roman"/>
          <w:sz w:val="24"/>
          <w:szCs w:val="24"/>
          <w:lang w:val="en-US"/>
        </w:rPr>
        <w:t xml:space="preserve"> utnuk menyampa</w:t>
      </w:r>
      <w:r w:rsidR="00375F3F" w:rsidRPr="004112EE">
        <w:rPr>
          <w:rFonts w:ascii="Times New Roman" w:hAnsi="Times New Roman" w:cs="Times New Roman"/>
          <w:sz w:val="24"/>
          <w:szCs w:val="24"/>
        </w:rPr>
        <w:t xml:space="preserve">ikan </w:t>
      </w:r>
      <w:r w:rsidR="005B15D6" w:rsidRPr="004112EE">
        <w:rPr>
          <w:rFonts w:ascii="Times New Roman" w:hAnsi="Times New Roman" w:cs="Times New Roman"/>
          <w:sz w:val="24"/>
          <w:szCs w:val="24"/>
          <w:lang w:val="en-US"/>
        </w:rPr>
        <w:t>laporannya</w:t>
      </w:r>
      <w:r w:rsidR="005B15D6" w:rsidRPr="004112EE">
        <w:rPr>
          <w:rFonts w:ascii="Times New Roman" w:hAnsi="Times New Roman" w:cs="Times New Roman"/>
          <w:sz w:val="24"/>
          <w:szCs w:val="24"/>
        </w:rPr>
        <w:t xml:space="preserve"> </w:t>
      </w:r>
      <w:r w:rsidR="00446095" w:rsidRPr="004112EE">
        <w:rPr>
          <w:rFonts w:ascii="Times New Roman" w:hAnsi="Times New Roman" w:cs="Times New Roman"/>
          <w:sz w:val="24"/>
          <w:szCs w:val="24"/>
          <w:lang w:val="en-US"/>
        </w:rPr>
        <w:t xml:space="preserve">secara berkala. </w:t>
      </w:r>
      <w:r w:rsidR="00446095" w:rsidRPr="004112EE">
        <w:rPr>
          <w:rFonts w:ascii="Times New Roman" w:hAnsi="Times New Roman" w:cs="Times New Roman"/>
          <w:sz w:val="24"/>
          <w:szCs w:val="24"/>
        </w:rPr>
        <w:t>lamanya</w:t>
      </w:r>
      <w:r w:rsidR="00A65017" w:rsidRPr="004112EE">
        <w:rPr>
          <w:rFonts w:ascii="Times New Roman" w:hAnsi="Times New Roman" w:cs="Times New Roman"/>
          <w:sz w:val="24"/>
          <w:szCs w:val="24"/>
        </w:rPr>
        <w:t xml:space="preserve"> </w:t>
      </w:r>
      <w:r w:rsidR="005B15D6" w:rsidRPr="004112EE">
        <w:rPr>
          <w:rFonts w:ascii="Times New Roman" w:hAnsi="Times New Roman" w:cs="Times New Roman"/>
          <w:sz w:val="24"/>
          <w:szCs w:val="24"/>
          <w:lang w:val="en-US"/>
        </w:rPr>
        <w:t>wak</w:t>
      </w:r>
      <w:r w:rsidR="00A65017" w:rsidRPr="004112EE">
        <w:rPr>
          <w:rFonts w:ascii="Times New Roman" w:hAnsi="Times New Roman" w:cs="Times New Roman"/>
          <w:sz w:val="24"/>
          <w:szCs w:val="24"/>
          <w:lang w:val="en-US"/>
        </w:rPr>
        <w:t>tu</w:t>
      </w:r>
      <w:r w:rsidR="005B15D6" w:rsidRPr="004112EE">
        <w:rPr>
          <w:rFonts w:ascii="Times New Roman" w:hAnsi="Times New Roman" w:cs="Times New Roman"/>
          <w:sz w:val="24"/>
          <w:szCs w:val="24"/>
          <w:lang w:val="en-US"/>
        </w:rPr>
        <w:t xml:space="preserve"> penyampaian</w:t>
      </w:r>
      <w:r w:rsidR="005B15D6" w:rsidRPr="004112EE">
        <w:rPr>
          <w:rFonts w:ascii="Times New Roman" w:hAnsi="Times New Roman" w:cs="Times New Roman"/>
          <w:sz w:val="24"/>
          <w:szCs w:val="24"/>
        </w:rPr>
        <w:t xml:space="preserve"> </w:t>
      </w:r>
      <w:r w:rsidR="005B15D6" w:rsidRPr="004112EE">
        <w:rPr>
          <w:rFonts w:ascii="Times New Roman" w:hAnsi="Times New Roman" w:cs="Times New Roman"/>
          <w:sz w:val="24"/>
          <w:szCs w:val="24"/>
          <w:lang w:val="en-US"/>
        </w:rPr>
        <w:t xml:space="preserve">laporan </w:t>
      </w:r>
      <w:r w:rsidR="002B5850" w:rsidRPr="004112EE">
        <w:rPr>
          <w:rFonts w:ascii="Times New Roman" w:hAnsi="Times New Roman" w:cs="Times New Roman"/>
          <w:sz w:val="24"/>
          <w:szCs w:val="24"/>
          <w:lang w:val="en-US"/>
        </w:rPr>
        <w:t xml:space="preserve">keuangan di Indonesia </w:t>
      </w:r>
      <w:r w:rsidR="00446095" w:rsidRPr="004112EE">
        <w:rPr>
          <w:rFonts w:ascii="Times New Roman" w:hAnsi="Times New Roman" w:cs="Times New Roman"/>
          <w:sz w:val="24"/>
          <w:szCs w:val="24"/>
        </w:rPr>
        <w:t xml:space="preserve">telah </w:t>
      </w:r>
      <w:r w:rsidR="002B5850" w:rsidRPr="004112EE">
        <w:rPr>
          <w:rFonts w:ascii="Times New Roman" w:hAnsi="Times New Roman" w:cs="Times New Roman"/>
          <w:sz w:val="24"/>
          <w:szCs w:val="24"/>
          <w:lang w:val="en-US"/>
        </w:rPr>
        <w:t>diatur sesua</w:t>
      </w:r>
      <w:r w:rsidR="00446095" w:rsidRPr="004112EE">
        <w:rPr>
          <w:rFonts w:ascii="Times New Roman" w:hAnsi="Times New Roman" w:cs="Times New Roman"/>
          <w:sz w:val="24"/>
          <w:szCs w:val="24"/>
          <w:lang w:val="en-US"/>
        </w:rPr>
        <w:t>i dengan peraturan yang</w:t>
      </w:r>
      <w:r w:rsidR="00446095" w:rsidRPr="004112EE">
        <w:rPr>
          <w:rFonts w:ascii="Times New Roman" w:hAnsi="Times New Roman" w:cs="Times New Roman"/>
          <w:sz w:val="24"/>
          <w:szCs w:val="24"/>
        </w:rPr>
        <w:t xml:space="preserve"> </w:t>
      </w:r>
      <w:r w:rsidR="002B5850" w:rsidRPr="004112EE">
        <w:rPr>
          <w:rFonts w:ascii="Times New Roman" w:hAnsi="Times New Roman" w:cs="Times New Roman"/>
          <w:sz w:val="24"/>
          <w:szCs w:val="24"/>
          <w:lang w:val="en-US"/>
        </w:rPr>
        <w:t>tercantum di dalam peraturan Otoritas Jasa Keuangan (POJK) nomor 29 tahun 2016 terdapat batas waktu perilisan laporan tahunan dan penyerahan kepada pihak OJK</w:t>
      </w:r>
      <w:r w:rsidR="00DF0ECA" w:rsidRPr="004112EE">
        <w:rPr>
          <w:rFonts w:ascii="Times New Roman" w:hAnsi="Times New Roman" w:cs="Times New Roman"/>
          <w:sz w:val="24"/>
          <w:szCs w:val="24"/>
          <w:lang w:val="en-US"/>
        </w:rPr>
        <w:t xml:space="preserve">, </w:t>
      </w:r>
      <w:r w:rsidR="002B5850" w:rsidRPr="004112EE">
        <w:rPr>
          <w:rFonts w:ascii="Times New Roman" w:hAnsi="Times New Roman" w:cs="Times New Roman"/>
          <w:sz w:val="24"/>
          <w:szCs w:val="24"/>
          <w:lang w:val="en-US"/>
        </w:rPr>
        <w:t xml:space="preserve">Batas yang diberikan oleh OJK adalah selama 120 hari </w:t>
      </w:r>
      <w:r w:rsidR="00DF0ECA" w:rsidRPr="004112EE">
        <w:rPr>
          <w:rFonts w:ascii="Times New Roman" w:hAnsi="Times New Roman" w:cs="Times New Roman"/>
          <w:sz w:val="24"/>
          <w:szCs w:val="24"/>
          <w:lang w:val="en-US"/>
        </w:rPr>
        <w:t xml:space="preserve"> dan batas penyampaian laporan keuangan tengah tahun adalah 90 hari</w:t>
      </w:r>
      <w:r w:rsidR="005B15D6" w:rsidRPr="004112EE">
        <w:rPr>
          <w:rFonts w:ascii="Times New Roman" w:hAnsi="Times New Roman" w:cs="Times New Roman"/>
          <w:sz w:val="24"/>
          <w:szCs w:val="24"/>
        </w:rPr>
        <w:t>. dalam pene</w:t>
      </w:r>
      <w:r w:rsidR="00375F3F" w:rsidRPr="004112EE">
        <w:rPr>
          <w:rFonts w:ascii="Times New Roman" w:hAnsi="Times New Roman" w:cs="Times New Roman"/>
          <w:sz w:val="24"/>
          <w:szCs w:val="24"/>
        </w:rPr>
        <w:t xml:space="preserve">litian </w:t>
      </w:r>
      <w:r w:rsidR="00690040">
        <w:rPr>
          <w:rFonts w:ascii="Times New Roman" w:hAnsi="Times New Roman" w:cs="Times New Roman"/>
          <w:sz w:val="24"/>
          <w:szCs w:val="24"/>
        </w:rPr>
        <w:fldChar w:fldCharType="begin" w:fldLock="1"/>
      </w:r>
      <w:r w:rsidR="00690040">
        <w:rPr>
          <w:rFonts w:ascii="Times New Roman" w:hAnsi="Times New Roman" w:cs="Times New Roman"/>
          <w:sz w:val="24"/>
          <w:szCs w:val="24"/>
        </w:rPr>
        <w:instrText>ADDIN CSL_CITATION {"citationItems":[{"id":"ITEM-1","itemData":{"author":[{"dropping-particle":"","family":"Syafrina","given":"wina","non-dropping-particle":"","parse-names":false,"suffix":""}],"id":"ITEM-1","issue":"2","issued":{"date-parts":[["2017"]]},"page":"194-210","title":"FAKTOR-FAKTOR YANG MEMPENGARUHI KOEFISIEN RESPON LABA PADA PERUSAHAAN MANUFAKTUR YANG TERDAFTAR DI BEI","type":"article-journal","volume":"6"},"uris":["http://www.mendeley.com/documents/?uuid=ed34cce9-70f4-4769-b025-156035e27f71"]}],"mendeley":{"formattedCitation":"(Syafrina, 2017)","manualFormatting":"Syafrina, (2017)","plainTextFormattedCitation":"(Syafrina, 2017)","previouslyFormattedCitation":"(Syafrina, 2017)"},"properties":{"noteIndex":0},"schema":"https://github.com/citation-style-language/schema/raw/master/csl-citation.json"}</w:instrText>
      </w:r>
      <w:r w:rsidR="00690040">
        <w:rPr>
          <w:rFonts w:ascii="Times New Roman" w:hAnsi="Times New Roman" w:cs="Times New Roman"/>
          <w:sz w:val="24"/>
          <w:szCs w:val="24"/>
        </w:rPr>
        <w:fldChar w:fldCharType="separate"/>
      </w:r>
      <w:r w:rsidR="00690040" w:rsidRPr="00690040">
        <w:rPr>
          <w:rFonts w:ascii="Times New Roman" w:hAnsi="Times New Roman" w:cs="Times New Roman"/>
          <w:noProof/>
          <w:sz w:val="24"/>
          <w:szCs w:val="24"/>
        </w:rPr>
        <w:t xml:space="preserve">Syafrina, </w:t>
      </w:r>
      <w:r w:rsidR="00690040">
        <w:rPr>
          <w:rFonts w:ascii="Times New Roman" w:hAnsi="Times New Roman" w:cs="Times New Roman"/>
          <w:noProof/>
          <w:sz w:val="24"/>
          <w:szCs w:val="24"/>
        </w:rPr>
        <w:t>(</w:t>
      </w:r>
      <w:r w:rsidR="00690040" w:rsidRPr="00690040">
        <w:rPr>
          <w:rFonts w:ascii="Times New Roman" w:hAnsi="Times New Roman" w:cs="Times New Roman"/>
          <w:noProof/>
          <w:sz w:val="24"/>
          <w:szCs w:val="24"/>
        </w:rPr>
        <w:t>2017)</w:t>
      </w:r>
      <w:r w:rsidR="00690040">
        <w:rPr>
          <w:rFonts w:ascii="Times New Roman" w:hAnsi="Times New Roman" w:cs="Times New Roman"/>
          <w:sz w:val="24"/>
          <w:szCs w:val="24"/>
        </w:rPr>
        <w:fldChar w:fldCharType="end"/>
      </w:r>
      <w:r w:rsidR="005B15D6" w:rsidRPr="004112EE">
        <w:rPr>
          <w:rFonts w:ascii="Times New Roman" w:hAnsi="Times New Roman" w:cs="Times New Roman"/>
          <w:sz w:val="24"/>
          <w:szCs w:val="24"/>
        </w:rPr>
        <w:t xml:space="preserve"> </w:t>
      </w:r>
      <w:r w:rsidR="005B15D6" w:rsidRPr="004112EE">
        <w:rPr>
          <w:rFonts w:ascii="Times New Roman" w:hAnsi="Times New Roman" w:cs="Times New Roman"/>
          <w:i/>
          <w:sz w:val="24"/>
          <w:szCs w:val="24"/>
        </w:rPr>
        <w:t>reporting lag</w:t>
      </w:r>
      <w:r w:rsidR="000B15AF" w:rsidRPr="004112EE">
        <w:rPr>
          <w:rFonts w:ascii="Times New Roman" w:hAnsi="Times New Roman" w:cs="Times New Roman"/>
          <w:i/>
          <w:sz w:val="24"/>
          <w:szCs w:val="24"/>
        </w:rPr>
        <w:t>s</w:t>
      </w:r>
      <w:r w:rsidR="00C23003" w:rsidRPr="004112EE">
        <w:rPr>
          <w:rFonts w:ascii="Times New Roman" w:hAnsi="Times New Roman" w:cs="Times New Roman"/>
          <w:sz w:val="24"/>
          <w:szCs w:val="24"/>
        </w:rPr>
        <w:t xml:space="preserve"> atau lamanya</w:t>
      </w:r>
      <w:r w:rsidR="000B15AF" w:rsidRPr="004112EE">
        <w:rPr>
          <w:rFonts w:ascii="Times New Roman" w:hAnsi="Times New Roman" w:cs="Times New Roman"/>
          <w:sz w:val="24"/>
          <w:szCs w:val="24"/>
        </w:rPr>
        <w:t xml:space="preserve"> penyampaian laporan keuangan secara signifikan berpengaruh negatif terhadap</w:t>
      </w:r>
      <w:r w:rsidRPr="004112EE">
        <w:rPr>
          <w:rFonts w:ascii="Times New Roman" w:hAnsi="Times New Roman" w:cs="Times New Roman"/>
          <w:i/>
          <w:sz w:val="24"/>
          <w:szCs w:val="24"/>
          <w:lang w:val="en-US"/>
        </w:rPr>
        <w:t xml:space="preserve"> </w:t>
      </w:r>
      <w:r w:rsidRPr="004112EE">
        <w:rPr>
          <w:rFonts w:ascii="Times New Roman" w:hAnsi="Times New Roman" w:cs="Times New Roman"/>
          <w:sz w:val="24"/>
          <w:szCs w:val="24"/>
          <w:lang w:val="en-US"/>
        </w:rPr>
        <w:t>ERC</w:t>
      </w:r>
      <w:r w:rsidR="000B15AF" w:rsidRPr="004112EE">
        <w:rPr>
          <w:rFonts w:ascii="Times New Roman" w:hAnsi="Times New Roman" w:cs="Times New Roman"/>
          <w:sz w:val="24"/>
          <w:szCs w:val="24"/>
        </w:rPr>
        <w:t xml:space="preserve">. dan dalam penelitian </w:t>
      </w:r>
      <w:r w:rsidR="00690040">
        <w:rPr>
          <w:rFonts w:ascii="Times New Roman" w:hAnsi="Times New Roman" w:cs="Times New Roman"/>
          <w:sz w:val="24"/>
          <w:szCs w:val="24"/>
          <w:lang w:val="en-US"/>
        </w:rPr>
        <w:fldChar w:fldCharType="begin" w:fldLock="1"/>
      </w:r>
      <w:r w:rsidR="00690040">
        <w:rPr>
          <w:rFonts w:ascii="Times New Roman" w:hAnsi="Times New Roman" w:cs="Times New Roman"/>
          <w:sz w:val="24"/>
          <w:szCs w:val="24"/>
          <w:lang w:val="en-US"/>
        </w:rPr>
        <w:instrText>ADDIN CSL_CITATION {"citationItems":[{"id":"ITEM-1","itemData":{"author":[{"dropping-particle":"","family":"Suhartono","given":"Sugi","non-dropping-particle":"","parse-names":false,"suffix":""}],"container-title":"Akuntansi Keuangan","id":"ITEM-1","issue":"2","issued":{"date-parts":[["2015"]]},"page":"189-217","title":"PENGARUH UKURAN PERUSAHAAN, STRUKTUR MODAL, DAN KETEPATAN WAKTU PENYAMPAIAN LAPORAN KEUANGAN TERHADAP KOEFISIEN RESPON LABA YANG DIMODERASI KONSERVATISME AKUNTANSI (Studi Empiris pada Perusahaan Manufaktur yang Terdaftar di Bursa Efek Indonesia Tahun 2010","type":"article-journal","volume":"22"},"uris":["http://www.mendeley.com/documents/?uuid=6850b5cc-10e5-4ed1-8f28-dca47b623446"]}],"mendeley":{"formattedCitation":"(Suhartono, 2015)","manualFormatting":"Suhartono, (2015)","plainTextFormattedCitation":"(Suhartono, 2015)","previouslyFormattedCitation":"(Suhartono, 2015)"},"properties":{"noteIndex":0},"schema":"https://github.com/citation-style-language/schema/raw/master/csl-citation.json"}</w:instrText>
      </w:r>
      <w:r w:rsidR="00690040">
        <w:rPr>
          <w:rFonts w:ascii="Times New Roman" w:hAnsi="Times New Roman" w:cs="Times New Roman"/>
          <w:sz w:val="24"/>
          <w:szCs w:val="24"/>
          <w:lang w:val="en-US"/>
        </w:rPr>
        <w:fldChar w:fldCharType="separate"/>
      </w:r>
      <w:r w:rsidR="00690040" w:rsidRPr="00690040">
        <w:rPr>
          <w:rFonts w:ascii="Times New Roman" w:hAnsi="Times New Roman" w:cs="Times New Roman"/>
          <w:noProof/>
          <w:sz w:val="24"/>
          <w:szCs w:val="24"/>
          <w:lang w:val="en-US"/>
        </w:rPr>
        <w:t xml:space="preserve">Suhartono, </w:t>
      </w:r>
      <w:r w:rsidR="00690040">
        <w:rPr>
          <w:rFonts w:ascii="Times New Roman" w:hAnsi="Times New Roman" w:cs="Times New Roman"/>
          <w:noProof/>
          <w:sz w:val="24"/>
          <w:szCs w:val="24"/>
        </w:rPr>
        <w:t>(</w:t>
      </w:r>
      <w:r w:rsidR="00690040" w:rsidRPr="00690040">
        <w:rPr>
          <w:rFonts w:ascii="Times New Roman" w:hAnsi="Times New Roman" w:cs="Times New Roman"/>
          <w:noProof/>
          <w:sz w:val="24"/>
          <w:szCs w:val="24"/>
          <w:lang w:val="en-US"/>
        </w:rPr>
        <w:t>2015)</w:t>
      </w:r>
      <w:r w:rsidR="00690040">
        <w:rPr>
          <w:rFonts w:ascii="Times New Roman" w:hAnsi="Times New Roman" w:cs="Times New Roman"/>
          <w:sz w:val="24"/>
          <w:szCs w:val="24"/>
          <w:lang w:val="en-US"/>
        </w:rPr>
        <w:fldChar w:fldCharType="end"/>
      </w:r>
      <w:r w:rsidR="000B15AF" w:rsidRPr="004112EE">
        <w:rPr>
          <w:rFonts w:ascii="Times New Roman" w:hAnsi="Times New Roman" w:cs="Times New Roman"/>
          <w:sz w:val="24"/>
          <w:szCs w:val="24"/>
        </w:rPr>
        <w:t xml:space="preserve">menyatakan bahwa </w:t>
      </w:r>
      <w:r w:rsidR="008F11FA" w:rsidRPr="004112EE">
        <w:rPr>
          <w:rFonts w:ascii="Times New Roman" w:hAnsi="Times New Roman" w:cs="Times New Roman"/>
          <w:i/>
          <w:sz w:val="24"/>
          <w:szCs w:val="24"/>
        </w:rPr>
        <w:t>reporting lags</w:t>
      </w:r>
      <w:r w:rsidR="008F11FA" w:rsidRPr="004112EE">
        <w:rPr>
          <w:rFonts w:ascii="Times New Roman" w:hAnsi="Times New Roman" w:cs="Times New Roman"/>
          <w:sz w:val="24"/>
          <w:szCs w:val="24"/>
        </w:rPr>
        <w:t xml:space="preserve"> </w:t>
      </w:r>
      <w:r w:rsidR="000B15AF" w:rsidRPr="004112EE">
        <w:rPr>
          <w:rFonts w:ascii="Times New Roman" w:hAnsi="Times New Roman" w:cs="Times New Roman"/>
          <w:sz w:val="24"/>
          <w:szCs w:val="24"/>
        </w:rPr>
        <w:t>secara signifikan</w:t>
      </w:r>
      <w:r w:rsidR="008F11FA" w:rsidRPr="004112EE">
        <w:rPr>
          <w:rFonts w:ascii="Times New Roman" w:hAnsi="Times New Roman" w:cs="Times New Roman"/>
          <w:sz w:val="24"/>
          <w:szCs w:val="24"/>
        </w:rPr>
        <w:t xml:space="preserve"> </w:t>
      </w:r>
      <w:r w:rsidR="005C442F" w:rsidRPr="004112EE">
        <w:rPr>
          <w:rFonts w:ascii="Times New Roman" w:hAnsi="Times New Roman" w:cs="Times New Roman"/>
          <w:sz w:val="24"/>
          <w:szCs w:val="24"/>
          <w:lang w:val="en-US"/>
        </w:rPr>
        <w:t xml:space="preserve">tidak </w:t>
      </w:r>
      <w:r w:rsidR="008F11FA" w:rsidRPr="004112EE">
        <w:rPr>
          <w:rFonts w:ascii="Times New Roman" w:hAnsi="Times New Roman" w:cs="Times New Roman"/>
          <w:sz w:val="24"/>
          <w:szCs w:val="24"/>
        </w:rPr>
        <w:t xml:space="preserve">berpengaruh </w:t>
      </w:r>
      <w:r w:rsidR="000B15AF" w:rsidRPr="004112EE">
        <w:rPr>
          <w:rFonts w:ascii="Times New Roman" w:hAnsi="Times New Roman" w:cs="Times New Roman"/>
          <w:sz w:val="24"/>
          <w:szCs w:val="24"/>
        </w:rPr>
        <w:t>terhadap</w:t>
      </w:r>
      <w:r w:rsidRPr="004112EE">
        <w:rPr>
          <w:rFonts w:ascii="Times New Roman" w:hAnsi="Times New Roman" w:cs="Times New Roman"/>
          <w:sz w:val="24"/>
          <w:szCs w:val="24"/>
          <w:lang w:val="en-US"/>
        </w:rPr>
        <w:t xml:space="preserve"> ERC</w:t>
      </w:r>
      <w:r w:rsidR="000B15AF" w:rsidRPr="004112EE">
        <w:rPr>
          <w:rFonts w:ascii="Times New Roman" w:hAnsi="Times New Roman" w:cs="Times New Roman"/>
          <w:i/>
          <w:sz w:val="24"/>
          <w:szCs w:val="24"/>
        </w:rPr>
        <w:t>.</w:t>
      </w:r>
      <w:r w:rsidR="002A16DF" w:rsidRPr="004112EE">
        <w:rPr>
          <w:rFonts w:ascii="Times New Roman" w:hAnsi="Times New Roman" w:cs="Times New Roman"/>
          <w:i/>
          <w:sz w:val="24"/>
          <w:szCs w:val="24"/>
        </w:rPr>
        <w:t xml:space="preserve"> </w:t>
      </w:r>
    </w:p>
    <w:p w:rsidR="00CE375E" w:rsidRPr="004112EE" w:rsidRDefault="00CE375E" w:rsidP="00A05340">
      <w:pPr>
        <w:autoSpaceDE w:val="0"/>
        <w:autoSpaceDN w:val="0"/>
        <w:adjustRightInd w:val="0"/>
        <w:spacing w:after="0" w:line="480" w:lineRule="auto"/>
        <w:ind w:left="284" w:firstLine="720"/>
        <w:jc w:val="both"/>
        <w:rPr>
          <w:rFonts w:ascii="Times New Roman" w:hAnsi="Times New Roman" w:cs="Times New Roman"/>
          <w:sz w:val="24"/>
          <w:szCs w:val="24"/>
        </w:rPr>
      </w:pPr>
      <w:r w:rsidRPr="004112EE">
        <w:rPr>
          <w:rFonts w:ascii="Times New Roman" w:hAnsi="Times New Roman" w:cs="Times New Roman"/>
          <w:sz w:val="24"/>
          <w:szCs w:val="24"/>
        </w:rPr>
        <w:t xml:space="preserve">Ukuran perusahaan </w:t>
      </w:r>
      <w:r w:rsidR="00A65017" w:rsidRPr="004112EE">
        <w:rPr>
          <w:rFonts w:ascii="Times New Roman" w:hAnsi="Times New Roman" w:cs="Times New Roman"/>
          <w:sz w:val="24"/>
          <w:szCs w:val="24"/>
        </w:rPr>
        <w:t>turut mengambil perhatian para investor untuk menentukan perinve</w:t>
      </w:r>
      <w:r w:rsidR="00827F45" w:rsidRPr="004112EE">
        <w:rPr>
          <w:rFonts w:ascii="Times New Roman" w:hAnsi="Times New Roman" w:cs="Times New Roman"/>
          <w:sz w:val="24"/>
          <w:szCs w:val="24"/>
        </w:rPr>
        <w:t>s</w:t>
      </w:r>
      <w:r w:rsidR="00A65017" w:rsidRPr="004112EE">
        <w:rPr>
          <w:rFonts w:ascii="Times New Roman" w:hAnsi="Times New Roman" w:cs="Times New Roman"/>
          <w:sz w:val="24"/>
          <w:szCs w:val="24"/>
        </w:rPr>
        <w:t xml:space="preserve">tasian dalam suatu </w:t>
      </w:r>
      <w:r w:rsidR="00BF646A" w:rsidRPr="004112EE">
        <w:rPr>
          <w:rFonts w:ascii="Times New Roman" w:hAnsi="Times New Roman" w:cs="Times New Roman"/>
          <w:sz w:val="24"/>
          <w:szCs w:val="24"/>
        </w:rPr>
        <w:t>perusahaan. Perusahaan yang memiliki total aktiva besar menunjuk</w:t>
      </w:r>
      <w:r w:rsidR="003F0E8E">
        <w:rPr>
          <w:rFonts w:ascii="Times New Roman" w:hAnsi="Times New Roman" w:cs="Times New Roman"/>
          <w:sz w:val="24"/>
          <w:szCs w:val="24"/>
        </w:rPr>
        <w:t>k</w:t>
      </w:r>
      <w:r w:rsidR="00BF646A" w:rsidRPr="004112EE">
        <w:rPr>
          <w:rFonts w:ascii="Times New Roman" w:hAnsi="Times New Roman" w:cs="Times New Roman"/>
          <w:sz w:val="24"/>
          <w:szCs w:val="24"/>
        </w:rPr>
        <w:t xml:space="preserve">an bahwa perusahaan tersebut telah mencapai kedewasaan dimana dalam tahap ini perusahaan mempunyai prospek yang baik dalam jangka waktu relatif lama, lebih stabil dan mampu menghasilkan laba dibanding perusahaan kecil. Perusahaan dengan ukuran besar akan lebih menarik para investor untuk berinvestasi, karena laba perusahaan yang berkembang akan mempengaruhi besarnya respon pasar </w:t>
      </w:r>
      <w:r w:rsidR="00690040">
        <w:rPr>
          <w:rFonts w:ascii="Times New Roman" w:hAnsi="Times New Roman" w:cs="Times New Roman"/>
          <w:sz w:val="24"/>
          <w:szCs w:val="24"/>
        </w:rPr>
        <w:fldChar w:fldCharType="begin" w:fldLock="1"/>
      </w:r>
      <w:r w:rsidR="00690040">
        <w:rPr>
          <w:rFonts w:ascii="Times New Roman" w:hAnsi="Times New Roman" w:cs="Times New Roman"/>
          <w:sz w:val="24"/>
          <w:szCs w:val="24"/>
        </w:rPr>
        <w:instrText>ADDIN CSL_CITATION {"citationItems":[{"id":"ITEM-1","itemData":{"author":[{"dropping-particle":"","family":"Sandi","given":"Khoerul Umam","non-dropping-particle":"","parse-names":false,"suffix":""}],"container-title":"Accounting Analysis Journal","id":"ITEM-1","issue":"3","issued":{"date-parts":[["2013"]]},"page":"337-344","title":"FAKTOR-FAKTOR YANG MEMPENGARUHI EARNINGS RESPONSE COEFFICIENT","type":"article-journal","volume":"2"},"uris":["http://www.mendeley.com/documents/?uuid=693e9c30-ea72-428c-961d-a87c1a725514"]}],"mendeley":{"formattedCitation":"(Sandi, 2013)","plainTextFormattedCitation":"(Sandi, 2013)","previouslyFormattedCitation":"(Sandi, 2013)"},"properties":{"noteIndex":0},"schema":"https://github.com/citation-style-language/schema/raw/master/csl-citation.json"}</w:instrText>
      </w:r>
      <w:r w:rsidR="00690040">
        <w:rPr>
          <w:rFonts w:ascii="Times New Roman" w:hAnsi="Times New Roman" w:cs="Times New Roman"/>
          <w:sz w:val="24"/>
          <w:szCs w:val="24"/>
        </w:rPr>
        <w:fldChar w:fldCharType="separate"/>
      </w:r>
      <w:r w:rsidR="00690040" w:rsidRPr="00690040">
        <w:rPr>
          <w:rFonts w:ascii="Times New Roman" w:hAnsi="Times New Roman" w:cs="Times New Roman"/>
          <w:noProof/>
          <w:sz w:val="24"/>
          <w:szCs w:val="24"/>
        </w:rPr>
        <w:t>(Sandi, 2013)</w:t>
      </w:r>
      <w:r w:rsidR="00690040">
        <w:rPr>
          <w:rFonts w:ascii="Times New Roman" w:hAnsi="Times New Roman" w:cs="Times New Roman"/>
          <w:sz w:val="24"/>
          <w:szCs w:val="24"/>
        </w:rPr>
        <w:fldChar w:fldCharType="end"/>
      </w:r>
      <w:r w:rsidR="00BF646A" w:rsidRPr="004112EE">
        <w:rPr>
          <w:rFonts w:ascii="Times New Roman" w:hAnsi="Times New Roman" w:cs="Times New Roman"/>
          <w:sz w:val="24"/>
          <w:szCs w:val="24"/>
        </w:rPr>
        <w:t>.</w:t>
      </w:r>
      <w:r w:rsidR="00A05340" w:rsidRPr="004112EE">
        <w:rPr>
          <w:rFonts w:ascii="Times New Roman" w:hAnsi="Times New Roman" w:cs="Times New Roman"/>
          <w:sz w:val="24"/>
          <w:szCs w:val="24"/>
        </w:rPr>
        <w:t xml:space="preserve"> </w:t>
      </w:r>
      <w:r w:rsidR="00334371" w:rsidRPr="004112EE">
        <w:rPr>
          <w:rFonts w:ascii="Times New Roman" w:hAnsi="Times New Roman" w:cs="Times New Roman"/>
          <w:sz w:val="24"/>
          <w:szCs w:val="24"/>
        </w:rPr>
        <w:t>Dan hasil dari penel</w:t>
      </w:r>
      <w:r w:rsidR="002275C5" w:rsidRPr="004112EE">
        <w:rPr>
          <w:rFonts w:ascii="Times New Roman" w:hAnsi="Times New Roman" w:cs="Times New Roman"/>
          <w:sz w:val="24"/>
          <w:szCs w:val="24"/>
        </w:rPr>
        <w:t>i</w:t>
      </w:r>
      <w:r w:rsidR="00215392" w:rsidRPr="004112EE">
        <w:rPr>
          <w:rFonts w:ascii="Times New Roman" w:hAnsi="Times New Roman" w:cs="Times New Roman"/>
          <w:sz w:val="24"/>
          <w:szCs w:val="24"/>
        </w:rPr>
        <w:t xml:space="preserve">tian </w:t>
      </w:r>
      <w:r w:rsidR="00690040">
        <w:rPr>
          <w:rFonts w:ascii="Times New Roman" w:hAnsi="Times New Roman" w:cs="Times New Roman"/>
          <w:sz w:val="24"/>
          <w:szCs w:val="24"/>
        </w:rPr>
        <w:fldChar w:fldCharType="begin" w:fldLock="1"/>
      </w:r>
      <w:r w:rsidR="00690040">
        <w:rPr>
          <w:rFonts w:ascii="Times New Roman" w:hAnsi="Times New Roman" w:cs="Times New Roman"/>
          <w:sz w:val="24"/>
          <w:szCs w:val="24"/>
        </w:rPr>
        <w:instrText>ADDIN CSL_CITATION {"citationItems":[{"id":"ITEM-1","itemData":{"author":[{"dropping-particle":"","family":"Suhartono","given":"Sugi","non-dropping-particle":"","parse-names":false,"suffix":""}],"container-title":"Akuntansi Keuangan","id":"ITEM-1","issue":"2","issued":{"date-parts":[["2015"]]},"page":"189-217","title":"PENGARUH UKURAN PERUSAHAAN, STRUKTUR MODAL, DAN KETEPATAN WAKTU PENYAMPAIAN LAPORAN KEUANGAN TERHADAP KOEFISIEN RESPON LABA YANG DIMODERASI KONSERVATISME AKUNTANSI (Studi Empiris pada Perusahaan Manufaktur yang Terdaftar di Bursa Efek Indonesia Tahun 2010","type":"article-journal","volume":"22"},"uris":["http://www.mendeley.com/documents/?uuid=6850b5cc-10e5-4ed1-8f28-dca47b623446"]}],"mendeley":{"formattedCitation":"(Suhartono, 2015)","manualFormatting":"Suhartono, (2015)","plainTextFormattedCitation":"(Suhartono, 2015)","previouslyFormattedCitation":"(Suhartono, 2015)"},"properties":{"noteIndex":0},"schema":"https://github.com/citation-style-language/schema/raw/master/csl-citation.json"}</w:instrText>
      </w:r>
      <w:r w:rsidR="00690040">
        <w:rPr>
          <w:rFonts w:ascii="Times New Roman" w:hAnsi="Times New Roman" w:cs="Times New Roman"/>
          <w:sz w:val="24"/>
          <w:szCs w:val="24"/>
        </w:rPr>
        <w:fldChar w:fldCharType="separate"/>
      </w:r>
      <w:r w:rsidR="00690040" w:rsidRPr="00690040">
        <w:rPr>
          <w:rFonts w:ascii="Times New Roman" w:hAnsi="Times New Roman" w:cs="Times New Roman"/>
          <w:noProof/>
          <w:sz w:val="24"/>
          <w:szCs w:val="24"/>
        </w:rPr>
        <w:t xml:space="preserve">Suhartono, </w:t>
      </w:r>
      <w:r w:rsidR="00690040">
        <w:rPr>
          <w:rFonts w:ascii="Times New Roman" w:hAnsi="Times New Roman" w:cs="Times New Roman"/>
          <w:noProof/>
          <w:sz w:val="24"/>
          <w:szCs w:val="24"/>
        </w:rPr>
        <w:t>(</w:t>
      </w:r>
      <w:r w:rsidR="00690040" w:rsidRPr="00690040">
        <w:rPr>
          <w:rFonts w:ascii="Times New Roman" w:hAnsi="Times New Roman" w:cs="Times New Roman"/>
          <w:noProof/>
          <w:sz w:val="24"/>
          <w:szCs w:val="24"/>
        </w:rPr>
        <w:t>2015)</w:t>
      </w:r>
      <w:r w:rsidR="00690040">
        <w:rPr>
          <w:rFonts w:ascii="Times New Roman" w:hAnsi="Times New Roman" w:cs="Times New Roman"/>
          <w:sz w:val="24"/>
          <w:szCs w:val="24"/>
        </w:rPr>
        <w:fldChar w:fldCharType="end"/>
      </w:r>
      <w:r w:rsidR="00215392" w:rsidRPr="004112EE">
        <w:rPr>
          <w:rFonts w:ascii="Times New Roman" w:hAnsi="Times New Roman" w:cs="Times New Roman"/>
          <w:sz w:val="24"/>
          <w:szCs w:val="24"/>
        </w:rPr>
        <w:t xml:space="preserve">, </w:t>
      </w:r>
      <w:r w:rsidR="00334371" w:rsidRPr="004112EE">
        <w:rPr>
          <w:rFonts w:ascii="Times New Roman" w:hAnsi="Times New Roman" w:cs="Times New Roman"/>
          <w:sz w:val="24"/>
          <w:szCs w:val="24"/>
        </w:rPr>
        <w:t>ukuran perusahaan secara signifikan berpengaruh negatif terhadap ERC. Sedangkan hasi</w:t>
      </w:r>
      <w:r w:rsidR="00B7549A" w:rsidRPr="004112EE">
        <w:rPr>
          <w:rFonts w:ascii="Times New Roman" w:hAnsi="Times New Roman" w:cs="Times New Roman"/>
          <w:sz w:val="24"/>
          <w:szCs w:val="24"/>
        </w:rPr>
        <w:t xml:space="preserve">l dari penelitian </w:t>
      </w:r>
      <w:r w:rsidR="00690040">
        <w:rPr>
          <w:rFonts w:ascii="Times New Roman" w:hAnsi="Times New Roman" w:cs="Times New Roman"/>
          <w:sz w:val="24"/>
          <w:szCs w:val="24"/>
        </w:rPr>
        <w:fldChar w:fldCharType="begin" w:fldLock="1"/>
      </w:r>
      <w:r w:rsidR="001330F2">
        <w:rPr>
          <w:rFonts w:ascii="Times New Roman" w:hAnsi="Times New Roman" w:cs="Times New Roman"/>
          <w:sz w:val="24"/>
          <w:szCs w:val="24"/>
        </w:rPr>
        <w:instrText>ADDIN CSL_CITATION {"citationItems":[{"id":"ITEM-1","itemData":{"author":[{"dropping-particle":"","family":"Sandi","given":"Khoerul Umam","non-dropping-particle":"","parse-names":false,"suffix":""}],"container-title":"Accounting Analysis Journal","id":"ITEM-1","issue":"3","issued":{"date-parts":[["2013"]]},"page":"337-344","title":"FAKTOR-FAKTOR YANG MEMPENGARUHI EARNINGS RESPONSE COEFFICIENT","type":"article-journal","volume":"2"},"uris":["http://www.mendeley.com/documents/?uuid=693e9c30-ea72-428c-961d-a87c1a725514"]}],"mendeley":{"formattedCitation":"(Sandi, 2013)","manualFormatting":"Sandi, (2013)","plainTextFormattedCitation":"(Sandi, 2013)","previouslyFormattedCitation":"(Sandi, 2013)"},"properties":{"noteIndex":0},"schema":"https://github.com/citation-style-language/schema/raw/master/csl-citation.json"}</w:instrText>
      </w:r>
      <w:r w:rsidR="00690040">
        <w:rPr>
          <w:rFonts w:ascii="Times New Roman" w:hAnsi="Times New Roman" w:cs="Times New Roman"/>
          <w:sz w:val="24"/>
          <w:szCs w:val="24"/>
        </w:rPr>
        <w:fldChar w:fldCharType="separate"/>
      </w:r>
      <w:r w:rsidR="00690040" w:rsidRPr="00690040">
        <w:rPr>
          <w:rFonts w:ascii="Times New Roman" w:hAnsi="Times New Roman" w:cs="Times New Roman"/>
          <w:noProof/>
          <w:sz w:val="24"/>
          <w:szCs w:val="24"/>
        </w:rPr>
        <w:t xml:space="preserve">Sandi, </w:t>
      </w:r>
      <w:r w:rsidR="00690040">
        <w:rPr>
          <w:rFonts w:ascii="Times New Roman" w:hAnsi="Times New Roman" w:cs="Times New Roman"/>
          <w:noProof/>
          <w:sz w:val="24"/>
          <w:szCs w:val="24"/>
        </w:rPr>
        <w:t>(</w:t>
      </w:r>
      <w:r w:rsidR="00690040" w:rsidRPr="00690040">
        <w:rPr>
          <w:rFonts w:ascii="Times New Roman" w:hAnsi="Times New Roman" w:cs="Times New Roman"/>
          <w:noProof/>
          <w:sz w:val="24"/>
          <w:szCs w:val="24"/>
        </w:rPr>
        <w:t>2013)</w:t>
      </w:r>
      <w:r w:rsidR="00690040">
        <w:rPr>
          <w:rFonts w:ascii="Times New Roman" w:hAnsi="Times New Roman" w:cs="Times New Roman"/>
          <w:sz w:val="24"/>
          <w:szCs w:val="24"/>
        </w:rPr>
        <w:fldChar w:fldCharType="end"/>
      </w:r>
      <w:r w:rsidR="00215392" w:rsidRPr="004112EE">
        <w:rPr>
          <w:rFonts w:ascii="Times New Roman" w:hAnsi="Times New Roman" w:cs="Times New Roman"/>
          <w:sz w:val="24"/>
          <w:szCs w:val="24"/>
        </w:rPr>
        <w:t xml:space="preserve">, </w:t>
      </w:r>
      <w:r w:rsidR="00334371" w:rsidRPr="004112EE">
        <w:rPr>
          <w:rFonts w:ascii="Times New Roman" w:hAnsi="Times New Roman" w:cs="Times New Roman"/>
          <w:sz w:val="24"/>
          <w:szCs w:val="24"/>
        </w:rPr>
        <w:t>ukuran perusahaan secara signifikan berpengaruh positif terhadap ERC.</w:t>
      </w:r>
    </w:p>
    <w:p w:rsidR="00AF1F46" w:rsidRPr="004112EE" w:rsidRDefault="003C2516" w:rsidP="00284B1E">
      <w:pPr>
        <w:autoSpaceDE w:val="0"/>
        <w:autoSpaceDN w:val="0"/>
        <w:adjustRightInd w:val="0"/>
        <w:spacing w:after="0" w:line="480" w:lineRule="auto"/>
        <w:ind w:left="284" w:firstLine="796"/>
        <w:jc w:val="both"/>
        <w:rPr>
          <w:rFonts w:ascii="Times New Roman" w:hAnsi="Times New Roman" w:cs="Times New Roman"/>
          <w:sz w:val="24"/>
          <w:szCs w:val="24"/>
        </w:rPr>
      </w:pPr>
      <w:r w:rsidRPr="004112EE">
        <w:rPr>
          <w:rFonts w:ascii="Times New Roman" w:hAnsi="Times New Roman" w:cs="Times New Roman"/>
          <w:sz w:val="24"/>
          <w:szCs w:val="24"/>
        </w:rPr>
        <w:t>Struktur modal</w:t>
      </w:r>
      <w:r w:rsidR="009B7555" w:rsidRPr="004112EE">
        <w:rPr>
          <w:rFonts w:ascii="Times New Roman" w:hAnsi="Times New Roman" w:cs="Times New Roman"/>
          <w:sz w:val="24"/>
          <w:szCs w:val="24"/>
        </w:rPr>
        <w:t xml:space="preserve"> dalam penelitian ini di proksikan dalam rasio </w:t>
      </w:r>
      <w:r w:rsidR="009B7555" w:rsidRPr="004112EE">
        <w:rPr>
          <w:rFonts w:ascii="Times New Roman" w:hAnsi="Times New Roman" w:cs="Times New Roman"/>
          <w:i/>
          <w:sz w:val="24"/>
          <w:szCs w:val="24"/>
        </w:rPr>
        <w:t xml:space="preserve">leverage, </w:t>
      </w:r>
      <w:r w:rsidR="00420E39" w:rsidRPr="004112EE">
        <w:rPr>
          <w:rFonts w:ascii="Times New Roman" w:hAnsi="Times New Roman" w:cs="Times New Roman"/>
          <w:i/>
          <w:sz w:val="24"/>
          <w:szCs w:val="24"/>
          <w:lang w:val="en-US"/>
        </w:rPr>
        <w:t xml:space="preserve">leverage </w:t>
      </w:r>
      <w:r w:rsidR="00D26E72">
        <w:rPr>
          <w:rFonts w:ascii="Times New Roman" w:hAnsi="Times New Roman" w:cs="Times New Roman"/>
          <w:sz w:val="24"/>
          <w:szCs w:val="24"/>
          <w:lang w:val="en-US"/>
        </w:rPr>
        <w:t>keuangan (</w:t>
      </w:r>
      <w:r w:rsidR="00420E39" w:rsidRPr="004112EE">
        <w:rPr>
          <w:rFonts w:ascii="Times New Roman" w:hAnsi="Times New Roman" w:cs="Times New Roman"/>
          <w:i/>
          <w:sz w:val="24"/>
          <w:szCs w:val="24"/>
          <w:lang w:val="en-US"/>
        </w:rPr>
        <w:t>financial leverage</w:t>
      </w:r>
      <w:r w:rsidR="00420E39" w:rsidRPr="004112EE">
        <w:rPr>
          <w:rFonts w:ascii="Times New Roman" w:hAnsi="Times New Roman" w:cs="Times New Roman"/>
          <w:sz w:val="24"/>
          <w:szCs w:val="24"/>
          <w:lang w:val="en-US"/>
        </w:rPr>
        <w:t xml:space="preserve">) merupakan penggunaan utang untuk meningkatkan laba. </w:t>
      </w:r>
      <w:r w:rsidR="00420E39" w:rsidRPr="004112EE">
        <w:rPr>
          <w:rFonts w:ascii="Times New Roman" w:hAnsi="Times New Roman" w:cs="Times New Roman"/>
          <w:i/>
          <w:sz w:val="24"/>
          <w:szCs w:val="24"/>
          <w:lang w:val="en-US"/>
        </w:rPr>
        <w:t>Leverage</w:t>
      </w:r>
      <w:r w:rsidR="00420E39" w:rsidRPr="004112EE">
        <w:rPr>
          <w:rFonts w:ascii="Times New Roman" w:hAnsi="Times New Roman" w:cs="Times New Roman"/>
          <w:sz w:val="24"/>
          <w:szCs w:val="24"/>
          <w:lang w:val="en-US"/>
        </w:rPr>
        <w:t xml:space="preserve"> memperbesar keberhasilan (laba) dan kegagalan (rugi) manajerial. Perusahaan dengan </w:t>
      </w:r>
      <w:r w:rsidR="00420E39" w:rsidRPr="004112EE">
        <w:rPr>
          <w:rFonts w:ascii="Times New Roman" w:hAnsi="Times New Roman" w:cs="Times New Roman"/>
          <w:i/>
          <w:sz w:val="24"/>
          <w:szCs w:val="24"/>
          <w:lang w:val="en-US"/>
        </w:rPr>
        <w:t xml:space="preserve">leverage </w:t>
      </w:r>
      <w:r w:rsidR="00420E39" w:rsidRPr="004112EE">
        <w:rPr>
          <w:rFonts w:ascii="Times New Roman" w:hAnsi="Times New Roman" w:cs="Times New Roman"/>
          <w:sz w:val="24"/>
          <w:szCs w:val="24"/>
          <w:lang w:val="en-US"/>
        </w:rPr>
        <w:t xml:space="preserve">tinggi akan membuat investor kurang percaya terhadap laba yang dipublikasikan oleh perusahaan karena investor beranggapan bahwa perusahaan akan lebih mengutamakan pembayaran utang terhadap </w:t>
      </w:r>
      <w:r w:rsidR="00420E39" w:rsidRPr="004112EE">
        <w:rPr>
          <w:rFonts w:ascii="Times New Roman" w:hAnsi="Times New Roman" w:cs="Times New Roman"/>
          <w:i/>
          <w:sz w:val="24"/>
          <w:szCs w:val="24"/>
          <w:lang w:val="en-US"/>
        </w:rPr>
        <w:t>debtholders</w:t>
      </w:r>
      <w:r w:rsidR="00420E39" w:rsidRPr="004112EE">
        <w:rPr>
          <w:rFonts w:ascii="Times New Roman" w:hAnsi="Times New Roman" w:cs="Times New Roman"/>
          <w:sz w:val="24"/>
          <w:szCs w:val="24"/>
          <w:lang w:val="en-US"/>
        </w:rPr>
        <w:t xml:space="preserve"> dari pada pembayaran dividen. Tingginya </w:t>
      </w:r>
      <w:r w:rsidR="00420E39" w:rsidRPr="004112EE">
        <w:rPr>
          <w:rFonts w:ascii="Times New Roman" w:hAnsi="Times New Roman" w:cs="Times New Roman"/>
          <w:i/>
          <w:sz w:val="24"/>
          <w:szCs w:val="24"/>
          <w:lang w:val="en-US"/>
        </w:rPr>
        <w:t xml:space="preserve">leverage </w:t>
      </w:r>
      <w:r w:rsidR="00420E39" w:rsidRPr="004112EE">
        <w:rPr>
          <w:rFonts w:ascii="Times New Roman" w:hAnsi="Times New Roman" w:cs="Times New Roman"/>
          <w:sz w:val="24"/>
          <w:szCs w:val="24"/>
          <w:lang w:val="en-US"/>
        </w:rPr>
        <w:t>akan membuat investor eng</w:t>
      </w:r>
      <w:r w:rsidR="00F6180A">
        <w:rPr>
          <w:rFonts w:ascii="Times New Roman" w:hAnsi="Times New Roman" w:cs="Times New Roman"/>
          <w:sz w:val="24"/>
          <w:szCs w:val="24"/>
        </w:rPr>
        <w:t>g</w:t>
      </w:r>
      <w:r w:rsidR="00420E39" w:rsidRPr="004112EE">
        <w:rPr>
          <w:rFonts w:ascii="Times New Roman" w:hAnsi="Times New Roman" w:cs="Times New Roman"/>
          <w:sz w:val="24"/>
          <w:szCs w:val="24"/>
          <w:lang w:val="en-US"/>
        </w:rPr>
        <w:t>an be</w:t>
      </w:r>
      <w:r w:rsidR="008A6E57" w:rsidRPr="004112EE">
        <w:rPr>
          <w:rFonts w:ascii="Times New Roman" w:hAnsi="Times New Roman" w:cs="Times New Roman"/>
          <w:sz w:val="24"/>
          <w:szCs w:val="24"/>
          <w:lang w:val="en-US"/>
        </w:rPr>
        <w:t>inve</w:t>
      </w:r>
      <w:r w:rsidR="00F6180A">
        <w:rPr>
          <w:rFonts w:ascii="Times New Roman" w:hAnsi="Times New Roman" w:cs="Times New Roman"/>
          <w:sz w:val="24"/>
          <w:szCs w:val="24"/>
        </w:rPr>
        <w:t>s</w:t>
      </w:r>
      <w:r w:rsidR="008A6E57" w:rsidRPr="004112EE">
        <w:rPr>
          <w:rFonts w:ascii="Times New Roman" w:hAnsi="Times New Roman" w:cs="Times New Roman"/>
          <w:sz w:val="24"/>
          <w:szCs w:val="24"/>
          <w:lang w:val="en-US"/>
        </w:rPr>
        <w:t xml:space="preserve">tasi di perusahaan tersebut karna tidak ingin mengambil risiko yang besar. Sehingga yang terjadi akan mengakibatkan respon pasar relatif rendah, respon pasar yang rendah akan mencerminkan bahwa laba suatu perusahaan kurang berkualitas </w:t>
      </w:r>
      <w:r w:rsidR="001330F2">
        <w:rPr>
          <w:rFonts w:ascii="Times New Roman" w:hAnsi="Times New Roman" w:cs="Times New Roman"/>
          <w:sz w:val="24"/>
          <w:szCs w:val="24"/>
        </w:rPr>
        <w:fldChar w:fldCharType="begin" w:fldLock="1"/>
      </w:r>
      <w:r w:rsidR="00B5544A">
        <w:rPr>
          <w:rFonts w:ascii="Times New Roman" w:hAnsi="Times New Roman" w:cs="Times New Roman"/>
          <w:sz w:val="24"/>
          <w:szCs w:val="24"/>
        </w:rPr>
        <w:instrText>ADDIN CSL_CITATION {"citationItems":[{"id":"ITEM-1","itemData":{"author":[{"dropping-particle":"","family":"Dewi","given":"I Made pande","non-dropping-particle":"","parse-names":false,"suffix":""},{"dropping-particle":"","family":"Putra","given":"Dwiana","non-dropping-particle":"","parse-names":false,"suffix":""}],"container-title":"Dewi, Anak Agung Puteri Kusuma Putra, I Made Pande Dwiana","id":"ITEM-1","issued":{"date-parts":[["2017"]]},"page":"367-391","title":"PENGARUH LEVERAGE DAN UKURAN PERUSAHAAN PADA EARNINGS RESPONSE COEFFICIENT","type":"article-journal","volume":"19"},"uris":["http://www.mendeley.com/documents/?uuid=ef41e0ef-24a1-4b42-91f5-51a61ac886d2"]}],"mendeley":{"formattedCitation":"(Dewi &amp; Putra, 2017)","manualFormatting":"(Dewi &amp; Putra, 2017)","plainTextFormattedCitation":"(Dewi &amp; Putra, 2017)","previouslyFormattedCitation":"(Dewi &amp; Putra, 2017)"},"properties":{"noteIndex":0},"schema":"https://github.com/citation-style-language/schema/raw/master/csl-citation.json"}</w:instrText>
      </w:r>
      <w:r w:rsidR="001330F2">
        <w:rPr>
          <w:rFonts w:ascii="Times New Roman" w:hAnsi="Times New Roman" w:cs="Times New Roman"/>
          <w:sz w:val="24"/>
          <w:szCs w:val="24"/>
        </w:rPr>
        <w:fldChar w:fldCharType="separate"/>
      </w:r>
      <w:r w:rsidR="001330F2">
        <w:rPr>
          <w:rFonts w:ascii="Times New Roman" w:hAnsi="Times New Roman" w:cs="Times New Roman"/>
          <w:noProof/>
          <w:sz w:val="24"/>
          <w:szCs w:val="24"/>
        </w:rPr>
        <w:t>(Dewi</w:t>
      </w:r>
      <w:r w:rsidR="001330F2" w:rsidRPr="001330F2">
        <w:rPr>
          <w:rFonts w:ascii="Times New Roman" w:hAnsi="Times New Roman" w:cs="Times New Roman"/>
          <w:noProof/>
          <w:sz w:val="24"/>
          <w:szCs w:val="24"/>
        </w:rPr>
        <w:t xml:space="preserve"> &amp; Putra, 2017)</w:t>
      </w:r>
      <w:r w:rsidR="001330F2">
        <w:rPr>
          <w:rFonts w:ascii="Times New Roman" w:hAnsi="Times New Roman" w:cs="Times New Roman"/>
          <w:sz w:val="24"/>
          <w:szCs w:val="24"/>
        </w:rPr>
        <w:fldChar w:fldCharType="end"/>
      </w:r>
      <w:r w:rsidR="008A6E57" w:rsidRPr="004112EE">
        <w:rPr>
          <w:rFonts w:ascii="Times New Roman" w:hAnsi="Times New Roman" w:cs="Times New Roman"/>
          <w:sz w:val="24"/>
          <w:szCs w:val="24"/>
          <w:lang w:val="en-US"/>
        </w:rPr>
        <w:t xml:space="preserve">. </w:t>
      </w:r>
      <w:r w:rsidR="008F11FA" w:rsidRPr="004112EE">
        <w:rPr>
          <w:rFonts w:ascii="Times New Roman" w:hAnsi="Times New Roman" w:cs="Times New Roman"/>
          <w:sz w:val="24"/>
          <w:szCs w:val="24"/>
        </w:rPr>
        <w:t xml:space="preserve">Dan </w:t>
      </w:r>
      <w:r w:rsidR="008A6E57" w:rsidRPr="004112EE">
        <w:rPr>
          <w:rFonts w:ascii="Times New Roman" w:hAnsi="Times New Roman" w:cs="Times New Roman"/>
          <w:sz w:val="24"/>
          <w:szCs w:val="24"/>
          <w:lang w:val="en-US"/>
        </w:rPr>
        <w:t xml:space="preserve">dari </w:t>
      </w:r>
      <w:r w:rsidR="008F11FA" w:rsidRPr="004112EE">
        <w:rPr>
          <w:rFonts w:ascii="Times New Roman" w:hAnsi="Times New Roman" w:cs="Times New Roman"/>
          <w:sz w:val="24"/>
          <w:szCs w:val="24"/>
        </w:rPr>
        <w:t xml:space="preserve">hasil penelitian </w:t>
      </w:r>
      <w:r w:rsidR="001330F2">
        <w:rPr>
          <w:rFonts w:ascii="Times New Roman" w:hAnsi="Times New Roman" w:cs="Times New Roman"/>
          <w:sz w:val="24"/>
          <w:szCs w:val="24"/>
        </w:rPr>
        <w:fldChar w:fldCharType="begin" w:fldLock="1"/>
      </w:r>
      <w:r w:rsidR="00B51C64">
        <w:rPr>
          <w:rFonts w:ascii="Times New Roman" w:hAnsi="Times New Roman" w:cs="Times New Roman"/>
          <w:sz w:val="24"/>
          <w:szCs w:val="24"/>
        </w:rPr>
        <w:instrText>ADDIN CSL_CITATION {"citationItems":[{"id":"ITEM-1","itemData":{"author":[{"dropping-particle":"","family":"Suhartono","given":"Sugi","non-dropping-particle":"","parse-names":false,"suffix":""}],"container-title":"Akuntansi Keuangan","id":"ITEM-1","issue":"2","issued":{"date-parts":[["2015"]]},"page":"189-217","title":"PENGARUH UKURAN PERUSAHAAN, STRUKTUR MODAL, DAN KETEPATAN WAKTU PENYAMPAIAN LAPORAN KEUANGAN TERHADAP KOEFISIEN RESPON LABA YANG DIMODERASI KONSERVATISME AKUNTANSI (Studi Empiris pada Perusahaan Manufaktur yang Terdaftar di Bursa Efek Indonesia Tahun 2010","type":"article-journal","volume":"22"},"uris":["http://www.mendeley.com/documents/?uuid=6850b5cc-10e5-4ed1-8f28-dca47b623446"]}],"mendeley":{"formattedCitation":"(Suhartono, 2015)","manualFormatting":"Suhartono, (2015)","plainTextFormattedCitation":"(Suhartono, 2015)","previouslyFormattedCitation":"(Suhartono, 2015)"},"properties":{"noteIndex":0},"schema":"https://github.com/citation-style-language/schema/raw/master/csl-citation.json"}</w:instrText>
      </w:r>
      <w:r w:rsidR="001330F2">
        <w:rPr>
          <w:rFonts w:ascii="Times New Roman" w:hAnsi="Times New Roman" w:cs="Times New Roman"/>
          <w:sz w:val="24"/>
          <w:szCs w:val="24"/>
        </w:rPr>
        <w:fldChar w:fldCharType="separate"/>
      </w:r>
      <w:r w:rsidR="00B51C64">
        <w:rPr>
          <w:rFonts w:ascii="Times New Roman" w:hAnsi="Times New Roman" w:cs="Times New Roman"/>
          <w:noProof/>
          <w:sz w:val="24"/>
          <w:szCs w:val="24"/>
        </w:rPr>
        <w:t>Suhartono, (</w:t>
      </w:r>
      <w:r w:rsidR="001330F2" w:rsidRPr="001330F2">
        <w:rPr>
          <w:rFonts w:ascii="Times New Roman" w:hAnsi="Times New Roman" w:cs="Times New Roman"/>
          <w:noProof/>
          <w:sz w:val="24"/>
          <w:szCs w:val="24"/>
        </w:rPr>
        <w:t>2015)</w:t>
      </w:r>
      <w:r w:rsidR="001330F2">
        <w:rPr>
          <w:rFonts w:ascii="Times New Roman" w:hAnsi="Times New Roman" w:cs="Times New Roman"/>
          <w:sz w:val="24"/>
          <w:szCs w:val="24"/>
        </w:rPr>
        <w:fldChar w:fldCharType="end"/>
      </w:r>
      <w:r w:rsidR="008F11FA" w:rsidRPr="004112EE">
        <w:rPr>
          <w:rFonts w:ascii="Times New Roman" w:hAnsi="Times New Roman" w:cs="Times New Roman"/>
          <w:sz w:val="24"/>
          <w:szCs w:val="24"/>
        </w:rPr>
        <w:t xml:space="preserve"> struktur modal secara</w:t>
      </w:r>
      <w:r w:rsidR="00423F9B">
        <w:rPr>
          <w:rFonts w:ascii="Times New Roman" w:hAnsi="Times New Roman" w:cs="Times New Roman"/>
          <w:sz w:val="24"/>
          <w:szCs w:val="24"/>
        </w:rPr>
        <w:t xml:space="preserve"> signifikan berpengaruh </w:t>
      </w:r>
      <w:r w:rsidR="008F11FA" w:rsidRPr="004112EE">
        <w:rPr>
          <w:rFonts w:ascii="Times New Roman" w:hAnsi="Times New Roman" w:cs="Times New Roman"/>
          <w:sz w:val="24"/>
          <w:szCs w:val="24"/>
        </w:rPr>
        <w:t>terhad</w:t>
      </w:r>
      <w:r w:rsidR="00ED7E4E" w:rsidRPr="004112EE">
        <w:rPr>
          <w:rFonts w:ascii="Times New Roman" w:hAnsi="Times New Roman" w:cs="Times New Roman"/>
          <w:sz w:val="24"/>
          <w:szCs w:val="24"/>
        </w:rPr>
        <w:t>ap E</w:t>
      </w:r>
      <w:r w:rsidR="00ED7E4E" w:rsidRPr="004112EE">
        <w:rPr>
          <w:rFonts w:ascii="Times New Roman" w:hAnsi="Times New Roman" w:cs="Times New Roman"/>
          <w:sz w:val="24"/>
          <w:szCs w:val="24"/>
          <w:lang w:val="en-US"/>
        </w:rPr>
        <w:t>RC</w:t>
      </w:r>
      <w:r w:rsidR="00474EEC" w:rsidRPr="004112EE">
        <w:rPr>
          <w:rFonts w:ascii="Times New Roman" w:hAnsi="Times New Roman" w:cs="Times New Roman"/>
          <w:sz w:val="24"/>
          <w:szCs w:val="24"/>
        </w:rPr>
        <w:t xml:space="preserve">. Sedangkan hasil dalam penelitian </w:t>
      </w:r>
      <w:r w:rsidR="00B51C64">
        <w:rPr>
          <w:rFonts w:ascii="Times New Roman" w:hAnsi="Times New Roman" w:cs="Times New Roman"/>
          <w:sz w:val="24"/>
          <w:szCs w:val="24"/>
          <w:lang w:val="en-US"/>
        </w:rPr>
        <w:fldChar w:fldCharType="begin" w:fldLock="1"/>
      </w:r>
      <w:r w:rsidR="00B51C64">
        <w:rPr>
          <w:rFonts w:ascii="Times New Roman" w:hAnsi="Times New Roman" w:cs="Times New Roman"/>
          <w:sz w:val="24"/>
          <w:szCs w:val="24"/>
          <w:lang w:val="en-US"/>
        </w:rPr>
        <w:instrText>ADDIN CSL_CITATION {"citationItems":[{"id":"ITEM-1","itemData":{"author":[{"dropping-particle":"","family":"Husiano","given":"Dwi","non-dropping-particle":"","parse-names":false,"suffix":""},{"dropping-particle":"","family":"Suratno","given":"","non-dropping-particle":"","parse-names":false,"suffix":""}],"container-title":"Jurnal Riset Akuntansi dan Perpajakan","id":"ITEM-1","issue":"2","issued":{"date-parts":[["2008"]]},"page":"121-135","title":"Analisis Pengaruh Beta, Leverage, Dividend Payout Ratio, dan Earnings Persistence terhadap Earnings Response Coefficient pada Indeks Kompas 100","type":"article-journal","volume":"1"},"uris":["http://www.mendeley.com/documents/?uuid=b3c251b5-980e-44cf-b20d-729ac327c5cc"]}],"mendeley":{"formattedCitation":"(Husiano &amp; Suratno, 2008)","manualFormatting":"Husiano &amp; Suratno, (2008)","plainTextFormattedCitation":"(Husiano &amp; Suratno, 2008)","previouslyFormattedCitation":"(Husiano &amp; Suratno, 2008)"},"properties":{"noteIndex":0},"schema":"https://github.com/citation-style-language/schema/raw/master/csl-citation.json"}</w:instrText>
      </w:r>
      <w:r w:rsidR="00B51C64">
        <w:rPr>
          <w:rFonts w:ascii="Times New Roman" w:hAnsi="Times New Roman" w:cs="Times New Roman"/>
          <w:sz w:val="24"/>
          <w:szCs w:val="24"/>
          <w:lang w:val="en-US"/>
        </w:rPr>
        <w:fldChar w:fldCharType="separate"/>
      </w:r>
      <w:r w:rsidR="00B51C64" w:rsidRPr="00B51C64">
        <w:rPr>
          <w:rFonts w:ascii="Times New Roman" w:hAnsi="Times New Roman" w:cs="Times New Roman"/>
          <w:noProof/>
          <w:sz w:val="24"/>
          <w:szCs w:val="24"/>
          <w:lang w:val="en-US"/>
        </w:rPr>
        <w:t xml:space="preserve">Husiano &amp; Suratno, </w:t>
      </w:r>
      <w:r w:rsidR="00B51C64">
        <w:rPr>
          <w:rFonts w:ascii="Times New Roman" w:hAnsi="Times New Roman" w:cs="Times New Roman"/>
          <w:noProof/>
          <w:sz w:val="24"/>
          <w:szCs w:val="24"/>
        </w:rPr>
        <w:t>(</w:t>
      </w:r>
      <w:r w:rsidR="00B51C64" w:rsidRPr="00B51C64">
        <w:rPr>
          <w:rFonts w:ascii="Times New Roman" w:hAnsi="Times New Roman" w:cs="Times New Roman"/>
          <w:noProof/>
          <w:sz w:val="24"/>
          <w:szCs w:val="24"/>
          <w:lang w:val="en-US"/>
        </w:rPr>
        <w:t>2008)</w:t>
      </w:r>
      <w:r w:rsidR="00B51C64">
        <w:rPr>
          <w:rFonts w:ascii="Times New Roman" w:hAnsi="Times New Roman" w:cs="Times New Roman"/>
          <w:sz w:val="24"/>
          <w:szCs w:val="24"/>
          <w:lang w:val="en-US"/>
        </w:rPr>
        <w:fldChar w:fldCharType="end"/>
      </w:r>
      <w:r w:rsidR="00ED7E4E" w:rsidRPr="004112EE">
        <w:rPr>
          <w:rFonts w:ascii="Times New Roman" w:hAnsi="Times New Roman" w:cs="Times New Roman"/>
          <w:sz w:val="24"/>
          <w:szCs w:val="24"/>
        </w:rPr>
        <w:t xml:space="preserve"> struktur modal</w:t>
      </w:r>
      <w:r w:rsidR="00ED7E4E" w:rsidRPr="004112EE">
        <w:rPr>
          <w:rFonts w:ascii="Times New Roman" w:hAnsi="Times New Roman" w:cs="Times New Roman"/>
          <w:sz w:val="24"/>
          <w:szCs w:val="24"/>
          <w:lang w:val="en-US"/>
        </w:rPr>
        <w:t xml:space="preserve"> secara</w:t>
      </w:r>
      <w:r w:rsidR="00423F9B">
        <w:rPr>
          <w:rFonts w:ascii="Times New Roman" w:hAnsi="Times New Roman" w:cs="Times New Roman"/>
          <w:sz w:val="24"/>
          <w:szCs w:val="24"/>
          <w:lang w:val="en-US"/>
        </w:rPr>
        <w:t xml:space="preserve"> signifikan berpengaruh</w:t>
      </w:r>
      <w:r w:rsidR="00423F9B">
        <w:rPr>
          <w:rFonts w:ascii="Times New Roman" w:hAnsi="Times New Roman" w:cs="Times New Roman"/>
          <w:sz w:val="24"/>
          <w:szCs w:val="24"/>
        </w:rPr>
        <w:t xml:space="preserve"> </w:t>
      </w:r>
      <w:r w:rsidR="00474EEC" w:rsidRPr="004112EE">
        <w:rPr>
          <w:rFonts w:ascii="Times New Roman" w:hAnsi="Times New Roman" w:cs="Times New Roman"/>
          <w:sz w:val="24"/>
          <w:szCs w:val="24"/>
        </w:rPr>
        <w:t xml:space="preserve">terhadap </w:t>
      </w:r>
      <w:r w:rsidRPr="004112EE">
        <w:rPr>
          <w:rFonts w:ascii="Times New Roman" w:hAnsi="Times New Roman" w:cs="Times New Roman"/>
          <w:sz w:val="24"/>
          <w:szCs w:val="24"/>
        </w:rPr>
        <w:t>ERC</w:t>
      </w:r>
      <w:r w:rsidR="00474EEC" w:rsidRPr="004112EE">
        <w:rPr>
          <w:rFonts w:ascii="Times New Roman" w:hAnsi="Times New Roman" w:cs="Times New Roman"/>
          <w:sz w:val="24"/>
          <w:szCs w:val="24"/>
        </w:rPr>
        <w:t>.</w:t>
      </w:r>
    </w:p>
    <w:p w:rsidR="0050471F" w:rsidRPr="004112EE" w:rsidRDefault="00B7549A" w:rsidP="00B7549A">
      <w:pPr>
        <w:autoSpaceDE w:val="0"/>
        <w:autoSpaceDN w:val="0"/>
        <w:adjustRightInd w:val="0"/>
        <w:spacing w:after="0" w:line="480" w:lineRule="auto"/>
        <w:ind w:left="284" w:firstLine="796"/>
        <w:jc w:val="both"/>
        <w:rPr>
          <w:rFonts w:ascii="Times New Roman" w:hAnsi="Times New Roman" w:cs="Times New Roman"/>
          <w:sz w:val="24"/>
          <w:szCs w:val="24"/>
        </w:rPr>
      </w:pPr>
      <w:r w:rsidRPr="004112EE">
        <w:rPr>
          <w:rFonts w:ascii="Times New Roman" w:hAnsi="Times New Roman" w:cs="Times New Roman"/>
          <w:sz w:val="24"/>
          <w:szCs w:val="24"/>
        </w:rPr>
        <w:t>Risiko sistematis</w:t>
      </w:r>
      <w:r w:rsidR="006449D7" w:rsidRPr="004112EE">
        <w:rPr>
          <w:rFonts w:ascii="Times New Roman" w:hAnsi="Times New Roman" w:cs="Times New Roman"/>
          <w:sz w:val="24"/>
          <w:szCs w:val="24"/>
        </w:rPr>
        <w:t xml:space="preserve"> merupakan resiko yang berkaitan dengan perubahan yang terjadai di pasar secara keseluruhan </w:t>
      </w:r>
      <w:r w:rsidR="00B51C64">
        <w:rPr>
          <w:rFonts w:ascii="Times New Roman" w:hAnsi="Times New Roman" w:cs="Times New Roman"/>
          <w:sz w:val="24"/>
          <w:szCs w:val="24"/>
        </w:rPr>
        <w:fldChar w:fldCharType="begin" w:fldLock="1"/>
      </w:r>
      <w:r w:rsidR="00B51C64">
        <w:rPr>
          <w:rFonts w:ascii="Times New Roman" w:hAnsi="Times New Roman" w:cs="Times New Roman"/>
          <w:sz w:val="24"/>
          <w:szCs w:val="24"/>
        </w:rPr>
        <w:instrText>ADDIN CSL_CITATION {"citationItems":[{"id":"ITEM-1","itemData":{"author":[{"dropping-particle":"","family":"Tandelilin","given":"Dr. Eduardus","non-dropping-particle":"","parse-names":false,"suffix":""}],"edition":"1","id":"ITEM-1","issued":{"date-parts":[["2001"]]},"publisher":"DPFE-yogyakarta","publisher-place":"yogyakarta","title":"Analisis Investasi dan Manajemen Portofolio","type":"book"},"uris":["http://www.mendeley.com/documents/?uuid=16a7a579-0295-4145-ae11-162d34e015e8"]}],"mendeley":{"formattedCitation":"(Tandelilin, 2001)","plainTextFormattedCitation":"(Tandelilin, 2001)","previouslyFormattedCitation":"(Tandelilin, 2001)"},"properties":{"noteIndex":0},"schema":"https://github.com/citation-style-language/schema/raw/master/csl-citation.json"}</w:instrText>
      </w:r>
      <w:r w:rsidR="00B51C64">
        <w:rPr>
          <w:rFonts w:ascii="Times New Roman" w:hAnsi="Times New Roman" w:cs="Times New Roman"/>
          <w:sz w:val="24"/>
          <w:szCs w:val="24"/>
        </w:rPr>
        <w:fldChar w:fldCharType="separate"/>
      </w:r>
      <w:r w:rsidR="00B51C64" w:rsidRPr="00B51C64">
        <w:rPr>
          <w:rFonts w:ascii="Times New Roman" w:hAnsi="Times New Roman" w:cs="Times New Roman"/>
          <w:noProof/>
          <w:sz w:val="24"/>
          <w:szCs w:val="24"/>
        </w:rPr>
        <w:t>(Tandelilin, 2001)</w:t>
      </w:r>
      <w:r w:rsidR="00B51C64">
        <w:rPr>
          <w:rFonts w:ascii="Times New Roman" w:hAnsi="Times New Roman" w:cs="Times New Roman"/>
          <w:sz w:val="24"/>
          <w:szCs w:val="24"/>
        </w:rPr>
        <w:fldChar w:fldCharType="end"/>
      </w:r>
      <w:r w:rsidR="006449D7" w:rsidRPr="004112EE">
        <w:rPr>
          <w:rFonts w:ascii="Times New Roman" w:hAnsi="Times New Roman" w:cs="Times New Roman"/>
          <w:sz w:val="24"/>
          <w:szCs w:val="24"/>
        </w:rPr>
        <w:t xml:space="preserve">. Terdapat berbagai jenis resiko yang harus dipertimbangkan oleh investor dalam pengambilan keputusan, risiko-risiko tersebut dapat dihilangkan dan ada juga tidak dapat dihilangkan dengan. Risiko sistematis dapat diukur dengan beta </w:t>
      </w:r>
      <w:r w:rsidR="00B51C64">
        <w:rPr>
          <w:rFonts w:ascii="Times New Roman" w:hAnsi="Times New Roman" w:cs="Times New Roman"/>
          <w:sz w:val="24"/>
          <w:szCs w:val="24"/>
        </w:rPr>
        <w:fldChar w:fldCharType="begin" w:fldLock="1"/>
      </w:r>
      <w:r w:rsidR="00B51C64">
        <w:rPr>
          <w:rFonts w:ascii="Times New Roman" w:hAnsi="Times New Roman" w:cs="Times New Roman"/>
          <w:sz w:val="24"/>
          <w:szCs w:val="24"/>
        </w:rPr>
        <w:instrText>ADDIN CSL_CITATION {"citationItems":[{"id":"ITEM-1","itemData":{"author":[{"dropping-particle":"","family":"Kurnia","given":"Ivan","non-dropping-particle":"","parse-names":false,"suffix":""}],"container-title":"Jurnal Ekonomi","id":"ITEM-1","issue":"03","issued":{"date-parts":[["2015"]]},"page":"463-478","title":"PENGARUH UKURAN PERUSAHAAN, LEVERAGE, RISIKO SISTEMATIK, DAN INVESTMENT OPPORTUNITY SET TERHADAP EARNINGS RESPONSE COEFFICIENT PADA PERUSAHAAN MANUFAKTUR YANG TERDAFTAR DI BURSA EFEK INDONESIA PADA TAHUN 2012-2014","type":"article-journal","volume":"XX"},"uris":["http://www.mendeley.com/documents/?uuid=e52457fd-c1b1-400b-b86f-1b583e04e7ae"]}],"mendeley":{"formattedCitation":"(Kurnia, 2015)","plainTextFormattedCitation":"(Kurnia, 2015)","previouslyFormattedCitation":"(Kurnia, 2015)"},"properties":{"noteIndex":0},"schema":"https://github.com/citation-style-language/schema/raw/master/csl-citation.json"}</w:instrText>
      </w:r>
      <w:r w:rsidR="00B51C64">
        <w:rPr>
          <w:rFonts w:ascii="Times New Roman" w:hAnsi="Times New Roman" w:cs="Times New Roman"/>
          <w:sz w:val="24"/>
          <w:szCs w:val="24"/>
        </w:rPr>
        <w:fldChar w:fldCharType="separate"/>
      </w:r>
      <w:r w:rsidR="00B51C64" w:rsidRPr="00B51C64">
        <w:rPr>
          <w:rFonts w:ascii="Times New Roman" w:hAnsi="Times New Roman" w:cs="Times New Roman"/>
          <w:noProof/>
          <w:sz w:val="24"/>
          <w:szCs w:val="24"/>
        </w:rPr>
        <w:t>(Kurnia, 2015)</w:t>
      </w:r>
      <w:r w:rsidR="00B51C64">
        <w:rPr>
          <w:rFonts w:ascii="Times New Roman" w:hAnsi="Times New Roman" w:cs="Times New Roman"/>
          <w:sz w:val="24"/>
          <w:szCs w:val="24"/>
        </w:rPr>
        <w:fldChar w:fldCharType="end"/>
      </w:r>
      <w:r w:rsidR="006449D7" w:rsidRPr="004112EE">
        <w:rPr>
          <w:rFonts w:ascii="Times New Roman" w:hAnsi="Times New Roman" w:cs="Times New Roman"/>
          <w:sz w:val="24"/>
          <w:szCs w:val="24"/>
        </w:rPr>
        <w:t>. Beta sama dengan satu menunjuk</w:t>
      </w:r>
      <w:r w:rsidR="003F0E8E">
        <w:rPr>
          <w:rFonts w:ascii="Times New Roman" w:hAnsi="Times New Roman" w:cs="Times New Roman"/>
          <w:sz w:val="24"/>
          <w:szCs w:val="24"/>
        </w:rPr>
        <w:t>k</w:t>
      </w:r>
      <w:r w:rsidR="006449D7" w:rsidRPr="004112EE">
        <w:rPr>
          <w:rFonts w:ascii="Times New Roman" w:hAnsi="Times New Roman" w:cs="Times New Roman"/>
          <w:sz w:val="24"/>
          <w:szCs w:val="24"/>
        </w:rPr>
        <w:t xml:space="preserve">an bahwa harga efek bergerak mengikuti pergerakan pasar, semakin tinggi risiko suatu sekuritas maka akan semakin sensitif sekuritas tersebut terhadap pasar. Semakin besar risiko perusahaan maka semaking tidak pasti return kedepannya sehingga akan semakin rendah nilai perusahaan tersebut di mata investor </w:t>
      </w:r>
      <w:r w:rsidR="00B51C64">
        <w:rPr>
          <w:rFonts w:ascii="Times New Roman" w:hAnsi="Times New Roman" w:cs="Times New Roman"/>
          <w:sz w:val="24"/>
          <w:szCs w:val="24"/>
        </w:rPr>
        <w:fldChar w:fldCharType="begin" w:fldLock="1"/>
      </w:r>
      <w:r w:rsidR="00B51C64">
        <w:rPr>
          <w:rFonts w:ascii="Times New Roman" w:hAnsi="Times New Roman" w:cs="Times New Roman"/>
          <w:sz w:val="24"/>
          <w:szCs w:val="24"/>
        </w:rPr>
        <w:instrText>ADDIN CSL_CITATION {"citationItems":[{"id":"ITEM-1","itemData":{"author":[{"dropping-particle":"","family":"Delvira","given":"Maisil","non-dropping-particle":"","parse-names":false,"suffix":""},{"dropping-particle":"","family":"Nelvirita","given":"","non-dropping-particle":"","parse-names":false,"suffix":""}],"container-title":"Jurnal WRA","id":"ITEM-1","issue":"1","issued":{"date-parts":[["2013"]]},"page":"129-154","title":"PENGARUH RISIKO SISTEMATIK, LEVERAGE DAN PERSISTENSI LABA TERHADAP EARNINGS RESPONSE COEFFICIENT (ERC) (Studi pada Perusahaan Manufaktur yang Go Public di BEI Tahun 2008-2010)","type":"article-journal","volume":"1"},"uris":["http://www.mendeley.com/documents/?uuid=82762b84-49bc-4b6b-be9e-0b5fb7e93d6e"]}],"mendeley":{"formattedCitation":"(Delvira &amp; Nelvirita, 2013)","plainTextFormattedCitation":"(Delvira &amp; Nelvirita, 2013)","previouslyFormattedCitation":"(Delvira &amp; Nelvirita, 2013)"},"properties":{"noteIndex":0},"schema":"https://github.com/citation-style-language/schema/raw/master/csl-citation.json"}</w:instrText>
      </w:r>
      <w:r w:rsidR="00B51C64">
        <w:rPr>
          <w:rFonts w:ascii="Times New Roman" w:hAnsi="Times New Roman" w:cs="Times New Roman"/>
          <w:sz w:val="24"/>
          <w:szCs w:val="24"/>
        </w:rPr>
        <w:fldChar w:fldCharType="separate"/>
      </w:r>
      <w:r w:rsidR="00B51C64" w:rsidRPr="00B51C64">
        <w:rPr>
          <w:rFonts w:ascii="Times New Roman" w:hAnsi="Times New Roman" w:cs="Times New Roman"/>
          <w:noProof/>
          <w:sz w:val="24"/>
          <w:szCs w:val="24"/>
        </w:rPr>
        <w:t>(Delvira &amp; Nelvirita, 2013)</w:t>
      </w:r>
      <w:r w:rsidR="00B51C64">
        <w:rPr>
          <w:rFonts w:ascii="Times New Roman" w:hAnsi="Times New Roman" w:cs="Times New Roman"/>
          <w:sz w:val="24"/>
          <w:szCs w:val="24"/>
        </w:rPr>
        <w:fldChar w:fldCharType="end"/>
      </w:r>
      <w:r w:rsidR="006449D7" w:rsidRPr="004112EE">
        <w:rPr>
          <w:rFonts w:ascii="Times New Roman" w:hAnsi="Times New Roman" w:cs="Times New Roman"/>
          <w:sz w:val="24"/>
          <w:szCs w:val="24"/>
        </w:rPr>
        <w:t xml:space="preserve">. Maka perusahaan yang memiliki risiko tinggi akan menyebabkan respon pasar akan lebih sedikit, sehingga menyebabkan ERC akan semakin rendah. Dalam penelitian </w:t>
      </w:r>
      <w:r w:rsidR="00B51C64">
        <w:rPr>
          <w:rFonts w:ascii="Times New Roman" w:hAnsi="Times New Roman" w:cs="Times New Roman"/>
          <w:sz w:val="24"/>
          <w:szCs w:val="24"/>
        </w:rPr>
        <w:fldChar w:fldCharType="begin" w:fldLock="1"/>
      </w:r>
      <w:r w:rsidR="00B51C64">
        <w:rPr>
          <w:rFonts w:ascii="Times New Roman" w:hAnsi="Times New Roman" w:cs="Times New Roman"/>
          <w:sz w:val="24"/>
          <w:szCs w:val="24"/>
        </w:rPr>
        <w:instrText>ADDIN CSL_CITATION {"citationItems":[{"id":"ITEM-1","itemData":{"author":[{"dropping-particle":"","family":"Kurnia","given":"Ivan","non-dropping-particle":"","parse-names":false,"suffix":""}],"container-title":"Jurnal Ekonomi","id":"ITEM-1","issue":"03","issued":{"date-parts":[["2015"]]},"page":"463-478","title":"PENGARUH UKURAN PERUSAHAAN, LEVERAGE, RISIKO SISTEMATIK, DAN INVESTMENT OPPORTUNITY SET TERHADAP EARNINGS RESPONSE COEFFICIENT PADA PERUSAHAAN MANUFAKTUR YANG TERDAFTAR DI BURSA EFEK INDONESIA PADA TAHUN 2012-2014","type":"article-journal","volume":"XX"},"uris":["http://www.mendeley.com/documents/?uuid=e52457fd-c1b1-400b-b86f-1b583e04e7ae"]}],"mendeley":{"formattedCitation":"(Kurnia, 2015)","manualFormatting":"Kurnia, (2015)","plainTextFormattedCitation":"(Kurnia, 2015)","previouslyFormattedCitation":"(Kurnia, 2015)"},"properties":{"noteIndex":0},"schema":"https://github.com/citation-style-language/schema/raw/master/csl-citation.json"}</w:instrText>
      </w:r>
      <w:r w:rsidR="00B51C64">
        <w:rPr>
          <w:rFonts w:ascii="Times New Roman" w:hAnsi="Times New Roman" w:cs="Times New Roman"/>
          <w:sz w:val="24"/>
          <w:szCs w:val="24"/>
        </w:rPr>
        <w:fldChar w:fldCharType="separate"/>
      </w:r>
      <w:r w:rsidR="00B51C64" w:rsidRPr="00B51C64">
        <w:rPr>
          <w:rFonts w:ascii="Times New Roman" w:hAnsi="Times New Roman" w:cs="Times New Roman"/>
          <w:noProof/>
          <w:sz w:val="24"/>
          <w:szCs w:val="24"/>
        </w:rPr>
        <w:t xml:space="preserve">Kurnia, </w:t>
      </w:r>
      <w:r w:rsidR="00B51C64">
        <w:rPr>
          <w:rFonts w:ascii="Times New Roman" w:hAnsi="Times New Roman" w:cs="Times New Roman"/>
          <w:noProof/>
          <w:sz w:val="24"/>
          <w:szCs w:val="24"/>
        </w:rPr>
        <w:t>(</w:t>
      </w:r>
      <w:r w:rsidR="00B51C64" w:rsidRPr="00B51C64">
        <w:rPr>
          <w:rFonts w:ascii="Times New Roman" w:hAnsi="Times New Roman" w:cs="Times New Roman"/>
          <w:noProof/>
          <w:sz w:val="24"/>
          <w:szCs w:val="24"/>
        </w:rPr>
        <w:t>2015)</w:t>
      </w:r>
      <w:r w:rsidR="00B51C64">
        <w:rPr>
          <w:rFonts w:ascii="Times New Roman" w:hAnsi="Times New Roman" w:cs="Times New Roman"/>
          <w:sz w:val="24"/>
          <w:szCs w:val="24"/>
        </w:rPr>
        <w:fldChar w:fldCharType="end"/>
      </w:r>
      <w:r w:rsidRPr="004112EE">
        <w:rPr>
          <w:rFonts w:ascii="Times New Roman" w:hAnsi="Times New Roman" w:cs="Times New Roman"/>
          <w:sz w:val="24"/>
          <w:szCs w:val="24"/>
        </w:rPr>
        <w:t xml:space="preserve">, risiko sistematis berpengaruh negatif </w:t>
      </w:r>
      <w:r w:rsidR="006449D7" w:rsidRPr="004112EE">
        <w:rPr>
          <w:rFonts w:ascii="Times New Roman" w:hAnsi="Times New Roman" w:cs="Times New Roman"/>
          <w:sz w:val="24"/>
          <w:szCs w:val="24"/>
        </w:rPr>
        <w:t>terhadap ERC. Sedangkan dalam penelitia</w:t>
      </w:r>
      <w:r w:rsidRPr="004112EE">
        <w:rPr>
          <w:rFonts w:ascii="Times New Roman" w:hAnsi="Times New Roman" w:cs="Times New Roman"/>
          <w:sz w:val="24"/>
          <w:szCs w:val="24"/>
        </w:rPr>
        <w:t xml:space="preserve">n </w:t>
      </w:r>
      <w:r w:rsidR="00B51C64">
        <w:rPr>
          <w:rFonts w:ascii="Times New Roman" w:hAnsi="Times New Roman" w:cs="Times New Roman"/>
          <w:sz w:val="24"/>
          <w:szCs w:val="24"/>
        </w:rPr>
        <w:fldChar w:fldCharType="begin" w:fldLock="1"/>
      </w:r>
      <w:r w:rsidR="00B51C64">
        <w:rPr>
          <w:rFonts w:ascii="Times New Roman" w:hAnsi="Times New Roman" w:cs="Times New Roman"/>
          <w:sz w:val="24"/>
          <w:szCs w:val="24"/>
        </w:rPr>
        <w:instrText>ADDIN CSL_CITATION {"citationItems":[{"id":"ITEM-1","itemData":{"author":[{"dropping-particle":"","family":"Yeni","given":"Rahma","non-dropping-particle":"","parse-names":false,"suffix":""}],"container-title":"JOM FEB","id":"ITEM-1","issued":{"date-parts":[["2018"]]},"page":"1-15","title":"PENGARUH LEVERAGE, RISIKO SISTEMATIK, FIRM GROWTH DAN KUALITAS AUDIT TERHADAP EARNINGS RESPONSE COEFFICIENT (ERC) (Studi Pada Perusahaan Sektor Property dan Real Estate yang Terdaftar di Bursa Efek Indonesia Pada Tahun 2013-2015)","type":"article-journal","volume":"1"},"uris":["http://www.mendeley.com/documents/?uuid=83dc8faf-1f32-42df-a228-96ae832386ca"]}],"mendeley":{"formattedCitation":"(Yeni, 2018)","manualFormatting":"Yeni, (2018)","plainTextFormattedCitation":"(Yeni, 2018)","previouslyFormattedCitation":"(Yeni, 2018)"},"properties":{"noteIndex":0},"schema":"https://github.com/citation-style-language/schema/raw/master/csl-citation.json"}</w:instrText>
      </w:r>
      <w:r w:rsidR="00B51C64">
        <w:rPr>
          <w:rFonts w:ascii="Times New Roman" w:hAnsi="Times New Roman" w:cs="Times New Roman"/>
          <w:sz w:val="24"/>
          <w:szCs w:val="24"/>
        </w:rPr>
        <w:fldChar w:fldCharType="separate"/>
      </w:r>
      <w:r w:rsidR="00B51C64" w:rsidRPr="00B51C64">
        <w:rPr>
          <w:rFonts w:ascii="Times New Roman" w:hAnsi="Times New Roman" w:cs="Times New Roman"/>
          <w:noProof/>
          <w:sz w:val="24"/>
          <w:szCs w:val="24"/>
        </w:rPr>
        <w:t xml:space="preserve">Yeni, </w:t>
      </w:r>
      <w:r w:rsidR="00B51C64">
        <w:rPr>
          <w:rFonts w:ascii="Times New Roman" w:hAnsi="Times New Roman" w:cs="Times New Roman"/>
          <w:noProof/>
          <w:sz w:val="24"/>
          <w:szCs w:val="24"/>
        </w:rPr>
        <w:t>(</w:t>
      </w:r>
      <w:r w:rsidR="00B51C64" w:rsidRPr="00B51C64">
        <w:rPr>
          <w:rFonts w:ascii="Times New Roman" w:hAnsi="Times New Roman" w:cs="Times New Roman"/>
          <w:noProof/>
          <w:sz w:val="24"/>
          <w:szCs w:val="24"/>
        </w:rPr>
        <w:t>2018)</w:t>
      </w:r>
      <w:r w:rsidR="00B51C64">
        <w:rPr>
          <w:rFonts w:ascii="Times New Roman" w:hAnsi="Times New Roman" w:cs="Times New Roman"/>
          <w:sz w:val="24"/>
          <w:szCs w:val="24"/>
        </w:rPr>
        <w:fldChar w:fldCharType="end"/>
      </w:r>
      <w:r w:rsidRPr="004112EE">
        <w:rPr>
          <w:rFonts w:ascii="Times New Roman" w:hAnsi="Times New Roman" w:cs="Times New Roman"/>
          <w:sz w:val="24"/>
          <w:szCs w:val="24"/>
        </w:rPr>
        <w:t>, risiko sistematis</w:t>
      </w:r>
      <w:r w:rsidR="006449D7" w:rsidRPr="004112EE">
        <w:rPr>
          <w:rFonts w:ascii="Times New Roman" w:hAnsi="Times New Roman" w:cs="Times New Roman"/>
          <w:sz w:val="24"/>
          <w:szCs w:val="24"/>
        </w:rPr>
        <w:t xml:space="preserve"> tidak berpengaruh terhadap ERC.</w:t>
      </w:r>
    </w:p>
    <w:p w:rsidR="007C3356" w:rsidRPr="00F6180A" w:rsidRDefault="00474EEC" w:rsidP="00F6180A">
      <w:pPr>
        <w:autoSpaceDE w:val="0"/>
        <w:autoSpaceDN w:val="0"/>
        <w:adjustRightInd w:val="0"/>
        <w:spacing w:after="0" w:line="480" w:lineRule="auto"/>
        <w:ind w:left="284" w:firstLine="709"/>
        <w:jc w:val="both"/>
        <w:rPr>
          <w:rFonts w:ascii="Times New Roman" w:eastAsia="Times New Roman" w:hAnsi="Times New Roman" w:cs="Times New Roman"/>
          <w:sz w:val="24"/>
          <w:szCs w:val="24"/>
        </w:rPr>
      </w:pPr>
      <w:r w:rsidRPr="004112EE">
        <w:rPr>
          <w:rFonts w:ascii="Times New Roman" w:hAnsi="Times New Roman" w:cs="Times New Roman"/>
          <w:sz w:val="24"/>
          <w:szCs w:val="24"/>
        </w:rPr>
        <w:t xml:space="preserve">Berdasarkan </w:t>
      </w:r>
      <w:r w:rsidR="007C6DBD" w:rsidRPr="004112EE">
        <w:rPr>
          <w:rFonts w:ascii="Times New Roman" w:hAnsi="Times New Roman" w:cs="Times New Roman"/>
          <w:sz w:val="24"/>
          <w:szCs w:val="24"/>
        </w:rPr>
        <w:t xml:space="preserve">hasil penelitian sebelumnya </w:t>
      </w:r>
      <w:r w:rsidRPr="004112EE">
        <w:rPr>
          <w:rFonts w:ascii="Times New Roman" w:hAnsi="Times New Roman" w:cs="Times New Roman"/>
          <w:sz w:val="24"/>
          <w:szCs w:val="24"/>
        </w:rPr>
        <w:t>yang memberikan hasil yang berbeda-beda</w:t>
      </w:r>
      <w:r w:rsidR="007C6DBD" w:rsidRPr="004112EE">
        <w:rPr>
          <w:rFonts w:ascii="Times New Roman" w:hAnsi="Times New Roman" w:cs="Times New Roman"/>
          <w:sz w:val="24"/>
          <w:szCs w:val="24"/>
        </w:rPr>
        <w:t xml:space="preserve"> tentang faktor faktor yang mempengaruhi </w:t>
      </w:r>
      <w:r w:rsidR="007C6DBD" w:rsidRPr="004112EE">
        <w:rPr>
          <w:rFonts w:ascii="Times New Roman" w:hAnsi="Times New Roman" w:cs="Times New Roman"/>
          <w:i/>
          <w:sz w:val="24"/>
          <w:szCs w:val="24"/>
        </w:rPr>
        <w:t>earnings response coefficient</w:t>
      </w:r>
      <w:r w:rsidR="007C6DBD" w:rsidRPr="004112EE">
        <w:rPr>
          <w:rFonts w:ascii="Times New Roman" w:hAnsi="Times New Roman" w:cs="Times New Roman"/>
          <w:sz w:val="24"/>
          <w:szCs w:val="24"/>
        </w:rPr>
        <w:t>, Ini menunjuk</w:t>
      </w:r>
      <w:r w:rsidR="003F0E8E">
        <w:rPr>
          <w:rFonts w:ascii="Times New Roman" w:hAnsi="Times New Roman" w:cs="Times New Roman"/>
          <w:sz w:val="24"/>
          <w:szCs w:val="24"/>
        </w:rPr>
        <w:t>k</w:t>
      </w:r>
      <w:r w:rsidR="007C6DBD" w:rsidRPr="004112EE">
        <w:rPr>
          <w:rFonts w:ascii="Times New Roman" w:hAnsi="Times New Roman" w:cs="Times New Roman"/>
          <w:sz w:val="24"/>
          <w:szCs w:val="24"/>
        </w:rPr>
        <w:t xml:space="preserve">an ketidak konsistenan antara hasil penelitian satu dan yang lainnya. Maka dari ketidak konsistenan dari hasil penelitian sebelumnya, membuat penulis meneliti kembali </w:t>
      </w:r>
      <w:r w:rsidR="006A56AC" w:rsidRPr="004112EE">
        <w:rPr>
          <w:rFonts w:ascii="Times New Roman" w:hAnsi="Times New Roman" w:cs="Times New Roman"/>
          <w:sz w:val="24"/>
          <w:szCs w:val="24"/>
        </w:rPr>
        <w:t xml:space="preserve">faktor-faktor yang mempengaruhi </w:t>
      </w:r>
      <w:r w:rsidR="006A56AC" w:rsidRPr="004112EE">
        <w:rPr>
          <w:rFonts w:ascii="Times New Roman" w:hAnsi="Times New Roman" w:cs="Times New Roman"/>
          <w:i/>
          <w:sz w:val="24"/>
          <w:szCs w:val="24"/>
        </w:rPr>
        <w:t>earnings response coefficient</w:t>
      </w:r>
      <w:r w:rsidR="006A56AC" w:rsidRPr="004112EE">
        <w:rPr>
          <w:rFonts w:ascii="Times New Roman" w:hAnsi="Times New Roman" w:cs="Times New Roman"/>
          <w:sz w:val="24"/>
          <w:szCs w:val="24"/>
        </w:rPr>
        <w:t>. Dan harapan memperoleh hasil yang berbeda dengan peridoe waktu dan jumlah sample penel</w:t>
      </w:r>
      <w:r w:rsidR="008116A7" w:rsidRPr="004112EE">
        <w:rPr>
          <w:rFonts w:ascii="Times New Roman" w:hAnsi="Times New Roman" w:cs="Times New Roman"/>
          <w:sz w:val="24"/>
          <w:szCs w:val="24"/>
        </w:rPr>
        <w:t>i</w:t>
      </w:r>
      <w:r w:rsidR="006A56AC" w:rsidRPr="004112EE">
        <w:rPr>
          <w:rFonts w:ascii="Times New Roman" w:hAnsi="Times New Roman" w:cs="Times New Roman"/>
          <w:sz w:val="24"/>
          <w:szCs w:val="24"/>
        </w:rPr>
        <w:t>tian yang berbeda dengan penelitian sebelumnya.</w:t>
      </w:r>
      <w:r w:rsidR="008116A7" w:rsidRPr="004112EE">
        <w:rPr>
          <w:rFonts w:ascii="Times New Roman" w:hAnsi="Times New Roman" w:cs="Times New Roman"/>
          <w:sz w:val="24"/>
          <w:szCs w:val="24"/>
        </w:rPr>
        <w:t xml:space="preserve"> Dengan meneliti</w:t>
      </w:r>
      <w:r w:rsidR="006A56AC" w:rsidRPr="004112EE">
        <w:rPr>
          <w:rFonts w:ascii="Times New Roman" w:hAnsi="Times New Roman" w:cs="Times New Roman"/>
          <w:sz w:val="24"/>
          <w:szCs w:val="24"/>
        </w:rPr>
        <w:t xml:space="preserve"> </w:t>
      </w:r>
      <w:r w:rsidR="004B1B13" w:rsidRPr="004112EE">
        <w:rPr>
          <w:rFonts w:ascii="Times New Roman" w:eastAsia="Times New Roman" w:hAnsi="Times New Roman" w:cs="Times New Roman"/>
          <w:sz w:val="24"/>
          <w:szCs w:val="24"/>
          <w:lang w:val="en-ID"/>
        </w:rPr>
        <w:t xml:space="preserve">“ Pengaruh </w:t>
      </w:r>
      <w:r w:rsidR="004B1B13" w:rsidRPr="004112EE">
        <w:rPr>
          <w:rFonts w:ascii="Times New Roman" w:eastAsia="Times New Roman" w:hAnsi="Times New Roman" w:cs="Times New Roman"/>
          <w:i/>
          <w:sz w:val="24"/>
          <w:szCs w:val="24"/>
          <w:lang w:val="en-ID"/>
        </w:rPr>
        <w:t>Reporting Lags</w:t>
      </w:r>
      <w:r w:rsidR="004B1B13" w:rsidRPr="004112EE">
        <w:rPr>
          <w:rFonts w:ascii="Times New Roman" w:eastAsia="Times New Roman" w:hAnsi="Times New Roman" w:cs="Times New Roman"/>
          <w:sz w:val="24"/>
          <w:szCs w:val="24"/>
          <w:lang w:val="en-ID"/>
        </w:rPr>
        <w:t xml:space="preserve">, </w:t>
      </w:r>
      <w:r w:rsidR="00A750B6" w:rsidRPr="004112EE">
        <w:rPr>
          <w:rFonts w:ascii="Times New Roman" w:eastAsia="Times New Roman" w:hAnsi="Times New Roman" w:cs="Times New Roman"/>
          <w:sz w:val="24"/>
          <w:szCs w:val="24"/>
        </w:rPr>
        <w:t>Ukuran Perusahaan</w:t>
      </w:r>
      <w:r w:rsidR="006449D7" w:rsidRPr="004112EE">
        <w:rPr>
          <w:rFonts w:ascii="Times New Roman" w:eastAsia="Times New Roman" w:hAnsi="Times New Roman" w:cs="Times New Roman"/>
          <w:sz w:val="24"/>
          <w:szCs w:val="24"/>
        </w:rPr>
        <w:t>,</w:t>
      </w:r>
      <w:r w:rsidR="004B1B13" w:rsidRPr="004112EE">
        <w:rPr>
          <w:rFonts w:ascii="Times New Roman" w:eastAsia="Times New Roman" w:hAnsi="Times New Roman" w:cs="Times New Roman"/>
          <w:sz w:val="24"/>
          <w:szCs w:val="24"/>
          <w:lang w:val="en-ID"/>
        </w:rPr>
        <w:t xml:space="preserve"> Struktur Modal </w:t>
      </w:r>
      <w:r w:rsidR="00B7549A" w:rsidRPr="004112EE">
        <w:rPr>
          <w:rFonts w:ascii="Times New Roman" w:eastAsia="Times New Roman" w:hAnsi="Times New Roman" w:cs="Times New Roman"/>
          <w:sz w:val="24"/>
          <w:szCs w:val="24"/>
        </w:rPr>
        <w:t>Dan Risiko Sistematis</w:t>
      </w:r>
      <w:r w:rsidR="006449D7" w:rsidRPr="004112EE">
        <w:rPr>
          <w:rFonts w:ascii="Times New Roman" w:eastAsia="Times New Roman" w:hAnsi="Times New Roman" w:cs="Times New Roman"/>
          <w:sz w:val="24"/>
          <w:szCs w:val="24"/>
        </w:rPr>
        <w:t xml:space="preserve"> </w:t>
      </w:r>
      <w:r w:rsidR="004B1B13" w:rsidRPr="004112EE">
        <w:rPr>
          <w:rFonts w:ascii="Times New Roman" w:eastAsia="Times New Roman" w:hAnsi="Times New Roman" w:cs="Times New Roman"/>
          <w:sz w:val="24"/>
          <w:szCs w:val="24"/>
          <w:lang w:val="en-ID"/>
        </w:rPr>
        <w:t xml:space="preserve">Terhadap </w:t>
      </w:r>
      <w:r w:rsidR="004B1B13" w:rsidRPr="004112EE">
        <w:rPr>
          <w:rFonts w:ascii="Times New Roman" w:eastAsia="Times New Roman" w:hAnsi="Times New Roman" w:cs="Times New Roman"/>
          <w:i/>
          <w:sz w:val="24"/>
          <w:szCs w:val="24"/>
          <w:lang w:val="en-ID"/>
        </w:rPr>
        <w:t>Earnings Response Coefficient</w:t>
      </w:r>
      <w:r w:rsidR="004B1B13" w:rsidRPr="004112EE">
        <w:rPr>
          <w:rFonts w:ascii="Times New Roman" w:eastAsia="Times New Roman" w:hAnsi="Times New Roman" w:cs="Times New Roman"/>
          <w:sz w:val="24"/>
          <w:szCs w:val="24"/>
          <w:lang w:val="en-ID"/>
        </w:rPr>
        <w:t xml:space="preserve"> Pada Perusahaann Manufaktur Yang </w:t>
      </w:r>
      <w:r w:rsidR="00F6180A">
        <w:rPr>
          <w:rFonts w:ascii="Times New Roman" w:eastAsia="Times New Roman" w:hAnsi="Times New Roman" w:cs="Times New Roman"/>
          <w:sz w:val="24"/>
          <w:szCs w:val="24"/>
          <w:lang w:val="en-ID"/>
        </w:rPr>
        <w:t>Terdaftar Di BEI Pada Tahun</w:t>
      </w:r>
      <w:r w:rsidR="00F6180A">
        <w:rPr>
          <w:rFonts w:ascii="Times New Roman" w:eastAsia="Times New Roman" w:hAnsi="Times New Roman" w:cs="Times New Roman"/>
          <w:sz w:val="24"/>
          <w:szCs w:val="24"/>
        </w:rPr>
        <w:t xml:space="preserve"> </w:t>
      </w:r>
      <w:r w:rsidR="006449D7" w:rsidRPr="004112EE">
        <w:rPr>
          <w:rFonts w:ascii="Times New Roman" w:eastAsia="Times New Roman" w:hAnsi="Times New Roman" w:cs="Times New Roman"/>
          <w:sz w:val="24"/>
          <w:szCs w:val="24"/>
          <w:lang w:val="en-ID"/>
        </w:rPr>
        <w:t>201</w:t>
      </w:r>
      <w:r w:rsidR="006449D7" w:rsidRPr="004112EE">
        <w:rPr>
          <w:rFonts w:ascii="Times New Roman" w:eastAsia="Times New Roman" w:hAnsi="Times New Roman" w:cs="Times New Roman"/>
          <w:sz w:val="24"/>
          <w:szCs w:val="24"/>
        </w:rPr>
        <w:t>4</w:t>
      </w:r>
      <w:r w:rsidR="00F6180A">
        <w:rPr>
          <w:rFonts w:ascii="Times New Roman" w:eastAsia="Times New Roman" w:hAnsi="Times New Roman" w:cs="Times New Roman"/>
          <w:sz w:val="24"/>
          <w:szCs w:val="24"/>
        </w:rPr>
        <w:t xml:space="preserve"> </w:t>
      </w:r>
      <w:r w:rsidR="006449D7" w:rsidRPr="004112EE">
        <w:rPr>
          <w:rFonts w:ascii="Times New Roman" w:eastAsia="Times New Roman" w:hAnsi="Times New Roman" w:cs="Times New Roman"/>
          <w:sz w:val="24"/>
          <w:szCs w:val="24"/>
          <w:lang w:val="en-ID"/>
        </w:rPr>
        <w:t>-</w:t>
      </w:r>
      <w:r w:rsidR="00F6180A">
        <w:rPr>
          <w:rFonts w:ascii="Times New Roman" w:eastAsia="Times New Roman" w:hAnsi="Times New Roman" w:cs="Times New Roman"/>
          <w:sz w:val="24"/>
          <w:szCs w:val="24"/>
        </w:rPr>
        <w:t xml:space="preserve"> </w:t>
      </w:r>
      <w:r w:rsidR="006449D7" w:rsidRPr="004112EE">
        <w:rPr>
          <w:rFonts w:ascii="Times New Roman" w:eastAsia="Times New Roman" w:hAnsi="Times New Roman" w:cs="Times New Roman"/>
          <w:sz w:val="24"/>
          <w:szCs w:val="24"/>
          <w:lang w:val="en-ID"/>
        </w:rPr>
        <w:t>201</w:t>
      </w:r>
      <w:r w:rsidR="006449D7" w:rsidRPr="004112EE">
        <w:rPr>
          <w:rFonts w:ascii="Times New Roman" w:eastAsia="Times New Roman" w:hAnsi="Times New Roman" w:cs="Times New Roman"/>
          <w:sz w:val="24"/>
          <w:szCs w:val="24"/>
        </w:rPr>
        <w:t>8</w:t>
      </w:r>
      <w:r w:rsidR="004B1B13" w:rsidRPr="004112EE">
        <w:rPr>
          <w:rFonts w:ascii="Times New Roman" w:eastAsia="Times New Roman" w:hAnsi="Times New Roman" w:cs="Times New Roman"/>
          <w:sz w:val="24"/>
          <w:szCs w:val="24"/>
          <w:lang w:val="en-ID"/>
        </w:rPr>
        <w:t xml:space="preserve"> </w:t>
      </w:r>
      <w:r w:rsidR="006A56AC" w:rsidRPr="004112EE">
        <w:rPr>
          <w:rFonts w:ascii="Times New Roman" w:eastAsia="Times New Roman" w:hAnsi="Times New Roman" w:cs="Times New Roman"/>
          <w:b/>
          <w:sz w:val="24"/>
          <w:szCs w:val="24"/>
          <w:lang w:val="en-ID"/>
        </w:rPr>
        <w:t>”</w:t>
      </w:r>
    </w:p>
    <w:p w:rsidR="001A7059" w:rsidRPr="004112EE" w:rsidRDefault="0057072B" w:rsidP="00EB46A8">
      <w:pPr>
        <w:pStyle w:val="Heading2"/>
        <w:numPr>
          <w:ilvl w:val="0"/>
          <w:numId w:val="1"/>
        </w:numPr>
        <w:spacing w:line="480" w:lineRule="auto"/>
        <w:ind w:left="284" w:hanging="284"/>
        <w:rPr>
          <w:rFonts w:ascii="Times New Roman" w:hAnsi="Times New Roman" w:cs="Times New Roman"/>
          <w:b/>
          <w:color w:val="auto"/>
          <w:sz w:val="24"/>
          <w:szCs w:val="22"/>
          <w:lang w:val="en-US"/>
        </w:rPr>
      </w:pPr>
      <w:bookmarkStart w:id="5" w:name="_Toc19357585"/>
      <w:r w:rsidRPr="004112EE">
        <w:rPr>
          <w:rFonts w:ascii="Times New Roman" w:hAnsi="Times New Roman" w:cs="Times New Roman"/>
          <w:b/>
          <w:color w:val="auto"/>
          <w:sz w:val="24"/>
          <w:szCs w:val="22"/>
        </w:rPr>
        <w:t>Identifikasi Masalah</w:t>
      </w:r>
      <w:bookmarkEnd w:id="5"/>
    </w:p>
    <w:p w:rsidR="00D26F66" w:rsidRPr="004112EE" w:rsidRDefault="0057072B" w:rsidP="00284B1E">
      <w:pPr>
        <w:pStyle w:val="ListParagraph"/>
        <w:spacing w:after="0" w:line="480" w:lineRule="auto"/>
        <w:ind w:left="360" w:firstLine="720"/>
        <w:jc w:val="both"/>
        <w:rPr>
          <w:rFonts w:ascii="Times New Roman" w:hAnsi="Times New Roman" w:cs="Times New Roman"/>
          <w:sz w:val="24"/>
          <w:szCs w:val="24"/>
          <w:lang w:val="en-US"/>
        </w:rPr>
      </w:pPr>
      <w:r w:rsidRPr="004112EE">
        <w:rPr>
          <w:rFonts w:ascii="Times New Roman" w:hAnsi="Times New Roman" w:cs="Times New Roman"/>
          <w:sz w:val="24"/>
          <w:szCs w:val="24"/>
        </w:rPr>
        <w:t>Berdasarkan latar belakang masalah di atas maka peneliti dapat mengident</w:t>
      </w:r>
      <w:r w:rsidR="00345C35" w:rsidRPr="004112EE">
        <w:rPr>
          <w:rFonts w:ascii="Times New Roman" w:hAnsi="Times New Roman" w:cs="Times New Roman"/>
          <w:sz w:val="24"/>
          <w:szCs w:val="24"/>
        </w:rPr>
        <w:t>ifikasi masalah sebagai berikut</w:t>
      </w:r>
      <w:r w:rsidRPr="004112EE">
        <w:rPr>
          <w:rFonts w:ascii="Times New Roman" w:hAnsi="Times New Roman" w:cs="Times New Roman"/>
          <w:sz w:val="24"/>
          <w:szCs w:val="24"/>
        </w:rPr>
        <w:t>:</w:t>
      </w:r>
    </w:p>
    <w:p w:rsidR="00215392" w:rsidRPr="004112EE" w:rsidRDefault="00D26F66" w:rsidP="00B16E46">
      <w:pPr>
        <w:pStyle w:val="ListParagraph"/>
        <w:numPr>
          <w:ilvl w:val="0"/>
          <w:numId w:val="11"/>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rPr>
        <w:t>A</w:t>
      </w:r>
      <w:r w:rsidR="004B1B13" w:rsidRPr="004112EE">
        <w:rPr>
          <w:rFonts w:ascii="Times New Roman" w:hAnsi="Times New Roman" w:cs="Times New Roman"/>
          <w:sz w:val="24"/>
          <w:szCs w:val="24"/>
        </w:rPr>
        <w:t xml:space="preserve">pakah  </w:t>
      </w:r>
      <w:r w:rsidR="004B1B13" w:rsidRPr="004112EE">
        <w:rPr>
          <w:rFonts w:ascii="Times New Roman" w:hAnsi="Times New Roman" w:cs="Times New Roman"/>
          <w:i/>
          <w:sz w:val="24"/>
          <w:szCs w:val="24"/>
          <w:lang w:val="en-US"/>
        </w:rPr>
        <w:t>r</w:t>
      </w:r>
      <w:r w:rsidR="004F555D" w:rsidRPr="004112EE">
        <w:rPr>
          <w:rFonts w:ascii="Times New Roman" w:hAnsi="Times New Roman" w:cs="Times New Roman"/>
          <w:i/>
          <w:sz w:val="24"/>
          <w:szCs w:val="24"/>
        </w:rPr>
        <w:t>eporting lag</w:t>
      </w:r>
      <w:r w:rsidR="004B1B13" w:rsidRPr="004112EE">
        <w:rPr>
          <w:rFonts w:ascii="Times New Roman" w:hAnsi="Times New Roman" w:cs="Times New Roman"/>
          <w:i/>
          <w:sz w:val="24"/>
          <w:szCs w:val="24"/>
          <w:lang w:val="en-US"/>
        </w:rPr>
        <w:t>s</w:t>
      </w:r>
      <w:r w:rsidR="004F555D" w:rsidRPr="004112EE">
        <w:rPr>
          <w:rFonts w:ascii="Times New Roman" w:hAnsi="Times New Roman" w:cs="Times New Roman"/>
          <w:sz w:val="24"/>
          <w:szCs w:val="24"/>
        </w:rPr>
        <w:t xml:space="preserve"> berpengaruh</w:t>
      </w:r>
      <w:r w:rsidRPr="004112EE">
        <w:rPr>
          <w:rFonts w:ascii="Times New Roman" w:hAnsi="Times New Roman" w:cs="Times New Roman"/>
          <w:sz w:val="24"/>
          <w:szCs w:val="24"/>
        </w:rPr>
        <w:t xml:space="preserve"> terhadap </w:t>
      </w:r>
      <w:r w:rsidRPr="004112EE">
        <w:rPr>
          <w:rFonts w:ascii="Times New Roman" w:eastAsia="Times New Roman" w:hAnsi="Times New Roman" w:cs="Times New Roman"/>
          <w:i/>
          <w:sz w:val="24"/>
          <w:szCs w:val="24"/>
        </w:rPr>
        <w:t>Earning</w:t>
      </w:r>
      <w:r w:rsidR="002B16ED" w:rsidRPr="004112EE">
        <w:rPr>
          <w:rFonts w:ascii="Times New Roman" w:eastAsia="Times New Roman" w:hAnsi="Times New Roman" w:cs="Times New Roman"/>
          <w:i/>
          <w:sz w:val="24"/>
          <w:szCs w:val="24"/>
          <w:lang w:val="en-US"/>
        </w:rPr>
        <w:t>s</w:t>
      </w:r>
      <w:r w:rsidRPr="004112EE">
        <w:rPr>
          <w:rFonts w:ascii="Times New Roman" w:eastAsia="Times New Roman" w:hAnsi="Times New Roman" w:cs="Times New Roman"/>
          <w:i/>
          <w:sz w:val="24"/>
          <w:szCs w:val="24"/>
        </w:rPr>
        <w:t xml:space="preserve"> Respon</w:t>
      </w:r>
      <w:r w:rsidR="004B1B13" w:rsidRPr="004112EE">
        <w:rPr>
          <w:rFonts w:ascii="Times New Roman" w:eastAsia="Times New Roman" w:hAnsi="Times New Roman" w:cs="Times New Roman"/>
          <w:i/>
          <w:sz w:val="24"/>
          <w:szCs w:val="24"/>
          <w:lang w:val="en-US"/>
        </w:rPr>
        <w:t>se</w:t>
      </w:r>
      <w:r w:rsidRPr="004112EE">
        <w:rPr>
          <w:rFonts w:ascii="Times New Roman" w:eastAsia="Times New Roman" w:hAnsi="Times New Roman" w:cs="Times New Roman"/>
          <w:i/>
          <w:sz w:val="24"/>
          <w:szCs w:val="24"/>
        </w:rPr>
        <w:t xml:space="preserve"> Coefficient</w:t>
      </w:r>
      <w:r w:rsidR="004B1B13" w:rsidRPr="004112EE">
        <w:rPr>
          <w:rFonts w:ascii="Times New Roman" w:eastAsia="Times New Roman" w:hAnsi="Times New Roman" w:cs="Times New Roman"/>
          <w:i/>
          <w:sz w:val="24"/>
          <w:szCs w:val="24"/>
          <w:lang w:val="en-US"/>
        </w:rPr>
        <w:t xml:space="preserve"> </w:t>
      </w:r>
      <w:r w:rsidRPr="004112EE">
        <w:rPr>
          <w:rFonts w:ascii="Times New Roman" w:hAnsi="Times New Roman" w:cs="Times New Roman"/>
          <w:sz w:val="24"/>
          <w:szCs w:val="24"/>
        </w:rPr>
        <w:t>?</w:t>
      </w:r>
    </w:p>
    <w:p w:rsidR="00215392" w:rsidRPr="004112EE" w:rsidRDefault="002F5CAB" w:rsidP="00B16E46">
      <w:pPr>
        <w:pStyle w:val="ListParagraph"/>
        <w:numPr>
          <w:ilvl w:val="0"/>
          <w:numId w:val="11"/>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lang w:val="en-US"/>
        </w:rPr>
        <w:t xml:space="preserve">Apakah </w:t>
      </w:r>
      <w:r w:rsidRPr="004112EE">
        <w:rPr>
          <w:rFonts w:ascii="Times New Roman" w:hAnsi="Times New Roman" w:cs="Times New Roman"/>
          <w:sz w:val="24"/>
          <w:szCs w:val="24"/>
        </w:rPr>
        <w:t>ukuran perusahaan</w:t>
      </w:r>
      <w:r w:rsidR="004B1B13" w:rsidRPr="004112EE">
        <w:rPr>
          <w:rFonts w:ascii="Times New Roman" w:hAnsi="Times New Roman" w:cs="Times New Roman"/>
          <w:sz w:val="24"/>
          <w:szCs w:val="24"/>
          <w:lang w:val="en-US"/>
        </w:rPr>
        <w:t xml:space="preserve"> berpengaruh terhadap </w:t>
      </w:r>
      <w:r w:rsidR="002B16ED" w:rsidRPr="004112EE">
        <w:rPr>
          <w:rFonts w:ascii="Times New Roman" w:hAnsi="Times New Roman" w:cs="Times New Roman"/>
          <w:i/>
          <w:sz w:val="24"/>
          <w:szCs w:val="24"/>
          <w:lang w:val="en-US"/>
        </w:rPr>
        <w:t>Earnings R</w:t>
      </w:r>
      <w:r w:rsidR="004B1B13" w:rsidRPr="004112EE">
        <w:rPr>
          <w:rFonts w:ascii="Times New Roman" w:hAnsi="Times New Roman" w:cs="Times New Roman"/>
          <w:i/>
          <w:sz w:val="24"/>
          <w:szCs w:val="24"/>
          <w:lang w:val="en-US"/>
        </w:rPr>
        <w:t>esponse coefficient</w:t>
      </w:r>
      <w:r w:rsidR="00215392" w:rsidRPr="004112EE">
        <w:rPr>
          <w:rFonts w:ascii="Times New Roman" w:hAnsi="Times New Roman" w:cs="Times New Roman"/>
          <w:sz w:val="24"/>
          <w:szCs w:val="24"/>
        </w:rPr>
        <w:t>?</w:t>
      </w:r>
    </w:p>
    <w:p w:rsidR="00D26F66" w:rsidRPr="004112EE" w:rsidRDefault="00D26F66" w:rsidP="00B16E46">
      <w:pPr>
        <w:pStyle w:val="ListParagraph"/>
        <w:numPr>
          <w:ilvl w:val="0"/>
          <w:numId w:val="11"/>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rPr>
        <w:t xml:space="preserve">Apakah </w:t>
      </w:r>
      <w:r w:rsidR="00750D8C" w:rsidRPr="004112EE">
        <w:rPr>
          <w:rFonts w:ascii="Times New Roman" w:hAnsi="Times New Roman" w:cs="Times New Roman"/>
          <w:sz w:val="24"/>
          <w:szCs w:val="24"/>
          <w:lang w:val="en-US"/>
        </w:rPr>
        <w:t>struktur modal</w:t>
      </w:r>
      <w:r w:rsidRPr="004112EE">
        <w:rPr>
          <w:rFonts w:ascii="Times New Roman" w:hAnsi="Times New Roman" w:cs="Times New Roman"/>
          <w:sz w:val="24"/>
          <w:szCs w:val="24"/>
        </w:rPr>
        <w:t xml:space="preserve"> berpengaruh terhadap </w:t>
      </w:r>
      <w:r w:rsidRPr="004112EE">
        <w:rPr>
          <w:rFonts w:ascii="Times New Roman" w:eastAsia="Times New Roman" w:hAnsi="Times New Roman" w:cs="Times New Roman"/>
          <w:i/>
          <w:sz w:val="24"/>
          <w:szCs w:val="24"/>
        </w:rPr>
        <w:t>Earning</w:t>
      </w:r>
      <w:r w:rsidR="00750D8C" w:rsidRPr="004112EE">
        <w:rPr>
          <w:rFonts w:ascii="Times New Roman" w:eastAsia="Times New Roman" w:hAnsi="Times New Roman" w:cs="Times New Roman"/>
          <w:i/>
          <w:sz w:val="24"/>
          <w:szCs w:val="24"/>
          <w:lang w:val="en-US"/>
        </w:rPr>
        <w:t>s</w:t>
      </w:r>
      <w:r w:rsidRPr="004112EE">
        <w:rPr>
          <w:rFonts w:ascii="Times New Roman" w:eastAsia="Times New Roman" w:hAnsi="Times New Roman" w:cs="Times New Roman"/>
          <w:i/>
          <w:sz w:val="24"/>
          <w:szCs w:val="24"/>
        </w:rPr>
        <w:t xml:space="preserve"> Respon</w:t>
      </w:r>
      <w:r w:rsidR="004B1B13" w:rsidRPr="004112EE">
        <w:rPr>
          <w:rFonts w:ascii="Times New Roman" w:eastAsia="Times New Roman" w:hAnsi="Times New Roman" w:cs="Times New Roman"/>
          <w:i/>
          <w:sz w:val="24"/>
          <w:szCs w:val="24"/>
          <w:lang w:val="en-US"/>
        </w:rPr>
        <w:t>se</w:t>
      </w:r>
      <w:r w:rsidRPr="004112EE">
        <w:rPr>
          <w:rFonts w:ascii="Times New Roman" w:eastAsia="Times New Roman" w:hAnsi="Times New Roman" w:cs="Times New Roman"/>
          <w:i/>
          <w:sz w:val="24"/>
          <w:szCs w:val="24"/>
        </w:rPr>
        <w:t xml:space="preserve"> Coefficient</w:t>
      </w:r>
      <w:r w:rsidR="004B1B13" w:rsidRPr="004112EE">
        <w:rPr>
          <w:rFonts w:ascii="Times New Roman" w:eastAsia="Times New Roman" w:hAnsi="Times New Roman" w:cs="Times New Roman"/>
          <w:i/>
          <w:sz w:val="24"/>
          <w:szCs w:val="24"/>
          <w:lang w:val="en-US"/>
        </w:rPr>
        <w:t xml:space="preserve"> </w:t>
      </w:r>
      <w:r w:rsidRPr="004112EE">
        <w:rPr>
          <w:rFonts w:ascii="Times New Roman" w:hAnsi="Times New Roman" w:cs="Times New Roman"/>
          <w:sz w:val="24"/>
          <w:szCs w:val="24"/>
        </w:rPr>
        <w:t>?</w:t>
      </w:r>
    </w:p>
    <w:p w:rsidR="00E5344E" w:rsidRPr="004112EE" w:rsidRDefault="00B7549A" w:rsidP="00B16E46">
      <w:pPr>
        <w:pStyle w:val="ListParagraph"/>
        <w:numPr>
          <w:ilvl w:val="0"/>
          <w:numId w:val="11"/>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rPr>
        <w:t>Apakah risiko sistematis</w:t>
      </w:r>
      <w:r w:rsidR="00E5344E" w:rsidRPr="004112EE">
        <w:rPr>
          <w:rFonts w:ascii="Times New Roman" w:hAnsi="Times New Roman" w:cs="Times New Roman"/>
          <w:sz w:val="24"/>
          <w:szCs w:val="24"/>
        </w:rPr>
        <w:t xml:space="preserve"> berpengaruh terhadap </w:t>
      </w:r>
      <w:r w:rsidR="00E5344E" w:rsidRPr="004112EE">
        <w:rPr>
          <w:rFonts w:ascii="Times New Roman" w:hAnsi="Times New Roman" w:cs="Times New Roman"/>
          <w:i/>
          <w:sz w:val="24"/>
          <w:szCs w:val="24"/>
        </w:rPr>
        <w:t>Earnings response coefficient</w:t>
      </w:r>
      <w:r w:rsidR="00E5344E" w:rsidRPr="004112EE">
        <w:rPr>
          <w:rFonts w:ascii="Times New Roman" w:hAnsi="Times New Roman" w:cs="Times New Roman"/>
          <w:sz w:val="24"/>
          <w:szCs w:val="24"/>
        </w:rPr>
        <w:t>?</w:t>
      </w:r>
    </w:p>
    <w:p w:rsidR="00D26F66" w:rsidRPr="004112EE" w:rsidRDefault="004F555D" w:rsidP="00491FE1">
      <w:pPr>
        <w:pStyle w:val="Heading2"/>
        <w:numPr>
          <w:ilvl w:val="0"/>
          <w:numId w:val="1"/>
        </w:numPr>
        <w:spacing w:line="480" w:lineRule="auto"/>
        <w:ind w:left="284" w:hanging="284"/>
        <w:jc w:val="both"/>
        <w:rPr>
          <w:rFonts w:ascii="Times New Roman" w:hAnsi="Times New Roman" w:cs="Times New Roman"/>
          <w:b/>
          <w:color w:val="auto"/>
          <w:sz w:val="24"/>
          <w:szCs w:val="22"/>
          <w:lang w:val="en-US"/>
        </w:rPr>
      </w:pPr>
      <w:bookmarkStart w:id="6" w:name="_Toc19357586"/>
      <w:r w:rsidRPr="004112EE">
        <w:rPr>
          <w:rFonts w:ascii="Times New Roman" w:hAnsi="Times New Roman" w:cs="Times New Roman"/>
          <w:b/>
          <w:color w:val="auto"/>
          <w:sz w:val="24"/>
          <w:szCs w:val="22"/>
        </w:rPr>
        <w:t>Batasan Masalah</w:t>
      </w:r>
      <w:bookmarkEnd w:id="6"/>
    </w:p>
    <w:p w:rsidR="00D26F66" w:rsidRPr="004112EE" w:rsidRDefault="00345C35" w:rsidP="00491FE1">
      <w:pPr>
        <w:pStyle w:val="ListParagraph"/>
        <w:spacing w:after="0" w:line="480" w:lineRule="auto"/>
        <w:ind w:left="284" w:firstLine="796"/>
        <w:jc w:val="both"/>
        <w:rPr>
          <w:rFonts w:ascii="Times New Roman" w:eastAsia="Times New Roman" w:hAnsi="Times New Roman" w:cs="Times New Roman"/>
          <w:sz w:val="24"/>
          <w:szCs w:val="24"/>
        </w:rPr>
      </w:pPr>
      <w:r w:rsidRPr="004112EE">
        <w:rPr>
          <w:rFonts w:ascii="Times New Roman" w:eastAsia="Times New Roman" w:hAnsi="Times New Roman" w:cs="Times New Roman"/>
          <w:sz w:val="24"/>
          <w:szCs w:val="24"/>
        </w:rPr>
        <w:t xml:space="preserve">Berdasarkan identifikasi masalah diatas maka peneliti membatasi masalah sebagai berikut: </w:t>
      </w:r>
    </w:p>
    <w:p w:rsidR="00215392" w:rsidRPr="004112EE" w:rsidRDefault="00345C35" w:rsidP="00B16E46">
      <w:pPr>
        <w:pStyle w:val="ListParagraph"/>
        <w:numPr>
          <w:ilvl w:val="0"/>
          <w:numId w:val="12"/>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rPr>
        <w:t>A</w:t>
      </w:r>
      <w:r w:rsidR="00D26F66" w:rsidRPr="004112EE">
        <w:rPr>
          <w:rFonts w:ascii="Times New Roman" w:hAnsi="Times New Roman" w:cs="Times New Roman"/>
          <w:sz w:val="24"/>
          <w:szCs w:val="24"/>
        </w:rPr>
        <w:t>pakah</w:t>
      </w:r>
      <w:r w:rsidRPr="004112EE">
        <w:rPr>
          <w:rFonts w:ascii="Times New Roman" w:hAnsi="Times New Roman" w:cs="Times New Roman"/>
          <w:sz w:val="24"/>
          <w:szCs w:val="24"/>
        </w:rPr>
        <w:t xml:space="preserve"> </w:t>
      </w:r>
      <w:r w:rsidR="00D26F66" w:rsidRPr="004112EE">
        <w:rPr>
          <w:rFonts w:ascii="Times New Roman" w:hAnsi="Times New Roman" w:cs="Times New Roman"/>
          <w:i/>
          <w:sz w:val="24"/>
          <w:szCs w:val="24"/>
        </w:rPr>
        <w:t>reporting lag</w:t>
      </w:r>
      <w:r w:rsidR="00A750B6" w:rsidRPr="004112EE">
        <w:rPr>
          <w:rFonts w:ascii="Times New Roman" w:hAnsi="Times New Roman" w:cs="Times New Roman"/>
          <w:i/>
          <w:sz w:val="24"/>
          <w:szCs w:val="24"/>
        </w:rPr>
        <w:t>s</w:t>
      </w:r>
      <w:r w:rsidR="00D26F66" w:rsidRPr="004112EE">
        <w:rPr>
          <w:rFonts w:ascii="Times New Roman" w:hAnsi="Times New Roman" w:cs="Times New Roman"/>
          <w:sz w:val="24"/>
          <w:szCs w:val="24"/>
        </w:rPr>
        <w:t xml:space="preserve"> berpengaruh terhadap </w:t>
      </w:r>
      <w:r w:rsidR="00D26F66" w:rsidRPr="004112EE">
        <w:rPr>
          <w:rFonts w:ascii="Times New Roman" w:eastAsia="Times New Roman" w:hAnsi="Times New Roman" w:cs="Times New Roman"/>
          <w:i/>
          <w:sz w:val="24"/>
          <w:szCs w:val="24"/>
        </w:rPr>
        <w:t>Earning</w:t>
      </w:r>
      <w:r w:rsidR="002B16ED" w:rsidRPr="004112EE">
        <w:rPr>
          <w:rFonts w:ascii="Times New Roman" w:eastAsia="Times New Roman" w:hAnsi="Times New Roman" w:cs="Times New Roman"/>
          <w:i/>
          <w:sz w:val="24"/>
          <w:szCs w:val="24"/>
          <w:lang w:val="en-US"/>
        </w:rPr>
        <w:t xml:space="preserve">s </w:t>
      </w:r>
      <w:r w:rsidR="00D26F66" w:rsidRPr="004112EE">
        <w:rPr>
          <w:rFonts w:ascii="Times New Roman" w:eastAsia="Times New Roman" w:hAnsi="Times New Roman" w:cs="Times New Roman"/>
          <w:i/>
          <w:sz w:val="24"/>
          <w:szCs w:val="24"/>
        </w:rPr>
        <w:t>Respon</w:t>
      </w:r>
      <w:r w:rsidR="002B16ED" w:rsidRPr="004112EE">
        <w:rPr>
          <w:rFonts w:ascii="Times New Roman" w:eastAsia="Times New Roman" w:hAnsi="Times New Roman" w:cs="Times New Roman"/>
          <w:i/>
          <w:sz w:val="24"/>
          <w:szCs w:val="24"/>
          <w:lang w:val="en-US"/>
        </w:rPr>
        <w:t>se</w:t>
      </w:r>
      <w:r w:rsidR="00D26F66" w:rsidRPr="004112EE">
        <w:rPr>
          <w:rFonts w:ascii="Times New Roman" w:eastAsia="Times New Roman" w:hAnsi="Times New Roman" w:cs="Times New Roman"/>
          <w:i/>
          <w:sz w:val="24"/>
          <w:szCs w:val="24"/>
        </w:rPr>
        <w:t xml:space="preserve"> Coefficient</w:t>
      </w:r>
      <w:r w:rsidR="002275C5" w:rsidRPr="004112EE">
        <w:rPr>
          <w:rFonts w:ascii="Times New Roman" w:eastAsia="Times New Roman" w:hAnsi="Times New Roman" w:cs="Times New Roman"/>
          <w:i/>
          <w:sz w:val="24"/>
          <w:szCs w:val="24"/>
        </w:rPr>
        <w:t xml:space="preserve"> </w:t>
      </w:r>
      <w:r w:rsidR="00D26F66" w:rsidRPr="004112EE">
        <w:rPr>
          <w:rFonts w:ascii="Times New Roman" w:eastAsia="Times New Roman" w:hAnsi="Times New Roman" w:cs="Times New Roman"/>
          <w:sz w:val="24"/>
          <w:szCs w:val="24"/>
        </w:rPr>
        <w:t>?</w:t>
      </w:r>
    </w:p>
    <w:p w:rsidR="00215392" w:rsidRPr="004112EE" w:rsidRDefault="002F5CAB" w:rsidP="00B16E46">
      <w:pPr>
        <w:pStyle w:val="ListParagraph"/>
        <w:numPr>
          <w:ilvl w:val="0"/>
          <w:numId w:val="12"/>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lang w:val="en-US"/>
        </w:rPr>
        <w:t xml:space="preserve">Apakah </w:t>
      </w:r>
      <w:r w:rsidR="006449D7" w:rsidRPr="004112EE">
        <w:rPr>
          <w:rFonts w:ascii="Times New Roman" w:hAnsi="Times New Roman" w:cs="Times New Roman"/>
          <w:sz w:val="24"/>
          <w:szCs w:val="24"/>
        </w:rPr>
        <w:t>Ukuran P</w:t>
      </w:r>
      <w:r w:rsidRPr="004112EE">
        <w:rPr>
          <w:rFonts w:ascii="Times New Roman" w:hAnsi="Times New Roman" w:cs="Times New Roman"/>
          <w:sz w:val="24"/>
          <w:szCs w:val="24"/>
        </w:rPr>
        <w:t>erusahaan</w:t>
      </w:r>
      <w:r w:rsidR="00750D8C" w:rsidRPr="004112EE">
        <w:rPr>
          <w:rFonts w:ascii="Times New Roman" w:hAnsi="Times New Roman" w:cs="Times New Roman"/>
          <w:sz w:val="24"/>
          <w:szCs w:val="24"/>
          <w:lang w:val="en-US"/>
        </w:rPr>
        <w:t xml:space="preserve"> berpengaruh terhadap </w:t>
      </w:r>
      <w:r w:rsidR="00750D8C" w:rsidRPr="004112EE">
        <w:rPr>
          <w:rFonts w:ascii="Times New Roman" w:hAnsi="Times New Roman" w:cs="Times New Roman"/>
          <w:i/>
          <w:sz w:val="24"/>
          <w:szCs w:val="24"/>
          <w:lang w:val="en-US"/>
        </w:rPr>
        <w:t>Earnings Response Coefficient ?</w:t>
      </w:r>
    </w:p>
    <w:p w:rsidR="003A5A2E" w:rsidRPr="004112EE" w:rsidRDefault="00345C35" w:rsidP="00B16E46">
      <w:pPr>
        <w:pStyle w:val="ListParagraph"/>
        <w:numPr>
          <w:ilvl w:val="0"/>
          <w:numId w:val="12"/>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rPr>
        <w:t>A</w:t>
      </w:r>
      <w:r w:rsidR="00D26F66" w:rsidRPr="004112EE">
        <w:rPr>
          <w:rFonts w:ascii="Times New Roman" w:hAnsi="Times New Roman" w:cs="Times New Roman"/>
          <w:sz w:val="24"/>
          <w:szCs w:val="24"/>
        </w:rPr>
        <w:t>pakah</w:t>
      </w:r>
      <w:r w:rsidR="006449D7" w:rsidRPr="004112EE">
        <w:rPr>
          <w:rFonts w:ascii="Times New Roman" w:hAnsi="Times New Roman" w:cs="Times New Roman"/>
          <w:sz w:val="24"/>
          <w:szCs w:val="24"/>
        </w:rPr>
        <w:t xml:space="preserve">  S</w:t>
      </w:r>
      <w:r w:rsidRPr="004112EE">
        <w:rPr>
          <w:rFonts w:ascii="Times New Roman" w:hAnsi="Times New Roman" w:cs="Times New Roman"/>
          <w:sz w:val="24"/>
          <w:szCs w:val="24"/>
        </w:rPr>
        <w:t>tru</w:t>
      </w:r>
      <w:r w:rsidR="006449D7" w:rsidRPr="004112EE">
        <w:rPr>
          <w:rFonts w:ascii="Times New Roman" w:hAnsi="Times New Roman" w:cs="Times New Roman"/>
          <w:sz w:val="24"/>
          <w:szCs w:val="24"/>
        </w:rPr>
        <w:t>ktur M</w:t>
      </w:r>
      <w:r w:rsidR="00750D8C" w:rsidRPr="004112EE">
        <w:rPr>
          <w:rFonts w:ascii="Times New Roman" w:hAnsi="Times New Roman" w:cs="Times New Roman"/>
          <w:sz w:val="24"/>
          <w:szCs w:val="24"/>
        </w:rPr>
        <w:t>odal</w:t>
      </w:r>
      <w:r w:rsidR="00D26F66" w:rsidRPr="004112EE">
        <w:rPr>
          <w:rFonts w:ascii="Times New Roman" w:hAnsi="Times New Roman" w:cs="Times New Roman"/>
          <w:sz w:val="24"/>
          <w:szCs w:val="24"/>
        </w:rPr>
        <w:t xml:space="preserve"> berpengaruh terhadap </w:t>
      </w:r>
      <w:r w:rsidR="00D26F66" w:rsidRPr="004112EE">
        <w:rPr>
          <w:rFonts w:ascii="Times New Roman" w:eastAsia="Times New Roman" w:hAnsi="Times New Roman" w:cs="Times New Roman"/>
          <w:i/>
          <w:sz w:val="24"/>
          <w:szCs w:val="24"/>
        </w:rPr>
        <w:t>Earning</w:t>
      </w:r>
      <w:r w:rsidR="002B16ED" w:rsidRPr="004112EE">
        <w:rPr>
          <w:rFonts w:ascii="Times New Roman" w:eastAsia="Times New Roman" w:hAnsi="Times New Roman" w:cs="Times New Roman"/>
          <w:i/>
          <w:sz w:val="24"/>
          <w:szCs w:val="24"/>
          <w:lang w:val="en-US"/>
        </w:rPr>
        <w:t>s</w:t>
      </w:r>
      <w:r w:rsidR="00D26F66" w:rsidRPr="004112EE">
        <w:rPr>
          <w:rFonts w:ascii="Times New Roman" w:eastAsia="Times New Roman" w:hAnsi="Times New Roman" w:cs="Times New Roman"/>
          <w:i/>
          <w:sz w:val="24"/>
          <w:szCs w:val="24"/>
        </w:rPr>
        <w:t xml:space="preserve"> Respon</w:t>
      </w:r>
      <w:r w:rsidR="002B16ED" w:rsidRPr="004112EE">
        <w:rPr>
          <w:rFonts w:ascii="Times New Roman" w:eastAsia="Times New Roman" w:hAnsi="Times New Roman" w:cs="Times New Roman"/>
          <w:i/>
          <w:sz w:val="24"/>
          <w:szCs w:val="24"/>
          <w:lang w:val="en-US"/>
        </w:rPr>
        <w:t xml:space="preserve">s </w:t>
      </w:r>
      <w:r w:rsidR="00D26F66" w:rsidRPr="004112EE">
        <w:rPr>
          <w:rFonts w:ascii="Times New Roman" w:eastAsia="Times New Roman" w:hAnsi="Times New Roman" w:cs="Times New Roman"/>
          <w:i/>
          <w:sz w:val="24"/>
          <w:szCs w:val="24"/>
        </w:rPr>
        <w:t xml:space="preserve"> Coefficient</w:t>
      </w:r>
      <w:r w:rsidR="00750D8C" w:rsidRPr="004112EE">
        <w:rPr>
          <w:rFonts w:ascii="Times New Roman" w:eastAsia="Times New Roman" w:hAnsi="Times New Roman" w:cs="Times New Roman"/>
          <w:i/>
          <w:sz w:val="24"/>
          <w:szCs w:val="24"/>
          <w:lang w:val="en-US"/>
        </w:rPr>
        <w:t xml:space="preserve"> </w:t>
      </w:r>
      <w:r w:rsidR="00D26F66" w:rsidRPr="004112EE">
        <w:rPr>
          <w:rFonts w:ascii="Times New Roman" w:hAnsi="Times New Roman" w:cs="Times New Roman"/>
          <w:sz w:val="24"/>
          <w:szCs w:val="24"/>
        </w:rPr>
        <w:t>?</w:t>
      </w:r>
    </w:p>
    <w:p w:rsidR="006449D7" w:rsidRPr="004112EE" w:rsidRDefault="006449D7" w:rsidP="00B16E46">
      <w:pPr>
        <w:pStyle w:val="ListParagraph"/>
        <w:numPr>
          <w:ilvl w:val="0"/>
          <w:numId w:val="12"/>
        </w:numPr>
        <w:spacing w:after="0" w:line="480" w:lineRule="auto"/>
        <w:ind w:left="567" w:hanging="283"/>
        <w:rPr>
          <w:rFonts w:ascii="Times New Roman" w:hAnsi="Times New Roman" w:cs="Times New Roman"/>
          <w:sz w:val="24"/>
          <w:szCs w:val="24"/>
        </w:rPr>
      </w:pPr>
      <w:r w:rsidRPr="004112EE">
        <w:rPr>
          <w:rFonts w:ascii="Times New Roman" w:hAnsi="Times New Roman" w:cs="Times New Roman"/>
          <w:sz w:val="24"/>
          <w:szCs w:val="24"/>
        </w:rPr>
        <w:t>Apakah  Risiko Si</w:t>
      </w:r>
      <w:r w:rsidR="00B7549A" w:rsidRPr="004112EE">
        <w:rPr>
          <w:rFonts w:ascii="Times New Roman" w:hAnsi="Times New Roman" w:cs="Times New Roman"/>
          <w:sz w:val="24"/>
          <w:szCs w:val="24"/>
        </w:rPr>
        <w:t>s</w:t>
      </w:r>
      <w:r w:rsidRPr="004112EE">
        <w:rPr>
          <w:rFonts w:ascii="Times New Roman" w:hAnsi="Times New Roman" w:cs="Times New Roman"/>
          <w:sz w:val="24"/>
          <w:szCs w:val="24"/>
        </w:rPr>
        <w:t>temati</w:t>
      </w:r>
      <w:r w:rsidR="00B7549A" w:rsidRPr="004112EE">
        <w:rPr>
          <w:rFonts w:ascii="Times New Roman" w:hAnsi="Times New Roman" w:cs="Times New Roman"/>
          <w:sz w:val="24"/>
          <w:szCs w:val="24"/>
        </w:rPr>
        <w:t>s</w:t>
      </w:r>
      <w:r w:rsidRPr="004112EE">
        <w:rPr>
          <w:rFonts w:ascii="Times New Roman" w:hAnsi="Times New Roman" w:cs="Times New Roman"/>
          <w:sz w:val="24"/>
          <w:szCs w:val="24"/>
        </w:rPr>
        <w:t xml:space="preserve"> berpengaruh terhadap </w:t>
      </w:r>
      <w:r w:rsidRPr="004112EE">
        <w:rPr>
          <w:rFonts w:ascii="Times New Roman" w:eastAsia="Times New Roman" w:hAnsi="Times New Roman" w:cs="Times New Roman"/>
          <w:i/>
          <w:sz w:val="24"/>
          <w:szCs w:val="24"/>
        </w:rPr>
        <w:t>Earning</w:t>
      </w:r>
      <w:r w:rsidRPr="004112EE">
        <w:rPr>
          <w:rFonts w:ascii="Times New Roman" w:eastAsia="Times New Roman" w:hAnsi="Times New Roman" w:cs="Times New Roman"/>
          <w:i/>
          <w:sz w:val="24"/>
          <w:szCs w:val="24"/>
          <w:lang w:val="en-US"/>
        </w:rPr>
        <w:t>s</w:t>
      </w:r>
      <w:r w:rsidRPr="004112EE">
        <w:rPr>
          <w:rFonts w:ascii="Times New Roman" w:eastAsia="Times New Roman" w:hAnsi="Times New Roman" w:cs="Times New Roman"/>
          <w:i/>
          <w:sz w:val="24"/>
          <w:szCs w:val="24"/>
        </w:rPr>
        <w:t xml:space="preserve"> Respon</w:t>
      </w:r>
      <w:r w:rsidRPr="004112EE">
        <w:rPr>
          <w:rFonts w:ascii="Times New Roman" w:eastAsia="Times New Roman" w:hAnsi="Times New Roman" w:cs="Times New Roman"/>
          <w:i/>
          <w:sz w:val="24"/>
          <w:szCs w:val="24"/>
          <w:lang w:val="en-US"/>
        </w:rPr>
        <w:t xml:space="preserve">s </w:t>
      </w:r>
      <w:r w:rsidRPr="004112EE">
        <w:rPr>
          <w:rFonts w:ascii="Times New Roman" w:eastAsia="Times New Roman" w:hAnsi="Times New Roman" w:cs="Times New Roman"/>
          <w:i/>
          <w:sz w:val="24"/>
          <w:szCs w:val="24"/>
        </w:rPr>
        <w:t xml:space="preserve"> Coefficient</w:t>
      </w:r>
      <w:r w:rsidRPr="004112EE">
        <w:rPr>
          <w:rFonts w:ascii="Times New Roman" w:eastAsia="Times New Roman" w:hAnsi="Times New Roman" w:cs="Times New Roman"/>
          <w:i/>
          <w:sz w:val="24"/>
          <w:szCs w:val="24"/>
          <w:lang w:val="en-US"/>
        </w:rPr>
        <w:t xml:space="preserve"> </w:t>
      </w:r>
      <w:r w:rsidRPr="004112EE">
        <w:rPr>
          <w:rFonts w:ascii="Times New Roman" w:hAnsi="Times New Roman" w:cs="Times New Roman"/>
          <w:sz w:val="24"/>
          <w:szCs w:val="24"/>
        </w:rPr>
        <w:t>?</w:t>
      </w:r>
    </w:p>
    <w:p w:rsidR="003A5A2E" w:rsidRPr="004112EE" w:rsidRDefault="003A5A2E" w:rsidP="00491FE1">
      <w:pPr>
        <w:pStyle w:val="Heading2"/>
        <w:numPr>
          <w:ilvl w:val="0"/>
          <w:numId w:val="1"/>
        </w:numPr>
        <w:spacing w:line="480" w:lineRule="auto"/>
        <w:ind w:left="284" w:hanging="284"/>
        <w:jc w:val="both"/>
        <w:rPr>
          <w:rFonts w:ascii="Times New Roman" w:hAnsi="Times New Roman" w:cs="Times New Roman"/>
          <w:b/>
          <w:color w:val="auto"/>
          <w:sz w:val="24"/>
          <w:szCs w:val="24"/>
        </w:rPr>
      </w:pPr>
      <w:bookmarkStart w:id="7" w:name="_Toc19357587"/>
      <w:r w:rsidRPr="004112EE">
        <w:rPr>
          <w:rFonts w:ascii="Times New Roman" w:hAnsi="Times New Roman" w:cs="Times New Roman"/>
          <w:b/>
          <w:color w:val="auto"/>
          <w:sz w:val="24"/>
          <w:szCs w:val="24"/>
        </w:rPr>
        <w:t>Batasan Penelitian</w:t>
      </w:r>
      <w:bookmarkEnd w:id="7"/>
    </w:p>
    <w:p w:rsidR="003A5A2E" w:rsidRPr="004112EE" w:rsidRDefault="003A5A2E" w:rsidP="00491FE1">
      <w:pPr>
        <w:pStyle w:val="ListParagraph"/>
        <w:spacing w:after="0" w:line="480" w:lineRule="auto"/>
        <w:ind w:left="284" w:firstLine="796"/>
        <w:jc w:val="both"/>
        <w:rPr>
          <w:rFonts w:ascii="Times New Roman" w:hAnsi="Times New Roman" w:cs="Times New Roman"/>
          <w:sz w:val="24"/>
          <w:szCs w:val="24"/>
        </w:rPr>
      </w:pPr>
      <w:r w:rsidRPr="004112EE">
        <w:rPr>
          <w:rFonts w:ascii="Times New Roman" w:hAnsi="Times New Roman" w:cs="Times New Roman"/>
          <w:sz w:val="24"/>
          <w:szCs w:val="24"/>
        </w:rPr>
        <w:t>Mengingat adanya keterbatasan waktu dan data, maka peneliti membatasi penelitian pada sapek-aspek berikut:</w:t>
      </w:r>
      <w:r w:rsidRPr="004112EE">
        <w:rPr>
          <w:rFonts w:ascii="Times New Roman" w:hAnsi="Times New Roman" w:cs="Times New Roman"/>
          <w:sz w:val="24"/>
          <w:szCs w:val="24"/>
          <w:lang w:val="en-ID"/>
        </w:rPr>
        <w:t xml:space="preserve"> </w:t>
      </w:r>
    </w:p>
    <w:p w:rsidR="00491FE1" w:rsidRPr="004112EE" w:rsidRDefault="003A5A2E" w:rsidP="00B16E46">
      <w:pPr>
        <w:pStyle w:val="ListParagraph"/>
        <w:numPr>
          <w:ilvl w:val="0"/>
          <w:numId w:val="13"/>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rPr>
        <w:t xml:space="preserve">Perusahaan manufaktur yang terdaftar di Bursa Efek Indoneisa (BEI) pada </w:t>
      </w:r>
      <w:r w:rsidR="00BD06BB">
        <w:rPr>
          <w:rFonts w:ascii="Times New Roman" w:hAnsi="Times New Roman" w:cs="Times New Roman"/>
          <w:sz w:val="24"/>
          <w:szCs w:val="24"/>
        </w:rPr>
        <w:t>tahun 2014-2018</w:t>
      </w:r>
      <w:r w:rsidRPr="004112EE">
        <w:rPr>
          <w:rFonts w:ascii="Times New Roman" w:hAnsi="Times New Roman" w:cs="Times New Roman"/>
          <w:sz w:val="24"/>
          <w:szCs w:val="24"/>
        </w:rPr>
        <w:t>.</w:t>
      </w:r>
    </w:p>
    <w:p w:rsidR="00491FE1" w:rsidRPr="004112EE" w:rsidRDefault="003A5A2E" w:rsidP="00B16E46">
      <w:pPr>
        <w:pStyle w:val="ListParagraph"/>
        <w:numPr>
          <w:ilvl w:val="0"/>
          <w:numId w:val="13"/>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rPr>
        <w:t>Data laporan keuangan yang digunakan adalah data laporan keu</w:t>
      </w:r>
      <w:r w:rsidR="001F441B" w:rsidRPr="004112EE">
        <w:rPr>
          <w:rFonts w:ascii="Times New Roman" w:hAnsi="Times New Roman" w:cs="Times New Roman"/>
          <w:sz w:val="24"/>
          <w:szCs w:val="24"/>
        </w:rPr>
        <w:t>angan</w:t>
      </w:r>
      <w:r w:rsidR="00BD06BB">
        <w:rPr>
          <w:rFonts w:ascii="Times New Roman" w:hAnsi="Times New Roman" w:cs="Times New Roman"/>
          <w:sz w:val="24"/>
          <w:szCs w:val="24"/>
        </w:rPr>
        <w:t xml:space="preserve"> perusahaan pada tahun 2014-2018</w:t>
      </w:r>
      <w:r w:rsidRPr="004112EE">
        <w:rPr>
          <w:rFonts w:ascii="Times New Roman" w:hAnsi="Times New Roman" w:cs="Times New Roman"/>
          <w:sz w:val="24"/>
          <w:szCs w:val="24"/>
        </w:rPr>
        <w:t>.</w:t>
      </w:r>
    </w:p>
    <w:p w:rsidR="00491FE1" w:rsidRPr="004112EE" w:rsidRDefault="003A5A2E" w:rsidP="00B16E46">
      <w:pPr>
        <w:pStyle w:val="ListParagraph"/>
        <w:numPr>
          <w:ilvl w:val="0"/>
          <w:numId w:val="13"/>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rPr>
        <w:t>Data laporan keuangan yang di gunakan adalah laporan yang disajikan dalam mata uang rupiah (Rp).</w:t>
      </w:r>
    </w:p>
    <w:p w:rsidR="003A5A2E" w:rsidRPr="004112EE" w:rsidRDefault="003A5A2E" w:rsidP="00B16E46">
      <w:pPr>
        <w:pStyle w:val="ListParagraph"/>
        <w:numPr>
          <w:ilvl w:val="0"/>
          <w:numId w:val="13"/>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rPr>
        <w:t xml:space="preserve">Variabel penelitian yang dilakukan dibatasi pada </w:t>
      </w:r>
      <w:r w:rsidRPr="004112EE">
        <w:rPr>
          <w:rFonts w:ascii="Times New Roman" w:hAnsi="Times New Roman" w:cs="Times New Roman"/>
          <w:i/>
          <w:sz w:val="24"/>
          <w:szCs w:val="24"/>
        </w:rPr>
        <w:t>reporting lags</w:t>
      </w:r>
      <w:r w:rsidR="00BD06BB">
        <w:rPr>
          <w:rFonts w:ascii="Times New Roman" w:hAnsi="Times New Roman" w:cs="Times New Roman"/>
          <w:sz w:val="24"/>
          <w:szCs w:val="24"/>
        </w:rPr>
        <w:t xml:space="preserve">, ukuran perusahaan, </w:t>
      </w:r>
      <w:r w:rsidR="00827F45" w:rsidRPr="004112EE">
        <w:rPr>
          <w:rFonts w:ascii="Times New Roman" w:hAnsi="Times New Roman" w:cs="Times New Roman"/>
          <w:sz w:val="24"/>
          <w:szCs w:val="24"/>
        </w:rPr>
        <w:t>stuktur modal</w:t>
      </w:r>
      <w:r w:rsidR="00BD06BB">
        <w:rPr>
          <w:rFonts w:ascii="Times New Roman" w:hAnsi="Times New Roman" w:cs="Times New Roman"/>
          <w:sz w:val="24"/>
          <w:szCs w:val="24"/>
        </w:rPr>
        <w:t xml:space="preserve"> dan risiko sistematis</w:t>
      </w:r>
      <w:r w:rsidRPr="004112EE">
        <w:rPr>
          <w:rFonts w:ascii="Times New Roman" w:hAnsi="Times New Roman" w:cs="Times New Roman"/>
          <w:sz w:val="24"/>
          <w:szCs w:val="24"/>
        </w:rPr>
        <w:t>.</w:t>
      </w:r>
    </w:p>
    <w:p w:rsidR="001A7059" w:rsidRPr="004112EE" w:rsidRDefault="003A5A2E" w:rsidP="00491FE1">
      <w:pPr>
        <w:pStyle w:val="Heading2"/>
        <w:numPr>
          <w:ilvl w:val="0"/>
          <w:numId w:val="1"/>
        </w:numPr>
        <w:spacing w:line="480" w:lineRule="auto"/>
        <w:ind w:left="284" w:hanging="284"/>
        <w:jc w:val="both"/>
        <w:rPr>
          <w:rFonts w:ascii="Times New Roman" w:hAnsi="Times New Roman" w:cs="Times New Roman"/>
          <w:b/>
          <w:color w:val="auto"/>
          <w:sz w:val="24"/>
          <w:szCs w:val="24"/>
          <w:lang w:val="en-US"/>
        </w:rPr>
      </w:pPr>
      <w:bookmarkStart w:id="8" w:name="_Toc19357588"/>
      <w:r w:rsidRPr="004112EE">
        <w:rPr>
          <w:rFonts w:ascii="Times New Roman" w:hAnsi="Times New Roman" w:cs="Times New Roman"/>
          <w:b/>
          <w:color w:val="auto"/>
          <w:sz w:val="24"/>
          <w:szCs w:val="24"/>
        </w:rPr>
        <w:t>Rumusan Masalah</w:t>
      </w:r>
      <w:bookmarkEnd w:id="8"/>
    </w:p>
    <w:p w:rsidR="00491FE1" w:rsidRPr="004112EE" w:rsidRDefault="003A5A2E" w:rsidP="00256BF0">
      <w:pPr>
        <w:pStyle w:val="ListParagraph"/>
        <w:spacing w:after="0" w:line="480" w:lineRule="auto"/>
        <w:ind w:left="360" w:firstLine="720"/>
        <w:jc w:val="both"/>
        <w:rPr>
          <w:rFonts w:ascii="Times New Roman" w:hAnsi="Times New Roman" w:cs="Times New Roman"/>
          <w:sz w:val="24"/>
          <w:szCs w:val="24"/>
        </w:rPr>
      </w:pPr>
      <w:r w:rsidRPr="004112EE">
        <w:rPr>
          <w:rFonts w:ascii="Times New Roman" w:hAnsi="Times New Roman" w:cs="Times New Roman"/>
          <w:sz w:val="24"/>
          <w:szCs w:val="24"/>
        </w:rPr>
        <w:t>Berdasarkan batasan masalah diatas , maka rumusan masalah yang digunakan dalam penelitian ini adalah “apa</w:t>
      </w:r>
      <w:r w:rsidR="00750D8C" w:rsidRPr="004112EE">
        <w:rPr>
          <w:rFonts w:ascii="Times New Roman" w:hAnsi="Times New Roman" w:cs="Times New Roman"/>
          <w:sz w:val="24"/>
          <w:szCs w:val="24"/>
        </w:rPr>
        <w:t xml:space="preserve">kah </w:t>
      </w:r>
      <w:r w:rsidR="00750D8C" w:rsidRPr="004112EE">
        <w:rPr>
          <w:rFonts w:ascii="Times New Roman" w:hAnsi="Times New Roman" w:cs="Times New Roman"/>
          <w:i/>
          <w:sz w:val="24"/>
          <w:szCs w:val="24"/>
        </w:rPr>
        <w:t>reporting lags</w:t>
      </w:r>
      <w:r w:rsidR="002F5CAB" w:rsidRPr="004112EE">
        <w:rPr>
          <w:rFonts w:ascii="Times New Roman" w:hAnsi="Times New Roman" w:cs="Times New Roman"/>
          <w:sz w:val="24"/>
          <w:szCs w:val="24"/>
        </w:rPr>
        <w:t>,</w:t>
      </w:r>
      <w:r w:rsidR="008116A7" w:rsidRPr="004112EE">
        <w:rPr>
          <w:rFonts w:ascii="Times New Roman" w:hAnsi="Times New Roman" w:cs="Times New Roman"/>
          <w:sz w:val="24"/>
          <w:szCs w:val="24"/>
        </w:rPr>
        <w:t xml:space="preserve"> </w:t>
      </w:r>
      <w:r w:rsidR="006449D7" w:rsidRPr="004112EE">
        <w:rPr>
          <w:rFonts w:ascii="Times New Roman" w:hAnsi="Times New Roman" w:cs="Times New Roman"/>
          <w:sz w:val="24"/>
          <w:szCs w:val="24"/>
        </w:rPr>
        <w:t>ukuran perusahaan, stru</w:t>
      </w:r>
      <w:r w:rsidR="00B51C64">
        <w:rPr>
          <w:rFonts w:ascii="Times New Roman" w:hAnsi="Times New Roman" w:cs="Times New Roman"/>
          <w:sz w:val="24"/>
          <w:szCs w:val="24"/>
        </w:rPr>
        <w:t>ktur modal dan risiko sistematis</w:t>
      </w:r>
      <w:r w:rsidRPr="004112EE">
        <w:rPr>
          <w:rFonts w:ascii="Times New Roman" w:hAnsi="Times New Roman" w:cs="Times New Roman"/>
          <w:sz w:val="24"/>
          <w:szCs w:val="24"/>
        </w:rPr>
        <w:t xml:space="preserve"> berpengaruh terhadap </w:t>
      </w:r>
      <w:r w:rsidR="00750D8C" w:rsidRPr="004112EE">
        <w:rPr>
          <w:rFonts w:ascii="Times New Roman" w:hAnsi="Times New Roman" w:cs="Times New Roman"/>
          <w:i/>
          <w:sz w:val="24"/>
          <w:szCs w:val="24"/>
          <w:lang w:val="en-US"/>
        </w:rPr>
        <w:t>E</w:t>
      </w:r>
      <w:r w:rsidR="00750D8C" w:rsidRPr="004112EE">
        <w:rPr>
          <w:rFonts w:ascii="Times New Roman" w:hAnsi="Times New Roman" w:cs="Times New Roman"/>
          <w:i/>
          <w:sz w:val="24"/>
          <w:szCs w:val="24"/>
        </w:rPr>
        <w:t xml:space="preserve">arnings </w:t>
      </w:r>
      <w:r w:rsidR="00750D8C" w:rsidRPr="004112EE">
        <w:rPr>
          <w:rFonts w:ascii="Times New Roman" w:hAnsi="Times New Roman" w:cs="Times New Roman"/>
          <w:i/>
          <w:sz w:val="24"/>
          <w:szCs w:val="24"/>
          <w:lang w:val="en-US"/>
        </w:rPr>
        <w:t>R</w:t>
      </w:r>
      <w:r w:rsidR="00750D8C" w:rsidRPr="004112EE">
        <w:rPr>
          <w:rFonts w:ascii="Times New Roman" w:hAnsi="Times New Roman" w:cs="Times New Roman"/>
          <w:i/>
          <w:sz w:val="24"/>
          <w:szCs w:val="24"/>
        </w:rPr>
        <w:t xml:space="preserve">esponse </w:t>
      </w:r>
      <w:r w:rsidR="00750D8C" w:rsidRPr="004112EE">
        <w:rPr>
          <w:rFonts w:ascii="Times New Roman" w:hAnsi="Times New Roman" w:cs="Times New Roman"/>
          <w:i/>
          <w:sz w:val="24"/>
          <w:szCs w:val="24"/>
          <w:lang w:val="en-US"/>
        </w:rPr>
        <w:t>C</w:t>
      </w:r>
      <w:r w:rsidRPr="004112EE">
        <w:rPr>
          <w:rFonts w:ascii="Times New Roman" w:hAnsi="Times New Roman" w:cs="Times New Roman"/>
          <w:i/>
          <w:sz w:val="24"/>
          <w:szCs w:val="24"/>
        </w:rPr>
        <w:t>oefficient</w:t>
      </w:r>
      <w:r w:rsidRPr="004112EE">
        <w:rPr>
          <w:rFonts w:ascii="Times New Roman" w:hAnsi="Times New Roman" w:cs="Times New Roman"/>
          <w:sz w:val="24"/>
          <w:szCs w:val="24"/>
        </w:rPr>
        <w:t>?”</w:t>
      </w:r>
    </w:p>
    <w:p w:rsidR="007C3356" w:rsidRPr="004112EE" w:rsidRDefault="007C3356" w:rsidP="00491FE1">
      <w:pPr>
        <w:pStyle w:val="Heading2"/>
        <w:numPr>
          <w:ilvl w:val="0"/>
          <w:numId w:val="1"/>
        </w:numPr>
        <w:spacing w:line="480" w:lineRule="auto"/>
        <w:ind w:left="284" w:hanging="284"/>
        <w:jc w:val="both"/>
        <w:rPr>
          <w:rFonts w:ascii="Times New Roman" w:hAnsi="Times New Roman" w:cs="Times New Roman"/>
          <w:b/>
          <w:color w:val="auto"/>
          <w:sz w:val="24"/>
          <w:szCs w:val="22"/>
          <w:lang w:val="en-US"/>
        </w:rPr>
      </w:pPr>
      <w:bookmarkStart w:id="9" w:name="_Toc19357589"/>
      <w:r w:rsidRPr="004112EE">
        <w:rPr>
          <w:rFonts w:ascii="Times New Roman" w:hAnsi="Times New Roman" w:cs="Times New Roman"/>
          <w:b/>
          <w:color w:val="auto"/>
          <w:sz w:val="24"/>
          <w:szCs w:val="22"/>
          <w:lang w:val="en-US"/>
        </w:rPr>
        <w:t>Tujuan Penelitian</w:t>
      </w:r>
      <w:bookmarkEnd w:id="9"/>
    </w:p>
    <w:p w:rsidR="007C3356" w:rsidRPr="004112EE" w:rsidRDefault="007C3356" w:rsidP="00491FE1">
      <w:pPr>
        <w:pStyle w:val="ListParagraph"/>
        <w:spacing w:after="0" w:line="480" w:lineRule="auto"/>
        <w:ind w:left="0" w:firstLine="284"/>
        <w:jc w:val="both"/>
        <w:rPr>
          <w:rFonts w:ascii="Times New Roman" w:eastAsia="Times New Roman" w:hAnsi="Times New Roman" w:cs="Times New Roman"/>
          <w:sz w:val="24"/>
          <w:szCs w:val="24"/>
        </w:rPr>
      </w:pPr>
      <w:r w:rsidRPr="004112EE">
        <w:rPr>
          <w:rFonts w:ascii="Times New Roman" w:eastAsia="Times New Roman" w:hAnsi="Times New Roman" w:cs="Times New Roman"/>
          <w:sz w:val="24"/>
          <w:szCs w:val="24"/>
        </w:rPr>
        <w:t>Adapun tujuan penelitian yang dilakukan adalah sebagai berikut:</w:t>
      </w:r>
    </w:p>
    <w:p w:rsidR="00491FE1" w:rsidRPr="004112EE" w:rsidRDefault="007C3356" w:rsidP="00B16E46">
      <w:pPr>
        <w:pStyle w:val="ListParagraph"/>
        <w:numPr>
          <w:ilvl w:val="3"/>
          <w:numId w:val="12"/>
        </w:numPr>
        <w:spacing w:after="0" w:line="480" w:lineRule="auto"/>
        <w:ind w:left="567" w:hanging="283"/>
        <w:jc w:val="both"/>
        <w:rPr>
          <w:rFonts w:ascii="Times New Roman" w:hAnsi="Times New Roman"/>
          <w:sz w:val="24"/>
          <w:szCs w:val="24"/>
        </w:rPr>
      </w:pPr>
      <w:r w:rsidRPr="004112EE">
        <w:rPr>
          <w:rFonts w:ascii="Times New Roman" w:hAnsi="Times New Roman"/>
          <w:sz w:val="24"/>
          <w:szCs w:val="24"/>
        </w:rPr>
        <w:t xml:space="preserve">Untuk mengetahui apakah </w:t>
      </w:r>
      <w:r w:rsidRPr="004112EE">
        <w:rPr>
          <w:rFonts w:ascii="Times New Roman" w:hAnsi="Times New Roman"/>
          <w:i/>
          <w:sz w:val="24"/>
          <w:szCs w:val="24"/>
        </w:rPr>
        <w:t>reporting lag</w:t>
      </w:r>
      <w:r w:rsidR="002275C5" w:rsidRPr="004112EE">
        <w:rPr>
          <w:rFonts w:ascii="Times New Roman" w:hAnsi="Times New Roman"/>
          <w:i/>
          <w:sz w:val="24"/>
          <w:szCs w:val="24"/>
        </w:rPr>
        <w:t>s</w:t>
      </w:r>
      <w:r w:rsidRPr="004112EE">
        <w:rPr>
          <w:rFonts w:ascii="Times New Roman" w:hAnsi="Times New Roman"/>
          <w:sz w:val="24"/>
          <w:szCs w:val="24"/>
        </w:rPr>
        <w:t xml:space="preserve"> berpengaruh terhadap </w:t>
      </w:r>
      <w:r w:rsidRPr="004112EE">
        <w:rPr>
          <w:rFonts w:ascii="Times New Roman" w:eastAsia="Times New Roman" w:hAnsi="Times New Roman" w:cs="Times New Roman"/>
          <w:i/>
          <w:sz w:val="24"/>
          <w:szCs w:val="24"/>
        </w:rPr>
        <w:t>Earning</w:t>
      </w:r>
      <w:r w:rsidR="002275C5" w:rsidRPr="004112EE">
        <w:rPr>
          <w:rFonts w:ascii="Times New Roman" w:eastAsia="Times New Roman" w:hAnsi="Times New Roman" w:cs="Times New Roman"/>
          <w:i/>
          <w:sz w:val="24"/>
          <w:szCs w:val="24"/>
        </w:rPr>
        <w:t>s</w:t>
      </w:r>
      <w:r w:rsidRPr="004112EE">
        <w:rPr>
          <w:rFonts w:ascii="Times New Roman" w:eastAsia="Times New Roman" w:hAnsi="Times New Roman" w:cs="Times New Roman"/>
          <w:i/>
          <w:sz w:val="24"/>
          <w:szCs w:val="24"/>
        </w:rPr>
        <w:t xml:space="preserve"> Respon</w:t>
      </w:r>
      <w:r w:rsidR="00750D8C" w:rsidRPr="004112EE">
        <w:rPr>
          <w:rFonts w:ascii="Times New Roman" w:eastAsia="Times New Roman" w:hAnsi="Times New Roman" w:cs="Times New Roman"/>
          <w:i/>
          <w:sz w:val="24"/>
          <w:szCs w:val="24"/>
          <w:lang w:val="en-US"/>
        </w:rPr>
        <w:t>se</w:t>
      </w:r>
      <w:r w:rsidRPr="004112EE">
        <w:rPr>
          <w:rFonts w:ascii="Times New Roman" w:eastAsia="Times New Roman" w:hAnsi="Times New Roman" w:cs="Times New Roman"/>
          <w:i/>
          <w:sz w:val="24"/>
          <w:szCs w:val="24"/>
        </w:rPr>
        <w:t xml:space="preserve"> Coefficient</w:t>
      </w:r>
      <w:r w:rsidR="00750D8C" w:rsidRPr="004112EE">
        <w:rPr>
          <w:rFonts w:ascii="Times New Roman" w:eastAsia="Times New Roman" w:hAnsi="Times New Roman" w:cs="Times New Roman"/>
          <w:sz w:val="24"/>
          <w:szCs w:val="24"/>
          <w:lang w:val="en-US"/>
        </w:rPr>
        <w:t xml:space="preserve"> ?</w:t>
      </w:r>
    </w:p>
    <w:p w:rsidR="00491FE1" w:rsidRPr="004112EE" w:rsidRDefault="00750D8C" w:rsidP="00B16E46">
      <w:pPr>
        <w:pStyle w:val="ListParagraph"/>
        <w:numPr>
          <w:ilvl w:val="3"/>
          <w:numId w:val="12"/>
        </w:numPr>
        <w:spacing w:after="0" w:line="480" w:lineRule="auto"/>
        <w:ind w:left="567" w:hanging="283"/>
        <w:jc w:val="both"/>
        <w:rPr>
          <w:rFonts w:ascii="Times New Roman" w:hAnsi="Times New Roman"/>
          <w:sz w:val="24"/>
          <w:szCs w:val="24"/>
        </w:rPr>
      </w:pPr>
      <w:r w:rsidRPr="004112EE">
        <w:rPr>
          <w:rFonts w:ascii="Times New Roman" w:hAnsi="Times New Roman"/>
          <w:sz w:val="24"/>
          <w:szCs w:val="24"/>
          <w:lang w:val="en-US"/>
        </w:rPr>
        <w:t>Untuk menget</w:t>
      </w:r>
      <w:r w:rsidR="002F5CAB" w:rsidRPr="004112EE">
        <w:rPr>
          <w:rFonts w:ascii="Times New Roman" w:hAnsi="Times New Roman"/>
          <w:sz w:val="24"/>
          <w:szCs w:val="24"/>
          <w:lang w:val="en-US"/>
        </w:rPr>
        <w:t xml:space="preserve">ahui apakah </w:t>
      </w:r>
      <w:r w:rsidR="002F5CAB" w:rsidRPr="004112EE">
        <w:rPr>
          <w:rFonts w:ascii="Times New Roman" w:hAnsi="Times New Roman"/>
          <w:sz w:val="24"/>
          <w:szCs w:val="24"/>
        </w:rPr>
        <w:t>ukuran perusahaan</w:t>
      </w:r>
      <w:r w:rsidRPr="004112EE">
        <w:rPr>
          <w:rFonts w:ascii="Times New Roman" w:hAnsi="Times New Roman"/>
          <w:sz w:val="24"/>
          <w:szCs w:val="24"/>
          <w:lang w:val="en-US"/>
        </w:rPr>
        <w:t xml:space="preserve"> berpengaruh terhadap </w:t>
      </w:r>
      <w:r w:rsidRPr="004112EE">
        <w:rPr>
          <w:rFonts w:ascii="Times New Roman" w:hAnsi="Times New Roman"/>
          <w:i/>
          <w:sz w:val="24"/>
          <w:szCs w:val="24"/>
          <w:lang w:val="en-US"/>
        </w:rPr>
        <w:t>Earnings Response Coefficient</w:t>
      </w:r>
      <w:r w:rsidRPr="004112EE">
        <w:rPr>
          <w:rFonts w:ascii="Times New Roman" w:hAnsi="Times New Roman"/>
          <w:sz w:val="24"/>
          <w:szCs w:val="24"/>
          <w:lang w:val="en-US"/>
        </w:rPr>
        <w:t xml:space="preserve"> ?</w:t>
      </w:r>
    </w:p>
    <w:p w:rsidR="007C3356" w:rsidRPr="004112EE" w:rsidRDefault="007C3356" w:rsidP="00B16E46">
      <w:pPr>
        <w:pStyle w:val="ListParagraph"/>
        <w:numPr>
          <w:ilvl w:val="3"/>
          <w:numId w:val="12"/>
        </w:numPr>
        <w:spacing w:after="0" w:line="480" w:lineRule="auto"/>
        <w:ind w:left="567" w:hanging="283"/>
        <w:jc w:val="both"/>
        <w:rPr>
          <w:rFonts w:ascii="Times New Roman" w:hAnsi="Times New Roman"/>
          <w:sz w:val="24"/>
          <w:szCs w:val="24"/>
        </w:rPr>
      </w:pPr>
      <w:r w:rsidRPr="004112EE">
        <w:rPr>
          <w:rFonts w:ascii="Times New Roman" w:hAnsi="Times New Roman"/>
          <w:sz w:val="24"/>
          <w:szCs w:val="24"/>
        </w:rPr>
        <w:t xml:space="preserve">Untuk mengetahui apakah struktur permodalan berpengaruh terhadap </w:t>
      </w:r>
      <w:r w:rsidRPr="004112EE">
        <w:rPr>
          <w:rFonts w:ascii="Times New Roman" w:eastAsia="Times New Roman" w:hAnsi="Times New Roman" w:cs="Times New Roman"/>
          <w:i/>
          <w:sz w:val="24"/>
          <w:szCs w:val="24"/>
        </w:rPr>
        <w:t>Earning</w:t>
      </w:r>
      <w:r w:rsidR="002275C5" w:rsidRPr="004112EE">
        <w:rPr>
          <w:rFonts w:ascii="Times New Roman" w:eastAsia="Times New Roman" w:hAnsi="Times New Roman" w:cs="Times New Roman"/>
          <w:i/>
          <w:sz w:val="24"/>
          <w:szCs w:val="24"/>
        </w:rPr>
        <w:t>s</w:t>
      </w:r>
      <w:r w:rsidRPr="004112EE">
        <w:rPr>
          <w:rFonts w:ascii="Times New Roman" w:eastAsia="Times New Roman" w:hAnsi="Times New Roman" w:cs="Times New Roman"/>
          <w:i/>
          <w:sz w:val="24"/>
          <w:szCs w:val="24"/>
        </w:rPr>
        <w:t xml:space="preserve"> Respon</w:t>
      </w:r>
      <w:r w:rsidR="00750D8C" w:rsidRPr="004112EE">
        <w:rPr>
          <w:rFonts w:ascii="Times New Roman" w:eastAsia="Times New Roman" w:hAnsi="Times New Roman" w:cs="Times New Roman"/>
          <w:i/>
          <w:sz w:val="24"/>
          <w:szCs w:val="24"/>
          <w:lang w:val="en-US"/>
        </w:rPr>
        <w:t>se</w:t>
      </w:r>
      <w:r w:rsidRPr="004112EE">
        <w:rPr>
          <w:rFonts w:ascii="Times New Roman" w:eastAsia="Times New Roman" w:hAnsi="Times New Roman" w:cs="Times New Roman"/>
          <w:i/>
          <w:sz w:val="24"/>
          <w:szCs w:val="24"/>
        </w:rPr>
        <w:t xml:space="preserve"> Coefficient</w:t>
      </w:r>
      <w:r w:rsidR="00750D8C" w:rsidRPr="004112EE">
        <w:rPr>
          <w:rFonts w:ascii="Times New Roman" w:hAnsi="Times New Roman"/>
          <w:sz w:val="24"/>
          <w:szCs w:val="24"/>
          <w:lang w:val="en-US"/>
        </w:rPr>
        <w:t xml:space="preserve"> ?</w:t>
      </w:r>
    </w:p>
    <w:p w:rsidR="005E0194" w:rsidRPr="004112EE" w:rsidRDefault="005E0194" w:rsidP="00B16E46">
      <w:pPr>
        <w:pStyle w:val="ListParagraph"/>
        <w:numPr>
          <w:ilvl w:val="3"/>
          <w:numId w:val="12"/>
        </w:numPr>
        <w:spacing w:after="0" w:line="480" w:lineRule="auto"/>
        <w:ind w:left="567" w:hanging="283"/>
        <w:jc w:val="both"/>
        <w:rPr>
          <w:rFonts w:ascii="Times New Roman" w:hAnsi="Times New Roman"/>
          <w:sz w:val="24"/>
          <w:szCs w:val="24"/>
        </w:rPr>
      </w:pPr>
      <w:r w:rsidRPr="004112EE">
        <w:rPr>
          <w:rFonts w:ascii="Times New Roman" w:hAnsi="Times New Roman"/>
          <w:sz w:val="24"/>
          <w:szCs w:val="24"/>
        </w:rPr>
        <w:t>Untuk m</w:t>
      </w:r>
      <w:r w:rsidR="006449D7" w:rsidRPr="004112EE">
        <w:rPr>
          <w:rFonts w:ascii="Times New Roman" w:hAnsi="Times New Roman"/>
          <w:sz w:val="24"/>
          <w:szCs w:val="24"/>
        </w:rPr>
        <w:t>e</w:t>
      </w:r>
      <w:r w:rsidR="00B51C64">
        <w:rPr>
          <w:rFonts w:ascii="Times New Roman" w:hAnsi="Times New Roman"/>
          <w:sz w:val="24"/>
          <w:szCs w:val="24"/>
        </w:rPr>
        <w:t>ngetahu</w:t>
      </w:r>
      <w:r w:rsidR="00D26E72">
        <w:rPr>
          <w:rFonts w:ascii="Times New Roman" w:hAnsi="Times New Roman"/>
          <w:sz w:val="24"/>
          <w:szCs w:val="24"/>
        </w:rPr>
        <w:t>i</w:t>
      </w:r>
      <w:r w:rsidR="00B51C64">
        <w:rPr>
          <w:rFonts w:ascii="Times New Roman" w:hAnsi="Times New Roman"/>
          <w:sz w:val="24"/>
          <w:szCs w:val="24"/>
        </w:rPr>
        <w:t xml:space="preserve"> apakah risiko sistematis</w:t>
      </w:r>
      <w:r w:rsidRPr="004112EE">
        <w:rPr>
          <w:rFonts w:ascii="Times New Roman" w:hAnsi="Times New Roman"/>
          <w:sz w:val="24"/>
          <w:szCs w:val="24"/>
        </w:rPr>
        <w:t xml:space="preserve"> berpengaruh terhadap </w:t>
      </w:r>
      <w:r w:rsidRPr="004112EE">
        <w:rPr>
          <w:rFonts w:ascii="Times New Roman" w:hAnsi="Times New Roman" w:cs="Times New Roman"/>
          <w:i/>
          <w:sz w:val="24"/>
          <w:szCs w:val="24"/>
        </w:rPr>
        <w:t>Earnings response coefficient</w:t>
      </w:r>
      <w:r w:rsidRPr="004112EE">
        <w:rPr>
          <w:rFonts w:ascii="Times New Roman" w:hAnsi="Times New Roman" w:cs="Times New Roman"/>
          <w:sz w:val="24"/>
          <w:szCs w:val="24"/>
        </w:rPr>
        <w:t>?</w:t>
      </w:r>
    </w:p>
    <w:p w:rsidR="007C3356" w:rsidRPr="004112EE" w:rsidRDefault="007C3356" w:rsidP="00491FE1">
      <w:pPr>
        <w:pStyle w:val="Heading2"/>
        <w:numPr>
          <w:ilvl w:val="0"/>
          <w:numId w:val="1"/>
        </w:numPr>
        <w:spacing w:line="480" w:lineRule="auto"/>
        <w:ind w:left="284" w:hanging="284"/>
        <w:jc w:val="both"/>
        <w:rPr>
          <w:rFonts w:ascii="Times New Roman" w:hAnsi="Times New Roman" w:cs="Times New Roman"/>
          <w:b/>
          <w:color w:val="auto"/>
          <w:sz w:val="24"/>
          <w:szCs w:val="24"/>
          <w:lang w:val="en-US"/>
        </w:rPr>
      </w:pPr>
      <w:bookmarkStart w:id="10" w:name="_Toc19357590"/>
      <w:r w:rsidRPr="004112EE">
        <w:rPr>
          <w:rFonts w:ascii="Times New Roman" w:hAnsi="Times New Roman" w:cs="Times New Roman"/>
          <w:b/>
          <w:color w:val="auto"/>
          <w:sz w:val="24"/>
          <w:szCs w:val="24"/>
          <w:lang w:val="en-US"/>
        </w:rPr>
        <w:t>Manfaat Penelitian</w:t>
      </w:r>
      <w:bookmarkEnd w:id="10"/>
    </w:p>
    <w:p w:rsidR="007C3356" w:rsidRPr="004112EE" w:rsidRDefault="007C3356" w:rsidP="00491FE1">
      <w:pPr>
        <w:pStyle w:val="ListParagraph"/>
        <w:spacing w:after="0" w:line="480" w:lineRule="auto"/>
        <w:ind w:left="0" w:firstLine="284"/>
        <w:jc w:val="both"/>
        <w:rPr>
          <w:rFonts w:ascii="Times New Roman" w:hAnsi="Times New Roman" w:cs="Times New Roman"/>
          <w:sz w:val="24"/>
          <w:szCs w:val="24"/>
          <w:lang w:val="en-ID"/>
        </w:rPr>
      </w:pPr>
      <w:r w:rsidRPr="004112EE">
        <w:rPr>
          <w:rFonts w:ascii="Times New Roman" w:hAnsi="Times New Roman" w:cs="Times New Roman"/>
          <w:sz w:val="24"/>
          <w:szCs w:val="24"/>
          <w:lang w:val="en-ID"/>
        </w:rPr>
        <w:t>Penelitian ini diharapkan dapat memberikan manfaat kepada beberapa pihak, yaitu:</w:t>
      </w:r>
    </w:p>
    <w:p w:rsidR="007C3356" w:rsidRPr="004112EE" w:rsidRDefault="007C3356" w:rsidP="00B16E46">
      <w:pPr>
        <w:pStyle w:val="ListParagraph"/>
        <w:numPr>
          <w:ilvl w:val="6"/>
          <w:numId w:val="12"/>
        </w:numPr>
        <w:spacing w:after="0" w:line="480" w:lineRule="auto"/>
        <w:ind w:left="567" w:hanging="283"/>
        <w:jc w:val="both"/>
        <w:rPr>
          <w:rFonts w:ascii="Times New Roman" w:hAnsi="Times New Roman" w:cs="Times New Roman"/>
          <w:sz w:val="24"/>
          <w:szCs w:val="24"/>
          <w:lang w:val="en-US"/>
        </w:rPr>
      </w:pPr>
      <w:r w:rsidRPr="004112EE">
        <w:rPr>
          <w:rFonts w:ascii="Times New Roman" w:hAnsi="Times New Roman" w:cs="Times New Roman"/>
          <w:sz w:val="24"/>
          <w:szCs w:val="24"/>
        </w:rPr>
        <w:t>Bagi penulis</w:t>
      </w:r>
    </w:p>
    <w:p w:rsidR="00491FE1" w:rsidRPr="00D26E72" w:rsidRDefault="007C3356" w:rsidP="00491FE1">
      <w:pPr>
        <w:pStyle w:val="ListParagraph"/>
        <w:spacing w:after="0" w:line="480" w:lineRule="auto"/>
        <w:ind w:left="567"/>
        <w:jc w:val="both"/>
        <w:rPr>
          <w:rFonts w:ascii="Times New Roman" w:hAnsi="Times New Roman" w:cs="Times New Roman"/>
          <w:i/>
          <w:sz w:val="24"/>
          <w:szCs w:val="24"/>
        </w:rPr>
      </w:pPr>
      <w:r w:rsidRPr="004112EE">
        <w:rPr>
          <w:rFonts w:ascii="Times New Roman" w:hAnsi="Times New Roman" w:cs="Times New Roman"/>
          <w:sz w:val="24"/>
          <w:szCs w:val="24"/>
        </w:rPr>
        <w:t>Penelitian ini adalah salah satu syarat untuk menda</w:t>
      </w:r>
      <w:r w:rsidR="00491FE1" w:rsidRPr="004112EE">
        <w:rPr>
          <w:rFonts w:ascii="Times New Roman" w:hAnsi="Times New Roman" w:cs="Times New Roman"/>
          <w:sz w:val="24"/>
          <w:szCs w:val="24"/>
        </w:rPr>
        <w:t xml:space="preserve">patkan gelar sarjana ekonomi di </w:t>
      </w:r>
      <w:r w:rsidRPr="004112EE">
        <w:rPr>
          <w:rFonts w:ascii="Times New Roman" w:hAnsi="Times New Roman" w:cs="Times New Roman"/>
          <w:sz w:val="24"/>
          <w:szCs w:val="24"/>
        </w:rPr>
        <w:t xml:space="preserve">Kwik Kian Gie School of Busines. Dan menambah wawasan tentang </w:t>
      </w:r>
      <w:r w:rsidRPr="00D26E72">
        <w:rPr>
          <w:rFonts w:ascii="Times New Roman" w:hAnsi="Times New Roman" w:cs="Times New Roman"/>
          <w:i/>
          <w:sz w:val="24"/>
          <w:szCs w:val="24"/>
        </w:rPr>
        <w:t>earnings response coefficients.</w:t>
      </w:r>
    </w:p>
    <w:p w:rsidR="007C3356" w:rsidRPr="004112EE" w:rsidRDefault="007C3356" w:rsidP="00B16E46">
      <w:pPr>
        <w:pStyle w:val="ListParagraph"/>
        <w:numPr>
          <w:ilvl w:val="6"/>
          <w:numId w:val="12"/>
        </w:numPr>
        <w:spacing w:after="0" w:line="480" w:lineRule="auto"/>
        <w:ind w:left="567" w:hanging="283"/>
        <w:jc w:val="both"/>
        <w:rPr>
          <w:rFonts w:ascii="Times New Roman" w:hAnsi="Times New Roman" w:cs="Times New Roman"/>
          <w:sz w:val="24"/>
          <w:szCs w:val="24"/>
        </w:rPr>
      </w:pPr>
      <w:r w:rsidRPr="004112EE">
        <w:rPr>
          <w:rFonts w:ascii="Times New Roman" w:hAnsi="Times New Roman"/>
          <w:sz w:val="24"/>
          <w:szCs w:val="24"/>
        </w:rPr>
        <w:t>Bagi Perusahaan</w:t>
      </w:r>
    </w:p>
    <w:p w:rsidR="00284B1E" w:rsidRPr="004112EE" w:rsidRDefault="007C3356" w:rsidP="00491FE1">
      <w:pPr>
        <w:spacing w:after="0" w:line="480" w:lineRule="auto"/>
        <w:ind w:left="567"/>
        <w:jc w:val="both"/>
        <w:rPr>
          <w:rFonts w:ascii="Times New Roman" w:hAnsi="Times New Roman"/>
          <w:sz w:val="24"/>
          <w:szCs w:val="24"/>
          <w:lang w:val="en-US"/>
        </w:rPr>
      </w:pPr>
      <w:r w:rsidRPr="004112EE">
        <w:rPr>
          <w:rFonts w:ascii="Times New Roman" w:hAnsi="Times New Roman"/>
          <w:sz w:val="24"/>
          <w:szCs w:val="24"/>
        </w:rPr>
        <w:t xml:space="preserve">Agar perusahaan dapat lebih detail dan sleksi dalam laporan </w:t>
      </w:r>
      <w:r w:rsidR="00FA794E" w:rsidRPr="004112EE">
        <w:rPr>
          <w:rFonts w:ascii="Times New Roman" w:hAnsi="Times New Roman"/>
          <w:sz w:val="24"/>
          <w:szCs w:val="24"/>
        </w:rPr>
        <w:t>keuangan yang akan di publikasi, untuk mendapatkan respon positif</w:t>
      </w:r>
      <w:r w:rsidRPr="004112EE">
        <w:rPr>
          <w:rFonts w:ascii="Times New Roman" w:hAnsi="Times New Roman"/>
          <w:sz w:val="24"/>
          <w:szCs w:val="24"/>
        </w:rPr>
        <w:t xml:space="preserve"> dari investor. </w:t>
      </w:r>
    </w:p>
    <w:p w:rsidR="007C3356" w:rsidRPr="004112EE" w:rsidRDefault="007C3356" w:rsidP="00B16E46">
      <w:pPr>
        <w:pStyle w:val="ListParagraph"/>
        <w:numPr>
          <w:ilvl w:val="0"/>
          <w:numId w:val="17"/>
        </w:numPr>
        <w:spacing w:after="0" w:line="480" w:lineRule="auto"/>
        <w:ind w:left="567" w:hanging="283"/>
        <w:jc w:val="both"/>
        <w:rPr>
          <w:rFonts w:ascii="Times New Roman" w:hAnsi="Times New Roman" w:cs="Times New Roman"/>
          <w:sz w:val="24"/>
          <w:szCs w:val="24"/>
        </w:rPr>
      </w:pPr>
      <w:r w:rsidRPr="004112EE">
        <w:rPr>
          <w:rFonts w:ascii="Times New Roman" w:hAnsi="Times New Roman"/>
          <w:sz w:val="24"/>
          <w:szCs w:val="24"/>
        </w:rPr>
        <w:t>Bagi Investor</w:t>
      </w:r>
    </w:p>
    <w:p w:rsidR="007C3356" w:rsidRPr="004112EE" w:rsidRDefault="007C3356" w:rsidP="00491FE1">
      <w:pPr>
        <w:spacing w:after="0" w:line="480" w:lineRule="auto"/>
        <w:ind w:left="567"/>
        <w:jc w:val="both"/>
        <w:rPr>
          <w:rFonts w:ascii="Times New Roman" w:hAnsi="Times New Roman" w:cs="Times New Roman"/>
          <w:sz w:val="24"/>
          <w:szCs w:val="24"/>
        </w:rPr>
      </w:pPr>
      <w:r w:rsidRPr="004112EE">
        <w:rPr>
          <w:rFonts w:ascii="Times New Roman" w:eastAsia="Times New Roman" w:hAnsi="Times New Roman" w:cs="Times New Roman"/>
          <w:sz w:val="24"/>
          <w:szCs w:val="24"/>
        </w:rPr>
        <w:t>Untuk memberikan wawasan kepada investor / calon investor dalam pengambilan keputusan untuk melakukan investasi dalam perusahaan lebih cermat dan agar mendapatkan hasil yang optimal.</w:t>
      </w:r>
    </w:p>
    <w:p w:rsidR="00FA794E" w:rsidRPr="004112EE" w:rsidRDefault="007C3356" w:rsidP="00B16E46">
      <w:pPr>
        <w:pStyle w:val="ListParagraph"/>
        <w:numPr>
          <w:ilvl w:val="0"/>
          <w:numId w:val="17"/>
        </w:numPr>
        <w:spacing w:after="0" w:line="480" w:lineRule="auto"/>
        <w:ind w:left="567" w:hanging="283"/>
        <w:jc w:val="both"/>
        <w:rPr>
          <w:rFonts w:ascii="Times New Roman" w:hAnsi="Times New Roman" w:cs="Times New Roman"/>
          <w:sz w:val="24"/>
          <w:szCs w:val="24"/>
        </w:rPr>
      </w:pPr>
      <w:r w:rsidRPr="004112EE">
        <w:rPr>
          <w:rFonts w:ascii="Times New Roman" w:hAnsi="Times New Roman"/>
          <w:sz w:val="24"/>
          <w:szCs w:val="24"/>
        </w:rPr>
        <w:t>Bagi pembaca</w:t>
      </w:r>
    </w:p>
    <w:p w:rsidR="007C3356" w:rsidRPr="004112EE" w:rsidRDefault="007C3356" w:rsidP="00491FE1">
      <w:pPr>
        <w:spacing w:after="0" w:line="480" w:lineRule="auto"/>
        <w:ind w:left="567"/>
        <w:jc w:val="both"/>
        <w:rPr>
          <w:rFonts w:ascii="Times New Roman" w:hAnsi="Times New Roman" w:cs="Times New Roman"/>
          <w:sz w:val="24"/>
          <w:szCs w:val="24"/>
        </w:rPr>
      </w:pPr>
      <w:r w:rsidRPr="004112EE">
        <w:rPr>
          <w:rFonts w:ascii="Times New Roman" w:eastAsia="Times New Roman" w:hAnsi="Times New Roman" w:cs="Times New Roman"/>
          <w:sz w:val="24"/>
          <w:szCs w:val="24"/>
        </w:rPr>
        <w:t xml:space="preserve">Semoga penelitian ini dapat menambah wawasan pengetahuan pada para pembaca tentang  faktor-faktor yang mempengaruhi </w:t>
      </w:r>
      <w:r w:rsidRPr="00D26E72">
        <w:rPr>
          <w:rFonts w:ascii="Times New Roman" w:eastAsia="Times New Roman" w:hAnsi="Times New Roman" w:cs="Times New Roman"/>
          <w:i/>
          <w:sz w:val="24"/>
          <w:szCs w:val="24"/>
        </w:rPr>
        <w:t>eranings respons coefficients</w:t>
      </w:r>
      <w:r w:rsidRPr="004112EE">
        <w:rPr>
          <w:rFonts w:ascii="Times New Roman" w:eastAsia="Times New Roman" w:hAnsi="Times New Roman" w:cs="Times New Roman"/>
          <w:sz w:val="24"/>
          <w:szCs w:val="24"/>
        </w:rPr>
        <w:t>.</w:t>
      </w:r>
    </w:p>
    <w:p w:rsidR="007C3356" w:rsidRPr="004112EE" w:rsidRDefault="007C3356" w:rsidP="00B16E46">
      <w:pPr>
        <w:pStyle w:val="ListParagraph"/>
        <w:numPr>
          <w:ilvl w:val="0"/>
          <w:numId w:val="17"/>
        </w:numPr>
        <w:spacing w:after="0" w:line="480" w:lineRule="auto"/>
        <w:ind w:left="567" w:hanging="283"/>
        <w:jc w:val="both"/>
        <w:rPr>
          <w:rFonts w:ascii="Times New Roman" w:hAnsi="Times New Roman" w:cs="Times New Roman"/>
          <w:sz w:val="24"/>
          <w:szCs w:val="24"/>
        </w:rPr>
      </w:pPr>
      <w:r w:rsidRPr="004112EE">
        <w:rPr>
          <w:rFonts w:ascii="Times New Roman" w:hAnsi="Times New Roman" w:cs="Times New Roman"/>
          <w:sz w:val="24"/>
          <w:szCs w:val="24"/>
        </w:rPr>
        <w:t>Penelitian Selanjutnya</w:t>
      </w:r>
    </w:p>
    <w:p w:rsidR="001208F1" w:rsidRPr="002546C5" w:rsidRDefault="007C3356" w:rsidP="00F6180A">
      <w:pPr>
        <w:spacing w:after="0" w:line="480" w:lineRule="auto"/>
        <w:ind w:left="567"/>
        <w:jc w:val="both"/>
        <w:rPr>
          <w:rFonts w:ascii="Times New Roman" w:hAnsi="Times New Roman"/>
          <w:sz w:val="24"/>
          <w:szCs w:val="24"/>
        </w:rPr>
      </w:pPr>
      <w:r w:rsidRPr="004112EE">
        <w:rPr>
          <w:rFonts w:ascii="Times New Roman" w:hAnsi="Times New Roman" w:cs="Times New Roman"/>
          <w:sz w:val="24"/>
          <w:szCs w:val="24"/>
        </w:rPr>
        <w:t>Sebagai tambahan referensi dan dasar untuk melakukan penelitian yang sama  di masa yang akan datang.</w:t>
      </w:r>
    </w:p>
    <w:sectPr w:rsidR="001208F1" w:rsidRPr="002546C5" w:rsidSect="002546C5">
      <w:pgSz w:w="11906" w:h="16838"/>
      <w:pgMar w:top="1296" w:right="1296" w:bottom="1296" w:left="1584"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D6" w:rsidRDefault="005C41D6" w:rsidP="00D223F3">
      <w:pPr>
        <w:spacing w:after="0" w:line="240" w:lineRule="auto"/>
      </w:pPr>
      <w:r>
        <w:separator/>
      </w:r>
    </w:p>
  </w:endnote>
  <w:endnote w:type="continuationSeparator" w:id="0">
    <w:p w:rsidR="005C41D6" w:rsidRDefault="005C41D6" w:rsidP="00D2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D6" w:rsidRDefault="005C41D6" w:rsidP="00D223F3">
      <w:pPr>
        <w:spacing w:after="0" w:line="240" w:lineRule="auto"/>
      </w:pPr>
      <w:r>
        <w:separator/>
      </w:r>
    </w:p>
  </w:footnote>
  <w:footnote w:type="continuationSeparator" w:id="0">
    <w:p w:rsidR="005C41D6" w:rsidRDefault="005C41D6" w:rsidP="00D22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C4E"/>
    <w:multiLevelType w:val="hybridMultilevel"/>
    <w:tmpl w:val="49DE18D8"/>
    <w:lvl w:ilvl="0" w:tplc="0E08AA2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040550C5"/>
    <w:multiLevelType w:val="hybridMultilevel"/>
    <w:tmpl w:val="AFEEC6AA"/>
    <w:lvl w:ilvl="0" w:tplc="79C635AE">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09D43259"/>
    <w:multiLevelType w:val="hybridMultilevel"/>
    <w:tmpl w:val="C00040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1E64E7"/>
    <w:multiLevelType w:val="hybridMultilevel"/>
    <w:tmpl w:val="CAE07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C47B8"/>
    <w:multiLevelType w:val="hybridMultilevel"/>
    <w:tmpl w:val="11DC8CF2"/>
    <w:lvl w:ilvl="0" w:tplc="A2645532">
      <w:start w:val="1"/>
      <w:numFmt w:val="decimal"/>
      <w:lvlText w:val="%1."/>
      <w:lvlJc w:val="left"/>
      <w:pPr>
        <w:ind w:left="1140" w:hanging="360"/>
      </w:pPr>
    </w:lvl>
    <w:lvl w:ilvl="1" w:tplc="A67A44B0">
      <w:start w:val="1"/>
      <w:numFmt w:val="lowerLetter"/>
      <w:lvlText w:val="%2."/>
      <w:lvlJc w:val="left"/>
      <w:pPr>
        <w:ind w:left="1860" w:hanging="360"/>
      </w:pPr>
      <w:rPr>
        <w:b w:val="0"/>
      </w:rPr>
    </w:lvl>
    <w:lvl w:ilvl="2" w:tplc="0421001B">
      <w:start w:val="1"/>
      <w:numFmt w:val="lowerRoman"/>
      <w:lvlText w:val="%3."/>
      <w:lvlJc w:val="right"/>
      <w:pPr>
        <w:ind w:left="2580" w:hanging="180"/>
      </w:pPr>
    </w:lvl>
    <w:lvl w:ilvl="3" w:tplc="0421000F">
      <w:start w:val="1"/>
      <w:numFmt w:val="decimal"/>
      <w:lvlText w:val="%4."/>
      <w:lvlJc w:val="left"/>
      <w:pPr>
        <w:ind w:left="3300" w:hanging="360"/>
      </w:pPr>
    </w:lvl>
    <w:lvl w:ilvl="4" w:tplc="04210019">
      <w:start w:val="1"/>
      <w:numFmt w:val="lowerLetter"/>
      <w:lvlText w:val="%5."/>
      <w:lvlJc w:val="left"/>
      <w:pPr>
        <w:ind w:left="4020" w:hanging="360"/>
      </w:pPr>
    </w:lvl>
    <w:lvl w:ilvl="5" w:tplc="0421001B">
      <w:start w:val="1"/>
      <w:numFmt w:val="lowerRoman"/>
      <w:lvlText w:val="%6."/>
      <w:lvlJc w:val="right"/>
      <w:pPr>
        <w:ind w:left="4740" w:hanging="180"/>
      </w:pPr>
    </w:lvl>
    <w:lvl w:ilvl="6" w:tplc="0421000F">
      <w:start w:val="1"/>
      <w:numFmt w:val="decimal"/>
      <w:lvlText w:val="%7."/>
      <w:lvlJc w:val="left"/>
      <w:pPr>
        <w:ind w:left="5460" w:hanging="360"/>
      </w:pPr>
    </w:lvl>
    <w:lvl w:ilvl="7" w:tplc="04210019">
      <w:start w:val="1"/>
      <w:numFmt w:val="lowerLetter"/>
      <w:lvlText w:val="%8."/>
      <w:lvlJc w:val="left"/>
      <w:pPr>
        <w:ind w:left="6180" w:hanging="360"/>
      </w:pPr>
    </w:lvl>
    <w:lvl w:ilvl="8" w:tplc="0421001B">
      <w:start w:val="1"/>
      <w:numFmt w:val="lowerRoman"/>
      <w:lvlText w:val="%9."/>
      <w:lvlJc w:val="right"/>
      <w:pPr>
        <w:ind w:left="6900" w:hanging="180"/>
      </w:pPr>
    </w:lvl>
  </w:abstractNum>
  <w:abstractNum w:abstractNumId="5">
    <w:nsid w:val="11EE0408"/>
    <w:multiLevelType w:val="hybridMultilevel"/>
    <w:tmpl w:val="6B342B64"/>
    <w:lvl w:ilvl="0" w:tplc="F3B4EA68">
      <w:start w:val="1"/>
      <w:numFmt w:val="decimal"/>
      <w:lvlText w:val="%1)"/>
      <w:lvlJc w:val="left"/>
      <w:pPr>
        <w:ind w:left="2421" w:hanging="360"/>
      </w:pPr>
      <w:rPr>
        <w:rFonts w:ascii="Times New Roman" w:eastAsiaTheme="minorHAnsi" w:hAnsi="Times New Roman" w:cs="Times New Roman"/>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1AAB3D1A"/>
    <w:multiLevelType w:val="hybridMultilevel"/>
    <w:tmpl w:val="852C4A9C"/>
    <w:lvl w:ilvl="0" w:tplc="B9765D58">
      <w:start w:val="1"/>
      <w:numFmt w:val="lowerLetter"/>
      <w:lvlText w:val="%1."/>
      <w:lvlJc w:val="left"/>
      <w:pPr>
        <w:ind w:left="1778" w:hanging="360"/>
      </w:pPr>
      <w:rPr>
        <w:i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7">
    <w:nsid w:val="1BBB02B5"/>
    <w:multiLevelType w:val="hybridMultilevel"/>
    <w:tmpl w:val="FF8061B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412E5C"/>
    <w:multiLevelType w:val="hybridMultilevel"/>
    <w:tmpl w:val="33CEC5C0"/>
    <w:lvl w:ilvl="0" w:tplc="3146C72E">
      <w:start w:val="1"/>
      <w:numFmt w:val="lowerLetter"/>
      <w:lvlText w:val="%1."/>
      <w:lvlJc w:val="left"/>
      <w:pPr>
        <w:ind w:left="1353" w:hanging="360"/>
      </w:pPr>
      <w:rPr>
        <w:rFonts w:hint="default"/>
        <w:i w:val="0"/>
      </w:rPr>
    </w:lvl>
    <w:lvl w:ilvl="1" w:tplc="04090019">
      <w:start w:val="1"/>
      <w:numFmt w:val="lowerLetter"/>
      <w:lvlText w:val="%2."/>
      <w:lvlJc w:val="left"/>
      <w:pPr>
        <w:ind w:left="2073" w:hanging="360"/>
      </w:pPr>
    </w:lvl>
    <w:lvl w:ilvl="2" w:tplc="6D34DBF4">
      <w:start w:val="1"/>
      <w:numFmt w:val="upperLetter"/>
      <w:lvlText w:val="%3."/>
      <w:lvlJc w:val="left"/>
      <w:pPr>
        <w:ind w:left="2973" w:hanging="360"/>
      </w:pPr>
      <w:rPr>
        <w:rFonts w:hint="default"/>
      </w:rPr>
    </w:lvl>
    <w:lvl w:ilvl="3" w:tplc="025CBEB2">
      <w:start w:val="1"/>
      <w:numFmt w:val="decimal"/>
      <w:lvlText w:val="%4."/>
      <w:lvlJc w:val="left"/>
      <w:pPr>
        <w:ind w:left="3513" w:hanging="360"/>
      </w:pPr>
      <w:rPr>
        <w:rFonts w:hint="default"/>
        <w:color w:val="auto"/>
      </w:r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91C4624"/>
    <w:multiLevelType w:val="hybridMultilevel"/>
    <w:tmpl w:val="3F400968"/>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E74A19"/>
    <w:multiLevelType w:val="hybridMultilevel"/>
    <w:tmpl w:val="0C86E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55DB7"/>
    <w:multiLevelType w:val="hybridMultilevel"/>
    <w:tmpl w:val="BE8A3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543AF"/>
    <w:multiLevelType w:val="hybridMultilevel"/>
    <w:tmpl w:val="01661DA4"/>
    <w:lvl w:ilvl="0" w:tplc="E2EABB6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2D66FA9"/>
    <w:multiLevelType w:val="hybridMultilevel"/>
    <w:tmpl w:val="681C5B4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nsid w:val="38C04EA1"/>
    <w:multiLevelType w:val="hybridMultilevel"/>
    <w:tmpl w:val="B5D07570"/>
    <w:lvl w:ilvl="0" w:tplc="1B9C8D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A81137D"/>
    <w:multiLevelType w:val="hybridMultilevel"/>
    <w:tmpl w:val="D1EE48D4"/>
    <w:lvl w:ilvl="0" w:tplc="C73C002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40A66BA0"/>
    <w:multiLevelType w:val="hybridMultilevel"/>
    <w:tmpl w:val="1BC6E9BE"/>
    <w:lvl w:ilvl="0" w:tplc="919C87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41855B4F"/>
    <w:multiLevelType w:val="hybridMultilevel"/>
    <w:tmpl w:val="566AA0D8"/>
    <w:lvl w:ilvl="0" w:tplc="7764C55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42016B7F"/>
    <w:multiLevelType w:val="hybridMultilevel"/>
    <w:tmpl w:val="68AA9A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31E08A9"/>
    <w:multiLevelType w:val="hybridMultilevel"/>
    <w:tmpl w:val="9AE6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34AD9"/>
    <w:multiLevelType w:val="hybridMultilevel"/>
    <w:tmpl w:val="3F643CD4"/>
    <w:lvl w:ilvl="0" w:tplc="B1A8180E">
      <w:start w:val="1"/>
      <w:numFmt w:val="decimal"/>
      <w:lvlText w:val="%1."/>
      <w:lvlJc w:val="left"/>
      <w:pPr>
        <w:ind w:left="35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9C2707"/>
    <w:multiLevelType w:val="hybridMultilevel"/>
    <w:tmpl w:val="8D709944"/>
    <w:lvl w:ilvl="0" w:tplc="9C60A54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FBF05A7"/>
    <w:multiLevelType w:val="hybridMultilevel"/>
    <w:tmpl w:val="5D9C7CFE"/>
    <w:lvl w:ilvl="0" w:tplc="0DFE0A0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52E73E5A"/>
    <w:multiLevelType w:val="hybridMultilevel"/>
    <w:tmpl w:val="F43A1BF0"/>
    <w:lvl w:ilvl="0" w:tplc="0974011C">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nsid w:val="56FF301B"/>
    <w:multiLevelType w:val="hybridMultilevel"/>
    <w:tmpl w:val="E30A771A"/>
    <w:lvl w:ilvl="0" w:tplc="813A263C">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777B5D"/>
    <w:multiLevelType w:val="hybridMultilevel"/>
    <w:tmpl w:val="F0405B46"/>
    <w:lvl w:ilvl="0" w:tplc="EECA60DC">
      <w:start w:val="1"/>
      <w:numFmt w:val="decimal"/>
      <w:lvlText w:val="%1."/>
      <w:lvlJc w:val="left"/>
      <w:pPr>
        <w:ind w:left="1353"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AF7055B"/>
    <w:multiLevelType w:val="hybridMultilevel"/>
    <w:tmpl w:val="85E87698"/>
    <w:lvl w:ilvl="0" w:tplc="2114624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7">
    <w:nsid w:val="5B242AE3"/>
    <w:multiLevelType w:val="hybridMultilevel"/>
    <w:tmpl w:val="A18CF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704B22"/>
    <w:multiLevelType w:val="hybridMultilevel"/>
    <w:tmpl w:val="AA4CCF36"/>
    <w:lvl w:ilvl="0" w:tplc="226E3E3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650119CE"/>
    <w:multiLevelType w:val="hybridMultilevel"/>
    <w:tmpl w:val="FF586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5D234A"/>
    <w:multiLevelType w:val="hybridMultilevel"/>
    <w:tmpl w:val="CD98D388"/>
    <w:lvl w:ilvl="0" w:tplc="CF127248">
      <w:start w:val="3"/>
      <w:numFmt w:val="decimal"/>
      <w:lvlText w:val="%1."/>
      <w:lvlJc w:val="left"/>
      <w:pPr>
        <w:ind w:left="1353" w:hanging="360"/>
      </w:pPr>
      <w:rPr>
        <w:rFonts w:cstheme="minorBidi"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69E7106F"/>
    <w:multiLevelType w:val="hybridMultilevel"/>
    <w:tmpl w:val="227C3AFA"/>
    <w:lvl w:ilvl="0" w:tplc="7C88EA7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6B8D5EBA"/>
    <w:multiLevelType w:val="hybridMultilevel"/>
    <w:tmpl w:val="B2142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656CA"/>
    <w:multiLevelType w:val="hybridMultilevel"/>
    <w:tmpl w:val="B82C0800"/>
    <w:lvl w:ilvl="0" w:tplc="9F86852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nsid w:val="71DA091E"/>
    <w:multiLevelType w:val="hybridMultilevel"/>
    <w:tmpl w:val="C8F271A2"/>
    <w:lvl w:ilvl="0" w:tplc="C9BA8A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72E5017E"/>
    <w:multiLevelType w:val="hybridMultilevel"/>
    <w:tmpl w:val="C8F271A2"/>
    <w:lvl w:ilvl="0" w:tplc="C9BA8A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7883183D"/>
    <w:multiLevelType w:val="hybridMultilevel"/>
    <w:tmpl w:val="E59085A2"/>
    <w:lvl w:ilvl="0" w:tplc="C9BA8A5E">
      <w:start w:val="1"/>
      <w:numFmt w:val="decimal"/>
      <w:lvlText w:val="%1."/>
      <w:lvlJc w:val="left"/>
      <w:pPr>
        <w:ind w:left="1440" w:hanging="360"/>
      </w:pPr>
    </w:lvl>
    <w:lvl w:ilvl="1" w:tplc="13BA2ABA">
      <w:start w:val="1"/>
      <w:numFmt w:val="lowerLetter"/>
      <w:lvlText w:val="%2."/>
      <w:lvlJc w:val="left"/>
      <w:pPr>
        <w:ind w:left="2160" w:hanging="360"/>
      </w:pPr>
      <w:rPr>
        <w:rFonts w:ascii="Times New Roman" w:eastAsia="Times New Roman" w:hAnsi="Times New Roman" w:cs="Times New Roman"/>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460E178E">
      <w:start w:val="1"/>
      <w:numFmt w:val="decimal"/>
      <w:lvlText w:val="%7."/>
      <w:lvlJc w:val="left"/>
      <w:pPr>
        <w:ind w:left="5760" w:hanging="360"/>
      </w:pPr>
      <w:rPr>
        <w:rFonts w:ascii="Times New Roman" w:eastAsiaTheme="minorHAnsi" w:hAnsi="Times New Roman" w:cs="Times New Roman"/>
        <w:color w:val="auto"/>
      </w:rPr>
    </w:lvl>
    <w:lvl w:ilvl="7" w:tplc="385C6D64">
      <w:start w:val="1"/>
      <w:numFmt w:val="lowerLetter"/>
      <w:lvlText w:val="%8."/>
      <w:lvlJc w:val="left"/>
      <w:pPr>
        <w:ind w:left="6480" w:hanging="360"/>
      </w:pPr>
      <w:rPr>
        <w:rFonts w:ascii="Times New Roman" w:hAnsi="Times New Roman" w:cs="Times New Roman" w:hint="default"/>
        <w:sz w:val="24"/>
      </w:rPr>
    </w:lvl>
    <w:lvl w:ilvl="8" w:tplc="0409001B">
      <w:start w:val="1"/>
      <w:numFmt w:val="lowerRoman"/>
      <w:lvlText w:val="%9."/>
      <w:lvlJc w:val="right"/>
      <w:pPr>
        <w:ind w:left="7200" w:hanging="180"/>
      </w:pPr>
    </w:lvl>
  </w:abstractNum>
  <w:abstractNum w:abstractNumId="37">
    <w:nsid w:val="7B33387E"/>
    <w:multiLevelType w:val="hybridMultilevel"/>
    <w:tmpl w:val="CAE07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0561C"/>
    <w:multiLevelType w:val="hybridMultilevel"/>
    <w:tmpl w:val="794278B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7C534D21"/>
    <w:multiLevelType w:val="hybridMultilevel"/>
    <w:tmpl w:val="2878D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DC2B78"/>
    <w:multiLevelType w:val="hybridMultilevel"/>
    <w:tmpl w:val="DA1AC6E2"/>
    <w:lvl w:ilvl="0" w:tplc="87D211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397E16"/>
    <w:multiLevelType w:val="hybridMultilevel"/>
    <w:tmpl w:val="B5AAD20E"/>
    <w:lvl w:ilvl="0" w:tplc="C9BA8A5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9"/>
  </w:num>
  <w:num w:numId="3">
    <w:abstractNumId w:val="25"/>
  </w:num>
  <w:num w:numId="4">
    <w:abstractNumId w:val="18"/>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5"/>
  </w:num>
  <w:num w:numId="17">
    <w:abstractNumId w:val="30"/>
  </w:num>
  <w:num w:numId="18">
    <w:abstractNumId w:val="38"/>
  </w:num>
  <w:num w:numId="19">
    <w:abstractNumId w:val="14"/>
  </w:num>
  <w:num w:numId="20">
    <w:abstractNumId w:val="16"/>
  </w:num>
  <w:num w:numId="21">
    <w:abstractNumId w:val="40"/>
  </w:num>
  <w:num w:numId="22">
    <w:abstractNumId w:val="10"/>
  </w:num>
  <w:num w:numId="23">
    <w:abstractNumId w:val="39"/>
  </w:num>
  <w:num w:numId="24">
    <w:abstractNumId w:val="3"/>
  </w:num>
  <w:num w:numId="25">
    <w:abstractNumId w:val="24"/>
  </w:num>
  <w:num w:numId="26">
    <w:abstractNumId w:val="12"/>
  </w:num>
  <w:num w:numId="27">
    <w:abstractNumId w:val="15"/>
  </w:num>
  <w:num w:numId="28">
    <w:abstractNumId w:val="22"/>
  </w:num>
  <w:num w:numId="29">
    <w:abstractNumId w:val="27"/>
  </w:num>
  <w:num w:numId="30">
    <w:abstractNumId w:val="20"/>
  </w:num>
  <w:num w:numId="31">
    <w:abstractNumId w:val="13"/>
  </w:num>
  <w:num w:numId="32">
    <w:abstractNumId w:val="17"/>
  </w:num>
  <w:num w:numId="33">
    <w:abstractNumId w:val="11"/>
  </w:num>
  <w:num w:numId="34">
    <w:abstractNumId w:val="2"/>
  </w:num>
  <w:num w:numId="35">
    <w:abstractNumId w:val="19"/>
  </w:num>
  <w:num w:numId="36">
    <w:abstractNumId w:val="29"/>
  </w:num>
  <w:num w:numId="37">
    <w:abstractNumId w:val="31"/>
  </w:num>
  <w:num w:numId="38">
    <w:abstractNumId w:val="33"/>
  </w:num>
  <w:num w:numId="39">
    <w:abstractNumId w:val="37"/>
  </w:num>
  <w:num w:numId="40">
    <w:abstractNumId w:val="28"/>
  </w:num>
  <w:num w:numId="41">
    <w:abstractNumId w:val="32"/>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F1"/>
    <w:rsid w:val="000011DE"/>
    <w:rsid w:val="000035CA"/>
    <w:rsid w:val="00003A99"/>
    <w:rsid w:val="00003DC3"/>
    <w:rsid w:val="00005ED5"/>
    <w:rsid w:val="0001354E"/>
    <w:rsid w:val="000159D2"/>
    <w:rsid w:val="0001639D"/>
    <w:rsid w:val="000164CB"/>
    <w:rsid w:val="00017AC0"/>
    <w:rsid w:val="000219DF"/>
    <w:rsid w:val="00024B6F"/>
    <w:rsid w:val="00024BC1"/>
    <w:rsid w:val="000263B7"/>
    <w:rsid w:val="00026B3C"/>
    <w:rsid w:val="0003144C"/>
    <w:rsid w:val="00032A5A"/>
    <w:rsid w:val="00034547"/>
    <w:rsid w:val="00034676"/>
    <w:rsid w:val="0004289F"/>
    <w:rsid w:val="00042C1A"/>
    <w:rsid w:val="000431DE"/>
    <w:rsid w:val="00046D97"/>
    <w:rsid w:val="00060AD9"/>
    <w:rsid w:val="00062D73"/>
    <w:rsid w:val="0006362D"/>
    <w:rsid w:val="00064B8E"/>
    <w:rsid w:val="000674C8"/>
    <w:rsid w:val="000712E0"/>
    <w:rsid w:val="0007230E"/>
    <w:rsid w:val="000733DA"/>
    <w:rsid w:val="00073BEE"/>
    <w:rsid w:val="00073CBB"/>
    <w:rsid w:val="000743AA"/>
    <w:rsid w:val="00084A09"/>
    <w:rsid w:val="000852AE"/>
    <w:rsid w:val="00091D66"/>
    <w:rsid w:val="00096AE1"/>
    <w:rsid w:val="00097984"/>
    <w:rsid w:val="00097BED"/>
    <w:rsid w:val="000A1114"/>
    <w:rsid w:val="000A73B3"/>
    <w:rsid w:val="000B1164"/>
    <w:rsid w:val="000B13ED"/>
    <w:rsid w:val="000B15AF"/>
    <w:rsid w:val="000B4076"/>
    <w:rsid w:val="000B5497"/>
    <w:rsid w:val="000B590C"/>
    <w:rsid w:val="000B6114"/>
    <w:rsid w:val="000B7AD7"/>
    <w:rsid w:val="000C1ABE"/>
    <w:rsid w:val="000C291B"/>
    <w:rsid w:val="000C3A9A"/>
    <w:rsid w:val="000C44E9"/>
    <w:rsid w:val="000C59E9"/>
    <w:rsid w:val="000C7685"/>
    <w:rsid w:val="000C7E88"/>
    <w:rsid w:val="000D3623"/>
    <w:rsid w:val="000D4AD9"/>
    <w:rsid w:val="000E485D"/>
    <w:rsid w:val="000E5789"/>
    <w:rsid w:val="000F054E"/>
    <w:rsid w:val="000F39AE"/>
    <w:rsid w:val="000F47B3"/>
    <w:rsid w:val="000F5DBB"/>
    <w:rsid w:val="000F6219"/>
    <w:rsid w:val="000F665F"/>
    <w:rsid w:val="00100ADC"/>
    <w:rsid w:val="00101BFB"/>
    <w:rsid w:val="001021CC"/>
    <w:rsid w:val="0010294D"/>
    <w:rsid w:val="001037E1"/>
    <w:rsid w:val="00106D89"/>
    <w:rsid w:val="00107B15"/>
    <w:rsid w:val="00112E02"/>
    <w:rsid w:val="00113AF2"/>
    <w:rsid w:val="00114158"/>
    <w:rsid w:val="001208F1"/>
    <w:rsid w:val="00123F73"/>
    <w:rsid w:val="00125A50"/>
    <w:rsid w:val="001302BB"/>
    <w:rsid w:val="00131AB6"/>
    <w:rsid w:val="00131F43"/>
    <w:rsid w:val="00132408"/>
    <w:rsid w:val="001330F2"/>
    <w:rsid w:val="00133C01"/>
    <w:rsid w:val="001361E8"/>
    <w:rsid w:val="00142D73"/>
    <w:rsid w:val="00142EFD"/>
    <w:rsid w:val="00143394"/>
    <w:rsid w:val="00144A78"/>
    <w:rsid w:val="001538E7"/>
    <w:rsid w:val="00153BC4"/>
    <w:rsid w:val="00153F36"/>
    <w:rsid w:val="00154B30"/>
    <w:rsid w:val="00157BFC"/>
    <w:rsid w:val="00160025"/>
    <w:rsid w:val="00163D38"/>
    <w:rsid w:val="0016424E"/>
    <w:rsid w:val="0016457F"/>
    <w:rsid w:val="0016468F"/>
    <w:rsid w:val="00165E16"/>
    <w:rsid w:val="001669B5"/>
    <w:rsid w:val="001670B4"/>
    <w:rsid w:val="00167DC4"/>
    <w:rsid w:val="00170505"/>
    <w:rsid w:val="001737EE"/>
    <w:rsid w:val="00173F12"/>
    <w:rsid w:val="00175634"/>
    <w:rsid w:val="001757CE"/>
    <w:rsid w:val="00182C97"/>
    <w:rsid w:val="001873CE"/>
    <w:rsid w:val="001912F3"/>
    <w:rsid w:val="00192486"/>
    <w:rsid w:val="00192BC1"/>
    <w:rsid w:val="00196893"/>
    <w:rsid w:val="001A2F78"/>
    <w:rsid w:val="001A7059"/>
    <w:rsid w:val="001B2276"/>
    <w:rsid w:val="001B3849"/>
    <w:rsid w:val="001B3D58"/>
    <w:rsid w:val="001B3FB4"/>
    <w:rsid w:val="001B48E6"/>
    <w:rsid w:val="001B5E28"/>
    <w:rsid w:val="001B64A4"/>
    <w:rsid w:val="001C0460"/>
    <w:rsid w:val="001C1543"/>
    <w:rsid w:val="001C1AD7"/>
    <w:rsid w:val="001C3FAF"/>
    <w:rsid w:val="001C51B7"/>
    <w:rsid w:val="001C6514"/>
    <w:rsid w:val="001C660D"/>
    <w:rsid w:val="001D0E04"/>
    <w:rsid w:val="001D176B"/>
    <w:rsid w:val="001D3A40"/>
    <w:rsid w:val="001D6500"/>
    <w:rsid w:val="001D6960"/>
    <w:rsid w:val="001D6E32"/>
    <w:rsid w:val="001D7EBA"/>
    <w:rsid w:val="001E0376"/>
    <w:rsid w:val="001E08B6"/>
    <w:rsid w:val="001E1A17"/>
    <w:rsid w:val="001E520C"/>
    <w:rsid w:val="001E7E2A"/>
    <w:rsid w:val="001F03A0"/>
    <w:rsid w:val="001F3947"/>
    <w:rsid w:val="001F4340"/>
    <w:rsid w:val="001F441B"/>
    <w:rsid w:val="001F5347"/>
    <w:rsid w:val="001F6DCC"/>
    <w:rsid w:val="00201D61"/>
    <w:rsid w:val="00206724"/>
    <w:rsid w:val="00211843"/>
    <w:rsid w:val="0021443C"/>
    <w:rsid w:val="00215392"/>
    <w:rsid w:val="00223650"/>
    <w:rsid w:val="00224181"/>
    <w:rsid w:val="002275C5"/>
    <w:rsid w:val="00233F32"/>
    <w:rsid w:val="00241CC0"/>
    <w:rsid w:val="0024367A"/>
    <w:rsid w:val="00245ADC"/>
    <w:rsid w:val="00250587"/>
    <w:rsid w:val="002546C5"/>
    <w:rsid w:val="00255956"/>
    <w:rsid w:val="002569F3"/>
    <w:rsid w:val="00256BF0"/>
    <w:rsid w:val="00260CBC"/>
    <w:rsid w:val="00262F0A"/>
    <w:rsid w:val="00271B87"/>
    <w:rsid w:val="002769D8"/>
    <w:rsid w:val="0028066B"/>
    <w:rsid w:val="00284B1E"/>
    <w:rsid w:val="00286A91"/>
    <w:rsid w:val="0029133F"/>
    <w:rsid w:val="00296928"/>
    <w:rsid w:val="0029766A"/>
    <w:rsid w:val="002A09A8"/>
    <w:rsid w:val="002A16DF"/>
    <w:rsid w:val="002A53BB"/>
    <w:rsid w:val="002A56AD"/>
    <w:rsid w:val="002B16ED"/>
    <w:rsid w:val="002B1A03"/>
    <w:rsid w:val="002B49A3"/>
    <w:rsid w:val="002B4BEF"/>
    <w:rsid w:val="002B5850"/>
    <w:rsid w:val="002B69F4"/>
    <w:rsid w:val="002C5FAF"/>
    <w:rsid w:val="002C7999"/>
    <w:rsid w:val="002D6CA2"/>
    <w:rsid w:val="002D70F4"/>
    <w:rsid w:val="002E1F19"/>
    <w:rsid w:val="002F0A2D"/>
    <w:rsid w:val="002F25E9"/>
    <w:rsid w:val="002F57A7"/>
    <w:rsid w:val="002F5B7B"/>
    <w:rsid w:val="002F5CAB"/>
    <w:rsid w:val="003031A6"/>
    <w:rsid w:val="0030366A"/>
    <w:rsid w:val="003053A3"/>
    <w:rsid w:val="00311CFD"/>
    <w:rsid w:val="0031230B"/>
    <w:rsid w:val="00314496"/>
    <w:rsid w:val="00315F17"/>
    <w:rsid w:val="00320074"/>
    <w:rsid w:val="00323D35"/>
    <w:rsid w:val="003242F9"/>
    <w:rsid w:val="00325273"/>
    <w:rsid w:val="003259E5"/>
    <w:rsid w:val="0032649E"/>
    <w:rsid w:val="003273D3"/>
    <w:rsid w:val="00334114"/>
    <w:rsid w:val="00334371"/>
    <w:rsid w:val="00336073"/>
    <w:rsid w:val="003363F8"/>
    <w:rsid w:val="003372FC"/>
    <w:rsid w:val="00342B23"/>
    <w:rsid w:val="0034476C"/>
    <w:rsid w:val="00345BA2"/>
    <w:rsid w:val="00345C35"/>
    <w:rsid w:val="003479B8"/>
    <w:rsid w:val="00352C03"/>
    <w:rsid w:val="00354118"/>
    <w:rsid w:val="0035514A"/>
    <w:rsid w:val="00360E7B"/>
    <w:rsid w:val="00361307"/>
    <w:rsid w:val="003636CE"/>
    <w:rsid w:val="003659ED"/>
    <w:rsid w:val="003703EF"/>
    <w:rsid w:val="00372A42"/>
    <w:rsid w:val="003753E6"/>
    <w:rsid w:val="00375F3F"/>
    <w:rsid w:val="00381B22"/>
    <w:rsid w:val="00390E1A"/>
    <w:rsid w:val="00393A32"/>
    <w:rsid w:val="003A01AC"/>
    <w:rsid w:val="003A3A31"/>
    <w:rsid w:val="003A5A2E"/>
    <w:rsid w:val="003A6D71"/>
    <w:rsid w:val="003B1572"/>
    <w:rsid w:val="003B17DC"/>
    <w:rsid w:val="003B2DE0"/>
    <w:rsid w:val="003B4455"/>
    <w:rsid w:val="003B499D"/>
    <w:rsid w:val="003B5016"/>
    <w:rsid w:val="003B73F3"/>
    <w:rsid w:val="003C0EC8"/>
    <w:rsid w:val="003C1F0F"/>
    <w:rsid w:val="003C2516"/>
    <w:rsid w:val="003C35EB"/>
    <w:rsid w:val="003C3C75"/>
    <w:rsid w:val="003D044E"/>
    <w:rsid w:val="003D3D1D"/>
    <w:rsid w:val="003D7CBC"/>
    <w:rsid w:val="003E0D7A"/>
    <w:rsid w:val="003E3051"/>
    <w:rsid w:val="003E6D6F"/>
    <w:rsid w:val="003F0E8E"/>
    <w:rsid w:val="003F152C"/>
    <w:rsid w:val="003F2739"/>
    <w:rsid w:val="003F336C"/>
    <w:rsid w:val="003F462E"/>
    <w:rsid w:val="003F6B83"/>
    <w:rsid w:val="004112EE"/>
    <w:rsid w:val="00411CF7"/>
    <w:rsid w:val="004123A5"/>
    <w:rsid w:val="004136EA"/>
    <w:rsid w:val="00413A49"/>
    <w:rsid w:val="0041618A"/>
    <w:rsid w:val="0041773B"/>
    <w:rsid w:val="004202CC"/>
    <w:rsid w:val="00420E39"/>
    <w:rsid w:val="00421101"/>
    <w:rsid w:val="00421B47"/>
    <w:rsid w:val="00423F9B"/>
    <w:rsid w:val="0042441D"/>
    <w:rsid w:val="00427354"/>
    <w:rsid w:val="004339C2"/>
    <w:rsid w:val="0044371E"/>
    <w:rsid w:val="00446095"/>
    <w:rsid w:val="004477E1"/>
    <w:rsid w:val="00452733"/>
    <w:rsid w:val="004527DD"/>
    <w:rsid w:val="00453BB6"/>
    <w:rsid w:val="0045486E"/>
    <w:rsid w:val="00456AD6"/>
    <w:rsid w:val="004607BB"/>
    <w:rsid w:val="00462DDE"/>
    <w:rsid w:val="00463AEE"/>
    <w:rsid w:val="004641CE"/>
    <w:rsid w:val="004661A2"/>
    <w:rsid w:val="004701FF"/>
    <w:rsid w:val="00473C44"/>
    <w:rsid w:val="0047449A"/>
    <w:rsid w:val="004744C1"/>
    <w:rsid w:val="00474EEC"/>
    <w:rsid w:val="004758A6"/>
    <w:rsid w:val="0048025C"/>
    <w:rsid w:val="00480881"/>
    <w:rsid w:val="00480B74"/>
    <w:rsid w:val="004823F2"/>
    <w:rsid w:val="004860B0"/>
    <w:rsid w:val="00490F1A"/>
    <w:rsid w:val="00491B7D"/>
    <w:rsid w:val="00491E6D"/>
    <w:rsid w:val="00491FE1"/>
    <w:rsid w:val="0049269D"/>
    <w:rsid w:val="0049353F"/>
    <w:rsid w:val="004937C4"/>
    <w:rsid w:val="00494482"/>
    <w:rsid w:val="004960D9"/>
    <w:rsid w:val="004965E6"/>
    <w:rsid w:val="00496FD7"/>
    <w:rsid w:val="004A075C"/>
    <w:rsid w:val="004A2CAB"/>
    <w:rsid w:val="004A65DC"/>
    <w:rsid w:val="004B1B13"/>
    <w:rsid w:val="004B4193"/>
    <w:rsid w:val="004B6B5F"/>
    <w:rsid w:val="004B7A71"/>
    <w:rsid w:val="004B7B4A"/>
    <w:rsid w:val="004C06E9"/>
    <w:rsid w:val="004C1AF6"/>
    <w:rsid w:val="004C2501"/>
    <w:rsid w:val="004C31AC"/>
    <w:rsid w:val="004C5595"/>
    <w:rsid w:val="004C6BAA"/>
    <w:rsid w:val="004C6EE9"/>
    <w:rsid w:val="004D4DFD"/>
    <w:rsid w:val="004D5831"/>
    <w:rsid w:val="004E0D69"/>
    <w:rsid w:val="004E16DA"/>
    <w:rsid w:val="004E7C1C"/>
    <w:rsid w:val="004F0ECD"/>
    <w:rsid w:val="004F1B12"/>
    <w:rsid w:val="004F291B"/>
    <w:rsid w:val="004F4316"/>
    <w:rsid w:val="004F4DF9"/>
    <w:rsid w:val="004F555D"/>
    <w:rsid w:val="004F6011"/>
    <w:rsid w:val="004F6391"/>
    <w:rsid w:val="004F690D"/>
    <w:rsid w:val="004F7107"/>
    <w:rsid w:val="004F7F8F"/>
    <w:rsid w:val="005008B4"/>
    <w:rsid w:val="005040FB"/>
    <w:rsid w:val="0050471F"/>
    <w:rsid w:val="0050496E"/>
    <w:rsid w:val="00505E99"/>
    <w:rsid w:val="00506537"/>
    <w:rsid w:val="00506A37"/>
    <w:rsid w:val="005115EA"/>
    <w:rsid w:val="005157ED"/>
    <w:rsid w:val="00515CDD"/>
    <w:rsid w:val="00520023"/>
    <w:rsid w:val="00520313"/>
    <w:rsid w:val="00522E3B"/>
    <w:rsid w:val="00525813"/>
    <w:rsid w:val="0053757F"/>
    <w:rsid w:val="00541061"/>
    <w:rsid w:val="005431A3"/>
    <w:rsid w:val="0054581A"/>
    <w:rsid w:val="00545F3C"/>
    <w:rsid w:val="0055344C"/>
    <w:rsid w:val="00553F60"/>
    <w:rsid w:val="00556C67"/>
    <w:rsid w:val="00556CC7"/>
    <w:rsid w:val="00557483"/>
    <w:rsid w:val="00557D61"/>
    <w:rsid w:val="0056161C"/>
    <w:rsid w:val="005618F5"/>
    <w:rsid w:val="0057072B"/>
    <w:rsid w:val="00574D12"/>
    <w:rsid w:val="00581307"/>
    <w:rsid w:val="0058183D"/>
    <w:rsid w:val="005826C7"/>
    <w:rsid w:val="0058773E"/>
    <w:rsid w:val="00590B0B"/>
    <w:rsid w:val="00591223"/>
    <w:rsid w:val="00593323"/>
    <w:rsid w:val="00594FBE"/>
    <w:rsid w:val="005966A2"/>
    <w:rsid w:val="0059713E"/>
    <w:rsid w:val="005A02BB"/>
    <w:rsid w:val="005A2328"/>
    <w:rsid w:val="005A5118"/>
    <w:rsid w:val="005A5947"/>
    <w:rsid w:val="005A68C6"/>
    <w:rsid w:val="005B15D6"/>
    <w:rsid w:val="005B4CF7"/>
    <w:rsid w:val="005C13C4"/>
    <w:rsid w:val="005C38AF"/>
    <w:rsid w:val="005C418D"/>
    <w:rsid w:val="005C41D6"/>
    <w:rsid w:val="005C442F"/>
    <w:rsid w:val="005C637F"/>
    <w:rsid w:val="005D0BF6"/>
    <w:rsid w:val="005D4A7F"/>
    <w:rsid w:val="005E0194"/>
    <w:rsid w:val="005E0421"/>
    <w:rsid w:val="005E1187"/>
    <w:rsid w:val="005E2329"/>
    <w:rsid w:val="005E317B"/>
    <w:rsid w:val="005E56F1"/>
    <w:rsid w:val="005E6221"/>
    <w:rsid w:val="005F0ACB"/>
    <w:rsid w:val="005F1794"/>
    <w:rsid w:val="005F2BAB"/>
    <w:rsid w:val="005F397B"/>
    <w:rsid w:val="005F4BC7"/>
    <w:rsid w:val="005F4CD5"/>
    <w:rsid w:val="005F5DAC"/>
    <w:rsid w:val="005F6177"/>
    <w:rsid w:val="00601A7E"/>
    <w:rsid w:val="00602156"/>
    <w:rsid w:val="006033BB"/>
    <w:rsid w:val="00611CE1"/>
    <w:rsid w:val="00615B7E"/>
    <w:rsid w:val="00621407"/>
    <w:rsid w:val="0062143E"/>
    <w:rsid w:val="006235C4"/>
    <w:rsid w:val="0062486B"/>
    <w:rsid w:val="006320A9"/>
    <w:rsid w:val="006334F1"/>
    <w:rsid w:val="006341E5"/>
    <w:rsid w:val="0063675D"/>
    <w:rsid w:val="006401EC"/>
    <w:rsid w:val="00640DF7"/>
    <w:rsid w:val="00642D96"/>
    <w:rsid w:val="0064476C"/>
    <w:rsid w:val="006447B8"/>
    <w:rsid w:val="006449D7"/>
    <w:rsid w:val="0064597B"/>
    <w:rsid w:val="00645EA1"/>
    <w:rsid w:val="00646E03"/>
    <w:rsid w:val="00652F7C"/>
    <w:rsid w:val="00656FC0"/>
    <w:rsid w:val="00657D6B"/>
    <w:rsid w:val="006607D4"/>
    <w:rsid w:val="00661CB1"/>
    <w:rsid w:val="00661EAF"/>
    <w:rsid w:val="00667392"/>
    <w:rsid w:val="00667AD2"/>
    <w:rsid w:val="00671B82"/>
    <w:rsid w:val="00671C02"/>
    <w:rsid w:val="00671F34"/>
    <w:rsid w:val="00674A42"/>
    <w:rsid w:val="00675483"/>
    <w:rsid w:val="006760BE"/>
    <w:rsid w:val="0067768B"/>
    <w:rsid w:val="00681905"/>
    <w:rsid w:val="006819EA"/>
    <w:rsid w:val="00682580"/>
    <w:rsid w:val="00683291"/>
    <w:rsid w:val="0068358D"/>
    <w:rsid w:val="006850A8"/>
    <w:rsid w:val="006865F3"/>
    <w:rsid w:val="00687069"/>
    <w:rsid w:val="00690040"/>
    <w:rsid w:val="0069132A"/>
    <w:rsid w:val="00695787"/>
    <w:rsid w:val="006A10A1"/>
    <w:rsid w:val="006A56AC"/>
    <w:rsid w:val="006A6DAC"/>
    <w:rsid w:val="006A79A1"/>
    <w:rsid w:val="006A7F12"/>
    <w:rsid w:val="006B1B35"/>
    <w:rsid w:val="006B3791"/>
    <w:rsid w:val="006B7768"/>
    <w:rsid w:val="006C259A"/>
    <w:rsid w:val="006C28F3"/>
    <w:rsid w:val="006C40DA"/>
    <w:rsid w:val="006C4E56"/>
    <w:rsid w:val="006C5314"/>
    <w:rsid w:val="006C7F80"/>
    <w:rsid w:val="006D1106"/>
    <w:rsid w:val="006D1C94"/>
    <w:rsid w:val="006D2B97"/>
    <w:rsid w:val="006D3710"/>
    <w:rsid w:val="006D473F"/>
    <w:rsid w:val="006D5BF7"/>
    <w:rsid w:val="006E18EA"/>
    <w:rsid w:val="006E2E93"/>
    <w:rsid w:val="006F0046"/>
    <w:rsid w:val="006F534B"/>
    <w:rsid w:val="006F5DA9"/>
    <w:rsid w:val="006F6B0F"/>
    <w:rsid w:val="00700D6C"/>
    <w:rsid w:val="00701D64"/>
    <w:rsid w:val="007024BD"/>
    <w:rsid w:val="007048A3"/>
    <w:rsid w:val="00706809"/>
    <w:rsid w:val="00710D78"/>
    <w:rsid w:val="00715DEE"/>
    <w:rsid w:val="00716E14"/>
    <w:rsid w:val="00717068"/>
    <w:rsid w:val="00717170"/>
    <w:rsid w:val="00722ABF"/>
    <w:rsid w:val="00722E6A"/>
    <w:rsid w:val="00727D94"/>
    <w:rsid w:val="007310A8"/>
    <w:rsid w:val="0073238B"/>
    <w:rsid w:val="007328C1"/>
    <w:rsid w:val="0073505B"/>
    <w:rsid w:val="00736099"/>
    <w:rsid w:val="007369F4"/>
    <w:rsid w:val="00742E23"/>
    <w:rsid w:val="00743DC7"/>
    <w:rsid w:val="00744CCD"/>
    <w:rsid w:val="007453D0"/>
    <w:rsid w:val="0074646A"/>
    <w:rsid w:val="00750D8C"/>
    <w:rsid w:val="007525CF"/>
    <w:rsid w:val="00753766"/>
    <w:rsid w:val="00753BDC"/>
    <w:rsid w:val="00756134"/>
    <w:rsid w:val="00760C36"/>
    <w:rsid w:val="00761423"/>
    <w:rsid w:val="00761B7C"/>
    <w:rsid w:val="00763650"/>
    <w:rsid w:val="007813AC"/>
    <w:rsid w:val="00786F0F"/>
    <w:rsid w:val="007926C6"/>
    <w:rsid w:val="00792D57"/>
    <w:rsid w:val="007951DE"/>
    <w:rsid w:val="00797E91"/>
    <w:rsid w:val="007A0161"/>
    <w:rsid w:val="007A1C57"/>
    <w:rsid w:val="007A3135"/>
    <w:rsid w:val="007B1B48"/>
    <w:rsid w:val="007B4789"/>
    <w:rsid w:val="007B613B"/>
    <w:rsid w:val="007C2BB0"/>
    <w:rsid w:val="007C2E99"/>
    <w:rsid w:val="007C3195"/>
    <w:rsid w:val="007C3356"/>
    <w:rsid w:val="007C3C8D"/>
    <w:rsid w:val="007C6206"/>
    <w:rsid w:val="007C6DBD"/>
    <w:rsid w:val="007C6DC4"/>
    <w:rsid w:val="007D075D"/>
    <w:rsid w:val="007D09B6"/>
    <w:rsid w:val="007D2488"/>
    <w:rsid w:val="007D59A2"/>
    <w:rsid w:val="007D6A39"/>
    <w:rsid w:val="007D7005"/>
    <w:rsid w:val="007E4199"/>
    <w:rsid w:val="007E5303"/>
    <w:rsid w:val="007F3E2C"/>
    <w:rsid w:val="008012B7"/>
    <w:rsid w:val="00802398"/>
    <w:rsid w:val="00802734"/>
    <w:rsid w:val="00805E17"/>
    <w:rsid w:val="008116A7"/>
    <w:rsid w:val="008176DB"/>
    <w:rsid w:val="00826EC0"/>
    <w:rsid w:val="00827F45"/>
    <w:rsid w:val="00831C5D"/>
    <w:rsid w:val="00831DF4"/>
    <w:rsid w:val="00833463"/>
    <w:rsid w:val="00836360"/>
    <w:rsid w:val="008375A8"/>
    <w:rsid w:val="00842A46"/>
    <w:rsid w:val="00844CB2"/>
    <w:rsid w:val="00846F78"/>
    <w:rsid w:val="00852D65"/>
    <w:rsid w:val="0085384B"/>
    <w:rsid w:val="00856722"/>
    <w:rsid w:val="00860F27"/>
    <w:rsid w:val="00861147"/>
    <w:rsid w:val="008628C0"/>
    <w:rsid w:val="00862D6B"/>
    <w:rsid w:val="0086321F"/>
    <w:rsid w:val="00866AA4"/>
    <w:rsid w:val="00870998"/>
    <w:rsid w:val="00871347"/>
    <w:rsid w:val="008721B0"/>
    <w:rsid w:val="0087352E"/>
    <w:rsid w:val="00875407"/>
    <w:rsid w:val="008801BD"/>
    <w:rsid w:val="008807E1"/>
    <w:rsid w:val="008813A2"/>
    <w:rsid w:val="0088282B"/>
    <w:rsid w:val="00882D30"/>
    <w:rsid w:val="0088424F"/>
    <w:rsid w:val="00887134"/>
    <w:rsid w:val="00890D3F"/>
    <w:rsid w:val="0089275D"/>
    <w:rsid w:val="008A3631"/>
    <w:rsid w:val="008A6E57"/>
    <w:rsid w:val="008A7B4B"/>
    <w:rsid w:val="008B27D2"/>
    <w:rsid w:val="008B7729"/>
    <w:rsid w:val="008B7B2E"/>
    <w:rsid w:val="008C0FCA"/>
    <w:rsid w:val="008C3FD1"/>
    <w:rsid w:val="008C4163"/>
    <w:rsid w:val="008C4374"/>
    <w:rsid w:val="008C5379"/>
    <w:rsid w:val="008C5A26"/>
    <w:rsid w:val="008C73CF"/>
    <w:rsid w:val="008D0A48"/>
    <w:rsid w:val="008D0C20"/>
    <w:rsid w:val="008D1F3E"/>
    <w:rsid w:val="008D5BA2"/>
    <w:rsid w:val="008D654A"/>
    <w:rsid w:val="008E3784"/>
    <w:rsid w:val="008E7700"/>
    <w:rsid w:val="008F11FA"/>
    <w:rsid w:val="008F2F0B"/>
    <w:rsid w:val="008F381E"/>
    <w:rsid w:val="008F444F"/>
    <w:rsid w:val="008F7CCE"/>
    <w:rsid w:val="00905044"/>
    <w:rsid w:val="0090758A"/>
    <w:rsid w:val="00907A4F"/>
    <w:rsid w:val="00910032"/>
    <w:rsid w:val="00913363"/>
    <w:rsid w:val="009177CB"/>
    <w:rsid w:val="00920694"/>
    <w:rsid w:val="00924243"/>
    <w:rsid w:val="00924EAE"/>
    <w:rsid w:val="00925047"/>
    <w:rsid w:val="0092576C"/>
    <w:rsid w:val="0092619B"/>
    <w:rsid w:val="0092636F"/>
    <w:rsid w:val="00927394"/>
    <w:rsid w:val="00930EBC"/>
    <w:rsid w:val="00932461"/>
    <w:rsid w:val="0093325E"/>
    <w:rsid w:val="009400DC"/>
    <w:rsid w:val="009415EA"/>
    <w:rsid w:val="00942AB1"/>
    <w:rsid w:val="00947310"/>
    <w:rsid w:val="009540E7"/>
    <w:rsid w:val="00957258"/>
    <w:rsid w:val="0095764D"/>
    <w:rsid w:val="00960BD2"/>
    <w:rsid w:val="00962291"/>
    <w:rsid w:val="0096495D"/>
    <w:rsid w:val="00966643"/>
    <w:rsid w:val="009677D6"/>
    <w:rsid w:val="0097339D"/>
    <w:rsid w:val="009773D4"/>
    <w:rsid w:val="009776BA"/>
    <w:rsid w:val="00982C36"/>
    <w:rsid w:val="009864DF"/>
    <w:rsid w:val="009873DC"/>
    <w:rsid w:val="00987CF9"/>
    <w:rsid w:val="00993074"/>
    <w:rsid w:val="00997E11"/>
    <w:rsid w:val="009A525F"/>
    <w:rsid w:val="009A540D"/>
    <w:rsid w:val="009A6D5E"/>
    <w:rsid w:val="009B058D"/>
    <w:rsid w:val="009B1FBC"/>
    <w:rsid w:val="009B35DD"/>
    <w:rsid w:val="009B364F"/>
    <w:rsid w:val="009B4581"/>
    <w:rsid w:val="009B64FC"/>
    <w:rsid w:val="009B7555"/>
    <w:rsid w:val="009B7BA9"/>
    <w:rsid w:val="009C1A7A"/>
    <w:rsid w:val="009C2C85"/>
    <w:rsid w:val="009C3025"/>
    <w:rsid w:val="009C4610"/>
    <w:rsid w:val="009D1222"/>
    <w:rsid w:val="009D36A7"/>
    <w:rsid w:val="009D3721"/>
    <w:rsid w:val="009D37F2"/>
    <w:rsid w:val="009D5D78"/>
    <w:rsid w:val="009D64C2"/>
    <w:rsid w:val="009D7B86"/>
    <w:rsid w:val="009E3585"/>
    <w:rsid w:val="009E4028"/>
    <w:rsid w:val="009E4A91"/>
    <w:rsid w:val="009E4A97"/>
    <w:rsid w:val="009E4E11"/>
    <w:rsid w:val="009F6A8A"/>
    <w:rsid w:val="009F6FC3"/>
    <w:rsid w:val="00A001C4"/>
    <w:rsid w:val="00A03DCC"/>
    <w:rsid w:val="00A042CA"/>
    <w:rsid w:val="00A04AA6"/>
    <w:rsid w:val="00A05340"/>
    <w:rsid w:val="00A057CF"/>
    <w:rsid w:val="00A10680"/>
    <w:rsid w:val="00A16C1F"/>
    <w:rsid w:val="00A24C03"/>
    <w:rsid w:val="00A258CA"/>
    <w:rsid w:val="00A34E6E"/>
    <w:rsid w:val="00A42C1C"/>
    <w:rsid w:val="00A46B6C"/>
    <w:rsid w:val="00A50010"/>
    <w:rsid w:val="00A503FF"/>
    <w:rsid w:val="00A5184E"/>
    <w:rsid w:val="00A540CC"/>
    <w:rsid w:val="00A56C7B"/>
    <w:rsid w:val="00A6439C"/>
    <w:rsid w:val="00A64599"/>
    <w:rsid w:val="00A65017"/>
    <w:rsid w:val="00A65A38"/>
    <w:rsid w:val="00A67201"/>
    <w:rsid w:val="00A736D8"/>
    <w:rsid w:val="00A750B6"/>
    <w:rsid w:val="00A77374"/>
    <w:rsid w:val="00A8675A"/>
    <w:rsid w:val="00A8749D"/>
    <w:rsid w:val="00A877D3"/>
    <w:rsid w:val="00A92436"/>
    <w:rsid w:val="00A935CD"/>
    <w:rsid w:val="00A93AA3"/>
    <w:rsid w:val="00A94F3B"/>
    <w:rsid w:val="00A96675"/>
    <w:rsid w:val="00AA14E5"/>
    <w:rsid w:val="00AA201F"/>
    <w:rsid w:val="00AA3323"/>
    <w:rsid w:val="00AA391C"/>
    <w:rsid w:val="00AB16B7"/>
    <w:rsid w:val="00AB2297"/>
    <w:rsid w:val="00AB27E9"/>
    <w:rsid w:val="00AB4609"/>
    <w:rsid w:val="00AB4F56"/>
    <w:rsid w:val="00AB6B18"/>
    <w:rsid w:val="00AB6B63"/>
    <w:rsid w:val="00AC486D"/>
    <w:rsid w:val="00AC7F0D"/>
    <w:rsid w:val="00AD4614"/>
    <w:rsid w:val="00AE0512"/>
    <w:rsid w:val="00AE1B14"/>
    <w:rsid w:val="00AE404B"/>
    <w:rsid w:val="00AE4FB1"/>
    <w:rsid w:val="00AE7A28"/>
    <w:rsid w:val="00AF0312"/>
    <w:rsid w:val="00AF08BB"/>
    <w:rsid w:val="00AF1F46"/>
    <w:rsid w:val="00B04588"/>
    <w:rsid w:val="00B0740B"/>
    <w:rsid w:val="00B07723"/>
    <w:rsid w:val="00B16E46"/>
    <w:rsid w:val="00B25013"/>
    <w:rsid w:val="00B251DF"/>
    <w:rsid w:val="00B300FF"/>
    <w:rsid w:val="00B30248"/>
    <w:rsid w:val="00B329C4"/>
    <w:rsid w:val="00B33337"/>
    <w:rsid w:val="00B35601"/>
    <w:rsid w:val="00B36942"/>
    <w:rsid w:val="00B40067"/>
    <w:rsid w:val="00B40998"/>
    <w:rsid w:val="00B45118"/>
    <w:rsid w:val="00B45B0A"/>
    <w:rsid w:val="00B51C64"/>
    <w:rsid w:val="00B5474F"/>
    <w:rsid w:val="00B5544A"/>
    <w:rsid w:val="00B6320F"/>
    <w:rsid w:val="00B64531"/>
    <w:rsid w:val="00B675E3"/>
    <w:rsid w:val="00B67F18"/>
    <w:rsid w:val="00B74567"/>
    <w:rsid w:val="00B7549A"/>
    <w:rsid w:val="00B777E3"/>
    <w:rsid w:val="00B80FC8"/>
    <w:rsid w:val="00B851DD"/>
    <w:rsid w:val="00B873EF"/>
    <w:rsid w:val="00B876F4"/>
    <w:rsid w:val="00B87AD3"/>
    <w:rsid w:val="00B920AE"/>
    <w:rsid w:val="00B959EF"/>
    <w:rsid w:val="00BA0011"/>
    <w:rsid w:val="00BA4916"/>
    <w:rsid w:val="00BA72A4"/>
    <w:rsid w:val="00BB3BB9"/>
    <w:rsid w:val="00BB5C3A"/>
    <w:rsid w:val="00BB74AB"/>
    <w:rsid w:val="00BC046B"/>
    <w:rsid w:val="00BC08C7"/>
    <w:rsid w:val="00BC0ADF"/>
    <w:rsid w:val="00BC181F"/>
    <w:rsid w:val="00BC2849"/>
    <w:rsid w:val="00BC57CC"/>
    <w:rsid w:val="00BC605D"/>
    <w:rsid w:val="00BC668E"/>
    <w:rsid w:val="00BC6A61"/>
    <w:rsid w:val="00BD0097"/>
    <w:rsid w:val="00BD06BB"/>
    <w:rsid w:val="00BD659C"/>
    <w:rsid w:val="00BD75C4"/>
    <w:rsid w:val="00BE0645"/>
    <w:rsid w:val="00BE07C6"/>
    <w:rsid w:val="00BE1416"/>
    <w:rsid w:val="00BE585E"/>
    <w:rsid w:val="00BE7389"/>
    <w:rsid w:val="00BF0634"/>
    <w:rsid w:val="00BF1EFB"/>
    <w:rsid w:val="00BF39A7"/>
    <w:rsid w:val="00BF510C"/>
    <w:rsid w:val="00BF587C"/>
    <w:rsid w:val="00BF58DB"/>
    <w:rsid w:val="00BF646A"/>
    <w:rsid w:val="00BF7D3D"/>
    <w:rsid w:val="00C0149F"/>
    <w:rsid w:val="00C0197C"/>
    <w:rsid w:val="00C0311E"/>
    <w:rsid w:val="00C10651"/>
    <w:rsid w:val="00C10938"/>
    <w:rsid w:val="00C11B11"/>
    <w:rsid w:val="00C20278"/>
    <w:rsid w:val="00C23003"/>
    <w:rsid w:val="00C23B4A"/>
    <w:rsid w:val="00C27036"/>
    <w:rsid w:val="00C27508"/>
    <w:rsid w:val="00C30697"/>
    <w:rsid w:val="00C30FA1"/>
    <w:rsid w:val="00C311F2"/>
    <w:rsid w:val="00C40480"/>
    <w:rsid w:val="00C41FF7"/>
    <w:rsid w:val="00C439E5"/>
    <w:rsid w:val="00C51FC0"/>
    <w:rsid w:val="00C55C2A"/>
    <w:rsid w:val="00C57473"/>
    <w:rsid w:val="00C61942"/>
    <w:rsid w:val="00C62E8E"/>
    <w:rsid w:val="00C6568F"/>
    <w:rsid w:val="00C6756C"/>
    <w:rsid w:val="00C705D7"/>
    <w:rsid w:val="00C7187A"/>
    <w:rsid w:val="00C71B23"/>
    <w:rsid w:val="00C75112"/>
    <w:rsid w:val="00C76A9A"/>
    <w:rsid w:val="00C80CB0"/>
    <w:rsid w:val="00C81710"/>
    <w:rsid w:val="00C82B15"/>
    <w:rsid w:val="00C8574C"/>
    <w:rsid w:val="00C86117"/>
    <w:rsid w:val="00C86E69"/>
    <w:rsid w:val="00C95435"/>
    <w:rsid w:val="00C961E3"/>
    <w:rsid w:val="00CA0CEC"/>
    <w:rsid w:val="00CA2C46"/>
    <w:rsid w:val="00CA631C"/>
    <w:rsid w:val="00CA7110"/>
    <w:rsid w:val="00CB285D"/>
    <w:rsid w:val="00CC0DD6"/>
    <w:rsid w:val="00CC2F6B"/>
    <w:rsid w:val="00CC5B6D"/>
    <w:rsid w:val="00CC6339"/>
    <w:rsid w:val="00CD003F"/>
    <w:rsid w:val="00CD1B44"/>
    <w:rsid w:val="00CD1DC9"/>
    <w:rsid w:val="00CD3F10"/>
    <w:rsid w:val="00CD57E5"/>
    <w:rsid w:val="00CD72A5"/>
    <w:rsid w:val="00CE1BAF"/>
    <w:rsid w:val="00CE33AB"/>
    <w:rsid w:val="00CE375E"/>
    <w:rsid w:val="00CE67E1"/>
    <w:rsid w:val="00CE6FF6"/>
    <w:rsid w:val="00CF0390"/>
    <w:rsid w:val="00CF1CEA"/>
    <w:rsid w:val="00CF2345"/>
    <w:rsid w:val="00CF44DB"/>
    <w:rsid w:val="00CF4F6E"/>
    <w:rsid w:val="00CF70BE"/>
    <w:rsid w:val="00D01223"/>
    <w:rsid w:val="00D0199C"/>
    <w:rsid w:val="00D01A6C"/>
    <w:rsid w:val="00D06B12"/>
    <w:rsid w:val="00D10897"/>
    <w:rsid w:val="00D120FC"/>
    <w:rsid w:val="00D170AB"/>
    <w:rsid w:val="00D178E6"/>
    <w:rsid w:val="00D2052B"/>
    <w:rsid w:val="00D223CD"/>
    <w:rsid w:val="00D223F3"/>
    <w:rsid w:val="00D230A8"/>
    <w:rsid w:val="00D25943"/>
    <w:rsid w:val="00D25C86"/>
    <w:rsid w:val="00D26E72"/>
    <w:rsid w:val="00D26F66"/>
    <w:rsid w:val="00D30903"/>
    <w:rsid w:val="00D379E8"/>
    <w:rsid w:val="00D40A82"/>
    <w:rsid w:val="00D4345D"/>
    <w:rsid w:val="00D43F46"/>
    <w:rsid w:val="00D44423"/>
    <w:rsid w:val="00D4533B"/>
    <w:rsid w:val="00D4607E"/>
    <w:rsid w:val="00D469A0"/>
    <w:rsid w:val="00D50FC9"/>
    <w:rsid w:val="00D53BDA"/>
    <w:rsid w:val="00D54B55"/>
    <w:rsid w:val="00D57067"/>
    <w:rsid w:val="00D57801"/>
    <w:rsid w:val="00D60128"/>
    <w:rsid w:val="00D62BC2"/>
    <w:rsid w:val="00D6353D"/>
    <w:rsid w:val="00D66320"/>
    <w:rsid w:val="00D72603"/>
    <w:rsid w:val="00D75A76"/>
    <w:rsid w:val="00D76728"/>
    <w:rsid w:val="00D8440A"/>
    <w:rsid w:val="00D861FB"/>
    <w:rsid w:val="00D863AF"/>
    <w:rsid w:val="00D90100"/>
    <w:rsid w:val="00D90F2E"/>
    <w:rsid w:val="00D91028"/>
    <w:rsid w:val="00D93928"/>
    <w:rsid w:val="00DA5058"/>
    <w:rsid w:val="00DB2F10"/>
    <w:rsid w:val="00DB33DD"/>
    <w:rsid w:val="00DB34DB"/>
    <w:rsid w:val="00DB623E"/>
    <w:rsid w:val="00DB7AA8"/>
    <w:rsid w:val="00DC2364"/>
    <w:rsid w:val="00DC3950"/>
    <w:rsid w:val="00DC5188"/>
    <w:rsid w:val="00DC79A6"/>
    <w:rsid w:val="00DD1C69"/>
    <w:rsid w:val="00DD3FB5"/>
    <w:rsid w:val="00DD46C6"/>
    <w:rsid w:val="00DD63BC"/>
    <w:rsid w:val="00DE0842"/>
    <w:rsid w:val="00DE0C23"/>
    <w:rsid w:val="00DE1263"/>
    <w:rsid w:val="00DE1B92"/>
    <w:rsid w:val="00DE39A2"/>
    <w:rsid w:val="00DE5F85"/>
    <w:rsid w:val="00DF0ECA"/>
    <w:rsid w:val="00DF1646"/>
    <w:rsid w:val="00DF189D"/>
    <w:rsid w:val="00DF4201"/>
    <w:rsid w:val="00DF4F87"/>
    <w:rsid w:val="00DF5CD3"/>
    <w:rsid w:val="00E02288"/>
    <w:rsid w:val="00E03C6F"/>
    <w:rsid w:val="00E04E0F"/>
    <w:rsid w:val="00E04EEC"/>
    <w:rsid w:val="00E06A68"/>
    <w:rsid w:val="00E134D2"/>
    <w:rsid w:val="00E13732"/>
    <w:rsid w:val="00E14CD2"/>
    <w:rsid w:val="00E16403"/>
    <w:rsid w:val="00E20FD2"/>
    <w:rsid w:val="00E22827"/>
    <w:rsid w:val="00E23FA5"/>
    <w:rsid w:val="00E24EAA"/>
    <w:rsid w:val="00E257BB"/>
    <w:rsid w:val="00E276C5"/>
    <w:rsid w:val="00E27B38"/>
    <w:rsid w:val="00E323E3"/>
    <w:rsid w:val="00E36150"/>
    <w:rsid w:val="00E36163"/>
    <w:rsid w:val="00E36872"/>
    <w:rsid w:val="00E3739F"/>
    <w:rsid w:val="00E410C4"/>
    <w:rsid w:val="00E417C5"/>
    <w:rsid w:val="00E4706F"/>
    <w:rsid w:val="00E51568"/>
    <w:rsid w:val="00E5170F"/>
    <w:rsid w:val="00E52BEF"/>
    <w:rsid w:val="00E5344E"/>
    <w:rsid w:val="00E543E6"/>
    <w:rsid w:val="00E606D2"/>
    <w:rsid w:val="00E65465"/>
    <w:rsid w:val="00E6678B"/>
    <w:rsid w:val="00E67BAB"/>
    <w:rsid w:val="00E67EB4"/>
    <w:rsid w:val="00E67FDB"/>
    <w:rsid w:val="00E702CB"/>
    <w:rsid w:val="00E70631"/>
    <w:rsid w:val="00E73037"/>
    <w:rsid w:val="00E741E4"/>
    <w:rsid w:val="00E74FCF"/>
    <w:rsid w:val="00E76F5A"/>
    <w:rsid w:val="00E77FC7"/>
    <w:rsid w:val="00E80000"/>
    <w:rsid w:val="00E800D3"/>
    <w:rsid w:val="00E81BA2"/>
    <w:rsid w:val="00E83D3D"/>
    <w:rsid w:val="00E8507C"/>
    <w:rsid w:val="00E85514"/>
    <w:rsid w:val="00E85E89"/>
    <w:rsid w:val="00E865B6"/>
    <w:rsid w:val="00E87D43"/>
    <w:rsid w:val="00E90254"/>
    <w:rsid w:val="00E905CE"/>
    <w:rsid w:val="00E94CD0"/>
    <w:rsid w:val="00E952D5"/>
    <w:rsid w:val="00E9659B"/>
    <w:rsid w:val="00E9759E"/>
    <w:rsid w:val="00EA2EF2"/>
    <w:rsid w:val="00EA5AE8"/>
    <w:rsid w:val="00EA6AE0"/>
    <w:rsid w:val="00EB03EC"/>
    <w:rsid w:val="00EB052A"/>
    <w:rsid w:val="00EB2F06"/>
    <w:rsid w:val="00EB46A8"/>
    <w:rsid w:val="00EB58DD"/>
    <w:rsid w:val="00EB7ECE"/>
    <w:rsid w:val="00EC027F"/>
    <w:rsid w:val="00EC2964"/>
    <w:rsid w:val="00EC44E7"/>
    <w:rsid w:val="00ED0EA6"/>
    <w:rsid w:val="00ED0F5A"/>
    <w:rsid w:val="00ED5EAF"/>
    <w:rsid w:val="00ED75B3"/>
    <w:rsid w:val="00ED7E4E"/>
    <w:rsid w:val="00EE119B"/>
    <w:rsid w:val="00EE4276"/>
    <w:rsid w:val="00EE6746"/>
    <w:rsid w:val="00EF1240"/>
    <w:rsid w:val="00EF667E"/>
    <w:rsid w:val="00F019AE"/>
    <w:rsid w:val="00F02261"/>
    <w:rsid w:val="00F063CD"/>
    <w:rsid w:val="00F07D93"/>
    <w:rsid w:val="00F113E6"/>
    <w:rsid w:val="00F1156A"/>
    <w:rsid w:val="00F1404E"/>
    <w:rsid w:val="00F16571"/>
    <w:rsid w:val="00F21346"/>
    <w:rsid w:val="00F27AED"/>
    <w:rsid w:val="00F347E8"/>
    <w:rsid w:val="00F36D39"/>
    <w:rsid w:val="00F401C2"/>
    <w:rsid w:val="00F4031C"/>
    <w:rsid w:val="00F4781D"/>
    <w:rsid w:val="00F503FC"/>
    <w:rsid w:val="00F51AA6"/>
    <w:rsid w:val="00F52042"/>
    <w:rsid w:val="00F53351"/>
    <w:rsid w:val="00F53BD9"/>
    <w:rsid w:val="00F54EA9"/>
    <w:rsid w:val="00F56561"/>
    <w:rsid w:val="00F60B0F"/>
    <w:rsid w:val="00F6180A"/>
    <w:rsid w:val="00F6481C"/>
    <w:rsid w:val="00F64CC8"/>
    <w:rsid w:val="00F6757D"/>
    <w:rsid w:val="00F721EA"/>
    <w:rsid w:val="00F73A6F"/>
    <w:rsid w:val="00F73EBA"/>
    <w:rsid w:val="00F77AE3"/>
    <w:rsid w:val="00F822FF"/>
    <w:rsid w:val="00F8652D"/>
    <w:rsid w:val="00F9119F"/>
    <w:rsid w:val="00F91A32"/>
    <w:rsid w:val="00F91DE2"/>
    <w:rsid w:val="00F9475B"/>
    <w:rsid w:val="00FA1FA1"/>
    <w:rsid w:val="00FA3664"/>
    <w:rsid w:val="00FA794E"/>
    <w:rsid w:val="00FB002F"/>
    <w:rsid w:val="00FB399D"/>
    <w:rsid w:val="00FB39D8"/>
    <w:rsid w:val="00FC2680"/>
    <w:rsid w:val="00FC5C23"/>
    <w:rsid w:val="00FC6434"/>
    <w:rsid w:val="00FD2E5E"/>
    <w:rsid w:val="00FD39D9"/>
    <w:rsid w:val="00FD3D37"/>
    <w:rsid w:val="00FD4A72"/>
    <w:rsid w:val="00FD50D9"/>
    <w:rsid w:val="00FD6CD7"/>
    <w:rsid w:val="00FD7EE5"/>
    <w:rsid w:val="00FE20E7"/>
    <w:rsid w:val="00FE3F1F"/>
    <w:rsid w:val="00FE4F6D"/>
    <w:rsid w:val="00FE6C4A"/>
    <w:rsid w:val="00FE7079"/>
    <w:rsid w:val="00FF0B5A"/>
    <w:rsid w:val="00FF0C13"/>
    <w:rsid w:val="00FF1DDB"/>
    <w:rsid w:val="00FF24BC"/>
    <w:rsid w:val="00FF39F5"/>
    <w:rsid w:val="00FF6C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8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08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08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8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08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08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208F1"/>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1208F1"/>
    <w:pPr>
      <w:ind w:left="720"/>
      <w:contextualSpacing/>
    </w:pPr>
  </w:style>
  <w:style w:type="character" w:customStyle="1" w:styleId="ListParagraphChar">
    <w:name w:val="List Paragraph Char"/>
    <w:basedOn w:val="DefaultParagraphFont"/>
    <w:link w:val="ListParagraph"/>
    <w:uiPriority w:val="34"/>
    <w:locked/>
    <w:rsid w:val="00D26F66"/>
  </w:style>
  <w:style w:type="paragraph" w:styleId="TOCHeading">
    <w:name w:val="TOC Heading"/>
    <w:basedOn w:val="Heading1"/>
    <w:next w:val="Normal"/>
    <w:uiPriority w:val="39"/>
    <w:unhideWhenUsed/>
    <w:qFormat/>
    <w:rsid w:val="00D4533B"/>
    <w:pPr>
      <w:outlineLvl w:val="9"/>
    </w:pPr>
    <w:rPr>
      <w:lang w:val="en-US"/>
    </w:rPr>
  </w:style>
  <w:style w:type="paragraph" w:styleId="TOC1">
    <w:name w:val="toc 1"/>
    <w:basedOn w:val="Normal"/>
    <w:next w:val="Normal"/>
    <w:autoRedefine/>
    <w:uiPriority w:val="39"/>
    <w:unhideWhenUsed/>
    <w:rsid w:val="00D4533B"/>
    <w:pPr>
      <w:spacing w:after="100"/>
    </w:pPr>
  </w:style>
  <w:style w:type="paragraph" w:styleId="TOC2">
    <w:name w:val="toc 2"/>
    <w:basedOn w:val="Normal"/>
    <w:next w:val="Normal"/>
    <w:autoRedefine/>
    <w:uiPriority w:val="39"/>
    <w:unhideWhenUsed/>
    <w:rsid w:val="00D4533B"/>
    <w:pPr>
      <w:spacing w:after="100"/>
      <w:ind w:left="220"/>
    </w:pPr>
  </w:style>
  <w:style w:type="character" w:styleId="Hyperlink">
    <w:name w:val="Hyperlink"/>
    <w:basedOn w:val="DefaultParagraphFont"/>
    <w:uiPriority w:val="99"/>
    <w:unhideWhenUsed/>
    <w:rsid w:val="00D4533B"/>
    <w:rPr>
      <w:color w:val="0563C1" w:themeColor="hyperlink"/>
      <w:u w:val="single"/>
    </w:rPr>
  </w:style>
  <w:style w:type="paragraph" w:styleId="TOC3">
    <w:name w:val="toc 3"/>
    <w:basedOn w:val="Normal"/>
    <w:next w:val="Normal"/>
    <w:autoRedefine/>
    <w:uiPriority w:val="39"/>
    <w:unhideWhenUsed/>
    <w:rsid w:val="005E317B"/>
    <w:pPr>
      <w:spacing w:after="100"/>
      <w:ind w:left="440"/>
    </w:pPr>
  </w:style>
  <w:style w:type="paragraph" w:styleId="Header">
    <w:name w:val="header"/>
    <w:basedOn w:val="Normal"/>
    <w:link w:val="HeaderChar"/>
    <w:uiPriority w:val="99"/>
    <w:unhideWhenUsed/>
    <w:rsid w:val="00D22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3F3"/>
  </w:style>
  <w:style w:type="paragraph" w:styleId="Footer">
    <w:name w:val="footer"/>
    <w:basedOn w:val="Normal"/>
    <w:link w:val="FooterChar"/>
    <w:uiPriority w:val="99"/>
    <w:unhideWhenUsed/>
    <w:rsid w:val="00D22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3F3"/>
  </w:style>
  <w:style w:type="paragraph" w:styleId="NormalWeb">
    <w:name w:val="Normal (Web)"/>
    <w:basedOn w:val="Normal"/>
    <w:uiPriority w:val="99"/>
    <w:unhideWhenUsed/>
    <w:rsid w:val="00A057C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05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7CF"/>
    <w:rPr>
      <w:rFonts w:ascii="Tahoma" w:hAnsi="Tahoma" w:cs="Tahoma"/>
      <w:sz w:val="16"/>
      <w:szCs w:val="16"/>
    </w:rPr>
  </w:style>
  <w:style w:type="table" w:styleId="TableGrid">
    <w:name w:val="Table Grid"/>
    <w:basedOn w:val="TableNormal"/>
    <w:uiPriority w:val="59"/>
    <w:rsid w:val="00CD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063CD"/>
    <w:rPr>
      <w:color w:val="808080"/>
    </w:rPr>
  </w:style>
  <w:style w:type="character" w:customStyle="1" w:styleId="A01">
    <w:name w:val="A0+1"/>
    <w:uiPriority w:val="99"/>
    <w:rsid w:val="00E20FD2"/>
    <w:rPr>
      <w:color w:val="000000"/>
      <w:sz w:val="20"/>
      <w:szCs w:val="20"/>
    </w:rPr>
  </w:style>
  <w:style w:type="character" w:customStyle="1" w:styleId="A7">
    <w:name w:val="A7"/>
    <w:uiPriority w:val="99"/>
    <w:rsid w:val="00E20FD2"/>
    <w:rPr>
      <w:color w:val="000000"/>
      <w:sz w:val="11"/>
      <w:szCs w:val="11"/>
    </w:rPr>
  </w:style>
  <w:style w:type="paragraph" w:customStyle="1" w:styleId="Default">
    <w:name w:val="Default"/>
    <w:rsid w:val="00CC0DD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0C291B"/>
    <w:pPr>
      <w:spacing w:after="0" w:line="240" w:lineRule="auto"/>
    </w:pPr>
  </w:style>
  <w:style w:type="paragraph" w:styleId="TOC4">
    <w:name w:val="toc 4"/>
    <w:basedOn w:val="Normal"/>
    <w:next w:val="Normal"/>
    <w:autoRedefine/>
    <w:uiPriority w:val="39"/>
    <w:unhideWhenUsed/>
    <w:rsid w:val="005F397B"/>
    <w:pPr>
      <w:spacing w:after="100" w:line="276" w:lineRule="auto"/>
      <w:ind w:left="660"/>
    </w:pPr>
    <w:rPr>
      <w:rFonts w:eastAsiaTheme="minorEastAsia"/>
      <w:lang w:val="en-US"/>
    </w:rPr>
  </w:style>
  <w:style w:type="paragraph" w:styleId="TOC5">
    <w:name w:val="toc 5"/>
    <w:basedOn w:val="Normal"/>
    <w:next w:val="Normal"/>
    <w:autoRedefine/>
    <w:uiPriority w:val="39"/>
    <w:unhideWhenUsed/>
    <w:rsid w:val="005F397B"/>
    <w:pPr>
      <w:spacing w:after="100" w:line="276" w:lineRule="auto"/>
      <w:ind w:left="880"/>
    </w:pPr>
    <w:rPr>
      <w:rFonts w:eastAsiaTheme="minorEastAsia"/>
      <w:lang w:val="en-US"/>
    </w:rPr>
  </w:style>
  <w:style w:type="paragraph" w:styleId="TOC6">
    <w:name w:val="toc 6"/>
    <w:basedOn w:val="Normal"/>
    <w:next w:val="Normal"/>
    <w:autoRedefine/>
    <w:uiPriority w:val="39"/>
    <w:unhideWhenUsed/>
    <w:rsid w:val="005F397B"/>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5F397B"/>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5F397B"/>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5F397B"/>
    <w:pPr>
      <w:spacing w:after="100" w:line="276" w:lineRule="auto"/>
      <w:ind w:left="1760"/>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8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08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08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8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08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08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208F1"/>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1208F1"/>
    <w:pPr>
      <w:ind w:left="720"/>
      <w:contextualSpacing/>
    </w:pPr>
  </w:style>
  <w:style w:type="character" w:customStyle="1" w:styleId="ListParagraphChar">
    <w:name w:val="List Paragraph Char"/>
    <w:basedOn w:val="DefaultParagraphFont"/>
    <w:link w:val="ListParagraph"/>
    <w:uiPriority w:val="34"/>
    <w:locked/>
    <w:rsid w:val="00D26F66"/>
  </w:style>
  <w:style w:type="paragraph" w:styleId="TOCHeading">
    <w:name w:val="TOC Heading"/>
    <w:basedOn w:val="Heading1"/>
    <w:next w:val="Normal"/>
    <w:uiPriority w:val="39"/>
    <w:unhideWhenUsed/>
    <w:qFormat/>
    <w:rsid w:val="00D4533B"/>
    <w:pPr>
      <w:outlineLvl w:val="9"/>
    </w:pPr>
    <w:rPr>
      <w:lang w:val="en-US"/>
    </w:rPr>
  </w:style>
  <w:style w:type="paragraph" w:styleId="TOC1">
    <w:name w:val="toc 1"/>
    <w:basedOn w:val="Normal"/>
    <w:next w:val="Normal"/>
    <w:autoRedefine/>
    <w:uiPriority w:val="39"/>
    <w:unhideWhenUsed/>
    <w:rsid w:val="00D4533B"/>
    <w:pPr>
      <w:spacing w:after="100"/>
    </w:pPr>
  </w:style>
  <w:style w:type="paragraph" w:styleId="TOC2">
    <w:name w:val="toc 2"/>
    <w:basedOn w:val="Normal"/>
    <w:next w:val="Normal"/>
    <w:autoRedefine/>
    <w:uiPriority w:val="39"/>
    <w:unhideWhenUsed/>
    <w:rsid w:val="00D4533B"/>
    <w:pPr>
      <w:spacing w:after="100"/>
      <w:ind w:left="220"/>
    </w:pPr>
  </w:style>
  <w:style w:type="character" w:styleId="Hyperlink">
    <w:name w:val="Hyperlink"/>
    <w:basedOn w:val="DefaultParagraphFont"/>
    <w:uiPriority w:val="99"/>
    <w:unhideWhenUsed/>
    <w:rsid w:val="00D4533B"/>
    <w:rPr>
      <w:color w:val="0563C1" w:themeColor="hyperlink"/>
      <w:u w:val="single"/>
    </w:rPr>
  </w:style>
  <w:style w:type="paragraph" w:styleId="TOC3">
    <w:name w:val="toc 3"/>
    <w:basedOn w:val="Normal"/>
    <w:next w:val="Normal"/>
    <w:autoRedefine/>
    <w:uiPriority w:val="39"/>
    <w:unhideWhenUsed/>
    <w:rsid w:val="005E317B"/>
    <w:pPr>
      <w:spacing w:after="100"/>
      <w:ind w:left="440"/>
    </w:pPr>
  </w:style>
  <w:style w:type="paragraph" w:styleId="Header">
    <w:name w:val="header"/>
    <w:basedOn w:val="Normal"/>
    <w:link w:val="HeaderChar"/>
    <w:uiPriority w:val="99"/>
    <w:unhideWhenUsed/>
    <w:rsid w:val="00D22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3F3"/>
  </w:style>
  <w:style w:type="paragraph" w:styleId="Footer">
    <w:name w:val="footer"/>
    <w:basedOn w:val="Normal"/>
    <w:link w:val="FooterChar"/>
    <w:uiPriority w:val="99"/>
    <w:unhideWhenUsed/>
    <w:rsid w:val="00D22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3F3"/>
  </w:style>
  <w:style w:type="paragraph" w:styleId="NormalWeb">
    <w:name w:val="Normal (Web)"/>
    <w:basedOn w:val="Normal"/>
    <w:uiPriority w:val="99"/>
    <w:unhideWhenUsed/>
    <w:rsid w:val="00A057C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05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7CF"/>
    <w:rPr>
      <w:rFonts w:ascii="Tahoma" w:hAnsi="Tahoma" w:cs="Tahoma"/>
      <w:sz w:val="16"/>
      <w:szCs w:val="16"/>
    </w:rPr>
  </w:style>
  <w:style w:type="table" w:styleId="TableGrid">
    <w:name w:val="Table Grid"/>
    <w:basedOn w:val="TableNormal"/>
    <w:uiPriority w:val="59"/>
    <w:rsid w:val="00CD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063CD"/>
    <w:rPr>
      <w:color w:val="808080"/>
    </w:rPr>
  </w:style>
  <w:style w:type="character" w:customStyle="1" w:styleId="A01">
    <w:name w:val="A0+1"/>
    <w:uiPriority w:val="99"/>
    <w:rsid w:val="00E20FD2"/>
    <w:rPr>
      <w:color w:val="000000"/>
      <w:sz w:val="20"/>
      <w:szCs w:val="20"/>
    </w:rPr>
  </w:style>
  <w:style w:type="character" w:customStyle="1" w:styleId="A7">
    <w:name w:val="A7"/>
    <w:uiPriority w:val="99"/>
    <w:rsid w:val="00E20FD2"/>
    <w:rPr>
      <w:color w:val="000000"/>
      <w:sz w:val="11"/>
      <w:szCs w:val="11"/>
    </w:rPr>
  </w:style>
  <w:style w:type="paragraph" w:customStyle="1" w:styleId="Default">
    <w:name w:val="Default"/>
    <w:rsid w:val="00CC0DD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0C291B"/>
    <w:pPr>
      <w:spacing w:after="0" w:line="240" w:lineRule="auto"/>
    </w:pPr>
  </w:style>
  <w:style w:type="paragraph" w:styleId="TOC4">
    <w:name w:val="toc 4"/>
    <w:basedOn w:val="Normal"/>
    <w:next w:val="Normal"/>
    <w:autoRedefine/>
    <w:uiPriority w:val="39"/>
    <w:unhideWhenUsed/>
    <w:rsid w:val="005F397B"/>
    <w:pPr>
      <w:spacing w:after="100" w:line="276" w:lineRule="auto"/>
      <w:ind w:left="660"/>
    </w:pPr>
    <w:rPr>
      <w:rFonts w:eastAsiaTheme="minorEastAsia"/>
      <w:lang w:val="en-US"/>
    </w:rPr>
  </w:style>
  <w:style w:type="paragraph" w:styleId="TOC5">
    <w:name w:val="toc 5"/>
    <w:basedOn w:val="Normal"/>
    <w:next w:val="Normal"/>
    <w:autoRedefine/>
    <w:uiPriority w:val="39"/>
    <w:unhideWhenUsed/>
    <w:rsid w:val="005F397B"/>
    <w:pPr>
      <w:spacing w:after="100" w:line="276" w:lineRule="auto"/>
      <w:ind w:left="880"/>
    </w:pPr>
    <w:rPr>
      <w:rFonts w:eastAsiaTheme="minorEastAsia"/>
      <w:lang w:val="en-US"/>
    </w:rPr>
  </w:style>
  <w:style w:type="paragraph" w:styleId="TOC6">
    <w:name w:val="toc 6"/>
    <w:basedOn w:val="Normal"/>
    <w:next w:val="Normal"/>
    <w:autoRedefine/>
    <w:uiPriority w:val="39"/>
    <w:unhideWhenUsed/>
    <w:rsid w:val="005F397B"/>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5F397B"/>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5F397B"/>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5F397B"/>
    <w:pPr>
      <w:spacing w:after="100" w:line="276" w:lineRule="auto"/>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5370">
      <w:bodyDiv w:val="1"/>
      <w:marLeft w:val="0"/>
      <w:marRight w:val="0"/>
      <w:marTop w:val="0"/>
      <w:marBottom w:val="0"/>
      <w:divBdr>
        <w:top w:val="none" w:sz="0" w:space="0" w:color="auto"/>
        <w:left w:val="none" w:sz="0" w:space="0" w:color="auto"/>
        <w:bottom w:val="none" w:sz="0" w:space="0" w:color="auto"/>
        <w:right w:val="none" w:sz="0" w:space="0" w:color="auto"/>
      </w:divBdr>
      <w:divsChild>
        <w:div w:id="328216356">
          <w:marLeft w:val="0"/>
          <w:marRight w:val="0"/>
          <w:marTop w:val="0"/>
          <w:marBottom w:val="0"/>
          <w:divBdr>
            <w:top w:val="none" w:sz="0" w:space="0" w:color="auto"/>
            <w:left w:val="none" w:sz="0" w:space="0" w:color="auto"/>
            <w:bottom w:val="none" w:sz="0" w:space="0" w:color="auto"/>
            <w:right w:val="none" w:sz="0" w:space="0" w:color="auto"/>
          </w:divBdr>
          <w:divsChild>
            <w:div w:id="1855652234">
              <w:marLeft w:val="0"/>
              <w:marRight w:val="0"/>
              <w:marTop w:val="0"/>
              <w:marBottom w:val="0"/>
              <w:divBdr>
                <w:top w:val="none" w:sz="0" w:space="0" w:color="auto"/>
                <w:left w:val="none" w:sz="0" w:space="0" w:color="auto"/>
                <w:bottom w:val="none" w:sz="0" w:space="0" w:color="auto"/>
                <w:right w:val="none" w:sz="0" w:space="0" w:color="auto"/>
              </w:divBdr>
              <w:divsChild>
                <w:div w:id="1670064517">
                  <w:marLeft w:val="0"/>
                  <w:marRight w:val="0"/>
                  <w:marTop w:val="120"/>
                  <w:marBottom w:val="0"/>
                  <w:divBdr>
                    <w:top w:val="none" w:sz="0" w:space="0" w:color="auto"/>
                    <w:left w:val="none" w:sz="0" w:space="0" w:color="auto"/>
                    <w:bottom w:val="none" w:sz="0" w:space="0" w:color="auto"/>
                    <w:right w:val="none" w:sz="0" w:space="0" w:color="auto"/>
                  </w:divBdr>
                  <w:divsChild>
                    <w:div w:id="1083574121">
                      <w:marLeft w:val="0"/>
                      <w:marRight w:val="0"/>
                      <w:marTop w:val="0"/>
                      <w:marBottom w:val="0"/>
                      <w:divBdr>
                        <w:top w:val="none" w:sz="0" w:space="0" w:color="auto"/>
                        <w:left w:val="none" w:sz="0" w:space="0" w:color="auto"/>
                        <w:bottom w:val="none" w:sz="0" w:space="0" w:color="auto"/>
                        <w:right w:val="none" w:sz="0" w:space="0" w:color="auto"/>
                      </w:divBdr>
                      <w:divsChild>
                        <w:div w:id="440539283">
                          <w:marLeft w:val="0"/>
                          <w:marRight w:val="0"/>
                          <w:marTop w:val="0"/>
                          <w:marBottom w:val="0"/>
                          <w:divBdr>
                            <w:top w:val="none" w:sz="0" w:space="0" w:color="auto"/>
                            <w:left w:val="none" w:sz="0" w:space="0" w:color="auto"/>
                            <w:bottom w:val="none" w:sz="0" w:space="0" w:color="auto"/>
                            <w:right w:val="none" w:sz="0" w:space="0" w:color="auto"/>
                          </w:divBdr>
                          <w:divsChild>
                            <w:div w:id="5060926">
                              <w:marLeft w:val="0"/>
                              <w:marRight w:val="0"/>
                              <w:marTop w:val="0"/>
                              <w:marBottom w:val="0"/>
                              <w:divBdr>
                                <w:top w:val="none" w:sz="0" w:space="0" w:color="auto"/>
                                <w:left w:val="none" w:sz="0" w:space="0" w:color="auto"/>
                                <w:bottom w:val="none" w:sz="0" w:space="0" w:color="auto"/>
                                <w:right w:val="none" w:sz="0" w:space="0" w:color="auto"/>
                              </w:divBdr>
                            </w:div>
                            <w:div w:id="72091585">
                              <w:marLeft w:val="0"/>
                              <w:marRight w:val="0"/>
                              <w:marTop w:val="0"/>
                              <w:marBottom w:val="0"/>
                              <w:divBdr>
                                <w:top w:val="none" w:sz="0" w:space="0" w:color="auto"/>
                                <w:left w:val="none" w:sz="0" w:space="0" w:color="auto"/>
                                <w:bottom w:val="none" w:sz="0" w:space="0" w:color="auto"/>
                                <w:right w:val="none" w:sz="0" w:space="0" w:color="auto"/>
                              </w:divBdr>
                            </w:div>
                            <w:div w:id="75324221">
                              <w:marLeft w:val="0"/>
                              <w:marRight w:val="0"/>
                              <w:marTop w:val="0"/>
                              <w:marBottom w:val="0"/>
                              <w:divBdr>
                                <w:top w:val="none" w:sz="0" w:space="0" w:color="auto"/>
                                <w:left w:val="none" w:sz="0" w:space="0" w:color="auto"/>
                                <w:bottom w:val="none" w:sz="0" w:space="0" w:color="auto"/>
                                <w:right w:val="none" w:sz="0" w:space="0" w:color="auto"/>
                              </w:divBdr>
                            </w:div>
                            <w:div w:id="134297174">
                              <w:marLeft w:val="0"/>
                              <w:marRight w:val="0"/>
                              <w:marTop w:val="0"/>
                              <w:marBottom w:val="0"/>
                              <w:divBdr>
                                <w:top w:val="none" w:sz="0" w:space="0" w:color="auto"/>
                                <w:left w:val="none" w:sz="0" w:space="0" w:color="auto"/>
                                <w:bottom w:val="none" w:sz="0" w:space="0" w:color="auto"/>
                                <w:right w:val="none" w:sz="0" w:space="0" w:color="auto"/>
                              </w:divBdr>
                            </w:div>
                            <w:div w:id="136457164">
                              <w:marLeft w:val="0"/>
                              <w:marRight w:val="0"/>
                              <w:marTop w:val="0"/>
                              <w:marBottom w:val="0"/>
                              <w:divBdr>
                                <w:top w:val="none" w:sz="0" w:space="0" w:color="auto"/>
                                <w:left w:val="none" w:sz="0" w:space="0" w:color="auto"/>
                                <w:bottom w:val="none" w:sz="0" w:space="0" w:color="auto"/>
                                <w:right w:val="none" w:sz="0" w:space="0" w:color="auto"/>
                              </w:divBdr>
                            </w:div>
                            <w:div w:id="345255621">
                              <w:marLeft w:val="0"/>
                              <w:marRight w:val="0"/>
                              <w:marTop w:val="0"/>
                              <w:marBottom w:val="0"/>
                              <w:divBdr>
                                <w:top w:val="none" w:sz="0" w:space="0" w:color="auto"/>
                                <w:left w:val="none" w:sz="0" w:space="0" w:color="auto"/>
                                <w:bottom w:val="none" w:sz="0" w:space="0" w:color="auto"/>
                                <w:right w:val="none" w:sz="0" w:space="0" w:color="auto"/>
                              </w:divBdr>
                            </w:div>
                            <w:div w:id="395589874">
                              <w:marLeft w:val="0"/>
                              <w:marRight w:val="0"/>
                              <w:marTop w:val="0"/>
                              <w:marBottom w:val="0"/>
                              <w:divBdr>
                                <w:top w:val="none" w:sz="0" w:space="0" w:color="auto"/>
                                <w:left w:val="none" w:sz="0" w:space="0" w:color="auto"/>
                                <w:bottom w:val="none" w:sz="0" w:space="0" w:color="auto"/>
                                <w:right w:val="none" w:sz="0" w:space="0" w:color="auto"/>
                              </w:divBdr>
                            </w:div>
                            <w:div w:id="424083554">
                              <w:marLeft w:val="0"/>
                              <w:marRight w:val="0"/>
                              <w:marTop w:val="0"/>
                              <w:marBottom w:val="0"/>
                              <w:divBdr>
                                <w:top w:val="none" w:sz="0" w:space="0" w:color="auto"/>
                                <w:left w:val="none" w:sz="0" w:space="0" w:color="auto"/>
                                <w:bottom w:val="none" w:sz="0" w:space="0" w:color="auto"/>
                                <w:right w:val="none" w:sz="0" w:space="0" w:color="auto"/>
                              </w:divBdr>
                            </w:div>
                            <w:div w:id="482308919">
                              <w:marLeft w:val="0"/>
                              <w:marRight w:val="0"/>
                              <w:marTop w:val="0"/>
                              <w:marBottom w:val="0"/>
                              <w:divBdr>
                                <w:top w:val="none" w:sz="0" w:space="0" w:color="auto"/>
                                <w:left w:val="none" w:sz="0" w:space="0" w:color="auto"/>
                                <w:bottom w:val="none" w:sz="0" w:space="0" w:color="auto"/>
                                <w:right w:val="none" w:sz="0" w:space="0" w:color="auto"/>
                              </w:divBdr>
                            </w:div>
                            <w:div w:id="536429892">
                              <w:marLeft w:val="0"/>
                              <w:marRight w:val="0"/>
                              <w:marTop w:val="0"/>
                              <w:marBottom w:val="0"/>
                              <w:divBdr>
                                <w:top w:val="none" w:sz="0" w:space="0" w:color="auto"/>
                                <w:left w:val="none" w:sz="0" w:space="0" w:color="auto"/>
                                <w:bottom w:val="none" w:sz="0" w:space="0" w:color="auto"/>
                                <w:right w:val="none" w:sz="0" w:space="0" w:color="auto"/>
                              </w:divBdr>
                            </w:div>
                            <w:div w:id="563444818">
                              <w:marLeft w:val="0"/>
                              <w:marRight w:val="0"/>
                              <w:marTop w:val="0"/>
                              <w:marBottom w:val="0"/>
                              <w:divBdr>
                                <w:top w:val="none" w:sz="0" w:space="0" w:color="auto"/>
                                <w:left w:val="none" w:sz="0" w:space="0" w:color="auto"/>
                                <w:bottom w:val="none" w:sz="0" w:space="0" w:color="auto"/>
                                <w:right w:val="none" w:sz="0" w:space="0" w:color="auto"/>
                              </w:divBdr>
                            </w:div>
                            <w:div w:id="583802188">
                              <w:marLeft w:val="0"/>
                              <w:marRight w:val="0"/>
                              <w:marTop w:val="0"/>
                              <w:marBottom w:val="0"/>
                              <w:divBdr>
                                <w:top w:val="none" w:sz="0" w:space="0" w:color="auto"/>
                                <w:left w:val="none" w:sz="0" w:space="0" w:color="auto"/>
                                <w:bottom w:val="none" w:sz="0" w:space="0" w:color="auto"/>
                                <w:right w:val="none" w:sz="0" w:space="0" w:color="auto"/>
                              </w:divBdr>
                            </w:div>
                            <w:div w:id="638190586">
                              <w:marLeft w:val="0"/>
                              <w:marRight w:val="0"/>
                              <w:marTop w:val="0"/>
                              <w:marBottom w:val="0"/>
                              <w:divBdr>
                                <w:top w:val="none" w:sz="0" w:space="0" w:color="auto"/>
                                <w:left w:val="none" w:sz="0" w:space="0" w:color="auto"/>
                                <w:bottom w:val="none" w:sz="0" w:space="0" w:color="auto"/>
                                <w:right w:val="none" w:sz="0" w:space="0" w:color="auto"/>
                              </w:divBdr>
                            </w:div>
                            <w:div w:id="679041358">
                              <w:marLeft w:val="0"/>
                              <w:marRight w:val="0"/>
                              <w:marTop w:val="0"/>
                              <w:marBottom w:val="0"/>
                              <w:divBdr>
                                <w:top w:val="none" w:sz="0" w:space="0" w:color="auto"/>
                                <w:left w:val="none" w:sz="0" w:space="0" w:color="auto"/>
                                <w:bottom w:val="none" w:sz="0" w:space="0" w:color="auto"/>
                                <w:right w:val="none" w:sz="0" w:space="0" w:color="auto"/>
                              </w:divBdr>
                            </w:div>
                            <w:div w:id="694698145">
                              <w:marLeft w:val="0"/>
                              <w:marRight w:val="0"/>
                              <w:marTop w:val="0"/>
                              <w:marBottom w:val="0"/>
                              <w:divBdr>
                                <w:top w:val="none" w:sz="0" w:space="0" w:color="auto"/>
                                <w:left w:val="none" w:sz="0" w:space="0" w:color="auto"/>
                                <w:bottom w:val="none" w:sz="0" w:space="0" w:color="auto"/>
                                <w:right w:val="none" w:sz="0" w:space="0" w:color="auto"/>
                              </w:divBdr>
                            </w:div>
                            <w:div w:id="723408562">
                              <w:marLeft w:val="0"/>
                              <w:marRight w:val="0"/>
                              <w:marTop w:val="0"/>
                              <w:marBottom w:val="0"/>
                              <w:divBdr>
                                <w:top w:val="none" w:sz="0" w:space="0" w:color="auto"/>
                                <w:left w:val="none" w:sz="0" w:space="0" w:color="auto"/>
                                <w:bottom w:val="none" w:sz="0" w:space="0" w:color="auto"/>
                                <w:right w:val="none" w:sz="0" w:space="0" w:color="auto"/>
                              </w:divBdr>
                            </w:div>
                            <w:div w:id="748845957">
                              <w:marLeft w:val="0"/>
                              <w:marRight w:val="0"/>
                              <w:marTop w:val="0"/>
                              <w:marBottom w:val="0"/>
                              <w:divBdr>
                                <w:top w:val="none" w:sz="0" w:space="0" w:color="auto"/>
                                <w:left w:val="none" w:sz="0" w:space="0" w:color="auto"/>
                                <w:bottom w:val="none" w:sz="0" w:space="0" w:color="auto"/>
                                <w:right w:val="none" w:sz="0" w:space="0" w:color="auto"/>
                              </w:divBdr>
                            </w:div>
                            <w:div w:id="838738066">
                              <w:marLeft w:val="0"/>
                              <w:marRight w:val="0"/>
                              <w:marTop w:val="0"/>
                              <w:marBottom w:val="0"/>
                              <w:divBdr>
                                <w:top w:val="none" w:sz="0" w:space="0" w:color="auto"/>
                                <w:left w:val="none" w:sz="0" w:space="0" w:color="auto"/>
                                <w:bottom w:val="none" w:sz="0" w:space="0" w:color="auto"/>
                                <w:right w:val="none" w:sz="0" w:space="0" w:color="auto"/>
                              </w:divBdr>
                            </w:div>
                            <w:div w:id="957447683">
                              <w:marLeft w:val="0"/>
                              <w:marRight w:val="0"/>
                              <w:marTop w:val="0"/>
                              <w:marBottom w:val="0"/>
                              <w:divBdr>
                                <w:top w:val="none" w:sz="0" w:space="0" w:color="auto"/>
                                <w:left w:val="none" w:sz="0" w:space="0" w:color="auto"/>
                                <w:bottom w:val="none" w:sz="0" w:space="0" w:color="auto"/>
                                <w:right w:val="none" w:sz="0" w:space="0" w:color="auto"/>
                              </w:divBdr>
                            </w:div>
                            <w:div w:id="1093473668">
                              <w:marLeft w:val="0"/>
                              <w:marRight w:val="0"/>
                              <w:marTop w:val="0"/>
                              <w:marBottom w:val="0"/>
                              <w:divBdr>
                                <w:top w:val="none" w:sz="0" w:space="0" w:color="auto"/>
                                <w:left w:val="none" w:sz="0" w:space="0" w:color="auto"/>
                                <w:bottom w:val="none" w:sz="0" w:space="0" w:color="auto"/>
                                <w:right w:val="none" w:sz="0" w:space="0" w:color="auto"/>
                              </w:divBdr>
                            </w:div>
                            <w:div w:id="1165970968">
                              <w:marLeft w:val="0"/>
                              <w:marRight w:val="0"/>
                              <w:marTop w:val="0"/>
                              <w:marBottom w:val="0"/>
                              <w:divBdr>
                                <w:top w:val="none" w:sz="0" w:space="0" w:color="auto"/>
                                <w:left w:val="none" w:sz="0" w:space="0" w:color="auto"/>
                                <w:bottom w:val="none" w:sz="0" w:space="0" w:color="auto"/>
                                <w:right w:val="none" w:sz="0" w:space="0" w:color="auto"/>
                              </w:divBdr>
                            </w:div>
                            <w:div w:id="1188984791">
                              <w:marLeft w:val="0"/>
                              <w:marRight w:val="0"/>
                              <w:marTop w:val="0"/>
                              <w:marBottom w:val="0"/>
                              <w:divBdr>
                                <w:top w:val="none" w:sz="0" w:space="0" w:color="auto"/>
                                <w:left w:val="none" w:sz="0" w:space="0" w:color="auto"/>
                                <w:bottom w:val="none" w:sz="0" w:space="0" w:color="auto"/>
                                <w:right w:val="none" w:sz="0" w:space="0" w:color="auto"/>
                              </w:divBdr>
                            </w:div>
                            <w:div w:id="1234467381">
                              <w:marLeft w:val="0"/>
                              <w:marRight w:val="0"/>
                              <w:marTop w:val="0"/>
                              <w:marBottom w:val="0"/>
                              <w:divBdr>
                                <w:top w:val="none" w:sz="0" w:space="0" w:color="auto"/>
                                <w:left w:val="none" w:sz="0" w:space="0" w:color="auto"/>
                                <w:bottom w:val="none" w:sz="0" w:space="0" w:color="auto"/>
                                <w:right w:val="none" w:sz="0" w:space="0" w:color="auto"/>
                              </w:divBdr>
                            </w:div>
                            <w:div w:id="1266186166">
                              <w:marLeft w:val="0"/>
                              <w:marRight w:val="0"/>
                              <w:marTop w:val="0"/>
                              <w:marBottom w:val="0"/>
                              <w:divBdr>
                                <w:top w:val="none" w:sz="0" w:space="0" w:color="auto"/>
                                <w:left w:val="none" w:sz="0" w:space="0" w:color="auto"/>
                                <w:bottom w:val="none" w:sz="0" w:space="0" w:color="auto"/>
                                <w:right w:val="none" w:sz="0" w:space="0" w:color="auto"/>
                              </w:divBdr>
                            </w:div>
                            <w:div w:id="1336614950">
                              <w:marLeft w:val="0"/>
                              <w:marRight w:val="0"/>
                              <w:marTop w:val="0"/>
                              <w:marBottom w:val="0"/>
                              <w:divBdr>
                                <w:top w:val="none" w:sz="0" w:space="0" w:color="auto"/>
                                <w:left w:val="none" w:sz="0" w:space="0" w:color="auto"/>
                                <w:bottom w:val="none" w:sz="0" w:space="0" w:color="auto"/>
                                <w:right w:val="none" w:sz="0" w:space="0" w:color="auto"/>
                              </w:divBdr>
                            </w:div>
                            <w:div w:id="1366562795">
                              <w:marLeft w:val="0"/>
                              <w:marRight w:val="0"/>
                              <w:marTop w:val="0"/>
                              <w:marBottom w:val="0"/>
                              <w:divBdr>
                                <w:top w:val="none" w:sz="0" w:space="0" w:color="auto"/>
                                <w:left w:val="none" w:sz="0" w:space="0" w:color="auto"/>
                                <w:bottom w:val="none" w:sz="0" w:space="0" w:color="auto"/>
                                <w:right w:val="none" w:sz="0" w:space="0" w:color="auto"/>
                              </w:divBdr>
                            </w:div>
                            <w:div w:id="1384138244">
                              <w:marLeft w:val="0"/>
                              <w:marRight w:val="0"/>
                              <w:marTop w:val="0"/>
                              <w:marBottom w:val="0"/>
                              <w:divBdr>
                                <w:top w:val="none" w:sz="0" w:space="0" w:color="auto"/>
                                <w:left w:val="none" w:sz="0" w:space="0" w:color="auto"/>
                                <w:bottom w:val="none" w:sz="0" w:space="0" w:color="auto"/>
                                <w:right w:val="none" w:sz="0" w:space="0" w:color="auto"/>
                              </w:divBdr>
                            </w:div>
                            <w:div w:id="1507400380">
                              <w:marLeft w:val="0"/>
                              <w:marRight w:val="0"/>
                              <w:marTop w:val="0"/>
                              <w:marBottom w:val="0"/>
                              <w:divBdr>
                                <w:top w:val="none" w:sz="0" w:space="0" w:color="auto"/>
                                <w:left w:val="none" w:sz="0" w:space="0" w:color="auto"/>
                                <w:bottom w:val="none" w:sz="0" w:space="0" w:color="auto"/>
                                <w:right w:val="none" w:sz="0" w:space="0" w:color="auto"/>
                              </w:divBdr>
                            </w:div>
                            <w:div w:id="1593473085">
                              <w:marLeft w:val="0"/>
                              <w:marRight w:val="0"/>
                              <w:marTop w:val="0"/>
                              <w:marBottom w:val="0"/>
                              <w:divBdr>
                                <w:top w:val="none" w:sz="0" w:space="0" w:color="auto"/>
                                <w:left w:val="none" w:sz="0" w:space="0" w:color="auto"/>
                                <w:bottom w:val="none" w:sz="0" w:space="0" w:color="auto"/>
                                <w:right w:val="none" w:sz="0" w:space="0" w:color="auto"/>
                              </w:divBdr>
                            </w:div>
                            <w:div w:id="1694188720">
                              <w:marLeft w:val="0"/>
                              <w:marRight w:val="0"/>
                              <w:marTop w:val="0"/>
                              <w:marBottom w:val="0"/>
                              <w:divBdr>
                                <w:top w:val="none" w:sz="0" w:space="0" w:color="auto"/>
                                <w:left w:val="none" w:sz="0" w:space="0" w:color="auto"/>
                                <w:bottom w:val="none" w:sz="0" w:space="0" w:color="auto"/>
                                <w:right w:val="none" w:sz="0" w:space="0" w:color="auto"/>
                              </w:divBdr>
                            </w:div>
                            <w:div w:id="1712800521">
                              <w:marLeft w:val="0"/>
                              <w:marRight w:val="0"/>
                              <w:marTop w:val="0"/>
                              <w:marBottom w:val="0"/>
                              <w:divBdr>
                                <w:top w:val="none" w:sz="0" w:space="0" w:color="auto"/>
                                <w:left w:val="none" w:sz="0" w:space="0" w:color="auto"/>
                                <w:bottom w:val="none" w:sz="0" w:space="0" w:color="auto"/>
                                <w:right w:val="none" w:sz="0" w:space="0" w:color="auto"/>
                              </w:divBdr>
                            </w:div>
                            <w:div w:id="1894661535">
                              <w:marLeft w:val="0"/>
                              <w:marRight w:val="0"/>
                              <w:marTop w:val="0"/>
                              <w:marBottom w:val="0"/>
                              <w:divBdr>
                                <w:top w:val="none" w:sz="0" w:space="0" w:color="auto"/>
                                <w:left w:val="none" w:sz="0" w:space="0" w:color="auto"/>
                                <w:bottom w:val="none" w:sz="0" w:space="0" w:color="auto"/>
                                <w:right w:val="none" w:sz="0" w:space="0" w:color="auto"/>
                              </w:divBdr>
                            </w:div>
                            <w:div w:id="1957566430">
                              <w:marLeft w:val="0"/>
                              <w:marRight w:val="0"/>
                              <w:marTop w:val="0"/>
                              <w:marBottom w:val="0"/>
                              <w:divBdr>
                                <w:top w:val="none" w:sz="0" w:space="0" w:color="auto"/>
                                <w:left w:val="none" w:sz="0" w:space="0" w:color="auto"/>
                                <w:bottom w:val="none" w:sz="0" w:space="0" w:color="auto"/>
                                <w:right w:val="none" w:sz="0" w:space="0" w:color="auto"/>
                              </w:divBdr>
                            </w:div>
                            <w:div w:id="1976717902">
                              <w:marLeft w:val="0"/>
                              <w:marRight w:val="0"/>
                              <w:marTop w:val="0"/>
                              <w:marBottom w:val="0"/>
                              <w:divBdr>
                                <w:top w:val="none" w:sz="0" w:space="0" w:color="auto"/>
                                <w:left w:val="none" w:sz="0" w:space="0" w:color="auto"/>
                                <w:bottom w:val="none" w:sz="0" w:space="0" w:color="auto"/>
                                <w:right w:val="none" w:sz="0" w:space="0" w:color="auto"/>
                              </w:divBdr>
                            </w:div>
                            <w:div w:id="2001347077">
                              <w:marLeft w:val="0"/>
                              <w:marRight w:val="0"/>
                              <w:marTop w:val="0"/>
                              <w:marBottom w:val="0"/>
                              <w:divBdr>
                                <w:top w:val="none" w:sz="0" w:space="0" w:color="auto"/>
                                <w:left w:val="none" w:sz="0" w:space="0" w:color="auto"/>
                                <w:bottom w:val="none" w:sz="0" w:space="0" w:color="auto"/>
                                <w:right w:val="none" w:sz="0" w:space="0" w:color="auto"/>
                              </w:divBdr>
                            </w:div>
                            <w:div w:id="2041591000">
                              <w:marLeft w:val="0"/>
                              <w:marRight w:val="0"/>
                              <w:marTop w:val="0"/>
                              <w:marBottom w:val="0"/>
                              <w:divBdr>
                                <w:top w:val="none" w:sz="0" w:space="0" w:color="auto"/>
                                <w:left w:val="none" w:sz="0" w:space="0" w:color="auto"/>
                                <w:bottom w:val="none" w:sz="0" w:space="0" w:color="auto"/>
                                <w:right w:val="none" w:sz="0" w:space="0" w:color="auto"/>
                              </w:divBdr>
                            </w:div>
                            <w:div w:id="21134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045">
      <w:bodyDiv w:val="1"/>
      <w:marLeft w:val="0"/>
      <w:marRight w:val="0"/>
      <w:marTop w:val="0"/>
      <w:marBottom w:val="0"/>
      <w:divBdr>
        <w:top w:val="none" w:sz="0" w:space="0" w:color="auto"/>
        <w:left w:val="none" w:sz="0" w:space="0" w:color="auto"/>
        <w:bottom w:val="none" w:sz="0" w:space="0" w:color="auto"/>
        <w:right w:val="none" w:sz="0" w:space="0" w:color="auto"/>
      </w:divBdr>
    </w:div>
    <w:div w:id="75639836">
      <w:bodyDiv w:val="1"/>
      <w:marLeft w:val="0"/>
      <w:marRight w:val="0"/>
      <w:marTop w:val="0"/>
      <w:marBottom w:val="0"/>
      <w:divBdr>
        <w:top w:val="none" w:sz="0" w:space="0" w:color="auto"/>
        <w:left w:val="none" w:sz="0" w:space="0" w:color="auto"/>
        <w:bottom w:val="none" w:sz="0" w:space="0" w:color="auto"/>
        <w:right w:val="none" w:sz="0" w:space="0" w:color="auto"/>
      </w:divBdr>
    </w:div>
    <w:div w:id="115687642">
      <w:bodyDiv w:val="1"/>
      <w:marLeft w:val="0"/>
      <w:marRight w:val="0"/>
      <w:marTop w:val="0"/>
      <w:marBottom w:val="0"/>
      <w:divBdr>
        <w:top w:val="none" w:sz="0" w:space="0" w:color="auto"/>
        <w:left w:val="none" w:sz="0" w:space="0" w:color="auto"/>
        <w:bottom w:val="none" w:sz="0" w:space="0" w:color="auto"/>
        <w:right w:val="none" w:sz="0" w:space="0" w:color="auto"/>
      </w:divBdr>
    </w:div>
    <w:div w:id="201329578">
      <w:bodyDiv w:val="1"/>
      <w:marLeft w:val="0"/>
      <w:marRight w:val="0"/>
      <w:marTop w:val="0"/>
      <w:marBottom w:val="0"/>
      <w:divBdr>
        <w:top w:val="none" w:sz="0" w:space="0" w:color="auto"/>
        <w:left w:val="none" w:sz="0" w:space="0" w:color="auto"/>
        <w:bottom w:val="none" w:sz="0" w:space="0" w:color="auto"/>
        <w:right w:val="none" w:sz="0" w:space="0" w:color="auto"/>
      </w:divBdr>
    </w:div>
    <w:div w:id="352657756">
      <w:bodyDiv w:val="1"/>
      <w:marLeft w:val="0"/>
      <w:marRight w:val="0"/>
      <w:marTop w:val="0"/>
      <w:marBottom w:val="0"/>
      <w:divBdr>
        <w:top w:val="none" w:sz="0" w:space="0" w:color="auto"/>
        <w:left w:val="none" w:sz="0" w:space="0" w:color="auto"/>
        <w:bottom w:val="none" w:sz="0" w:space="0" w:color="auto"/>
        <w:right w:val="none" w:sz="0" w:space="0" w:color="auto"/>
      </w:divBdr>
    </w:div>
    <w:div w:id="414211873">
      <w:bodyDiv w:val="1"/>
      <w:marLeft w:val="0"/>
      <w:marRight w:val="0"/>
      <w:marTop w:val="0"/>
      <w:marBottom w:val="0"/>
      <w:divBdr>
        <w:top w:val="none" w:sz="0" w:space="0" w:color="auto"/>
        <w:left w:val="none" w:sz="0" w:space="0" w:color="auto"/>
        <w:bottom w:val="none" w:sz="0" w:space="0" w:color="auto"/>
        <w:right w:val="none" w:sz="0" w:space="0" w:color="auto"/>
      </w:divBdr>
    </w:div>
    <w:div w:id="426384626">
      <w:bodyDiv w:val="1"/>
      <w:marLeft w:val="0"/>
      <w:marRight w:val="0"/>
      <w:marTop w:val="0"/>
      <w:marBottom w:val="0"/>
      <w:divBdr>
        <w:top w:val="none" w:sz="0" w:space="0" w:color="auto"/>
        <w:left w:val="none" w:sz="0" w:space="0" w:color="auto"/>
        <w:bottom w:val="none" w:sz="0" w:space="0" w:color="auto"/>
        <w:right w:val="none" w:sz="0" w:space="0" w:color="auto"/>
      </w:divBdr>
    </w:div>
    <w:div w:id="500776777">
      <w:bodyDiv w:val="1"/>
      <w:marLeft w:val="0"/>
      <w:marRight w:val="0"/>
      <w:marTop w:val="0"/>
      <w:marBottom w:val="0"/>
      <w:divBdr>
        <w:top w:val="none" w:sz="0" w:space="0" w:color="auto"/>
        <w:left w:val="none" w:sz="0" w:space="0" w:color="auto"/>
        <w:bottom w:val="none" w:sz="0" w:space="0" w:color="auto"/>
        <w:right w:val="none" w:sz="0" w:space="0" w:color="auto"/>
      </w:divBdr>
    </w:div>
    <w:div w:id="575629108">
      <w:bodyDiv w:val="1"/>
      <w:marLeft w:val="0"/>
      <w:marRight w:val="0"/>
      <w:marTop w:val="0"/>
      <w:marBottom w:val="0"/>
      <w:divBdr>
        <w:top w:val="none" w:sz="0" w:space="0" w:color="auto"/>
        <w:left w:val="none" w:sz="0" w:space="0" w:color="auto"/>
        <w:bottom w:val="none" w:sz="0" w:space="0" w:color="auto"/>
        <w:right w:val="none" w:sz="0" w:space="0" w:color="auto"/>
      </w:divBdr>
    </w:div>
    <w:div w:id="584537540">
      <w:bodyDiv w:val="1"/>
      <w:marLeft w:val="0"/>
      <w:marRight w:val="0"/>
      <w:marTop w:val="0"/>
      <w:marBottom w:val="0"/>
      <w:divBdr>
        <w:top w:val="none" w:sz="0" w:space="0" w:color="auto"/>
        <w:left w:val="none" w:sz="0" w:space="0" w:color="auto"/>
        <w:bottom w:val="none" w:sz="0" w:space="0" w:color="auto"/>
        <w:right w:val="none" w:sz="0" w:space="0" w:color="auto"/>
      </w:divBdr>
    </w:div>
    <w:div w:id="598877535">
      <w:bodyDiv w:val="1"/>
      <w:marLeft w:val="0"/>
      <w:marRight w:val="0"/>
      <w:marTop w:val="0"/>
      <w:marBottom w:val="0"/>
      <w:divBdr>
        <w:top w:val="none" w:sz="0" w:space="0" w:color="auto"/>
        <w:left w:val="none" w:sz="0" w:space="0" w:color="auto"/>
        <w:bottom w:val="none" w:sz="0" w:space="0" w:color="auto"/>
        <w:right w:val="none" w:sz="0" w:space="0" w:color="auto"/>
      </w:divBdr>
    </w:div>
    <w:div w:id="654652772">
      <w:bodyDiv w:val="1"/>
      <w:marLeft w:val="0"/>
      <w:marRight w:val="0"/>
      <w:marTop w:val="0"/>
      <w:marBottom w:val="0"/>
      <w:divBdr>
        <w:top w:val="none" w:sz="0" w:space="0" w:color="auto"/>
        <w:left w:val="none" w:sz="0" w:space="0" w:color="auto"/>
        <w:bottom w:val="none" w:sz="0" w:space="0" w:color="auto"/>
        <w:right w:val="none" w:sz="0" w:space="0" w:color="auto"/>
      </w:divBdr>
    </w:div>
    <w:div w:id="692270022">
      <w:bodyDiv w:val="1"/>
      <w:marLeft w:val="0"/>
      <w:marRight w:val="0"/>
      <w:marTop w:val="0"/>
      <w:marBottom w:val="0"/>
      <w:divBdr>
        <w:top w:val="none" w:sz="0" w:space="0" w:color="auto"/>
        <w:left w:val="none" w:sz="0" w:space="0" w:color="auto"/>
        <w:bottom w:val="none" w:sz="0" w:space="0" w:color="auto"/>
        <w:right w:val="none" w:sz="0" w:space="0" w:color="auto"/>
      </w:divBdr>
    </w:div>
    <w:div w:id="744839550">
      <w:bodyDiv w:val="1"/>
      <w:marLeft w:val="0"/>
      <w:marRight w:val="0"/>
      <w:marTop w:val="0"/>
      <w:marBottom w:val="0"/>
      <w:divBdr>
        <w:top w:val="none" w:sz="0" w:space="0" w:color="auto"/>
        <w:left w:val="none" w:sz="0" w:space="0" w:color="auto"/>
        <w:bottom w:val="none" w:sz="0" w:space="0" w:color="auto"/>
        <w:right w:val="none" w:sz="0" w:space="0" w:color="auto"/>
      </w:divBdr>
    </w:div>
    <w:div w:id="823206407">
      <w:bodyDiv w:val="1"/>
      <w:marLeft w:val="0"/>
      <w:marRight w:val="0"/>
      <w:marTop w:val="0"/>
      <w:marBottom w:val="0"/>
      <w:divBdr>
        <w:top w:val="none" w:sz="0" w:space="0" w:color="auto"/>
        <w:left w:val="none" w:sz="0" w:space="0" w:color="auto"/>
        <w:bottom w:val="none" w:sz="0" w:space="0" w:color="auto"/>
        <w:right w:val="none" w:sz="0" w:space="0" w:color="auto"/>
      </w:divBdr>
    </w:div>
    <w:div w:id="827942188">
      <w:bodyDiv w:val="1"/>
      <w:marLeft w:val="0"/>
      <w:marRight w:val="0"/>
      <w:marTop w:val="0"/>
      <w:marBottom w:val="0"/>
      <w:divBdr>
        <w:top w:val="none" w:sz="0" w:space="0" w:color="auto"/>
        <w:left w:val="none" w:sz="0" w:space="0" w:color="auto"/>
        <w:bottom w:val="none" w:sz="0" w:space="0" w:color="auto"/>
        <w:right w:val="none" w:sz="0" w:space="0" w:color="auto"/>
      </w:divBdr>
    </w:div>
    <w:div w:id="862212015">
      <w:bodyDiv w:val="1"/>
      <w:marLeft w:val="0"/>
      <w:marRight w:val="0"/>
      <w:marTop w:val="0"/>
      <w:marBottom w:val="0"/>
      <w:divBdr>
        <w:top w:val="none" w:sz="0" w:space="0" w:color="auto"/>
        <w:left w:val="none" w:sz="0" w:space="0" w:color="auto"/>
        <w:bottom w:val="none" w:sz="0" w:space="0" w:color="auto"/>
        <w:right w:val="none" w:sz="0" w:space="0" w:color="auto"/>
      </w:divBdr>
    </w:div>
    <w:div w:id="1028682139">
      <w:bodyDiv w:val="1"/>
      <w:marLeft w:val="0"/>
      <w:marRight w:val="0"/>
      <w:marTop w:val="0"/>
      <w:marBottom w:val="0"/>
      <w:divBdr>
        <w:top w:val="none" w:sz="0" w:space="0" w:color="auto"/>
        <w:left w:val="none" w:sz="0" w:space="0" w:color="auto"/>
        <w:bottom w:val="none" w:sz="0" w:space="0" w:color="auto"/>
        <w:right w:val="none" w:sz="0" w:space="0" w:color="auto"/>
      </w:divBdr>
    </w:div>
    <w:div w:id="1091125300">
      <w:bodyDiv w:val="1"/>
      <w:marLeft w:val="0"/>
      <w:marRight w:val="0"/>
      <w:marTop w:val="0"/>
      <w:marBottom w:val="0"/>
      <w:divBdr>
        <w:top w:val="none" w:sz="0" w:space="0" w:color="auto"/>
        <w:left w:val="none" w:sz="0" w:space="0" w:color="auto"/>
        <w:bottom w:val="none" w:sz="0" w:space="0" w:color="auto"/>
        <w:right w:val="none" w:sz="0" w:space="0" w:color="auto"/>
      </w:divBdr>
    </w:div>
    <w:div w:id="1154954434">
      <w:bodyDiv w:val="1"/>
      <w:marLeft w:val="0"/>
      <w:marRight w:val="0"/>
      <w:marTop w:val="0"/>
      <w:marBottom w:val="0"/>
      <w:divBdr>
        <w:top w:val="none" w:sz="0" w:space="0" w:color="auto"/>
        <w:left w:val="none" w:sz="0" w:space="0" w:color="auto"/>
        <w:bottom w:val="none" w:sz="0" w:space="0" w:color="auto"/>
        <w:right w:val="none" w:sz="0" w:space="0" w:color="auto"/>
      </w:divBdr>
    </w:div>
    <w:div w:id="1187256821">
      <w:bodyDiv w:val="1"/>
      <w:marLeft w:val="0"/>
      <w:marRight w:val="0"/>
      <w:marTop w:val="0"/>
      <w:marBottom w:val="0"/>
      <w:divBdr>
        <w:top w:val="none" w:sz="0" w:space="0" w:color="auto"/>
        <w:left w:val="none" w:sz="0" w:space="0" w:color="auto"/>
        <w:bottom w:val="none" w:sz="0" w:space="0" w:color="auto"/>
        <w:right w:val="none" w:sz="0" w:space="0" w:color="auto"/>
      </w:divBdr>
    </w:div>
    <w:div w:id="1231817303">
      <w:bodyDiv w:val="1"/>
      <w:marLeft w:val="0"/>
      <w:marRight w:val="0"/>
      <w:marTop w:val="0"/>
      <w:marBottom w:val="0"/>
      <w:divBdr>
        <w:top w:val="none" w:sz="0" w:space="0" w:color="auto"/>
        <w:left w:val="none" w:sz="0" w:space="0" w:color="auto"/>
        <w:bottom w:val="none" w:sz="0" w:space="0" w:color="auto"/>
        <w:right w:val="none" w:sz="0" w:space="0" w:color="auto"/>
      </w:divBdr>
    </w:div>
    <w:div w:id="1266616995">
      <w:bodyDiv w:val="1"/>
      <w:marLeft w:val="0"/>
      <w:marRight w:val="0"/>
      <w:marTop w:val="0"/>
      <w:marBottom w:val="0"/>
      <w:divBdr>
        <w:top w:val="none" w:sz="0" w:space="0" w:color="auto"/>
        <w:left w:val="none" w:sz="0" w:space="0" w:color="auto"/>
        <w:bottom w:val="none" w:sz="0" w:space="0" w:color="auto"/>
        <w:right w:val="none" w:sz="0" w:space="0" w:color="auto"/>
      </w:divBdr>
    </w:div>
    <w:div w:id="1412435202">
      <w:bodyDiv w:val="1"/>
      <w:marLeft w:val="0"/>
      <w:marRight w:val="0"/>
      <w:marTop w:val="0"/>
      <w:marBottom w:val="0"/>
      <w:divBdr>
        <w:top w:val="none" w:sz="0" w:space="0" w:color="auto"/>
        <w:left w:val="none" w:sz="0" w:space="0" w:color="auto"/>
        <w:bottom w:val="none" w:sz="0" w:space="0" w:color="auto"/>
        <w:right w:val="none" w:sz="0" w:space="0" w:color="auto"/>
      </w:divBdr>
    </w:div>
    <w:div w:id="1443692619">
      <w:bodyDiv w:val="1"/>
      <w:marLeft w:val="0"/>
      <w:marRight w:val="0"/>
      <w:marTop w:val="0"/>
      <w:marBottom w:val="0"/>
      <w:divBdr>
        <w:top w:val="none" w:sz="0" w:space="0" w:color="auto"/>
        <w:left w:val="none" w:sz="0" w:space="0" w:color="auto"/>
        <w:bottom w:val="none" w:sz="0" w:space="0" w:color="auto"/>
        <w:right w:val="none" w:sz="0" w:space="0" w:color="auto"/>
      </w:divBdr>
    </w:div>
    <w:div w:id="1498569158">
      <w:bodyDiv w:val="1"/>
      <w:marLeft w:val="0"/>
      <w:marRight w:val="0"/>
      <w:marTop w:val="0"/>
      <w:marBottom w:val="0"/>
      <w:divBdr>
        <w:top w:val="none" w:sz="0" w:space="0" w:color="auto"/>
        <w:left w:val="none" w:sz="0" w:space="0" w:color="auto"/>
        <w:bottom w:val="none" w:sz="0" w:space="0" w:color="auto"/>
        <w:right w:val="none" w:sz="0" w:space="0" w:color="auto"/>
      </w:divBdr>
    </w:div>
    <w:div w:id="1506826251">
      <w:bodyDiv w:val="1"/>
      <w:marLeft w:val="0"/>
      <w:marRight w:val="0"/>
      <w:marTop w:val="0"/>
      <w:marBottom w:val="0"/>
      <w:divBdr>
        <w:top w:val="none" w:sz="0" w:space="0" w:color="auto"/>
        <w:left w:val="none" w:sz="0" w:space="0" w:color="auto"/>
        <w:bottom w:val="none" w:sz="0" w:space="0" w:color="auto"/>
        <w:right w:val="none" w:sz="0" w:space="0" w:color="auto"/>
      </w:divBdr>
    </w:div>
    <w:div w:id="1543128054">
      <w:bodyDiv w:val="1"/>
      <w:marLeft w:val="0"/>
      <w:marRight w:val="0"/>
      <w:marTop w:val="0"/>
      <w:marBottom w:val="0"/>
      <w:divBdr>
        <w:top w:val="none" w:sz="0" w:space="0" w:color="auto"/>
        <w:left w:val="none" w:sz="0" w:space="0" w:color="auto"/>
        <w:bottom w:val="none" w:sz="0" w:space="0" w:color="auto"/>
        <w:right w:val="none" w:sz="0" w:space="0" w:color="auto"/>
      </w:divBdr>
    </w:div>
    <w:div w:id="1627783297">
      <w:bodyDiv w:val="1"/>
      <w:marLeft w:val="0"/>
      <w:marRight w:val="0"/>
      <w:marTop w:val="0"/>
      <w:marBottom w:val="0"/>
      <w:divBdr>
        <w:top w:val="none" w:sz="0" w:space="0" w:color="auto"/>
        <w:left w:val="none" w:sz="0" w:space="0" w:color="auto"/>
        <w:bottom w:val="none" w:sz="0" w:space="0" w:color="auto"/>
        <w:right w:val="none" w:sz="0" w:space="0" w:color="auto"/>
      </w:divBdr>
    </w:div>
    <w:div w:id="1631351754">
      <w:bodyDiv w:val="1"/>
      <w:marLeft w:val="0"/>
      <w:marRight w:val="0"/>
      <w:marTop w:val="0"/>
      <w:marBottom w:val="0"/>
      <w:divBdr>
        <w:top w:val="none" w:sz="0" w:space="0" w:color="auto"/>
        <w:left w:val="none" w:sz="0" w:space="0" w:color="auto"/>
        <w:bottom w:val="none" w:sz="0" w:space="0" w:color="auto"/>
        <w:right w:val="none" w:sz="0" w:space="0" w:color="auto"/>
      </w:divBdr>
    </w:div>
    <w:div w:id="1668824204">
      <w:bodyDiv w:val="1"/>
      <w:marLeft w:val="0"/>
      <w:marRight w:val="0"/>
      <w:marTop w:val="0"/>
      <w:marBottom w:val="0"/>
      <w:divBdr>
        <w:top w:val="none" w:sz="0" w:space="0" w:color="auto"/>
        <w:left w:val="none" w:sz="0" w:space="0" w:color="auto"/>
        <w:bottom w:val="none" w:sz="0" w:space="0" w:color="auto"/>
        <w:right w:val="none" w:sz="0" w:space="0" w:color="auto"/>
      </w:divBdr>
    </w:div>
    <w:div w:id="1787119797">
      <w:bodyDiv w:val="1"/>
      <w:marLeft w:val="0"/>
      <w:marRight w:val="0"/>
      <w:marTop w:val="0"/>
      <w:marBottom w:val="0"/>
      <w:divBdr>
        <w:top w:val="none" w:sz="0" w:space="0" w:color="auto"/>
        <w:left w:val="none" w:sz="0" w:space="0" w:color="auto"/>
        <w:bottom w:val="none" w:sz="0" w:space="0" w:color="auto"/>
        <w:right w:val="none" w:sz="0" w:space="0" w:color="auto"/>
      </w:divBdr>
    </w:div>
    <w:div w:id="1841190685">
      <w:bodyDiv w:val="1"/>
      <w:marLeft w:val="0"/>
      <w:marRight w:val="0"/>
      <w:marTop w:val="0"/>
      <w:marBottom w:val="0"/>
      <w:divBdr>
        <w:top w:val="none" w:sz="0" w:space="0" w:color="auto"/>
        <w:left w:val="none" w:sz="0" w:space="0" w:color="auto"/>
        <w:bottom w:val="none" w:sz="0" w:space="0" w:color="auto"/>
        <w:right w:val="none" w:sz="0" w:space="0" w:color="auto"/>
      </w:divBdr>
    </w:div>
    <w:div w:id="1856113901">
      <w:bodyDiv w:val="1"/>
      <w:marLeft w:val="0"/>
      <w:marRight w:val="0"/>
      <w:marTop w:val="0"/>
      <w:marBottom w:val="0"/>
      <w:divBdr>
        <w:top w:val="none" w:sz="0" w:space="0" w:color="auto"/>
        <w:left w:val="none" w:sz="0" w:space="0" w:color="auto"/>
        <w:bottom w:val="none" w:sz="0" w:space="0" w:color="auto"/>
        <w:right w:val="none" w:sz="0" w:space="0" w:color="auto"/>
      </w:divBdr>
    </w:div>
    <w:div w:id="1986350396">
      <w:bodyDiv w:val="1"/>
      <w:marLeft w:val="0"/>
      <w:marRight w:val="0"/>
      <w:marTop w:val="0"/>
      <w:marBottom w:val="0"/>
      <w:divBdr>
        <w:top w:val="none" w:sz="0" w:space="0" w:color="auto"/>
        <w:left w:val="none" w:sz="0" w:space="0" w:color="auto"/>
        <w:bottom w:val="none" w:sz="0" w:space="0" w:color="auto"/>
        <w:right w:val="none" w:sz="0" w:space="0" w:color="auto"/>
      </w:divBdr>
    </w:div>
    <w:div w:id="2004812717">
      <w:bodyDiv w:val="1"/>
      <w:marLeft w:val="0"/>
      <w:marRight w:val="0"/>
      <w:marTop w:val="0"/>
      <w:marBottom w:val="0"/>
      <w:divBdr>
        <w:top w:val="none" w:sz="0" w:space="0" w:color="auto"/>
        <w:left w:val="none" w:sz="0" w:space="0" w:color="auto"/>
        <w:bottom w:val="none" w:sz="0" w:space="0" w:color="auto"/>
        <w:right w:val="none" w:sz="0" w:space="0" w:color="auto"/>
      </w:divBdr>
    </w:div>
    <w:div w:id="2006857815">
      <w:bodyDiv w:val="1"/>
      <w:marLeft w:val="0"/>
      <w:marRight w:val="0"/>
      <w:marTop w:val="0"/>
      <w:marBottom w:val="0"/>
      <w:divBdr>
        <w:top w:val="none" w:sz="0" w:space="0" w:color="auto"/>
        <w:left w:val="none" w:sz="0" w:space="0" w:color="auto"/>
        <w:bottom w:val="none" w:sz="0" w:space="0" w:color="auto"/>
        <w:right w:val="none" w:sz="0" w:space="0" w:color="auto"/>
      </w:divBdr>
    </w:div>
    <w:div w:id="2035761874">
      <w:bodyDiv w:val="1"/>
      <w:marLeft w:val="0"/>
      <w:marRight w:val="0"/>
      <w:marTop w:val="0"/>
      <w:marBottom w:val="0"/>
      <w:divBdr>
        <w:top w:val="none" w:sz="0" w:space="0" w:color="auto"/>
        <w:left w:val="none" w:sz="0" w:space="0" w:color="auto"/>
        <w:bottom w:val="none" w:sz="0" w:space="0" w:color="auto"/>
        <w:right w:val="none" w:sz="0" w:space="0" w:color="auto"/>
      </w:divBdr>
    </w:div>
    <w:div w:id="2122987755">
      <w:bodyDiv w:val="1"/>
      <w:marLeft w:val="0"/>
      <w:marRight w:val="0"/>
      <w:marTop w:val="0"/>
      <w:marBottom w:val="0"/>
      <w:divBdr>
        <w:top w:val="none" w:sz="0" w:space="0" w:color="auto"/>
        <w:left w:val="none" w:sz="0" w:space="0" w:color="auto"/>
        <w:bottom w:val="none" w:sz="0" w:space="0" w:color="auto"/>
        <w:right w:val="none" w:sz="0" w:space="0" w:color="auto"/>
      </w:divBdr>
    </w:div>
    <w:div w:id="21334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iputan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FD10-2112-4286-8D69-1364BA56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4150</Words>
  <Characters>23657</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BAB I</vt:lpstr>
      <vt:lpstr>PENDAHULUAN</vt:lpstr>
      <vt:lpstr>    Latar Belakang Masalah</vt:lpstr>
      <vt:lpstr>    Identifikasi Masalah</vt:lpstr>
      <vt:lpstr>    Batasan Masalah</vt:lpstr>
      <vt:lpstr>    Batasan Penelitian</vt:lpstr>
      <vt:lpstr>    Rumusan Masalah</vt:lpstr>
      <vt:lpstr>    Tujuan Penelitian</vt:lpstr>
      <vt:lpstr>    Manfaat Penelitian</vt:lpstr>
    </vt:vector>
  </TitlesOfParts>
  <Company/>
  <LinksUpToDate>false</LinksUpToDate>
  <CharactersWithSpaces>27752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afifah</dc:creator>
  <cp:lastModifiedBy>Acer</cp:lastModifiedBy>
  <cp:revision>2</cp:revision>
  <cp:lastPrinted>2019-09-19T00:39:00Z</cp:lastPrinted>
  <dcterms:created xsi:type="dcterms:W3CDTF">2019-09-19T03:46:00Z</dcterms:created>
  <dcterms:modified xsi:type="dcterms:W3CDTF">2019-09-19T03:46:00Z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39276ae8-541c-3836-b4b6-42b16d6bd0b0</vt:lpwstr>
  </property>
  <property fmtid="{D5CDD505-2E9C-101B-9397-08002B2CF9AE}" pid="24" name="Mendeley Citation Style_1">
    <vt:lpwstr>http://www.zotero.org/styles/apa</vt:lpwstr>
  </property>
</Properties>
</file>