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1E13" w14:textId="77777777" w:rsidR="00442AED" w:rsidRPr="00FE1259" w:rsidRDefault="00442AED" w:rsidP="00442AED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</w:pPr>
      <w:bookmarkStart w:id="0" w:name="_GoBack"/>
      <w:bookmarkEnd w:id="0"/>
      <w:r w:rsidRPr="00FE1259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  <w:t xml:space="preserve">PENGARUH PROFITABILITAS, </w:t>
      </w:r>
      <w:r w:rsidRPr="00157151">
        <w:rPr>
          <w:rStyle w:val="normaltextrun"/>
          <w:rFonts w:ascii="Times New Roman" w:hAnsi="Times New Roman" w:cs="Times New Roman"/>
          <w:b/>
          <w:i/>
          <w:color w:val="000000"/>
          <w:spacing w:val="6"/>
          <w:sz w:val="28"/>
          <w:szCs w:val="24"/>
          <w:lang w:val="id-ID"/>
        </w:rPr>
        <w:t>LEVERAGE</w:t>
      </w:r>
      <w:r w:rsidRPr="00FE1259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  <w:t>, DAN</w:t>
      </w:r>
    </w:p>
    <w:p w14:paraId="0E356651" w14:textId="77777777" w:rsidR="00442AED" w:rsidRPr="00FE1259" w:rsidRDefault="00442AED" w:rsidP="00442AED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</w:pPr>
      <w:r w:rsidRPr="00FE1259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  <w:t xml:space="preserve">LIKUIDITAS TERHADAP PENERIMAAN </w:t>
      </w:r>
    </w:p>
    <w:p w14:paraId="31A2F9BC" w14:textId="77777777" w:rsidR="00442AED" w:rsidRPr="00FE1259" w:rsidRDefault="00442AED" w:rsidP="00442AED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</w:pPr>
      <w:r w:rsidRPr="00FE1259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4"/>
          <w:lang w:val="id-ID"/>
        </w:rPr>
        <w:t xml:space="preserve">OPINI AUDIT </w:t>
      </w:r>
      <w:r w:rsidRPr="00157151">
        <w:rPr>
          <w:rStyle w:val="normaltextrun"/>
          <w:rFonts w:ascii="Times New Roman" w:hAnsi="Times New Roman" w:cs="Times New Roman"/>
          <w:b/>
          <w:i/>
          <w:color w:val="000000"/>
          <w:spacing w:val="6"/>
          <w:sz w:val="28"/>
          <w:szCs w:val="24"/>
          <w:lang w:val="id-ID"/>
        </w:rPr>
        <w:t>GOING CONCERN</w:t>
      </w:r>
    </w:p>
    <w:p w14:paraId="54535FA3" w14:textId="77777777" w:rsidR="00442AED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8CEDA" w14:textId="77777777" w:rsidR="00442AED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447C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400DF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14:paraId="4C522ADA" w14:textId="77777777" w:rsidR="00442AED" w:rsidRPr="00B2182E" w:rsidRDefault="00442AED" w:rsidP="00442AED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>Rahaditya</w:t>
      </w:r>
      <w:proofErr w:type="spellEnd"/>
    </w:p>
    <w:p w14:paraId="0742BDBF" w14:textId="77777777" w:rsidR="00442AED" w:rsidRPr="00B2182E" w:rsidRDefault="00442AED" w:rsidP="00442AED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ab/>
        <w:t>34150097</w:t>
      </w:r>
    </w:p>
    <w:p w14:paraId="267605FB" w14:textId="77777777" w:rsidR="00442AED" w:rsidRPr="00B2182E" w:rsidRDefault="00442AED" w:rsidP="00442AED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8D02D80" w14:textId="77777777" w:rsidR="00442AED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56E4DA3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3A51A4A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1FEE6BF1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8AFB520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27C4456C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FA80DF0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5D2B7186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218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18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66AF0A81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432D51F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D26F370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B1FB2A3" wp14:editId="4A14DBC6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5B5C1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52A6B14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75AC06C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14:paraId="2F94C720" w14:textId="77777777" w:rsidR="00442AED" w:rsidRPr="00B2182E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79A7F2EF" w14:textId="77777777" w:rsidR="0001599E" w:rsidRPr="00442AED" w:rsidRDefault="00442AED" w:rsidP="00442AE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</w:t>
      </w:r>
      <w:r w:rsidRPr="005A294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01599E" w:rsidRPr="00442AED" w:rsidSect="00C053FB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D"/>
    <w:rsid w:val="00003BF2"/>
    <w:rsid w:val="0001599E"/>
    <w:rsid w:val="00032F0D"/>
    <w:rsid w:val="00442AED"/>
    <w:rsid w:val="007354A5"/>
    <w:rsid w:val="008B7CE1"/>
    <w:rsid w:val="00C053FB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DEB"/>
  <w15:chartTrackingRefBased/>
  <w15:docId w15:val="{E4FB1BBF-9DF5-4E11-9886-F4C5C54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ED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2AED"/>
  </w:style>
  <w:style w:type="paragraph" w:styleId="BalloonText">
    <w:name w:val="Balloon Text"/>
    <w:basedOn w:val="Normal"/>
    <w:link w:val="BalloonTextChar"/>
    <w:uiPriority w:val="99"/>
    <w:semiHidden/>
    <w:unhideWhenUsed/>
    <w:rsid w:val="0044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ED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2</cp:revision>
  <dcterms:created xsi:type="dcterms:W3CDTF">2019-05-03T15:40:00Z</dcterms:created>
  <dcterms:modified xsi:type="dcterms:W3CDTF">2019-05-03T16:20:00Z</dcterms:modified>
</cp:coreProperties>
</file>