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1501" w14:textId="77777777" w:rsidR="0053285B" w:rsidRDefault="0053285B" w:rsidP="0053285B">
      <w:pPr>
        <w:pStyle w:val="Heading1"/>
        <w:spacing w:line="480" w:lineRule="auto"/>
        <w:ind w:left="0"/>
        <w:rPr>
          <w:szCs w:val="24"/>
          <w:lang w:val="id-ID"/>
        </w:rPr>
      </w:pPr>
      <w:bookmarkStart w:id="0" w:name="_Toc509320762"/>
      <w:bookmarkStart w:id="1" w:name="_Toc509408949"/>
      <w:bookmarkStart w:id="2" w:name="_Toc536696858"/>
      <w:r w:rsidRPr="0035303D">
        <w:rPr>
          <w:szCs w:val="24"/>
        </w:rPr>
        <w:t>BAB V</w:t>
      </w:r>
      <w:bookmarkStart w:id="3" w:name="_Toc509320763"/>
      <w:bookmarkStart w:id="4" w:name="_Toc509408950"/>
      <w:bookmarkEnd w:id="0"/>
      <w:bookmarkEnd w:id="1"/>
      <w:r>
        <w:rPr>
          <w:szCs w:val="24"/>
          <w:lang w:val="id-ID"/>
        </w:rPr>
        <w:t xml:space="preserve"> </w:t>
      </w:r>
    </w:p>
    <w:p w14:paraId="43137EBC" w14:textId="77777777" w:rsidR="0053285B" w:rsidRPr="0035303D" w:rsidRDefault="0053285B" w:rsidP="0053285B">
      <w:pPr>
        <w:pStyle w:val="Heading1"/>
        <w:spacing w:line="480" w:lineRule="auto"/>
        <w:ind w:left="0"/>
        <w:rPr>
          <w:szCs w:val="24"/>
        </w:rPr>
      </w:pPr>
      <w:r w:rsidRPr="0035303D">
        <w:rPr>
          <w:szCs w:val="24"/>
        </w:rPr>
        <w:t>KESIMPULAN DAN SARAN</w:t>
      </w:r>
      <w:bookmarkEnd w:id="2"/>
      <w:bookmarkEnd w:id="3"/>
      <w:bookmarkEnd w:id="4"/>
    </w:p>
    <w:p w14:paraId="5DF1D50D" w14:textId="77777777" w:rsidR="0053285B" w:rsidRPr="0035303D" w:rsidRDefault="0053285B" w:rsidP="0053285B">
      <w:p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>Pada bab akhir ini, peneliti mengemukakan hasil akhir penelitian yang didapatkan setelah melakukan pengujian dan penelitian secara menyeluruh dan per tahun. Hasil-hasil temuan tersebut akan diringkas menjadi suatu ringkasan kesimpulan sederhana yang dapat dipahami dengan mudah.</w:t>
      </w:r>
    </w:p>
    <w:p w14:paraId="21873D00" w14:textId="77777777" w:rsidR="0053285B" w:rsidRPr="0035303D" w:rsidRDefault="0053285B" w:rsidP="0053285B">
      <w:p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>Selain itu pada bab ini juga peneliti memaparkan saran-saran yang berasal dari pemahaman, ide, dan berbagai batasan yang peneliti peroleh saat melalui setiap tahap dan proses yang telah peneliti jalani dalam melakukan pengujian ini. Saran-saran ini adalah saran untuk peneliti berikutnya yang akan membahas topik terkait. Peneliti berharap agar setiap temuan dan saran penelitian ini akan bermanfaat bagi penelitian selanjutnya serta bagi pihak-pihak yang membutuhkan di kemudian hari.</w:t>
      </w:r>
    </w:p>
    <w:p w14:paraId="5C3BE458" w14:textId="77777777" w:rsidR="0053285B" w:rsidRPr="0035303D" w:rsidRDefault="0053285B" w:rsidP="0053285B">
      <w:pPr>
        <w:spacing w:after="0"/>
        <w:ind w:left="0"/>
        <w:rPr>
          <w:rFonts w:ascii="Times New Roman" w:hAnsi="Times New Roman"/>
          <w:sz w:val="24"/>
          <w:szCs w:val="24"/>
        </w:rPr>
      </w:pPr>
    </w:p>
    <w:p w14:paraId="00B3D86B" w14:textId="77777777" w:rsidR="0053285B" w:rsidRPr="0035303D" w:rsidRDefault="0053285B" w:rsidP="0053285B">
      <w:pPr>
        <w:pStyle w:val="Heading2"/>
        <w:numPr>
          <w:ilvl w:val="0"/>
          <w:numId w:val="5"/>
        </w:numPr>
        <w:ind w:left="426"/>
        <w:rPr>
          <w:szCs w:val="24"/>
        </w:rPr>
      </w:pPr>
      <w:bookmarkStart w:id="5" w:name="_Toc509320764"/>
      <w:bookmarkStart w:id="6" w:name="_Toc509408951"/>
      <w:bookmarkStart w:id="7" w:name="_Toc536696859"/>
      <w:r w:rsidRPr="0035303D">
        <w:rPr>
          <w:szCs w:val="24"/>
        </w:rPr>
        <w:t>Kesimpulan</w:t>
      </w:r>
      <w:bookmarkEnd w:id="5"/>
      <w:bookmarkEnd w:id="6"/>
      <w:bookmarkEnd w:id="7"/>
    </w:p>
    <w:p w14:paraId="0E822930" w14:textId="77777777" w:rsidR="0053285B" w:rsidRPr="0035303D" w:rsidRDefault="0053285B" w:rsidP="0053285B">
      <w:pPr>
        <w:spacing w:after="0"/>
        <w:ind w:left="426" w:firstLine="720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>Berdasarkan hasil penelitian yang telah diperoleh, berikut ini kesimpulan yang telah peneliti rangkum:</w:t>
      </w:r>
    </w:p>
    <w:p w14:paraId="3272BF47" w14:textId="77777777" w:rsidR="0053285B" w:rsidRPr="0035303D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 xml:space="preserve">Laba terbukti memiliki relevansi nilai </w:t>
      </w:r>
    </w:p>
    <w:p w14:paraId="7720C58B" w14:textId="77777777" w:rsidR="0053285B" w:rsidRPr="00605479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Nilai buku ekuitas tidak </w:t>
      </w:r>
      <w:r w:rsidRPr="0035303D">
        <w:rPr>
          <w:rFonts w:ascii="Times New Roman" w:hAnsi="Times New Roman"/>
          <w:sz w:val="24"/>
          <w:szCs w:val="24"/>
        </w:rPr>
        <w:t xml:space="preserve">memiliki relevansi nilai </w:t>
      </w:r>
    </w:p>
    <w:p w14:paraId="3F475746" w14:textId="77777777" w:rsidR="0053285B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 xml:space="preserve">Ukuran perusahaan memiliki relevansi nilai </w:t>
      </w:r>
    </w:p>
    <w:p w14:paraId="2EEBFEB5" w14:textId="77777777" w:rsidR="0053285B" w:rsidRPr="0035303D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Konservatisme akuntansi memiliki relevansi nilai </w:t>
      </w:r>
    </w:p>
    <w:p w14:paraId="2E973D46" w14:textId="77777777" w:rsidR="0053285B" w:rsidRPr="0035303D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Penerapaan k</w:t>
      </w:r>
      <w:r w:rsidRPr="0035303D">
        <w:rPr>
          <w:rFonts w:ascii="Times New Roman" w:hAnsi="Times New Roman"/>
          <w:sz w:val="24"/>
          <w:szCs w:val="24"/>
        </w:rPr>
        <w:t xml:space="preserve">onservatisme akuntansi </w:t>
      </w:r>
      <w:r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Pr="0035303D">
        <w:rPr>
          <w:rFonts w:ascii="Times New Roman" w:hAnsi="Times New Roman"/>
          <w:sz w:val="24"/>
          <w:szCs w:val="24"/>
        </w:rPr>
        <w:t xml:space="preserve">terbukti </w:t>
      </w:r>
      <w:r>
        <w:rPr>
          <w:rFonts w:ascii="Times New Roman" w:hAnsi="Times New Roman"/>
          <w:sz w:val="24"/>
          <w:szCs w:val="24"/>
          <w:lang w:val="id-ID"/>
        </w:rPr>
        <w:t>memperlemah</w:t>
      </w:r>
      <w:r w:rsidRPr="0035303D">
        <w:rPr>
          <w:rFonts w:ascii="Times New Roman" w:hAnsi="Times New Roman"/>
          <w:sz w:val="24"/>
          <w:szCs w:val="24"/>
        </w:rPr>
        <w:t xml:space="preserve"> relevansi nilai laba </w:t>
      </w:r>
    </w:p>
    <w:p w14:paraId="7B165FE5" w14:textId="77777777" w:rsidR="0053285B" w:rsidRPr="0035303D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Penerapaan k</w:t>
      </w:r>
      <w:r w:rsidRPr="0035303D">
        <w:rPr>
          <w:rFonts w:ascii="Times New Roman" w:hAnsi="Times New Roman"/>
          <w:sz w:val="24"/>
          <w:szCs w:val="24"/>
        </w:rPr>
        <w:t xml:space="preserve">onservatisme akuntansi tidak terbukti </w:t>
      </w:r>
      <w:r>
        <w:rPr>
          <w:rFonts w:ascii="Times New Roman" w:hAnsi="Times New Roman"/>
          <w:sz w:val="24"/>
          <w:szCs w:val="24"/>
          <w:lang w:val="id-ID"/>
        </w:rPr>
        <w:t>memperkuat</w:t>
      </w:r>
      <w:r w:rsidRPr="0035303D">
        <w:rPr>
          <w:rFonts w:ascii="Times New Roman" w:hAnsi="Times New Roman"/>
          <w:sz w:val="24"/>
          <w:szCs w:val="24"/>
        </w:rPr>
        <w:t xml:space="preserve"> relevansi nilai </w:t>
      </w:r>
      <w:r>
        <w:rPr>
          <w:rFonts w:ascii="Times New Roman" w:hAnsi="Times New Roman"/>
          <w:sz w:val="24"/>
          <w:szCs w:val="24"/>
          <w:lang w:val="id-ID"/>
        </w:rPr>
        <w:t xml:space="preserve">buku ekuitas </w:t>
      </w:r>
    </w:p>
    <w:p w14:paraId="2469E09C" w14:textId="77777777" w:rsidR="0053285B" w:rsidRPr="0035303D" w:rsidRDefault="0053285B" w:rsidP="0053285B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lastRenderedPageBreak/>
        <w:t xml:space="preserve">Penerapan konservatisme akuntansi </w:t>
      </w:r>
      <w:r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Pr="0035303D">
        <w:rPr>
          <w:rFonts w:ascii="Times New Roman" w:hAnsi="Times New Roman"/>
          <w:sz w:val="24"/>
          <w:szCs w:val="24"/>
        </w:rPr>
        <w:t>terbukti me</w:t>
      </w:r>
      <w:r>
        <w:rPr>
          <w:rFonts w:ascii="Times New Roman" w:hAnsi="Times New Roman"/>
          <w:sz w:val="24"/>
          <w:szCs w:val="24"/>
          <w:lang w:val="id-ID"/>
        </w:rPr>
        <w:t>mperlemah</w:t>
      </w:r>
      <w:r w:rsidRPr="0035303D">
        <w:rPr>
          <w:rFonts w:ascii="Times New Roman" w:hAnsi="Times New Roman"/>
          <w:sz w:val="24"/>
          <w:szCs w:val="24"/>
        </w:rPr>
        <w:t xml:space="preserve"> relevansi nilai ukuran perusahaan </w:t>
      </w:r>
    </w:p>
    <w:p w14:paraId="0CDA8370" w14:textId="77777777" w:rsidR="0053285B" w:rsidRPr="0035303D" w:rsidRDefault="0053285B" w:rsidP="0053285B">
      <w:pPr>
        <w:pStyle w:val="ListParagraph"/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35F10D18" w14:textId="77777777" w:rsidR="0053285B" w:rsidRPr="0035303D" w:rsidRDefault="0053285B" w:rsidP="0053285B">
      <w:pPr>
        <w:pStyle w:val="Heading2"/>
        <w:numPr>
          <w:ilvl w:val="0"/>
          <w:numId w:val="4"/>
        </w:numPr>
        <w:ind w:left="426"/>
        <w:rPr>
          <w:szCs w:val="24"/>
        </w:rPr>
      </w:pPr>
      <w:bookmarkStart w:id="8" w:name="_Toc509320765"/>
      <w:bookmarkStart w:id="9" w:name="_Toc509408952"/>
      <w:bookmarkStart w:id="10" w:name="_Toc536696860"/>
      <w:r w:rsidRPr="0035303D">
        <w:rPr>
          <w:szCs w:val="24"/>
        </w:rPr>
        <w:t>Saran</w:t>
      </w:r>
      <w:bookmarkEnd w:id="8"/>
      <w:bookmarkEnd w:id="9"/>
      <w:bookmarkEnd w:id="10"/>
    </w:p>
    <w:p w14:paraId="7B902E67" w14:textId="77777777" w:rsidR="0053285B" w:rsidRPr="0035303D" w:rsidRDefault="0053285B" w:rsidP="0053285B">
      <w:pPr>
        <w:spacing w:after="0"/>
        <w:ind w:left="426" w:firstLine="720"/>
        <w:rPr>
          <w:rFonts w:ascii="Times New Roman" w:hAnsi="Times New Roman"/>
          <w:sz w:val="24"/>
          <w:szCs w:val="24"/>
        </w:rPr>
      </w:pPr>
      <w:r w:rsidRPr="0035303D">
        <w:rPr>
          <w:rFonts w:ascii="Times New Roman" w:hAnsi="Times New Roman"/>
          <w:sz w:val="24"/>
          <w:szCs w:val="24"/>
        </w:rPr>
        <w:t>Berdasarkan penelitian yang telah dilakukan, terdapat beberapa saran yang ingin peneliti sampaikan untuk penelitian berikutnya:</w:t>
      </w:r>
    </w:p>
    <w:p w14:paraId="655119B4" w14:textId="77777777" w:rsidR="0053285B" w:rsidRPr="0054398F" w:rsidRDefault="0053285B" w:rsidP="0053285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664E">
        <w:rPr>
          <w:rFonts w:ascii="Times New Roman" w:hAnsi="Times New Roman"/>
          <w:sz w:val="24"/>
          <w:szCs w:val="24"/>
        </w:rPr>
        <w:t>Penelitian selanjutnya dapat menggunakan proksi-proksi yang berbeda atas variabel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664E">
        <w:rPr>
          <w:rFonts w:ascii="Times New Roman" w:hAnsi="Times New Roman"/>
          <w:sz w:val="24"/>
          <w:szCs w:val="24"/>
        </w:rPr>
        <w:t>independen dan moderasi sehingga mungkin dapat menemukan hasil yang berbeda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664E">
        <w:rPr>
          <w:rFonts w:ascii="Times New Roman" w:hAnsi="Times New Roman"/>
          <w:sz w:val="24"/>
          <w:szCs w:val="24"/>
        </w:rPr>
        <w:t>dan lebih terperinci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14:paraId="73540AFE" w14:textId="77777777" w:rsidR="0053285B" w:rsidRPr="00BC1E84" w:rsidRDefault="0053285B" w:rsidP="0053285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Penelitian selanjutnya periode pengamatan yang lebih panjang akan memberikan hasil yang lebih valid.</w:t>
      </w:r>
    </w:p>
    <w:p w14:paraId="7A36B518" w14:textId="77777777" w:rsidR="0053285B" w:rsidRDefault="0053285B" w:rsidP="0053285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laporan keuangan lebih lengkap, jelas, dan terperinci</w:t>
      </w:r>
    </w:p>
    <w:p w14:paraId="1FCE5F9E" w14:textId="77777777" w:rsidR="0053285B" w:rsidRDefault="0053285B" w:rsidP="0053285B">
      <w:pPr>
        <w:ind w:left="0"/>
        <w:rPr>
          <w:rFonts w:ascii="Times New Roman" w:hAnsi="Times New Roman"/>
          <w:sz w:val="24"/>
          <w:szCs w:val="24"/>
        </w:rPr>
      </w:pPr>
    </w:p>
    <w:p w14:paraId="4B36FAA7" w14:textId="77777777" w:rsidR="0053285B" w:rsidRDefault="0053285B" w:rsidP="0053285B">
      <w:pPr>
        <w:ind w:left="0"/>
        <w:rPr>
          <w:rFonts w:ascii="Times New Roman" w:hAnsi="Times New Roman"/>
          <w:sz w:val="24"/>
          <w:szCs w:val="24"/>
        </w:rPr>
      </w:pPr>
    </w:p>
    <w:p w14:paraId="75D9A607" w14:textId="77777777" w:rsidR="00C634BE" w:rsidRDefault="00C634BE">
      <w:bookmarkStart w:id="11" w:name="_GoBack"/>
      <w:bookmarkEnd w:id="11"/>
    </w:p>
    <w:sectPr w:rsidR="00C634BE" w:rsidSect="0053285B">
      <w:footerReference w:type="default" r:id="rId7"/>
      <w:pgSz w:w="11906" w:h="16838" w:code="9"/>
      <w:pgMar w:top="1418" w:right="1418" w:bottom="1418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682B" w14:textId="77777777" w:rsidR="00A7594B" w:rsidRDefault="00A7594B" w:rsidP="0053285B">
      <w:pPr>
        <w:spacing w:after="0" w:line="240" w:lineRule="auto"/>
      </w:pPr>
      <w:r>
        <w:separator/>
      </w:r>
    </w:p>
  </w:endnote>
  <w:endnote w:type="continuationSeparator" w:id="0">
    <w:p w14:paraId="28CEC905" w14:textId="77777777" w:rsidR="00A7594B" w:rsidRDefault="00A7594B" w:rsidP="005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455E" w14:textId="77777777" w:rsidR="0053285B" w:rsidRPr="0053285B" w:rsidRDefault="0053285B" w:rsidP="0053285B">
    <w:pPr>
      <w:pStyle w:val="Footer"/>
      <w:tabs>
        <w:tab w:val="clear" w:pos="4680"/>
        <w:tab w:val="clear" w:pos="9360"/>
      </w:tabs>
      <w:ind w:left="0"/>
      <w:jc w:val="center"/>
      <w:rPr>
        <w:rFonts w:ascii="Times New Roman" w:hAnsi="Times New Roman" w:cs="Times New Roman"/>
        <w:caps/>
        <w:noProof/>
      </w:rPr>
    </w:pPr>
    <w:r w:rsidRPr="0053285B">
      <w:rPr>
        <w:rFonts w:ascii="Times New Roman" w:hAnsi="Times New Roman" w:cs="Times New Roman"/>
        <w:caps/>
      </w:rPr>
      <w:fldChar w:fldCharType="begin"/>
    </w:r>
    <w:r w:rsidRPr="0053285B">
      <w:rPr>
        <w:rFonts w:ascii="Times New Roman" w:hAnsi="Times New Roman" w:cs="Times New Roman"/>
        <w:caps/>
      </w:rPr>
      <w:instrText xml:space="preserve"> PAGE   \* MERGEFORMAT </w:instrText>
    </w:r>
    <w:r w:rsidRPr="0053285B">
      <w:rPr>
        <w:rFonts w:ascii="Times New Roman" w:hAnsi="Times New Roman" w:cs="Times New Roman"/>
        <w:caps/>
      </w:rPr>
      <w:fldChar w:fldCharType="separate"/>
    </w:r>
    <w:r w:rsidRPr="0053285B">
      <w:rPr>
        <w:rFonts w:ascii="Times New Roman" w:hAnsi="Times New Roman" w:cs="Times New Roman"/>
        <w:caps/>
        <w:noProof/>
      </w:rPr>
      <w:t>2</w:t>
    </w:r>
    <w:r w:rsidRPr="0053285B">
      <w:rPr>
        <w:rFonts w:ascii="Times New Roman" w:hAnsi="Times New Roman" w:cs="Times New Roman"/>
        <w:caps/>
        <w:noProof/>
      </w:rPr>
      <w:fldChar w:fldCharType="end"/>
    </w:r>
  </w:p>
  <w:p w14:paraId="3120C083" w14:textId="77777777" w:rsidR="0053285B" w:rsidRDefault="0053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123A" w14:textId="77777777" w:rsidR="00A7594B" w:rsidRDefault="00A7594B" w:rsidP="0053285B">
      <w:pPr>
        <w:spacing w:after="0" w:line="240" w:lineRule="auto"/>
      </w:pPr>
      <w:r>
        <w:separator/>
      </w:r>
    </w:p>
  </w:footnote>
  <w:footnote w:type="continuationSeparator" w:id="0">
    <w:p w14:paraId="349ADA09" w14:textId="77777777" w:rsidR="00A7594B" w:rsidRDefault="00A7594B" w:rsidP="0053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C0D"/>
    <w:multiLevelType w:val="hybridMultilevel"/>
    <w:tmpl w:val="1B7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5BB"/>
    <w:multiLevelType w:val="hybridMultilevel"/>
    <w:tmpl w:val="76C4B7C6"/>
    <w:lvl w:ilvl="0" w:tplc="D2F4569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BF0EF1"/>
    <w:multiLevelType w:val="hybridMultilevel"/>
    <w:tmpl w:val="C116FF06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97291"/>
    <w:multiLevelType w:val="hybridMultilevel"/>
    <w:tmpl w:val="78667AC4"/>
    <w:lvl w:ilvl="0" w:tplc="44280C2C">
      <w:start w:val="2"/>
      <w:numFmt w:val="upp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5B"/>
    <w:rsid w:val="000D5C2E"/>
    <w:rsid w:val="000F054A"/>
    <w:rsid w:val="0053285B"/>
    <w:rsid w:val="00561BDB"/>
    <w:rsid w:val="007345B2"/>
    <w:rsid w:val="008A2B6A"/>
    <w:rsid w:val="00A7594B"/>
    <w:rsid w:val="00AF6258"/>
    <w:rsid w:val="00BB11EB"/>
    <w:rsid w:val="00C634BE"/>
    <w:rsid w:val="00E31961"/>
    <w:rsid w:val="00EC3451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02EF"/>
  <w15:chartTrackingRefBased/>
  <w15:docId w15:val="{E50CD661-BFB3-4F7D-987A-48E6E03D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5B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85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85B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85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3285B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328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285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5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5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Chandra</dc:creator>
  <cp:keywords/>
  <dc:description/>
  <cp:lastModifiedBy>Regina Maria Chandra</cp:lastModifiedBy>
  <cp:revision>1</cp:revision>
  <dcterms:created xsi:type="dcterms:W3CDTF">2019-05-04T05:00:00Z</dcterms:created>
  <dcterms:modified xsi:type="dcterms:W3CDTF">2019-05-04T05:01:00Z</dcterms:modified>
</cp:coreProperties>
</file>