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19159" w14:textId="77777777" w:rsidR="00ED5410" w:rsidRPr="00C47CC1" w:rsidRDefault="00ED5410" w:rsidP="00ED5410">
      <w:pPr>
        <w:pStyle w:val="Heading1"/>
        <w:ind w:hanging="1134"/>
        <w:rPr>
          <w:lang w:val="id-ID"/>
        </w:rPr>
      </w:pPr>
      <w:bookmarkStart w:id="0" w:name="_Toc536696807"/>
      <w:r>
        <w:rPr>
          <w:lang w:val="id-ID"/>
        </w:rPr>
        <w:t>ABSTRAK</w:t>
      </w:r>
      <w:bookmarkEnd w:id="0"/>
    </w:p>
    <w:p w14:paraId="0261EBC9" w14:textId="77777777" w:rsidR="00ED5410" w:rsidRPr="007B580A" w:rsidRDefault="00ED5410" w:rsidP="00ED5410">
      <w:pPr>
        <w:spacing w:line="276" w:lineRule="auto"/>
        <w:ind w:left="0"/>
        <w:rPr>
          <w:rFonts w:ascii="Times New Roman" w:eastAsiaTheme="majorEastAsia" w:hAnsi="Times New Roman" w:cs="Times New Roman"/>
          <w:bCs/>
          <w:sz w:val="24"/>
          <w:szCs w:val="24"/>
          <w:lang w:val="id-ID"/>
        </w:rPr>
      </w:pPr>
      <w:r w:rsidRPr="0085572C">
        <w:rPr>
          <w:rFonts w:ascii="Times New Roman" w:hAnsi="Times New Roman" w:cs="Times New Roman"/>
          <w:sz w:val="24"/>
          <w:szCs w:val="24"/>
        </w:rPr>
        <w:t>Regina Maria Chandra /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35150333</w:t>
      </w:r>
      <w:r w:rsidRPr="00855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/ 2019 / </w:t>
      </w:r>
      <w:r w:rsidRPr="00ED5410">
        <w:rPr>
          <w:rStyle w:val="Heading1Char"/>
          <w:rFonts w:cs="Times New Roman"/>
          <w:b w:val="0"/>
          <w:szCs w:val="24"/>
          <w:lang w:val="id-ID"/>
        </w:rPr>
        <w:t xml:space="preserve">Relevansi Nilai Informasi Akuntansi Terhadap Harga Saham Dengan Konservatisme Akuntansi Sebagai Pemoderasi Pada Perusahaan Manufaktur Yang Terdaftar Di Bursa Efek Indonesia Periode 2015-2017 / </w:t>
      </w:r>
      <w:r w:rsidRPr="00ED5410">
        <w:rPr>
          <w:rFonts w:ascii="Times New Roman" w:hAnsi="Times New Roman"/>
          <w:sz w:val="24"/>
          <w:szCs w:val="24"/>
          <w:lang w:val="en-ID"/>
        </w:rPr>
        <w:t>Dosen Pembimbing: Dr. Carmel Meiden, S.E., M.Si</w:t>
      </w:r>
      <w:r w:rsidRPr="00ED5410">
        <w:rPr>
          <w:rFonts w:ascii="Times New Roman" w:hAnsi="Times New Roman"/>
          <w:sz w:val="24"/>
          <w:szCs w:val="24"/>
          <w:lang w:val="id-ID"/>
        </w:rPr>
        <w:t>.,</w:t>
      </w:r>
      <w:r w:rsidRPr="00ED5410">
        <w:rPr>
          <w:rFonts w:ascii="Times New Roman" w:hAnsi="Times New Roman"/>
          <w:sz w:val="24"/>
          <w:szCs w:val="24"/>
          <w:lang w:val="en-ID"/>
        </w:rPr>
        <w:t xml:space="preserve"> Ak.</w:t>
      </w:r>
      <w:r w:rsidRPr="00ED5410">
        <w:rPr>
          <w:rFonts w:ascii="Times New Roman" w:hAnsi="Times New Roman"/>
          <w:sz w:val="24"/>
          <w:szCs w:val="24"/>
          <w:lang w:val="id-ID"/>
        </w:rPr>
        <w:t>, CA.</w:t>
      </w:r>
    </w:p>
    <w:p w14:paraId="019F3971" w14:textId="77777777" w:rsidR="00ED5410" w:rsidRDefault="00ED5410" w:rsidP="00ED5410">
      <w:pPr>
        <w:spacing w:after="0" w:line="276" w:lineRule="auto"/>
        <w:ind w:left="0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Relevansi nilai informasi akuntansi dalam bentuk laporan keuangan menyediakan informasi yang relevan untuk investor agar dapat mempermudah dalam pengambilan keputusan. </w:t>
      </w:r>
      <w:r>
        <w:rPr>
          <w:rFonts w:ascii="Times New Roman" w:hAnsi="Times New Roman" w:cs="Times New Roman"/>
          <w:sz w:val="24"/>
          <w:szCs w:val="24"/>
          <w:lang w:val="id-ID"/>
        </w:rPr>
        <w:t>L</w:t>
      </w:r>
      <w:r w:rsidRPr="00F32591">
        <w:rPr>
          <w:rFonts w:ascii="Times New Roman" w:hAnsi="Times New Roman" w:cs="Times New Roman"/>
          <w:sz w:val="24"/>
          <w:szCs w:val="24"/>
          <w:lang w:val="id-ID"/>
        </w:rPr>
        <w:t xml:space="preserve">aporan keuangan harus membantu investor </w:t>
      </w:r>
      <w:r>
        <w:rPr>
          <w:rFonts w:ascii="Times New Roman" w:hAnsi="Times New Roman" w:cs="Times New Roman"/>
          <w:sz w:val="24"/>
          <w:szCs w:val="24"/>
          <w:lang w:val="id-ID"/>
        </w:rPr>
        <w:t>agar  dapat menilai suatu perusahaan</w:t>
      </w:r>
      <w:r>
        <w:rPr>
          <w:rFonts w:ascii="Times New Roman" w:hAnsi="Times New Roman"/>
          <w:sz w:val="24"/>
          <w:szCs w:val="24"/>
          <w:lang w:val="id-ID"/>
        </w:rPr>
        <w:t xml:space="preserve">. Informasi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yang relevan </w:t>
      </w:r>
      <w:r>
        <w:rPr>
          <w:rFonts w:ascii="Times New Roman" w:hAnsi="Times New Roman"/>
          <w:sz w:val="24"/>
          <w:szCs w:val="24"/>
          <w:lang w:val="id-ID"/>
        </w:rPr>
        <w:t xml:space="preserve">terkandung informasi seperti laba, nilai buku ekuitas dan ukuran perusahaan. </w:t>
      </w:r>
      <w:r w:rsidRPr="00295E2E">
        <w:rPr>
          <w:rFonts w:ascii="Times New Roman" w:hAnsi="Times New Roman"/>
          <w:sz w:val="24"/>
          <w:szCs w:val="24"/>
          <w:lang w:val="en-ID"/>
        </w:rPr>
        <w:t>Penelitian ini bertujuan untuk mengetahui dan membuktikan keberadaan relevansi nilai informasi akuntansi dan pengaruh konservatisme akuntansi terhadap relevansi nilai secara menyeluruh pada perusahaan manufaktur yang terdaftar di BEI tahun 201</w:t>
      </w:r>
      <w:r>
        <w:rPr>
          <w:rFonts w:ascii="Times New Roman" w:hAnsi="Times New Roman"/>
          <w:sz w:val="24"/>
          <w:szCs w:val="24"/>
          <w:lang w:val="id-ID"/>
        </w:rPr>
        <w:t>5</w:t>
      </w:r>
      <w:r w:rsidRPr="00295E2E">
        <w:rPr>
          <w:rFonts w:ascii="Times New Roman" w:hAnsi="Times New Roman"/>
          <w:sz w:val="24"/>
          <w:szCs w:val="24"/>
          <w:lang w:val="en-ID"/>
        </w:rPr>
        <w:t>-201</w:t>
      </w:r>
      <w:r>
        <w:rPr>
          <w:rFonts w:ascii="Times New Roman" w:hAnsi="Times New Roman"/>
          <w:sz w:val="24"/>
          <w:szCs w:val="24"/>
          <w:lang w:val="id-ID"/>
        </w:rPr>
        <w:t>7</w:t>
      </w:r>
      <w:r w:rsidRPr="00295E2E">
        <w:rPr>
          <w:rFonts w:ascii="Times New Roman" w:hAnsi="Times New Roman"/>
          <w:sz w:val="24"/>
          <w:szCs w:val="24"/>
          <w:lang w:val="en-ID"/>
        </w:rPr>
        <w:t xml:space="preserve">.  </w:t>
      </w:r>
    </w:p>
    <w:p w14:paraId="546B591A" w14:textId="77777777" w:rsidR="00ED5410" w:rsidRPr="003460CE" w:rsidRDefault="00ED5410" w:rsidP="00ED5410">
      <w:pPr>
        <w:spacing w:after="0" w:line="276" w:lineRule="auto"/>
        <w:ind w:left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35461BFF" w14:textId="77777777" w:rsidR="00ED5410" w:rsidRPr="00FF5E3C" w:rsidRDefault="00ED5410" w:rsidP="00ED5410">
      <w:pPr>
        <w:spacing w:after="0" w:line="276" w:lineRule="auto"/>
        <w:ind w:left="0"/>
        <w:contextualSpacing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Teori penelitian ini yaitu, </w:t>
      </w:r>
      <w:r w:rsidRPr="00295E2E">
        <w:rPr>
          <w:rFonts w:ascii="Times New Roman" w:hAnsi="Times New Roman"/>
          <w:sz w:val="24"/>
          <w:szCs w:val="24"/>
          <w:lang w:val="en-ID"/>
        </w:rPr>
        <w:t xml:space="preserve">teori </w:t>
      </w:r>
      <w:r w:rsidRPr="00FF5E3C">
        <w:rPr>
          <w:rFonts w:ascii="Times New Roman" w:hAnsi="Times New Roman"/>
          <w:i/>
          <w:sz w:val="24"/>
          <w:szCs w:val="24"/>
          <w:lang w:val="en-ID"/>
        </w:rPr>
        <w:t>Clean Surplus</w:t>
      </w:r>
      <w:r w:rsidRPr="00295E2E">
        <w:rPr>
          <w:rFonts w:ascii="Times New Roman" w:hAnsi="Times New Roman"/>
          <w:sz w:val="24"/>
          <w:szCs w:val="24"/>
          <w:lang w:val="en-ID"/>
        </w:rPr>
        <w:t>, teori Sinyal, teori Agensi, dan teori Efisiensi Pasar</w:t>
      </w:r>
      <w:r>
        <w:rPr>
          <w:rFonts w:ascii="Times New Roman" w:hAnsi="Times New Roman"/>
          <w:sz w:val="24"/>
          <w:szCs w:val="24"/>
          <w:lang w:val="id-ID"/>
        </w:rPr>
        <w:t xml:space="preserve">. Teori </w:t>
      </w:r>
      <w:r w:rsidRPr="00FF5E3C">
        <w:rPr>
          <w:rFonts w:ascii="Times New Roman" w:hAnsi="Times New Roman"/>
          <w:i/>
          <w:sz w:val="24"/>
          <w:szCs w:val="24"/>
          <w:lang w:val="id-ID"/>
        </w:rPr>
        <w:t>Clean Surplus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merupakan </w:t>
      </w:r>
      <w:r>
        <w:rPr>
          <w:rFonts w:ascii="Times New Roman" w:hAnsi="Times New Roman" w:cs="Times New Roman"/>
          <w:sz w:val="24"/>
          <w:szCs w:val="24"/>
          <w:lang w:val="id-ID"/>
        </w:rPr>
        <w:t>pengembalian kepada pemegang saham setelah laba terjadi</w:t>
      </w:r>
      <w:r>
        <w:rPr>
          <w:rFonts w:ascii="Times New Roman" w:hAnsi="Times New Roman"/>
          <w:sz w:val="24"/>
          <w:szCs w:val="24"/>
          <w:lang w:val="id-ID"/>
        </w:rPr>
        <w:t xml:space="preserve">. Teori </w:t>
      </w:r>
      <w:r w:rsidRPr="00FF5E3C">
        <w:rPr>
          <w:rFonts w:ascii="Times New Roman" w:hAnsi="Times New Roman"/>
          <w:sz w:val="24"/>
          <w:szCs w:val="24"/>
          <w:lang w:val="id-ID"/>
        </w:rPr>
        <w:t>Sinyal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menjelaskan bahwa </w:t>
      </w:r>
      <w:r w:rsidRPr="007B366F">
        <w:rPr>
          <w:rFonts w:ascii="Times New Roman" w:hAnsi="Times New Roman" w:cs="Times New Roman"/>
          <w:sz w:val="24"/>
          <w:szCs w:val="24"/>
        </w:rPr>
        <w:t>perusahaan memberikan sinyal kepada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B366F">
        <w:rPr>
          <w:rFonts w:ascii="Times New Roman" w:hAnsi="Times New Roman" w:cs="Times New Roman"/>
          <w:sz w:val="24"/>
          <w:szCs w:val="24"/>
        </w:rPr>
        <w:t>pengguna laporan keuanga</w:t>
      </w:r>
      <w:r>
        <w:rPr>
          <w:rFonts w:ascii="Times New Roman" w:hAnsi="Times New Roman" w:cs="Times New Roman"/>
          <w:sz w:val="24"/>
          <w:szCs w:val="24"/>
          <w:lang w:val="id-ID"/>
        </w:rPr>
        <w:t>n tentang kondisi perusahaan</w:t>
      </w:r>
      <w:r>
        <w:rPr>
          <w:rFonts w:ascii="Times New Roman" w:hAnsi="Times New Roman"/>
          <w:sz w:val="24"/>
          <w:szCs w:val="24"/>
          <w:lang w:val="id-ID"/>
        </w:rPr>
        <w:t>.</w:t>
      </w:r>
      <w:r w:rsidRPr="00FF5E3C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Teori </w:t>
      </w:r>
      <w:r w:rsidRPr="00295E2E">
        <w:rPr>
          <w:rFonts w:ascii="Times New Roman" w:hAnsi="Times New Roman"/>
          <w:sz w:val="24"/>
          <w:szCs w:val="24"/>
          <w:lang w:val="en-ID"/>
        </w:rPr>
        <w:t>Agensi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menjelaskan bahwa</w:t>
      </w:r>
      <w:r w:rsidRPr="006D7C4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keselarasan tujuan antara prinsipal dan agen akan mengurangi konflik</w:t>
      </w:r>
      <w:r>
        <w:rPr>
          <w:rFonts w:ascii="Times New Roman" w:hAnsi="Times New Roman"/>
          <w:sz w:val="24"/>
          <w:szCs w:val="24"/>
          <w:lang w:val="id-ID"/>
        </w:rPr>
        <w:t>.</w:t>
      </w:r>
      <w:r w:rsidRPr="00FF5E3C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Teori </w:t>
      </w:r>
      <w:r w:rsidRPr="00295E2E">
        <w:rPr>
          <w:rFonts w:ascii="Times New Roman" w:hAnsi="Times New Roman"/>
          <w:sz w:val="24"/>
          <w:szCs w:val="24"/>
          <w:lang w:val="en-ID"/>
        </w:rPr>
        <w:t>Efisiensi Pasar</w:t>
      </w:r>
      <w:r>
        <w:rPr>
          <w:rFonts w:ascii="Times New Roman" w:hAnsi="Times New Roman"/>
          <w:sz w:val="24"/>
          <w:szCs w:val="24"/>
          <w:lang w:val="id-ID"/>
        </w:rPr>
        <w:t xml:space="preserve"> menjelaskan bahwa</w:t>
      </w:r>
      <w:r w:rsidRPr="006D7C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E93968">
        <w:rPr>
          <w:rFonts w:ascii="Times New Roman" w:hAnsi="Times New Roman" w:cs="Times New Roman"/>
          <w:sz w:val="24"/>
          <w:szCs w:val="24"/>
          <w:lang w:val="en-ID"/>
        </w:rPr>
        <w:t xml:space="preserve">pasar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bereaksi cepat dengan </w:t>
      </w:r>
      <w:r w:rsidRPr="00E93968">
        <w:rPr>
          <w:rFonts w:ascii="Times New Roman" w:hAnsi="Times New Roman" w:cs="Times New Roman"/>
          <w:sz w:val="24"/>
          <w:szCs w:val="24"/>
          <w:lang w:val="en-ID"/>
        </w:rPr>
        <w:t xml:space="preserve">informasi </w:t>
      </w:r>
      <w:r>
        <w:rPr>
          <w:rFonts w:ascii="Times New Roman" w:hAnsi="Times New Roman" w:cs="Times New Roman"/>
          <w:sz w:val="24"/>
          <w:szCs w:val="24"/>
          <w:lang w:val="id-ID"/>
        </w:rPr>
        <w:t>baru.</w:t>
      </w:r>
    </w:p>
    <w:p w14:paraId="5DACDF66" w14:textId="77777777" w:rsidR="00ED5410" w:rsidRPr="00295E2E" w:rsidRDefault="00ED5410" w:rsidP="00ED5410">
      <w:pPr>
        <w:spacing w:after="0" w:line="276" w:lineRule="auto"/>
        <w:ind w:left="0"/>
        <w:contextualSpacing/>
        <w:rPr>
          <w:rFonts w:ascii="Times New Roman" w:hAnsi="Times New Roman"/>
          <w:sz w:val="24"/>
          <w:szCs w:val="24"/>
          <w:lang w:val="en-ID"/>
        </w:rPr>
      </w:pPr>
    </w:p>
    <w:p w14:paraId="4C033D1F" w14:textId="77777777" w:rsidR="00ED5410" w:rsidRDefault="00ED5410" w:rsidP="00ED5410">
      <w:pPr>
        <w:spacing w:after="0" w:line="276" w:lineRule="auto"/>
        <w:ind w:left="0"/>
        <w:contextualSpacing/>
        <w:rPr>
          <w:rFonts w:ascii="Times New Roman" w:hAnsi="Times New Roman"/>
          <w:sz w:val="24"/>
          <w:szCs w:val="24"/>
          <w:lang w:val="id-ID"/>
        </w:rPr>
      </w:pPr>
      <w:r w:rsidRPr="00295E2E">
        <w:rPr>
          <w:rFonts w:ascii="Times New Roman" w:hAnsi="Times New Roman"/>
          <w:sz w:val="24"/>
          <w:szCs w:val="24"/>
          <w:lang w:val="en-ID"/>
        </w:rPr>
        <w:t>Objek penelitian ini adalah laporan keuangan perusahaan manufaktur yang terdaftar di Bursa Efek Indonesia periode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95E2E">
        <w:rPr>
          <w:rFonts w:ascii="Times New Roman" w:hAnsi="Times New Roman"/>
          <w:sz w:val="24"/>
          <w:szCs w:val="24"/>
          <w:lang w:val="en-ID"/>
        </w:rPr>
        <w:t>201</w:t>
      </w:r>
      <w:r>
        <w:rPr>
          <w:rFonts w:ascii="Times New Roman" w:hAnsi="Times New Roman"/>
          <w:sz w:val="24"/>
          <w:szCs w:val="24"/>
          <w:lang w:val="id-ID"/>
        </w:rPr>
        <w:t>5</w:t>
      </w:r>
      <w:r w:rsidRPr="00295E2E">
        <w:rPr>
          <w:rFonts w:ascii="Times New Roman" w:hAnsi="Times New Roman"/>
          <w:sz w:val="24"/>
          <w:szCs w:val="24"/>
          <w:lang w:val="en-ID"/>
        </w:rPr>
        <w:t>-201</w:t>
      </w:r>
      <w:r>
        <w:rPr>
          <w:rFonts w:ascii="Times New Roman" w:hAnsi="Times New Roman"/>
          <w:sz w:val="24"/>
          <w:szCs w:val="24"/>
          <w:lang w:val="id-ID"/>
        </w:rPr>
        <w:t>7</w:t>
      </w:r>
      <w:r w:rsidRPr="00295E2E">
        <w:rPr>
          <w:rFonts w:ascii="Times New Roman" w:hAnsi="Times New Roman"/>
          <w:sz w:val="24"/>
          <w:szCs w:val="24"/>
          <w:lang w:val="en-ID"/>
        </w:rPr>
        <w:t xml:space="preserve">. Pengambilan sampel menggunakan metode </w:t>
      </w:r>
      <w:r w:rsidRPr="00751A88">
        <w:rPr>
          <w:rFonts w:ascii="Times New Roman" w:hAnsi="Times New Roman"/>
          <w:i/>
          <w:sz w:val="24"/>
          <w:szCs w:val="24"/>
          <w:lang w:val="en-ID"/>
        </w:rPr>
        <w:t>purposive sampling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berjumlah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189 observasi terdiri dari 63</w:t>
      </w:r>
      <w:r w:rsidRPr="00295E2E">
        <w:rPr>
          <w:rFonts w:ascii="Times New Roman" w:hAnsi="Times New Roman"/>
          <w:sz w:val="24"/>
          <w:szCs w:val="24"/>
          <w:lang w:val="en-ID"/>
        </w:rPr>
        <w:t xml:space="preserve"> perusahaan sebagai sampel</w:t>
      </w:r>
      <w:r>
        <w:rPr>
          <w:rFonts w:ascii="Times New Roman" w:hAnsi="Times New Roman"/>
          <w:sz w:val="24"/>
          <w:szCs w:val="24"/>
          <w:lang w:val="id-ID"/>
        </w:rPr>
        <w:t xml:space="preserve"> dengan beberapa kriteria</w:t>
      </w:r>
      <w:r w:rsidRPr="00295E2E">
        <w:rPr>
          <w:rFonts w:ascii="Times New Roman" w:hAnsi="Times New Roman"/>
          <w:sz w:val="24"/>
          <w:szCs w:val="24"/>
          <w:lang w:val="en-ID"/>
        </w:rPr>
        <w:t xml:space="preserve">. </w:t>
      </w:r>
      <w:r>
        <w:rPr>
          <w:rFonts w:ascii="Times New Roman" w:hAnsi="Times New Roman"/>
          <w:sz w:val="24"/>
          <w:szCs w:val="24"/>
          <w:lang w:val="id-ID"/>
        </w:rPr>
        <w:t>Teknik analisis data yang dilakukan untuk p</w:t>
      </w:r>
      <w:r w:rsidRPr="00295E2E">
        <w:rPr>
          <w:rFonts w:ascii="Times New Roman" w:hAnsi="Times New Roman"/>
          <w:sz w:val="24"/>
          <w:szCs w:val="24"/>
          <w:lang w:val="en-ID"/>
        </w:rPr>
        <w:t xml:space="preserve">engujian adalah uji </w:t>
      </w:r>
      <w:r w:rsidRPr="00751A88">
        <w:rPr>
          <w:rFonts w:ascii="Times New Roman" w:hAnsi="Times New Roman"/>
          <w:i/>
          <w:sz w:val="24"/>
          <w:szCs w:val="24"/>
          <w:lang w:val="en-ID"/>
        </w:rPr>
        <w:t>fixed effect</w:t>
      </w:r>
      <w:r>
        <w:rPr>
          <w:rFonts w:ascii="Times New Roman" w:hAnsi="Times New Roman"/>
          <w:sz w:val="24"/>
          <w:szCs w:val="24"/>
          <w:lang w:val="id-ID"/>
        </w:rPr>
        <w:t xml:space="preserve">, </w:t>
      </w:r>
      <w:r w:rsidRPr="00295E2E">
        <w:rPr>
          <w:rFonts w:ascii="Times New Roman" w:hAnsi="Times New Roman"/>
          <w:sz w:val="24"/>
          <w:szCs w:val="24"/>
          <w:lang w:val="en-ID"/>
        </w:rPr>
        <w:t>uji asumsi klasik</w:t>
      </w:r>
      <w:r>
        <w:rPr>
          <w:rFonts w:ascii="Times New Roman" w:hAnsi="Times New Roman"/>
          <w:sz w:val="24"/>
          <w:szCs w:val="24"/>
          <w:lang w:val="id-ID"/>
        </w:rPr>
        <w:t>, uji F, uji t, dan uji koefisien determinasi.</w:t>
      </w:r>
    </w:p>
    <w:p w14:paraId="334CABC6" w14:textId="77777777" w:rsidR="00ED5410" w:rsidRPr="006353C9" w:rsidRDefault="00ED5410" w:rsidP="00ED5410">
      <w:pPr>
        <w:spacing w:after="0" w:line="276" w:lineRule="auto"/>
        <w:ind w:left="0"/>
        <w:contextualSpacing/>
        <w:rPr>
          <w:rFonts w:ascii="Times New Roman" w:hAnsi="Times New Roman"/>
          <w:sz w:val="24"/>
          <w:szCs w:val="24"/>
          <w:lang w:val="id-ID"/>
        </w:rPr>
      </w:pPr>
    </w:p>
    <w:p w14:paraId="1F6698C8" w14:textId="77777777" w:rsidR="00ED5410" w:rsidRDefault="00ED5410" w:rsidP="00ED5410">
      <w:pPr>
        <w:spacing w:after="0" w:line="276" w:lineRule="auto"/>
        <w:ind w:left="0"/>
        <w:contextualSpacing/>
        <w:rPr>
          <w:rFonts w:ascii="Times New Roman" w:hAnsi="Times New Roman"/>
          <w:sz w:val="24"/>
          <w:szCs w:val="24"/>
          <w:lang w:val="id-ID"/>
        </w:rPr>
      </w:pPr>
      <w:r w:rsidRPr="00295E2E">
        <w:rPr>
          <w:rFonts w:ascii="Times New Roman" w:hAnsi="Times New Roman"/>
          <w:sz w:val="24"/>
          <w:szCs w:val="24"/>
          <w:lang w:val="en-ID"/>
        </w:rPr>
        <w:t xml:space="preserve">Hasil </w:t>
      </w:r>
      <w:r>
        <w:rPr>
          <w:rFonts w:ascii="Times New Roman" w:hAnsi="Times New Roman"/>
          <w:sz w:val="24"/>
          <w:szCs w:val="24"/>
          <w:lang w:val="id-ID"/>
        </w:rPr>
        <w:t xml:space="preserve">pengujian dengan </w:t>
      </w:r>
      <w:r w:rsidRPr="00AB28B3">
        <w:rPr>
          <w:rFonts w:ascii="Times New Roman" w:hAnsi="Times New Roman"/>
          <w:i/>
          <w:sz w:val="24"/>
          <w:szCs w:val="24"/>
          <w:lang w:val="id-ID"/>
        </w:rPr>
        <w:t>least square dummy variable</w:t>
      </w:r>
      <w:r>
        <w:rPr>
          <w:rFonts w:ascii="Times New Roman" w:hAnsi="Times New Roman"/>
          <w:sz w:val="24"/>
          <w:szCs w:val="24"/>
          <w:lang w:val="id-ID"/>
        </w:rPr>
        <w:t xml:space="preserve"> yang dilakukan menyatakan bahwa data dapat di</w:t>
      </w:r>
      <w:r w:rsidRPr="00AB28B3">
        <w:rPr>
          <w:rFonts w:ascii="Times New Roman" w:hAnsi="Times New Roman"/>
          <w:i/>
          <w:sz w:val="24"/>
          <w:szCs w:val="24"/>
          <w:lang w:val="id-ID"/>
        </w:rPr>
        <w:t>pooling</w:t>
      </w:r>
      <w:r>
        <w:rPr>
          <w:rFonts w:ascii="Times New Roman" w:hAnsi="Times New Roman"/>
          <w:sz w:val="24"/>
          <w:szCs w:val="24"/>
          <w:lang w:val="id-ID"/>
        </w:rPr>
        <w:t>. P</w:t>
      </w:r>
      <w:r w:rsidRPr="00295E2E">
        <w:rPr>
          <w:rFonts w:ascii="Times New Roman" w:hAnsi="Times New Roman"/>
          <w:sz w:val="24"/>
          <w:szCs w:val="24"/>
          <w:lang w:val="en-ID"/>
        </w:rPr>
        <w:t xml:space="preserve">enelitian menunjukkan bahwa </w:t>
      </w:r>
      <w:r>
        <w:rPr>
          <w:rFonts w:ascii="Times New Roman" w:hAnsi="Times New Roman"/>
          <w:sz w:val="24"/>
          <w:szCs w:val="24"/>
          <w:lang w:val="id-ID"/>
        </w:rPr>
        <w:t xml:space="preserve">variabel laba dan ukuran perusahaan </w:t>
      </w:r>
      <w:r w:rsidRPr="00295E2E">
        <w:rPr>
          <w:rFonts w:ascii="Times New Roman" w:hAnsi="Times New Roman"/>
          <w:sz w:val="24"/>
          <w:szCs w:val="24"/>
          <w:lang w:val="en-ID"/>
        </w:rPr>
        <w:t xml:space="preserve">yang diujikan memiliki relevansi nilai dan konservatisme </w:t>
      </w:r>
      <w:r>
        <w:rPr>
          <w:rFonts w:ascii="Times New Roman" w:hAnsi="Times New Roman"/>
          <w:sz w:val="24"/>
          <w:szCs w:val="24"/>
          <w:lang w:val="id-ID"/>
        </w:rPr>
        <w:t xml:space="preserve">memiliki </w:t>
      </w:r>
      <w:r w:rsidRPr="00295E2E">
        <w:rPr>
          <w:rFonts w:ascii="Times New Roman" w:hAnsi="Times New Roman"/>
          <w:sz w:val="24"/>
          <w:szCs w:val="24"/>
          <w:lang w:val="en-ID"/>
        </w:rPr>
        <w:t xml:space="preserve">relevansi nilai </w:t>
      </w:r>
      <w:r>
        <w:rPr>
          <w:rFonts w:ascii="Times New Roman" w:hAnsi="Times New Roman"/>
          <w:sz w:val="24"/>
          <w:szCs w:val="24"/>
          <w:lang w:val="id-ID"/>
        </w:rPr>
        <w:t>terhadap harga saham, sedangkan nilai buk</w:t>
      </w:r>
      <w:bookmarkStart w:id="1" w:name="_GoBack"/>
      <w:bookmarkEnd w:id="1"/>
      <w:r>
        <w:rPr>
          <w:rFonts w:ascii="Times New Roman" w:hAnsi="Times New Roman"/>
          <w:sz w:val="24"/>
          <w:szCs w:val="24"/>
          <w:lang w:val="id-ID"/>
        </w:rPr>
        <w:t>u ekuitas tidak memiliki relevansi nilai terhadap harga saham. Hasil pengujian</w:t>
      </w:r>
      <w:r w:rsidRPr="00295E2E">
        <w:rPr>
          <w:rFonts w:ascii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dengan moderasi menyatakan bahwa konservatisme hanya memperlemah relevansi nilai laba dan ukuran perusahaan terhadap harga saham.</w:t>
      </w:r>
    </w:p>
    <w:p w14:paraId="3DFFFFEE" w14:textId="77777777" w:rsidR="00ED5410" w:rsidRDefault="00ED5410" w:rsidP="00ED5410">
      <w:pPr>
        <w:spacing w:after="0" w:line="276" w:lineRule="auto"/>
        <w:ind w:left="0"/>
        <w:contextualSpacing/>
        <w:rPr>
          <w:rFonts w:ascii="Times New Roman" w:hAnsi="Times New Roman"/>
          <w:sz w:val="24"/>
          <w:szCs w:val="24"/>
          <w:lang w:val="id-ID"/>
        </w:rPr>
      </w:pPr>
    </w:p>
    <w:p w14:paraId="210A2E0C" w14:textId="77777777" w:rsidR="00ED5410" w:rsidRPr="006353C9" w:rsidRDefault="00ED5410" w:rsidP="00ED5410">
      <w:pPr>
        <w:spacing w:after="0" w:line="276" w:lineRule="auto"/>
        <w:ind w:left="0"/>
        <w:rPr>
          <w:rFonts w:ascii="Times New Roman" w:hAnsi="Times New Roman"/>
          <w:sz w:val="24"/>
          <w:szCs w:val="24"/>
          <w:lang w:val="id-ID"/>
        </w:rPr>
      </w:pPr>
      <w:r w:rsidRPr="006353C9">
        <w:rPr>
          <w:rFonts w:ascii="Times New Roman" w:hAnsi="Times New Roman"/>
          <w:sz w:val="24"/>
          <w:szCs w:val="24"/>
          <w:lang w:val="en-ID"/>
        </w:rPr>
        <w:t>Kesimpulan dari penelitian ini ialah</w:t>
      </w:r>
      <w:r>
        <w:rPr>
          <w:rFonts w:ascii="Times New Roman" w:hAnsi="Times New Roman"/>
          <w:sz w:val="24"/>
          <w:szCs w:val="24"/>
          <w:lang w:val="id-ID"/>
        </w:rPr>
        <w:t xml:space="preserve"> variabel</w:t>
      </w:r>
      <w:r w:rsidRPr="006353C9">
        <w:rPr>
          <w:rFonts w:ascii="Times New Roman" w:hAnsi="Times New Roman"/>
          <w:sz w:val="24"/>
          <w:szCs w:val="24"/>
          <w:lang w:val="en-ID"/>
        </w:rPr>
        <w:t xml:space="preserve"> nilai laba</w:t>
      </w:r>
      <w:r>
        <w:rPr>
          <w:rFonts w:ascii="Times New Roman" w:hAnsi="Times New Roman"/>
          <w:sz w:val="24"/>
          <w:szCs w:val="24"/>
          <w:lang w:val="id-ID"/>
        </w:rPr>
        <w:t xml:space="preserve"> memiliki relevansi nilai</w:t>
      </w:r>
      <w:r w:rsidRPr="006353C9">
        <w:rPr>
          <w:rFonts w:ascii="Times New Roman" w:hAnsi="Times New Roman"/>
          <w:sz w:val="24"/>
          <w:szCs w:val="24"/>
          <w:lang w:val="en-ID"/>
        </w:rPr>
        <w:t xml:space="preserve">, </w:t>
      </w:r>
      <w:r>
        <w:rPr>
          <w:rFonts w:ascii="Times New Roman" w:hAnsi="Times New Roman"/>
          <w:sz w:val="24"/>
          <w:szCs w:val="24"/>
          <w:lang w:val="id-ID"/>
        </w:rPr>
        <w:t xml:space="preserve">nilai buku ekuitas tidak memiliki relevansi nilai, </w:t>
      </w:r>
      <w:r w:rsidRPr="006353C9">
        <w:rPr>
          <w:rFonts w:ascii="Times New Roman" w:hAnsi="Times New Roman"/>
          <w:sz w:val="24"/>
          <w:szCs w:val="24"/>
          <w:lang w:val="en-ID"/>
        </w:rPr>
        <w:t xml:space="preserve">dan ukuran perusahaan memiliki relevansi nilai. </w:t>
      </w:r>
      <w:r>
        <w:rPr>
          <w:rFonts w:ascii="Times New Roman" w:hAnsi="Times New Roman"/>
          <w:sz w:val="24"/>
          <w:szCs w:val="24"/>
          <w:lang w:val="id-ID"/>
        </w:rPr>
        <w:t>K</w:t>
      </w:r>
      <w:r w:rsidRPr="006353C9">
        <w:rPr>
          <w:rFonts w:ascii="Times New Roman" w:hAnsi="Times New Roman"/>
          <w:sz w:val="24"/>
          <w:szCs w:val="24"/>
          <w:lang w:val="en-ID"/>
        </w:rPr>
        <w:t xml:space="preserve">onservatisme </w:t>
      </w:r>
      <w:r>
        <w:rPr>
          <w:rFonts w:ascii="Times New Roman" w:hAnsi="Times New Roman"/>
          <w:sz w:val="24"/>
          <w:szCs w:val="24"/>
          <w:lang w:val="id-ID"/>
        </w:rPr>
        <w:t>sebagai moderasi tidak memperlemah</w:t>
      </w:r>
      <w:r w:rsidRPr="006353C9">
        <w:rPr>
          <w:rFonts w:ascii="Times New Roman" w:hAnsi="Times New Roman"/>
          <w:sz w:val="24"/>
          <w:szCs w:val="24"/>
          <w:lang w:val="en-ID"/>
        </w:rPr>
        <w:t xml:space="preserve"> relevansi nilai </w:t>
      </w:r>
      <w:r>
        <w:rPr>
          <w:rFonts w:ascii="Times New Roman" w:hAnsi="Times New Roman"/>
          <w:sz w:val="24"/>
          <w:szCs w:val="24"/>
          <w:lang w:val="id-ID"/>
        </w:rPr>
        <w:t>laba, tidak memperkuat</w:t>
      </w:r>
      <w:r w:rsidRPr="006353C9">
        <w:rPr>
          <w:rFonts w:ascii="Times New Roman" w:hAnsi="Times New Roman"/>
          <w:sz w:val="24"/>
          <w:szCs w:val="24"/>
          <w:lang w:val="en-ID"/>
        </w:rPr>
        <w:t xml:space="preserve"> relevansi nilai pada </w:t>
      </w:r>
      <w:r>
        <w:rPr>
          <w:rFonts w:ascii="Times New Roman" w:hAnsi="Times New Roman"/>
          <w:sz w:val="24"/>
          <w:szCs w:val="24"/>
          <w:lang w:val="id-ID"/>
        </w:rPr>
        <w:t>nilai buku ekuitas, dan tidak memperlemah</w:t>
      </w:r>
      <w:r w:rsidRPr="006353C9">
        <w:rPr>
          <w:rFonts w:ascii="Times New Roman" w:hAnsi="Times New Roman"/>
          <w:sz w:val="24"/>
          <w:szCs w:val="24"/>
          <w:lang w:val="en-ID"/>
        </w:rPr>
        <w:t xml:space="preserve"> relevansi nilai pada </w:t>
      </w:r>
      <w:r>
        <w:rPr>
          <w:rFonts w:ascii="Times New Roman" w:hAnsi="Times New Roman"/>
          <w:sz w:val="24"/>
          <w:szCs w:val="24"/>
          <w:lang w:val="id-ID"/>
        </w:rPr>
        <w:t>ukuran perusahaan.</w:t>
      </w:r>
    </w:p>
    <w:p w14:paraId="1E953B02" w14:textId="77777777" w:rsidR="00C634BE" w:rsidRDefault="00C634BE"/>
    <w:sectPr w:rsidR="00C634BE" w:rsidSect="002E53BC">
      <w:footerReference w:type="default" r:id="rId7"/>
      <w:pgSz w:w="11906" w:h="16838" w:code="9"/>
      <w:pgMar w:top="1418" w:right="1418" w:bottom="1418" w:left="1701" w:header="708" w:footer="708" w:gutter="0"/>
      <w:pgNumType w:fmt="low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C2316" w14:textId="77777777" w:rsidR="001C6D2B" w:rsidRDefault="001C6D2B" w:rsidP="002E53BC">
      <w:pPr>
        <w:spacing w:after="0" w:line="240" w:lineRule="auto"/>
      </w:pPr>
      <w:r>
        <w:separator/>
      </w:r>
    </w:p>
  </w:endnote>
  <w:endnote w:type="continuationSeparator" w:id="0">
    <w:p w14:paraId="13D42A9B" w14:textId="77777777" w:rsidR="001C6D2B" w:rsidRDefault="001C6D2B" w:rsidP="002E5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D6C25" w14:textId="77777777" w:rsidR="002E53BC" w:rsidRPr="002E53BC" w:rsidRDefault="002E53BC" w:rsidP="002E53BC">
    <w:pPr>
      <w:pStyle w:val="Footer"/>
      <w:tabs>
        <w:tab w:val="clear" w:pos="4680"/>
        <w:tab w:val="clear" w:pos="9360"/>
      </w:tabs>
      <w:ind w:left="0"/>
      <w:jc w:val="center"/>
      <w:rPr>
        <w:rFonts w:ascii="Times New Roman" w:hAnsi="Times New Roman" w:cs="Times New Roman"/>
        <w:caps/>
        <w:noProof/>
      </w:rPr>
    </w:pPr>
    <w:r w:rsidRPr="002E53BC">
      <w:rPr>
        <w:rFonts w:ascii="Times New Roman" w:hAnsi="Times New Roman" w:cs="Times New Roman"/>
        <w:caps/>
      </w:rPr>
      <w:fldChar w:fldCharType="begin"/>
    </w:r>
    <w:r w:rsidRPr="002E53BC">
      <w:rPr>
        <w:rFonts w:ascii="Times New Roman" w:hAnsi="Times New Roman" w:cs="Times New Roman"/>
        <w:caps/>
      </w:rPr>
      <w:instrText xml:space="preserve"> PAGE   \* MERGEFORMAT </w:instrText>
    </w:r>
    <w:r w:rsidRPr="002E53BC">
      <w:rPr>
        <w:rFonts w:ascii="Times New Roman" w:hAnsi="Times New Roman" w:cs="Times New Roman"/>
        <w:caps/>
      </w:rPr>
      <w:fldChar w:fldCharType="separate"/>
    </w:r>
    <w:r w:rsidRPr="002E53BC">
      <w:rPr>
        <w:rFonts w:ascii="Times New Roman" w:hAnsi="Times New Roman" w:cs="Times New Roman"/>
        <w:caps/>
        <w:noProof/>
      </w:rPr>
      <w:t>2</w:t>
    </w:r>
    <w:r w:rsidRPr="002E53BC">
      <w:rPr>
        <w:rFonts w:ascii="Times New Roman" w:hAnsi="Times New Roman" w:cs="Times New Roman"/>
        <w:caps/>
        <w:noProof/>
      </w:rPr>
      <w:fldChar w:fldCharType="end"/>
    </w:r>
  </w:p>
  <w:p w14:paraId="19A161FC" w14:textId="77777777" w:rsidR="002E53BC" w:rsidRDefault="002E53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398E1" w14:textId="77777777" w:rsidR="001C6D2B" w:rsidRDefault="001C6D2B" w:rsidP="002E53BC">
      <w:pPr>
        <w:spacing w:after="0" w:line="240" w:lineRule="auto"/>
      </w:pPr>
      <w:r>
        <w:separator/>
      </w:r>
    </w:p>
  </w:footnote>
  <w:footnote w:type="continuationSeparator" w:id="0">
    <w:p w14:paraId="22E7CC92" w14:textId="77777777" w:rsidR="001C6D2B" w:rsidRDefault="001C6D2B" w:rsidP="002E53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10"/>
    <w:rsid w:val="000D5C2E"/>
    <w:rsid w:val="000F054A"/>
    <w:rsid w:val="001C6D2B"/>
    <w:rsid w:val="002E53BC"/>
    <w:rsid w:val="00561BDB"/>
    <w:rsid w:val="007345B2"/>
    <w:rsid w:val="008A2B6A"/>
    <w:rsid w:val="00AF6258"/>
    <w:rsid w:val="00BB11EB"/>
    <w:rsid w:val="00C634BE"/>
    <w:rsid w:val="00E31961"/>
    <w:rsid w:val="00EC3451"/>
    <w:rsid w:val="00ED5410"/>
    <w:rsid w:val="00FE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F5A5B"/>
  <w15:chartTrackingRefBased/>
  <w15:docId w15:val="{1D1D7359-CB6D-4A1F-A870-DFA348FC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410"/>
    <w:pPr>
      <w:spacing w:after="200" w:line="480" w:lineRule="auto"/>
      <w:ind w:left="1134"/>
      <w:jc w:val="both"/>
    </w:pPr>
    <w:rPr>
      <w:rFonts w:eastAsiaTheme="minorEastAsia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410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410"/>
    <w:rPr>
      <w:rFonts w:ascii="Times New Roman" w:eastAsiaTheme="majorEastAsia" w:hAnsi="Times New Roman" w:cstheme="majorBidi"/>
      <w:b/>
      <w:bCs/>
      <w:sz w:val="24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E5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3BC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2E5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3BC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CE4F3-0867-4139-AC77-E9E0EB488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Maria Chandra</dc:creator>
  <cp:keywords/>
  <dc:description/>
  <cp:lastModifiedBy>Regina Maria Chandra</cp:lastModifiedBy>
  <cp:revision>2</cp:revision>
  <dcterms:created xsi:type="dcterms:W3CDTF">2019-05-04T04:23:00Z</dcterms:created>
  <dcterms:modified xsi:type="dcterms:W3CDTF">2019-05-04T04:28:00Z</dcterms:modified>
</cp:coreProperties>
</file>