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59" w:rsidRDefault="00584459" w:rsidP="00584459">
      <w:pPr>
        <w:pStyle w:val="Heading1"/>
        <w:spacing w:before="100" w:beforeAutospacing="1"/>
      </w:pPr>
      <w:r>
        <w:t>B</w:t>
      </w:r>
      <w:bookmarkStart w:id="0" w:name="_GoBack"/>
      <w:bookmarkEnd w:id="0"/>
      <w:r>
        <w:t xml:space="preserve">AB V </w:t>
      </w:r>
    </w:p>
    <w:p w:rsidR="00584459" w:rsidRDefault="00584459" w:rsidP="00584459">
      <w:pPr>
        <w:pStyle w:val="Heading1"/>
      </w:pPr>
      <w:bookmarkStart w:id="1" w:name="_Toc535767733"/>
      <w:bookmarkStart w:id="2" w:name="_Toc535779981"/>
      <w:r>
        <w:t>KESIMPULAN DAN SARAN</w:t>
      </w:r>
      <w:bookmarkEnd w:id="1"/>
      <w:bookmarkEnd w:id="2"/>
    </w:p>
    <w:p w:rsidR="00584459" w:rsidRDefault="00584459" w:rsidP="00584459">
      <w:pPr>
        <w:spacing w:after="0"/>
        <w:ind w:firstLine="720"/>
      </w:pPr>
    </w:p>
    <w:p w:rsidR="00584459" w:rsidRDefault="00584459" w:rsidP="00584459">
      <w:pPr>
        <w:spacing w:after="0"/>
        <w:ind w:firstLine="426"/>
        <w:rPr>
          <w:rFonts w:eastAsia="Times New Roman"/>
        </w:rPr>
      </w:pPr>
      <w:r w:rsidRPr="00BE3DBC">
        <w:rPr>
          <w:rFonts w:eastAsia="Times New Roman"/>
        </w:rPr>
        <w:t>Pada bab akhir ini, peneliti mengemukakan hasil akhir penelitian yang didapatkan setelah melakukan pengujian d</w:t>
      </w:r>
      <w:r>
        <w:rPr>
          <w:rFonts w:eastAsia="Times New Roman"/>
        </w:rPr>
        <w:t xml:space="preserve">an penelitian secara menyeluruh. </w:t>
      </w:r>
      <w:r w:rsidRPr="00BE3DBC">
        <w:rPr>
          <w:rFonts w:eastAsia="Times New Roman"/>
        </w:rPr>
        <w:t>Hasil</w:t>
      </w:r>
      <w:r>
        <w:rPr>
          <w:rFonts w:eastAsia="Times New Roman"/>
        </w:rPr>
        <w:t>-</w:t>
      </w:r>
      <w:r w:rsidRPr="00BE3DBC">
        <w:rPr>
          <w:rFonts w:eastAsia="Times New Roman"/>
        </w:rPr>
        <w:t>hasil temuan tersebut akan diringkas menjadi suatu ringkasan kesimpulan sederhana yang dapat dipahami dengan mudah</w:t>
      </w:r>
      <w:r>
        <w:rPr>
          <w:rFonts w:eastAsia="Times New Roman"/>
        </w:rPr>
        <w:t>.</w:t>
      </w:r>
    </w:p>
    <w:p w:rsidR="00584459" w:rsidRDefault="00584459" w:rsidP="00584459">
      <w:pPr>
        <w:spacing w:after="0"/>
        <w:ind w:firstLine="357"/>
        <w:rPr>
          <w:rFonts w:eastAsia="Times New Roman"/>
        </w:rPr>
      </w:pPr>
      <w:r w:rsidRPr="00BE3DBC">
        <w:rPr>
          <w:rFonts w:eastAsia="Times New Roman"/>
        </w:rPr>
        <w:t>Selain itu pada bab ini juga peneliti memaparkan saran-saran yang berasal dari pemahaman, ide, dan berbagai batasan yang peneliti peroleh saat melalui setiap tahap dan proses yang telah peneliti jalani dalam melakukan pengujian ini. Saran-saran ini adalah saran untuk peneliti berikutnya yang akan membahas topik terkait. Peneliti berharap agar setiap temuan dan saran penelitian ini akan bermanfaat bagi penelitian selanjutnya serta bagi pihak-pihak yang m</w:t>
      </w:r>
      <w:r>
        <w:rPr>
          <w:rFonts w:eastAsia="Times New Roman"/>
        </w:rPr>
        <w:t>embutuhkan di kemudian hari.</w:t>
      </w:r>
    </w:p>
    <w:p w:rsidR="00584459" w:rsidRDefault="00584459" w:rsidP="00584459">
      <w:pPr>
        <w:spacing w:after="0"/>
        <w:ind w:firstLine="357"/>
        <w:rPr>
          <w:rFonts w:eastAsia="Times New Roman"/>
        </w:rPr>
      </w:pPr>
    </w:p>
    <w:p w:rsidR="00584459" w:rsidRDefault="00584459" w:rsidP="00584459">
      <w:pPr>
        <w:pStyle w:val="Heading2"/>
        <w:numPr>
          <w:ilvl w:val="0"/>
          <w:numId w:val="1"/>
        </w:numPr>
        <w:rPr>
          <w:rFonts w:eastAsia="Times New Roman"/>
        </w:rPr>
      </w:pPr>
      <w:bookmarkStart w:id="3" w:name="_Toc535779982"/>
      <w:r>
        <w:rPr>
          <w:rFonts w:eastAsia="Times New Roman"/>
        </w:rPr>
        <w:t>Kesimpulan</w:t>
      </w:r>
      <w:bookmarkEnd w:id="3"/>
    </w:p>
    <w:p w:rsidR="00584459" w:rsidRDefault="00584459" w:rsidP="00584459">
      <w:pPr>
        <w:ind w:firstLine="360"/>
      </w:pPr>
      <w:r>
        <w:t xml:space="preserve">Berdasarkan hasil penelitian pada bab sebelumnya, maka peneliti menarik kesimpulan sebagai berikut: </w:t>
      </w:r>
    </w:p>
    <w:p w:rsidR="00584459" w:rsidRDefault="00584459" w:rsidP="00584459">
      <w:pPr>
        <w:pStyle w:val="ListParagraph"/>
        <w:numPr>
          <w:ilvl w:val="0"/>
          <w:numId w:val="2"/>
        </w:numPr>
      </w:pPr>
      <w:r>
        <w:t>Profitabilitas cukup bukti berpengaruh positif dan signifikan terhadap manajemen laba.</w:t>
      </w:r>
    </w:p>
    <w:p w:rsidR="00584459" w:rsidRDefault="00584459" w:rsidP="00584459">
      <w:pPr>
        <w:pStyle w:val="ListParagraph"/>
        <w:numPr>
          <w:ilvl w:val="0"/>
          <w:numId w:val="2"/>
        </w:numPr>
      </w:pPr>
      <w:r>
        <w:rPr>
          <w:i/>
        </w:rPr>
        <w:t xml:space="preserve">Leverage </w:t>
      </w:r>
      <w:r>
        <w:t>tidak cukup bukti berpengaruh terhadap manajemen laba.</w:t>
      </w:r>
    </w:p>
    <w:p w:rsidR="00584459" w:rsidRDefault="00584459" w:rsidP="00584459">
      <w:pPr>
        <w:pStyle w:val="ListParagraph"/>
        <w:numPr>
          <w:ilvl w:val="0"/>
          <w:numId w:val="2"/>
        </w:numPr>
      </w:pPr>
      <w:r>
        <w:t xml:space="preserve">Kepemilikan institusional tidak cukup bukti berpengaruh terhadap manajemen laba. </w:t>
      </w:r>
    </w:p>
    <w:p w:rsidR="00584459" w:rsidRDefault="00584459" w:rsidP="00584459">
      <w:pPr>
        <w:pStyle w:val="ListParagraph"/>
        <w:numPr>
          <w:ilvl w:val="0"/>
          <w:numId w:val="2"/>
        </w:numPr>
      </w:pPr>
      <w:r>
        <w:t>Komite audit tidak cukup bukti berpengaruh terhadap manajemen laba.</w:t>
      </w:r>
    </w:p>
    <w:p w:rsidR="00584459" w:rsidRDefault="00584459" w:rsidP="00584459">
      <w:pPr>
        <w:pStyle w:val="ListParagraph"/>
      </w:pPr>
    </w:p>
    <w:p w:rsidR="00584459" w:rsidRDefault="00584459" w:rsidP="00584459">
      <w:pPr>
        <w:pStyle w:val="Heading2"/>
        <w:numPr>
          <w:ilvl w:val="0"/>
          <w:numId w:val="1"/>
        </w:numPr>
      </w:pPr>
      <w:bookmarkStart w:id="4" w:name="_Toc535779983"/>
      <w:r>
        <w:lastRenderedPageBreak/>
        <w:t>Saran</w:t>
      </w:r>
      <w:bookmarkEnd w:id="4"/>
    </w:p>
    <w:p w:rsidR="00584459" w:rsidRDefault="00584459" w:rsidP="00584459">
      <w:pPr>
        <w:ind w:firstLine="360"/>
      </w:pPr>
      <w:r>
        <w:t>Berdasarkan hasil analisis dan kesimpulan yang telah diuraikan, maka penulis mengemukakan beberapa saran sebagai berikut:</w:t>
      </w:r>
    </w:p>
    <w:p w:rsidR="00584459" w:rsidRDefault="00584459" w:rsidP="00584459">
      <w:pPr>
        <w:pStyle w:val="Heading3"/>
        <w:numPr>
          <w:ilvl w:val="0"/>
          <w:numId w:val="3"/>
        </w:numPr>
      </w:pPr>
      <w:bookmarkStart w:id="5" w:name="_Toc535779984"/>
      <w:r>
        <w:t>Untuk penelitian selanjutnya:</w:t>
      </w:r>
      <w:bookmarkEnd w:id="5"/>
    </w:p>
    <w:p w:rsidR="00584459" w:rsidRDefault="00584459" w:rsidP="00584459">
      <w:pPr>
        <w:pStyle w:val="ListParagraph"/>
        <w:numPr>
          <w:ilvl w:val="0"/>
          <w:numId w:val="4"/>
        </w:numPr>
      </w:pPr>
      <w:r>
        <w:t>Melakukan penelitian terhadap sektor yang sedang berkembang dan menjadi pusat perhatian pada masa periode penelitian, sehingga penelitian yang dihasilkan dapat lebih bermanfaat.</w:t>
      </w:r>
    </w:p>
    <w:p w:rsidR="00584459" w:rsidRDefault="00584459" w:rsidP="00584459">
      <w:pPr>
        <w:pStyle w:val="ListParagraph"/>
        <w:numPr>
          <w:ilvl w:val="0"/>
          <w:numId w:val="4"/>
        </w:numPr>
      </w:pPr>
      <w:r>
        <w:t xml:space="preserve">Melakukan penelitian manajemen laba lebih spesifik lagi misalnya penelitian hanya tentang </w:t>
      </w:r>
      <w:r>
        <w:rPr>
          <w:i/>
        </w:rPr>
        <w:t>income minimization</w:t>
      </w:r>
      <w:r>
        <w:t xml:space="preserve"> saja, atau </w:t>
      </w:r>
      <w:r>
        <w:rPr>
          <w:i/>
        </w:rPr>
        <w:t>income maximization</w:t>
      </w:r>
      <w:r>
        <w:t xml:space="preserve"> saja, dan lain-lain.</w:t>
      </w:r>
    </w:p>
    <w:p w:rsidR="00584459" w:rsidRDefault="00584459" w:rsidP="00584459">
      <w:pPr>
        <w:pStyle w:val="ListParagraph"/>
        <w:numPr>
          <w:ilvl w:val="0"/>
          <w:numId w:val="4"/>
        </w:numPr>
      </w:pPr>
      <w:r>
        <w:t xml:space="preserve">Menggunakan proksi lain untuk tiap variabel, misalnya variabel </w:t>
      </w:r>
      <w:r>
        <w:rPr>
          <w:i/>
        </w:rPr>
        <w:t>leverage</w:t>
      </w:r>
      <w:r>
        <w:t xml:space="preserve"> dapat menggunakan proksi DER, variabel profitabilitas dapat menggunakan proksi ROE, atau variabel komite audit dapat menggunakan proksi aktivitas komite audit, keberadaan komite audit.</w:t>
      </w:r>
    </w:p>
    <w:p w:rsidR="00584459" w:rsidRDefault="00584459" w:rsidP="00584459">
      <w:pPr>
        <w:pStyle w:val="ListParagraph"/>
        <w:numPr>
          <w:ilvl w:val="0"/>
          <w:numId w:val="4"/>
        </w:numPr>
      </w:pPr>
      <w:r>
        <w:t>Menambah variabel lain dalam penelitian karena hasil koefisien determinasi dari penelitian ini hanya 29%. Artinya masih banyak variabel lain diluar variabel penelitian ini yang bisa mempengaruhi manajemen laba.</w:t>
      </w:r>
    </w:p>
    <w:p w:rsidR="00584459" w:rsidRDefault="00584459" w:rsidP="00584459">
      <w:pPr>
        <w:pStyle w:val="Heading3"/>
        <w:numPr>
          <w:ilvl w:val="0"/>
          <w:numId w:val="3"/>
        </w:numPr>
      </w:pPr>
      <w:bookmarkStart w:id="6" w:name="_Toc535779985"/>
      <w:r>
        <w:t>Untuk investor:</w:t>
      </w:r>
      <w:bookmarkEnd w:id="6"/>
    </w:p>
    <w:p w:rsidR="00584459" w:rsidRDefault="00584459" w:rsidP="00584459">
      <w:pPr>
        <w:ind w:left="720" w:firstLine="414"/>
      </w:pPr>
      <w:r>
        <w:t xml:space="preserve">Agar lebih berhati-hati dalam pengambilan keputusan bisnis karena setiap perusahaan memiliki kesempatan untuk melakukan </w:t>
      </w:r>
      <w:r>
        <w:rPr>
          <w:i/>
        </w:rPr>
        <w:t>earning management</w:t>
      </w:r>
      <w:r>
        <w:t xml:space="preserve"> dengan alasan tertentu sehingga laporan keuangan yang dihasilkan tidak menampilkan nominal yang sebenarnya.</w:t>
      </w:r>
    </w:p>
    <w:p w:rsidR="00442748" w:rsidRDefault="00442748" w:rsidP="00584459">
      <w:pPr>
        <w:spacing w:line="259" w:lineRule="auto"/>
        <w:jc w:val="left"/>
      </w:pPr>
    </w:p>
    <w:sectPr w:rsidR="00442748" w:rsidSect="00D629D4">
      <w:pgSz w:w="11906" w:h="16838"/>
      <w:pgMar w:top="1418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B3061"/>
    <w:multiLevelType w:val="hybridMultilevel"/>
    <w:tmpl w:val="9CAC11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FDA"/>
    <w:multiLevelType w:val="hybridMultilevel"/>
    <w:tmpl w:val="114A89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62"/>
    <w:multiLevelType w:val="hybridMultilevel"/>
    <w:tmpl w:val="8E4A4E68"/>
    <w:lvl w:ilvl="0" w:tplc="775ECAB2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925" w:hanging="360"/>
      </w:pPr>
    </w:lvl>
    <w:lvl w:ilvl="2" w:tplc="0421001B" w:tentative="1">
      <w:start w:val="1"/>
      <w:numFmt w:val="lowerRoman"/>
      <w:lvlText w:val="%3."/>
      <w:lvlJc w:val="right"/>
      <w:pPr>
        <w:ind w:left="3645" w:hanging="180"/>
      </w:pPr>
    </w:lvl>
    <w:lvl w:ilvl="3" w:tplc="0421000F" w:tentative="1">
      <w:start w:val="1"/>
      <w:numFmt w:val="decimal"/>
      <w:lvlText w:val="%4."/>
      <w:lvlJc w:val="left"/>
      <w:pPr>
        <w:ind w:left="4365" w:hanging="360"/>
      </w:pPr>
    </w:lvl>
    <w:lvl w:ilvl="4" w:tplc="04210019" w:tentative="1">
      <w:start w:val="1"/>
      <w:numFmt w:val="lowerLetter"/>
      <w:lvlText w:val="%5."/>
      <w:lvlJc w:val="left"/>
      <w:pPr>
        <w:ind w:left="5085" w:hanging="360"/>
      </w:pPr>
    </w:lvl>
    <w:lvl w:ilvl="5" w:tplc="0421001B" w:tentative="1">
      <w:start w:val="1"/>
      <w:numFmt w:val="lowerRoman"/>
      <w:lvlText w:val="%6."/>
      <w:lvlJc w:val="right"/>
      <w:pPr>
        <w:ind w:left="5805" w:hanging="180"/>
      </w:pPr>
    </w:lvl>
    <w:lvl w:ilvl="6" w:tplc="0421000F" w:tentative="1">
      <w:start w:val="1"/>
      <w:numFmt w:val="decimal"/>
      <w:lvlText w:val="%7."/>
      <w:lvlJc w:val="left"/>
      <w:pPr>
        <w:ind w:left="6525" w:hanging="360"/>
      </w:pPr>
    </w:lvl>
    <w:lvl w:ilvl="7" w:tplc="04210019" w:tentative="1">
      <w:start w:val="1"/>
      <w:numFmt w:val="lowerLetter"/>
      <w:lvlText w:val="%8."/>
      <w:lvlJc w:val="left"/>
      <w:pPr>
        <w:ind w:left="7245" w:hanging="360"/>
      </w:pPr>
    </w:lvl>
    <w:lvl w:ilvl="8" w:tplc="0421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5432573D"/>
    <w:multiLevelType w:val="hybridMultilevel"/>
    <w:tmpl w:val="35A6835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59"/>
    <w:rsid w:val="002575DF"/>
    <w:rsid w:val="00285B15"/>
    <w:rsid w:val="00442748"/>
    <w:rsid w:val="00584459"/>
    <w:rsid w:val="00632345"/>
    <w:rsid w:val="0085187C"/>
    <w:rsid w:val="00D423BC"/>
    <w:rsid w:val="00D629D4"/>
    <w:rsid w:val="00EF2718"/>
    <w:rsid w:val="00F16CE7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1C516-DE5F-4731-BE86-CCD60ED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5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4459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459"/>
    <w:pPr>
      <w:keepNext/>
      <w:keepLines/>
      <w:spacing w:before="40" w:after="0"/>
      <w:outlineLvl w:val="1"/>
    </w:pPr>
    <w:rPr>
      <w:rFonts w:eastAsiaTheme="majorEastAsia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459"/>
    <w:pPr>
      <w:keepNext/>
      <w:keepLines/>
      <w:spacing w:before="40" w:after="0"/>
      <w:outlineLvl w:val="2"/>
    </w:pPr>
    <w:rPr>
      <w:rFonts w:eastAsiaTheme="majorEastAsia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459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4459"/>
    <w:rPr>
      <w:rFonts w:eastAsiaTheme="majorEastAsia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584459"/>
    <w:rPr>
      <w:rFonts w:eastAsiaTheme="majorEastAsia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58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nathaniel</dc:creator>
  <cp:keywords/>
  <dc:description/>
  <cp:lastModifiedBy>ronaldo nathaniel</cp:lastModifiedBy>
  <cp:revision>1</cp:revision>
  <dcterms:created xsi:type="dcterms:W3CDTF">2019-05-01T14:52:00Z</dcterms:created>
  <dcterms:modified xsi:type="dcterms:W3CDTF">2019-05-01T14:53:00Z</dcterms:modified>
</cp:coreProperties>
</file>