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E7" w:rsidRPr="003517FF" w:rsidRDefault="00E23DE7" w:rsidP="00E23DE7">
      <w:pPr>
        <w:pStyle w:val="Heading1"/>
      </w:pPr>
      <w:bookmarkStart w:id="0" w:name="_Toc536356586"/>
      <w:bookmarkStart w:id="1" w:name="_Toc536356783"/>
      <w:r w:rsidRPr="003517FF">
        <w:t>DAFTAR PUSTAKA</w:t>
      </w:r>
      <w:bookmarkEnd w:id="0"/>
      <w:bookmarkEnd w:id="1"/>
    </w:p>
    <w:p w:rsidR="00E23DE7" w:rsidRPr="003517FF" w:rsidRDefault="00E23DE7" w:rsidP="00E23DE7">
      <w:pPr>
        <w:spacing w:line="240" w:lineRule="auto"/>
        <w:ind w:left="993" w:hanging="993"/>
        <w:jc w:val="center"/>
        <w:rPr>
          <w:rFonts w:cs="Times New Roman"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color w:val="000000" w:themeColor="text1"/>
          <w:szCs w:val="24"/>
        </w:rPr>
        <w:fldChar w:fldCharType="begin" w:fldLock="1"/>
      </w:r>
      <w:r w:rsidRPr="003517FF">
        <w:rPr>
          <w:rFonts w:cs="Times New Roman"/>
          <w:color w:val="000000" w:themeColor="text1"/>
          <w:szCs w:val="24"/>
        </w:rPr>
        <w:instrText xml:space="preserve">ADDIN Mendeley Bibliography CSL_BIBLIOGRAPHY </w:instrText>
      </w:r>
      <w:r w:rsidRPr="003517FF">
        <w:rPr>
          <w:rFonts w:cs="Times New Roman"/>
          <w:color w:val="000000" w:themeColor="text1"/>
          <w:szCs w:val="24"/>
        </w:rPr>
        <w:fldChar w:fldCharType="separate"/>
      </w:r>
      <w:r w:rsidRPr="003517FF">
        <w:rPr>
          <w:rFonts w:cs="Times New Roman"/>
          <w:noProof/>
          <w:szCs w:val="24"/>
        </w:rPr>
        <w:t xml:space="preserve">Anggradewi, Annurrizky, Haryanto (2014). </w:t>
      </w:r>
      <w:r w:rsidRPr="003517FF">
        <w:rPr>
          <w:rFonts w:cs="Times New Roman"/>
          <w:i/>
          <w:noProof/>
          <w:szCs w:val="24"/>
        </w:rPr>
        <w:t>Analisis Faktor-Faktor Yang Mempengaruhi Audit Delay</w:t>
      </w:r>
      <w:r w:rsidRPr="003517FF">
        <w:rPr>
          <w:rFonts w:cs="Times New Roman"/>
          <w:noProof/>
          <w:szCs w:val="24"/>
        </w:rPr>
        <w:t xml:space="preserve">. </w:t>
      </w:r>
      <w:r w:rsidRPr="003517FF">
        <w:rPr>
          <w:rFonts w:cs="Times New Roman"/>
          <w:iCs/>
          <w:noProof/>
          <w:szCs w:val="24"/>
        </w:rPr>
        <w:t>Diponegoro Journal of Accounting</w:t>
      </w:r>
      <w:r w:rsidRPr="003517FF">
        <w:rPr>
          <w:rFonts w:cs="Times New Roman"/>
          <w:noProof/>
          <w:szCs w:val="24"/>
        </w:rPr>
        <w:t>, Vol. 3, No.2.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Angruningrum, S., Made Gede Wirakusuma (2013). </w:t>
      </w:r>
      <w:r w:rsidRPr="003517FF">
        <w:rPr>
          <w:rFonts w:cs="Times New Roman"/>
          <w:i/>
          <w:noProof/>
          <w:szCs w:val="24"/>
        </w:rPr>
        <w:t>Pengaruh Profitabilitas, Leverage, Kompleksitas Operasi, Reputasi KAP dan Komite Audit Pada Audit Delay</w:t>
      </w:r>
      <w:r w:rsidRPr="003517FF">
        <w:rPr>
          <w:rFonts w:cs="Times New Roman"/>
          <w:noProof/>
          <w:szCs w:val="24"/>
        </w:rPr>
        <w:t xml:space="preserve">. </w:t>
      </w:r>
      <w:r w:rsidRPr="003517FF">
        <w:rPr>
          <w:rFonts w:cs="Times New Roman"/>
          <w:iCs/>
          <w:noProof/>
          <w:szCs w:val="24"/>
        </w:rPr>
        <w:t>E-Jurnal Akuntansi Universitas Udayana.</w:t>
      </w:r>
      <w:r w:rsidRPr="003517FF">
        <w:rPr>
          <w:rFonts w:cs="Times New Roman"/>
          <w:noProof/>
          <w:szCs w:val="24"/>
        </w:rPr>
        <w:t xml:space="preserve"> 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iCs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Anuar, K., Kamarudin, B. (2003). </w:t>
      </w:r>
      <w:r w:rsidRPr="003517FF">
        <w:rPr>
          <w:rFonts w:cs="Times New Roman"/>
          <w:i/>
          <w:noProof/>
          <w:szCs w:val="24"/>
        </w:rPr>
        <w:t>Audit Delay And The Timeliness Of Corporate Reporting: Malaysian Evidence Raja Adzrin Raja Ahmad Khairul Anuar Bin Kamarudin</w:t>
      </w:r>
      <w:r w:rsidRPr="003517FF">
        <w:rPr>
          <w:rFonts w:cs="Times New Roman"/>
          <w:noProof/>
          <w:szCs w:val="24"/>
        </w:rPr>
        <w:t xml:space="preserve">. </w:t>
      </w:r>
      <w:r w:rsidRPr="003517FF">
        <w:rPr>
          <w:rFonts w:cs="Times New Roman"/>
          <w:iCs/>
          <w:noProof/>
          <w:szCs w:val="24"/>
        </w:rPr>
        <w:t>MARA University of Technology.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Apriani, S., Basuki Toto (2017). </w:t>
      </w:r>
      <w:r w:rsidRPr="003517FF">
        <w:rPr>
          <w:rFonts w:cs="Times New Roman"/>
          <w:i/>
          <w:noProof/>
          <w:szCs w:val="24"/>
        </w:rPr>
        <w:t>Analisis Pengaruh Profitabilitas , Ukuran Perusahaan Dan Ukuran Kantor Akuntan Publik ( Kap ) Terhadap Audit Delay Pada Perusahaan Pertambangan Periode 2010 – 2014</w:t>
      </w:r>
      <w:r w:rsidRPr="003517FF">
        <w:rPr>
          <w:rFonts w:cs="Times New Roman"/>
          <w:noProof/>
          <w:szCs w:val="24"/>
        </w:rPr>
        <w:t>.</w:t>
      </w:r>
      <w:r w:rsidRPr="003517FF">
        <w:rPr>
          <w:rFonts w:asciiTheme="minorHAnsi" w:hAnsiTheme="minorHAnsi"/>
          <w:sz w:val="22"/>
        </w:rPr>
        <w:t xml:space="preserve"> </w:t>
      </w:r>
      <w:r w:rsidRPr="003517FF">
        <w:rPr>
          <w:rFonts w:cs="Times New Roman"/>
          <w:noProof/>
          <w:szCs w:val="24"/>
        </w:rPr>
        <w:t>Jurnal Riset Manajemen dan Bisnis (JRMB) Fakultas Ekonomi UNIAT, Vol. 2.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Arens, Alvin A., Randal J. Elder, Mark S. Beasley (2015), </w:t>
      </w:r>
      <w:r w:rsidRPr="003517FF">
        <w:rPr>
          <w:rFonts w:cs="Times New Roman"/>
          <w:i/>
          <w:noProof/>
          <w:szCs w:val="24"/>
        </w:rPr>
        <w:t>Auditing Dan Jasa Assurance</w:t>
      </w:r>
      <w:r w:rsidRPr="003517FF">
        <w:rPr>
          <w:rFonts w:cs="Times New Roman"/>
          <w:noProof/>
          <w:szCs w:val="24"/>
        </w:rPr>
        <w:t>, Edisi Kelima Belas, Jilid I, Terjemahan oleh Herman Wibowo, Jakarta: Penerbit Erlangga.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Ashton, R. H., John J. W., Robert K. E. (1987). </w:t>
      </w:r>
      <w:r w:rsidRPr="003517FF">
        <w:rPr>
          <w:rFonts w:cs="Times New Roman"/>
          <w:i/>
          <w:noProof/>
          <w:szCs w:val="24"/>
        </w:rPr>
        <w:t>An Emprircal Analysis of Audit Delay</w:t>
      </w:r>
      <w:r w:rsidRPr="003517FF">
        <w:rPr>
          <w:rFonts w:cs="Times New Roman"/>
          <w:noProof/>
          <w:szCs w:val="24"/>
        </w:rPr>
        <w:t xml:space="preserve">. </w:t>
      </w:r>
      <w:r w:rsidRPr="003517FF">
        <w:rPr>
          <w:rFonts w:cs="Times New Roman"/>
          <w:iCs/>
          <w:noProof/>
          <w:szCs w:val="24"/>
        </w:rPr>
        <w:t>Journal of Accounting Research</w:t>
      </w:r>
      <w:r w:rsidRPr="003517FF">
        <w:rPr>
          <w:rFonts w:cs="Times New Roman"/>
          <w:noProof/>
          <w:szCs w:val="24"/>
        </w:rPr>
        <w:t>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Asnawi, Said K., Chandra Wijaya (2015). </w:t>
      </w:r>
      <w:r w:rsidRPr="003517FF">
        <w:rPr>
          <w:rFonts w:cs="Times New Roman"/>
          <w:i/>
          <w:iCs/>
          <w:noProof/>
          <w:szCs w:val="24"/>
        </w:rPr>
        <w:t>FINON (Finance for Non Finance) Manajemen Keuangan untuk Non Keuangan</w:t>
      </w:r>
      <w:r w:rsidRPr="003517FF">
        <w:rPr>
          <w:rFonts w:cs="Times New Roman"/>
          <w:noProof/>
          <w:szCs w:val="24"/>
        </w:rPr>
        <w:t>, Jakarta: Rajawali Pers.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Budiartha, I Ketut, Ni Nengah D. A (2014). </w:t>
      </w:r>
      <w:r w:rsidRPr="003517FF">
        <w:rPr>
          <w:rFonts w:cs="Times New Roman"/>
          <w:i/>
          <w:noProof/>
          <w:szCs w:val="24"/>
        </w:rPr>
        <w:t>Pengaruh Total Aset, Tingkat Solvabilitas Dan Opini Audit Pada Audit Delay</w:t>
      </w:r>
      <w:r w:rsidRPr="003517FF">
        <w:rPr>
          <w:rFonts w:cs="Times New Roman"/>
          <w:noProof/>
          <w:szCs w:val="24"/>
        </w:rPr>
        <w:t>, E-Jurnal Akuntansi Universitas Udayana.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spacing w:after="480" w:line="240" w:lineRule="auto"/>
        <w:ind w:left="993" w:hanging="993"/>
        <w:jc w:val="both"/>
        <w:rPr>
          <w:rFonts w:cs="Times New Roman"/>
          <w:color w:val="000000" w:themeColor="text1"/>
          <w:szCs w:val="24"/>
        </w:rPr>
      </w:pPr>
      <w:r w:rsidRPr="003517FF">
        <w:rPr>
          <w:rFonts w:cs="Times New Roman"/>
          <w:color w:val="000000" w:themeColor="text1"/>
          <w:szCs w:val="24"/>
        </w:rPr>
        <w:t xml:space="preserve">Cooper, Donald R., Pamela S. Schinder (2014), </w:t>
      </w:r>
      <w:r w:rsidRPr="003517FF">
        <w:rPr>
          <w:rFonts w:cs="Times New Roman"/>
          <w:i/>
          <w:color w:val="000000" w:themeColor="text1"/>
          <w:szCs w:val="24"/>
        </w:rPr>
        <w:t>Business Research Methods</w:t>
      </w:r>
      <w:r w:rsidRPr="003517FF">
        <w:rPr>
          <w:rFonts w:cs="Times New Roman"/>
          <w:color w:val="000000" w:themeColor="text1"/>
          <w:szCs w:val="24"/>
        </w:rPr>
        <w:t>, Vol. 12, International Edition, Singapura: McGraw-Hill.</w:t>
      </w:r>
    </w:p>
    <w:p w:rsidR="00E23DE7" w:rsidRPr="003517FF" w:rsidRDefault="00E23DE7" w:rsidP="00E23DE7">
      <w:pPr>
        <w:spacing w:after="0" w:line="240" w:lineRule="auto"/>
        <w:ind w:left="993" w:hanging="993"/>
        <w:jc w:val="both"/>
        <w:rPr>
          <w:rFonts w:cs="Times New Roman"/>
          <w:color w:val="000000" w:themeColor="text1"/>
          <w:szCs w:val="24"/>
        </w:rPr>
      </w:pPr>
      <w:r w:rsidRPr="003517FF">
        <w:rPr>
          <w:rFonts w:cs="Times New Roman"/>
          <w:color w:val="000000" w:themeColor="text1"/>
          <w:szCs w:val="24"/>
        </w:rPr>
        <w:t>Dyer, James C., Arthur J. Mchugh (1975)</w:t>
      </w:r>
      <w:r w:rsidRPr="003517FF">
        <w:rPr>
          <w:rFonts w:cs="Times New Roman"/>
          <w:i/>
          <w:color w:val="000000" w:themeColor="text1"/>
          <w:szCs w:val="24"/>
        </w:rPr>
        <w:t xml:space="preserve"> </w:t>
      </w:r>
      <w:proofErr w:type="gramStart"/>
      <w:r w:rsidRPr="003517FF">
        <w:rPr>
          <w:rFonts w:cs="Times New Roman"/>
          <w:i/>
          <w:color w:val="000000" w:themeColor="text1"/>
          <w:szCs w:val="24"/>
        </w:rPr>
        <w:t>The</w:t>
      </w:r>
      <w:proofErr w:type="gramEnd"/>
      <w:r w:rsidRPr="003517FF">
        <w:rPr>
          <w:rFonts w:cs="Times New Roman"/>
          <w:i/>
          <w:color w:val="000000" w:themeColor="text1"/>
          <w:szCs w:val="24"/>
        </w:rPr>
        <w:t xml:space="preserve"> Timeliness of the Australian Annual Report</w:t>
      </w:r>
      <w:r w:rsidRPr="003517FF">
        <w:rPr>
          <w:rFonts w:cs="Times New Roman"/>
          <w:color w:val="000000" w:themeColor="text1"/>
          <w:szCs w:val="24"/>
        </w:rPr>
        <w:t>, Journal of Accounting Research, Vol. 13, No. 2</w:t>
      </w:r>
    </w:p>
    <w:p w:rsidR="00E23DE7" w:rsidRPr="003517FF" w:rsidRDefault="00E23DE7" w:rsidP="00E23DE7">
      <w:pPr>
        <w:spacing w:after="0" w:line="240" w:lineRule="auto"/>
        <w:ind w:left="993" w:hanging="993"/>
        <w:jc w:val="both"/>
        <w:rPr>
          <w:rFonts w:cs="Times New Roman"/>
          <w:color w:val="000000" w:themeColor="text1"/>
          <w:szCs w:val="24"/>
        </w:rPr>
      </w:pPr>
    </w:p>
    <w:p w:rsidR="00E23DE7" w:rsidRPr="003517FF" w:rsidRDefault="00E23DE7" w:rsidP="00E23DE7">
      <w:pPr>
        <w:spacing w:after="0" w:line="240" w:lineRule="auto"/>
        <w:ind w:left="993" w:hanging="993"/>
        <w:jc w:val="both"/>
        <w:rPr>
          <w:rFonts w:cs="Times New Roman"/>
          <w:color w:val="000000" w:themeColor="text1"/>
          <w:szCs w:val="24"/>
        </w:rPr>
      </w:pPr>
    </w:p>
    <w:p w:rsidR="00E23DE7" w:rsidRPr="003517FF" w:rsidRDefault="00E23DE7" w:rsidP="00E23DE7">
      <w:pPr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lastRenderedPageBreak/>
        <w:t xml:space="preserve">Eka, Kristianti (2014). </w:t>
      </w:r>
      <w:r w:rsidRPr="003517FF">
        <w:rPr>
          <w:rFonts w:cs="Times New Roman"/>
          <w:i/>
          <w:noProof/>
          <w:szCs w:val="24"/>
        </w:rPr>
        <w:t>Pengaruh Total Asset, Roa, Der, Ukuran Kap, Dan Laba Atau Rugi Perusahaan Terhadap Audit Delay Pada Perusahaan Manufaktur Yang Terdaftar Di Bursa Efek Indonesia Periode 2011-2012</w:t>
      </w:r>
      <w:r w:rsidRPr="003517FF">
        <w:rPr>
          <w:rFonts w:cs="Times New Roman"/>
          <w:noProof/>
          <w:szCs w:val="24"/>
        </w:rPr>
        <w:t xml:space="preserve">. </w:t>
      </w:r>
      <w:r w:rsidRPr="003517FF">
        <w:rPr>
          <w:rFonts w:cs="Times New Roman"/>
          <w:iCs/>
          <w:noProof/>
          <w:szCs w:val="24"/>
        </w:rPr>
        <w:t>3rd Economics &amp; Business Research Festival</w:t>
      </w:r>
      <w:r w:rsidRPr="003517FF">
        <w:rPr>
          <w:rFonts w:cs="Times New Roman"/>
          <w:noProof/>
          <w:szCs w:val="24"/>
        </w:rPr>
        <w:t>.</w:t>
      </w:r>
    </w:p>
    <w:p w:rsidR="00E23DE7" w:rsidRPr="003517FF" w:rsidRDefault="00E23DE7" w:rsidP="00E23DE7">
      <w:pPr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Estrini, Dwi Hayu, Herry Laksito (2013). </w:t>
      </w:r>
      <w:r w:rsidRPr="003517FF">
        <w:rPr>
          <w:rFonts w:cs="Times New Roman"/>
          <w:i/>
          <w:noProof/>
          <w:szCs w:val="24"/>
        </w:rPr>
        <w:t>Analisis Faktor-Faktor yang mempengaruhi Audit Delay (Studi Empiris Pada Perusahaan Manufaktur yang terdaftar di BEI Tahun 2009-2011)</w:t>
      </w:r>
      <w:r w:rsidRPr="003517FF">
        <w:rPr>
          <w:rFonts w:cs="Times New Roman"/>
          <w:noProof/>
          <w:szCs w:val="24"/>
        </w:rPr>
        <w:t>. Diponegoro Journal Of Accounting. Vol. 2, No. 2.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Febrianty, </w:t>
      </w:r>
      <w:r w:rsidRPr="003517FF">
        <w:rPr>
          <w:rFonts w:cs="Times New Roman"/>
          <w:i/>
          <w:noProof/>
          <w:szCs w:val="24"/>
        </w:rPr>
        <w:t>Faktor-Faktor Yang Berpengaruh Terhadap Audit Delayperusahaan Sektor Perdagangan Yang Terdaftar Di Bei Periode 2007-2009</w:t>
      </w:r>
      <w:r w:rsidRPr="003517FF">
        <w:rPr>
          <w:rFonts w:cs="Times New Roman"/>
          <w:noProof/>
          <w:szCs w:val="24"/>
        </w:rPr>
        <w:t>, Jurnal Ekonomi Dan Informasi Akuntansi, Vol. 1, No. 3.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Handayani, Ade Putri., Made Gede Wirakusuma (2013). </w:t>
      </w:r>
      <w:r w:rsidRPr="003517FF">
        <w:rPr>
          <w:rFonts w:cs="Times New Roman"/>
          <w:i/>
          <w:noProof/>
          <w:szCs w:val="24"/>
        </w:rPr>
        <w:t>Pengaruh Profitabilitas, Solvabilitas, Reputasi Kantor Akuntan Publik Pada Ketidaktepatwaktuan Publikasi Laporan Keuangan Perusahaan Di BEI</w:t>
      </w:r>
      <w:r w:rsidRPr="003517FF">
        <w:rPr>
          <w:rFonts w:cs="Times New Roman"/>
          <w:noProof/>
          <w:szCs w:val="24"/>
        </w:rPr>
        <w:t>, E-Jurnal Akuntansi Universitas Udayana.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Hasniawati, Amalia Putri 2014, </w:t>
      </w:r>
      <w:r w:rsidRPr="005E3CD4">
        <w:rPr>
          <w:rFonts w:cs="Times New Roman"/>
          <w:i/>
          <w:noProof/>
          <w:szCs w:val="24"/>
        </w:rPr>
        <w:t>Ini dia 49 emiten yang kena sanksi BEI</w:t>
      </w:r>
      <w:r>
        <w:rPr>
          <w:rFonts w:cs="Times New Roman"/>
          <w:noProof/>
          <w:szCs w:val="24"/>
        </w:rPr>
        <w:t xml:space="preserve">, Investasi Kontan, diakses 8 Oktober 2018, </w:t>
      </w:r>
      <w:r w:rsidRPr="005E3CD4">
        <w:rPr>
          <w:rFonts w:cs="Times New Roman"/>
          <w:noProof/>
          <w:szCs w:val="24"/>
        </w:rPr>
        <w:t>https://investasi.kontan.co.id/news/ini-dia-49-emiten-yang-kena-sanksi-bei</w:t>
      </w:r>
    </w:p>
    <w:p w:rsidR="00E23DE7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5E3CD4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Hery. (2016), </w:t>
      </w:r>
      <w:r w:rsidRPr="003517FF">
        <w:rPr>
          <w:rFonts w:cs="Times New Roman"/>
          <w:i/>
          <w:noProof/>
          <w:szCs w:val="24"/>
        </w:rPr>
        <w:t>Analisis Laporan Keuangan Integrated and Comprehensive Edition</w:t>
      </w:r>
      <w:r w:rsidRPr="003517FF">
        <w:rPr>
          <w:rFonts w:cs="Times New Roman"/>
          <w:noProof/>
          <w:szCs w:val="24"/>
        </w:rPr>
        <w:t>, Jakarta: PT Grasindo.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Ikatan Akuntan Indonesia (2011). </w:t>
      </w:r>
      <w:r w:rsidRPr="003517FF">
        <w:rPr>
          <w:rFonts w:cs="Times New Roman"/>
          <w:i/>
          <w:noProof/>
          <w:szCs w:val="24"/>
        </w:rPr>
        <w:t>Standar Profesional Akuntan Publik</w:t>
      </w:r>
      <w:r w:rsidRPr="003517FF">
        <w:rPr>
          <w:rFonts w:cs="Times New Roman"/>
          <w:noProof/>
          <w:szCs w:val="24"/>
        </w:rPr>
        <w:t>. Jakarta: Salemba Empat.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Ikatan Akuntan Indonesia (2017). </w:t>
      </w:r>
      <w:r w:rsidRPr="003517FF">
        <w:rPr>
          <w:rFonts w:cs="Times New Roman"/>
          <w:i/>
          <w:noProof/>
          <w:szCs w:val="24"/>
        </w:rPr>
        <w:t xml:space="preserve">Standar Akuntansi Keuangan Efektif Per 1 Januari 2017, </w:t>
      </w:r>
      <w:r w:rsidRPr="003517FF">
        <w:rPr>
          <w:rFonts w:cs="Times New Roman"/>
          <w:noProof/>
          <w:szCs w:val="24"/>
        </w:rPr>
        <w:t>Jakarta: Ikatan Akuntan Indonesia.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spacing w:after="0" w:line="240" w:lineRule="auto"/>
        <w:ind w:hanging="720"/>
        <w:jc w:val="both"/>
        <w:rPr>
          <w:rFonts w:cs="Times New Roman"/>
          <w:color w:val="000000" w:themeColor="text1"/>
          <w:szCs w:val="24"/>
        </w:rPr>
      </w:pPr>
      <w:r w:rsidRPr="003517FF">
        <w:rPr>
          <w:rFonts w:cs="Times New Roman"/>
          <w:color w:val="000000" w:themeColor="text1"/>
          <w:szCs w:val="24"/>
        </w:rPr>
        <w:t xml:space="preserve">Indonesian Capital Market Directory, </w:t>
      </w:r>
      <w:r w:rsidRPr="0090714C">
        <w:rPr>
          <w:rFonts w:cs="Times New Roman"/>
          <w:i/>
          <w:color w:val="000000" w:themeColor="text1"/>
          <w:szCs w:val="24"/>
        </w:rPr>
        <w:t>Institute for Economic and Financial Research</w:t>
      </w:r>
      <w:r w:rsidRPr="003517FF">
        <w:rPr>
          <w:rFonts w:cs="Times New Roman"/>
          <w:color w:val="000000" w:themeColor="text1"/>
          <w:szCs w:val="24"/>
        </w:rPr>
        <w:t>, Jakarta 2014.</w:t>
      </w:r>
    </w:p>
    <w:p w:rsidR="00E23DE7" w:rsidRPr="003517FF" w:rsidRDefault="00E23DE7" w:rsidP="00E23DE7">
      <w:pPr>
        <w:spacing w:after="0" w:line="240" w:lineRule="auto"/>
        <w:ind w:hanging="720"/>
        <w:jc w:val="both"/>
        <w:rPr>
          <w:rFonts w:cs="Times New Roman"/>
          <w:color w:val="000000" w:themeColor="text1"/>
          <w:szCs w:val="24"/>
        </w:rPr>
      </w:pPr>
    </w:p>
    <w:p w:rsidR="00E23DE7" w:rsidRPr="003517FF" w:rsidRDefault="00E23DE7" w:rsidP="00E23DE7">
      <w:pPr>
        <w:spacing w:after="0" w:line="240" w:lineRule="auto"/>
        <w:ind w:hanging="720"/>
        <w:jc w:val="both"/>
        <w:rPr>
          <w:rFonts w:cs="Times New Roman"/>
          <w:color w:val="000000" w:themeColor="text1"/>
          <w:szCs w:val="24"/>
        </w:rPr>
      </w:pPr>
    </w:p>
    <w:p w:rsidR="00E23DE7" w:rsidRPr="003517FF" w:rsidRDefault="00E23DE7" w:rsidP="00E23DE7">
      <w:pPr>
        <w:spacing w:after="0" w:line="240" w:lineRule="auto"/>
        <w:ind w:hanging="720"/>
        <w:jc w:val="both"/>
        <w:rPr>
          <w:rFonts w:cs="Times New Roman"/>
          <w:color w:val="000000" w:themeColor="text1"/>
          <w:szCs w:val="24"/>
        </w:rPr>
      </w:pPr>
      <w:r w:rsidRPr="003517FF">
        <w:rPr>
          <w:rFonts w:cs="Times New Roman"/>
          <w:color w:val="000000" w:themeColor="text1"/>
          <w:szCs w:val="24"/>
        </w:rPr>
        <w:t xml:space="preserve">Indonesian Capital Market Directory, </w:t>
      </w:r>
      <w:r w:rsidRPr="0090714C">
        <w:rPr>
          <w:rFonts w:cs="Times New Roman"/>
          <w:i/>
          <w:color w:val="000000" w:themeColor="text1"/>
          <w:szCs w:val="24"/>
        </w:rPr>
        <w:t>Institute for Economic and Financial Research</w:t>
      </w:r>
      <w:r w:rsidRPr="003517FF">
        <w:rPr>
          <w:rFonts w:cs="Times New Roman"/>
          <w:color w:val="000000" w:themeColor="text1"/>
          <w:szCs w:val="24"/>
        </w:rPr>
        <w:t>, Jakarta 2015.</w:t>
      </w:r>
    </w:p>
    <w:p w:rsidR="00E23DE7" w:rsidRPr="003517FF" w:rsidRDefault="00E23DE7" w:rsidP="00E23DE7">
      <w:pPr>
        <w:spacing w:after="0" w:line="240" w:lineRule="auto"/>
        <w:ind w:hanging="720"/>
        <w:jc w:val="both"/>
        <w:rPr>
          <w:rFonts w:cs="Times New Roman"/>
          <w:color w:val="000000" w:themeColor="text1"/>
          <w:szCs w:val="24"/>
        </w:rPr>
      </w:pPr>
    </w:p>
    <w:p w:rsidR="00E23DE7" w:rsidRPr="003517FF" w:rsidRDefault="00E23DE7" w:rsidP="00E23DE7">
      <w:pPr>
        <w:spacing w:after="0" w:line="240" w:lineRule="auto"/>
        <w:ind w:hanging="720"/>
        <w:jc w:val="both"/>
        <w:rPr>
          <w:rFonts w:cs="Times New Roman"/>
          <w:color w:val="000000" w:themeColor="text1"/>
          <w:szCs w:val="24"/>
        </w:rPr>
      </w:pPr>
    </w:p>
    <w:p w:rsidR="00E23DE7" w:rsidRPr="003517FF" w:rsidRDefault="00E23DE7" w:rsidP="00E23DE7">
      <w:pPr>
        <w:spacing w:after="0" w:line="240" w:lineRule="auto"/>
        <w:ind w:hanging="720"/>
        <w:jc w:val="both"/>
        <w:rPr>
          <w:rFonts w:cs="Times New Roman"/>
          <w:color w:val="000000" w:themeColor="text1"/>
          <w:szCs w:val="24"/>
        </w:rPr>
      </w:pPr>
      <w:r w:rsidRPr="003517FF">
        <w:rPr>
          <w:rFonts w:cs="Times New Roman"/>
          <w:color w:val="000000" w:themeColor="text1"/>
          <w:szCs w:val="24"/>
        </w:rPr>
        <w:t xml:space="preserve">Indonesian Capital Market Directory, </w:t>
      </w:r>
      <w:r w:rsidRPr="0090714C">
        <w:rPr>
          <w:rFonts w:cs="Times New Roman"/>
          <w:i/>
          <w:color w:val="000000" w:themeColor="text1"/>
          <w:szCs w:val="24"/>
        </w:rPr>
        <w:t xml:space="preserve">Institute for Economic and Financial Research, </w:t>
      </w:r>
      <w:r w:rsidRPr="003517FF">
        <w:rPr>
          <w:rFonts w:cs="Times New Roman"/>
          <w:color w:val="000000" w:themeColor="text1"/>
          <w:szCs w:val="24"/>
        </w:rPr>
        <w:t>Jakarta 2016.</w:t>
      </w:r>
    </w:p>
    <w:p w:rsidR="00E23DE7" w:rsidRPr="003517FF" w:rsidRDefault="00E23DE7" w:rsidP="00E23DE7">
      <w:pPr>
        <w:spacing w:after="0" w:line="240" w:lineRule="auto"/>
        <w:ind w:hanging="720"/>
        <w:jc w:val="both"/>
        <w:rPr>
          <w:rFonts w:cs="Times New Roman"/>
          <w:color w:val="000000" w:themeColor="text1"/>
          <w:szCs w:val="24"/>
        </w:rPr>
      </w:pPr>
    </w:p>
    <w:p w:rsidR="00E23DE7" w:rsidRPr="003517FF" w:rsidRDefault="00E23DE7" w:rsidP="00E23DE7">
      <w:pPr>
        <w:spacing w:after="0" w:line="240" w:lineRule="auto"/>
        <w:ind w:hanging="720"/>
        <w:jc w:val="both"/>
        <w:rPr>
          <w:rFonts w:cs="Times New Roman"/>
          <w:color w:val="000000" w:themeColor="text1"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>Ilaboya, O. J., Iyafekhe Christian (2014).</w:t>
      </w:r>
      <w:r w:rsidRPr="003517FF">
        <w:rPr>
          <w:rFonts w:asciiTheme="minorHAnsi" w:hAnsiTheme="minorHAnsi"/>
          <w:sz w:val="22"/>
        </w:rPr>
        <w:t xml:space="preserve"> </w:t>
      </w:r>
      <w:r w:rsidRPr="003517FF">
        <w:rPr>
          <w:rFonts w:cs="Times New Roman"/>
          <w:i/>
          <w:noProof/>
          <w:szCs w:val="24"/>
        </w:rPr>
        <w:t>Corporate Governance and Audit Report Lag in Nigeria</w:t>
      </w:r>
      <w:r w:rsidRPr="003517FF">
        <w:rPr>
          <w:rFonts w:cs="Times New Roman"/>
          <w:noProof/>
          <w:szCs w:val="24"/>
        </w:rPr>
        <w:t xml:space="preserve">, </w:t>
      </w:r>
      <w:r w:rsidRPr="003517FF">
        <w:rPr>
          <w:rFonts w:cs="Times New Roman"/>
          <w:i/>
          <w:noProof/>
          <w:szCs w:val="24"/>
        </w:rPr>
        <w:t>The Timeliness of the Australian Annual Report</w:t>
      </w:r>
      <w:r w:rsidRPr="003517FF">
        <w:rPr>
          <w:rFonts w:cs="Times New Roman"/>
          <w:noProof/>
          <w:szCs w:val="24"/>
        </w:rPr>
        <w:t xml:space="preserve">. </w:t>
      </w:r>
      <w:r w:rsidRPr="003517FF">
        <w:rPr>
          <w:rFonts w:cs="Times New Roman"/>
          <w:iCs/>
          <w:noProof/>
          <w:szCs w:val="24"/>
        </w:rPr>
        <w:t>Journal of Accounting Research</w:t>
      </w:r>
      <w:r w:rsidRPr="003517FF">
        <w:rPr>
          <w:rFonts w:cs="Times New Roman"/>
          <w:noProof/>
          <w:szCs w:val="24"/>
        </w:rPr>
        <w:t>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Ghozali, Imam (2016). </w:t>
      </w:r>
      <w:r w:rsidRPr="003517FF">
        <w:rPr>
          <w:rFonts w:cs="Times New Roman"/>
          <w:i/>
          <w:noProof/>
          <w:szCs w:val="24"/>
        </w:rPr>
        <w:t xml:space="preserve">Aplikasi Analisis Multivariate dengan Program IBM SPSS 23, </w:t>
      </w:r>
      <w:r w:rsidRPr="003517FF">
        <w:rPr>
          <w:rFonts w:cs="Times New Roman"/>
          <w:noProof/>
          <w:szCs w:val="24"/>
        </w:rPr>
        <w:t>Semarang: Badan Penerbit Universitas Dipenogoro.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Jensen, Michael C., William H. Meckling (1976), </w:t>
      </w:r>
      <w:r w:rsidRPr="003517FF">
        <w:rPr>
          <w:rFonts w:cs="Times New Roman"/>
          <w:i/>
          <w:noProof/>
          <w:szCs w:val="24"/>
        </w:rPr>
        <w:t xml:space="preserve">Theory of the Firm: Managerial Behaviour, Agency Costs and Ownership Structure, </w:t>
      </w:r>
      <w:r w:rsidRPr="003517FF">
        <w:rPr>
          <w:rFonts w:cs="Times New Roman"/>
          <w:noProof/>
          <w:szCs w:val="24"/>
        </w:rPr>
        <w:t>Journal of Financial Economics, Vol. 3, No.4.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Kartika, Andi (2009). </w:t>
      </w:r>
      <w:r w:rsidRPr="003517FF">
        <w:rPr>
          <w:rFonts w:cs="Times New Roman"/>
          <w:i/>
          <w:noProof/>
          <w:szCs w:val="24"/>
        </w:rPr>
        <w:t>Faktor-Faktor yang Mempengaruhi Audit Delay di Indonesia (Studi Empiris pada Perusahaan-Perusahaan LQ 45 yang Terdaftar di Bursa Efek Jakarta)</w:t>
      </w:r>
      <w:r w:rsidRPr="003517FF">
        <w:rPr>
          <w:rFonts w:cs="Times New Roman"/>
          <w:noProof/>
          <w:szCs w:val="24"/>
        </w:rPr>
        <w:t xml:space="preserve">. </w:t>
      </w:r>
      <w:r w:rsidRPr="003517FF">
        <w:rPr>
          <w:rFonts w:cs="Times New Roman"/>
          <w:iCs/>
          <w:noProof/>
          <w:szCs w:val="24"/>
        </w:rPr>
        <w:t>Jurnal Bisnis Dan Ekonomi,</w:t>
      </w:r>
      <w:r w:rsidRPr="003517FF">
        <w:rPr>
          <w:rFonts w:cs="Times New Roman"/>
          <w:noProof/>
          <w:szCs w:val="24"/>
        </w:rPr>
        <w:t xml:space="preserve"> Vol 16, No. 1.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iCs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Kieso, Donald E., Jerry Weygandt, Terry Warfield (2018). </w:t>
      </w:r>
      <w:r w:rsidRPr="003517FF">
        <w:rPr>
          <w:rFonts w:cs="Times New Roman"/>
          <w:i/>
          <w:iCs/>
          <w:noProof/>
          <w:szCs w:val="24"/>
        </w:rPr>
        <w:t>Intermediate Accounting IFRS Edition</w:t>
      </w:r>
      <w:r w:rsidRPr="003517FF">
        <w:rPr>
          <w:rFonts w:cs="Times New Roman"/>
          <w:iCs/>
          <w:noProof/>
          <w:szCs w:val="24"/>
        </w:rPr>
        <w:t>, Edisi 3, Hoboken: John Wiley &amp; Sons, Inc.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iCs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iCs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iCs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Lianto, Novice, Budi Hartono (2010). </w:t>
      </w:r>
      <w:r w:rsidRPr="003517FF">
        <w:rPr>
          <w:rFonts w:cs="Times New Roman"/>
          <w:i/>
          <w:noProof/>
          <w:szCs w:val="24"/>
        </w:rPr>
        <w:t xml:space="preserve">Faktor-Faktor Yang Berpengaruh Terhadap Audit Report Lag. </w:t>
      </w:r>
      <w:r w:rsidRPr="003517FF">
        <w:rPr>
          <w:rFonts w:cs="Times New Roman"/>
          <w:iCs/>
          <w:noProof/>
          <w:szCs w:val="24"/>
        </w:rPr>
        <w:t>Jurnal Bisnis Dan Akuntansi</w:t>
      </w:r>
      <w:r w:rsidRPr="003517FF">
        <w:rPr>
          <w:rFonts w:cs="Times New Roman"/>
          <w:noProof/>
          <w:szCs w:val="24"/>
        </w:rPr>
        <w:t xml:space="preserve">, </w:t>
      </w:r>
      <w:r w:rsidRPr="003517FF">
        <w:rPr>
          <w:rFonts w:cs="Times New Roman"/>
          <w:iCs/>
          <w:noProof/>
          <w:szCs w:val="24"/>
        </w:rPr>
        <w:t>Vol. 12, No. 2.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Lucyanda, Jurica, Sabrina Paramitha (2013). </w:t>
      </w:r>
      <w:r w:rsidRPr="003517FF">
        <w:rPr>
          <w:rFonts w:cs="Times New Roman"/>
          <w:i/>
          <w:noProof/>
          <w:szCs w:val="24"/>
        </w:rPr>
        <w:t>Pengujian Faktor-Faktor Yang Memengaruhi Audit Delay</w:t>
      </w:r>
      <w:r w:rsidRPr="003517FF">
        <w:rPr>
          <w:rFonts w:cs="Times New Roman"/>
          <w:noProof/>
          <w:szCs w:val="24"/>
        </w:rPr>
        <w:t>. Jurnal Akuntansi &amp; Auditing Vol. 9, No. 2.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Melani, A 2016, </w:t>
      </w:r>
      <w:r w:rsidRPr="003517FF">
        <w:rPr>
          <w:rFonts w:cs="Times New Roman"/>
          <w:i/>
          <w:noProof/>
          <w:szCs w:val="24"/>
        </w:rPr>
        <w:t>Belum Sampaikan Laporan Tahunan, BEI Beri Sanksi ke 63 Emiten</w:t>
      </w:r>
      <w:r w:rsidRPr="003517FF">
        <w:rPr>
          <w:rFonts w:cs="Times New Roman"/>
          <w:noProof/>
          <w:szCs w:val="24"/>
        </w:rPr>
        <w:t>, Liputan 6, diakses 8 Oktober 2018, https://www.liputan6.com/bisnis/read/2532990/belum-sampaikan-laporan-tahunan-bei-beri-sanksi-ke-63-emiten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Melati, Liki, Ardiani Ika Sulistyawati (2016). </w:t>
      </w:r>
      <w:r w:rsidRPr="003517FF">
        <w:rPr>
          <w:rFonts w:cs="Times New Roman"/>
          <w:i/>
          <w:noProof/>
          <w:szCs w:val="24"/>
        </w:rPr>
        <w:t>Audit Delay Pada Perusahaan Pertambangan : Analisis Dan Faktor-Faktor Penentunya</w:t>
      </w:r>
      <w:r w:rsidRPr="003517FF">
        <w:rPr>
          <w:rFonts w:cs="Times New Roman"/>
          <w:noProof/>
          <w:szCs w:val="24"/>
        </w:rPr>
        <w:t xml:space="preserve">. Jurnal </w:t>
      </w:r>
      <w:r w:rsidRPr="003517FF">
        <w:rPr>
          <w:rFonts w:cs="Times New Roman"/>
          <w:iCs/>
          <w:noProof/>
          <w:szCs w:val="24"/>
        </w:rPr>
        <w:t>Akuntansi Indonesia</w:t>
      </w:r>
      <w:r w:rsidRPr="003517FF">
        <w:rPr>
          <w:rFonts w:cs="Times New Roman"/>
          <w:noProof/>
          <w:szCs w:val="24"/>
        </w:rPr>
        <w:t>, Vol. 5, No. 1.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Modugu, Prince K., Emmanuel E., Ohiorenuan J. I. (2012). </w:t>
      </w:r>
      <w:r w:rsidRPr="003517FF">
        <w:rPr>
          <w:rFonts w:cs="Times New Roman"/>
          <w:i/>
          <w:noProof/>
          <w:szCs w:val="24"/>
        </w:rPr>
        <w:t>Determinants of Audit Delay in Nigerian Companies: Empirical Evidence</w:t>
      </w:r>
      <w:r w:rsidRPr="003517FF">
        <w:rPr>
          <w:rFonts w:cs="Times New Roman"/>
          <w:noProof/>
          <w:szCs w:val="24"/>
        </w:rPr>
        <w:t xml:space="preserve">. </w:t>
      </w:r>
      <w:r w:rsidRPr="003517FF">
        <w:rPr>
          <w:rFonts w:cs="Times New Roman"/>
          <w:iCs/>
          <w:noProof/>
          <w:szCs w:val="24"/>
        </w:rPr>
        <w:t>Research Journal of Finance and Accounting</w:t>
      </w:r>
      <w:r w:rsidRPr="003517FF">
        <w:rPr>
          <w:rFonts w:cs="Times New Roman"/>
          <w:noProof/>
          <w:szCs w:val="24"/>
        </w:rPr>
        <w:t xml:space="preserve">, Vol. 3, No.6. 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>Murti, N. M. D. A., Ni Luh S. W. (2016). P</w:t>
      </w:r>
      <w:r w:rsidRPr="003517FF">
        <w:rPr>
          <w:rFonts w:cs="Times New Roman"/>
          <w:i/>
          <w:noProof/>
          <w:szCs w:val="24"/>
        </w:rPr>
        <w:t xml:space="preserve">engaruh Ukuran Perusahaan Dan Profitabilitas Pada Audit Delay Dengan Reputasi Kap Sebagai Variabel Pemoderasi. </w:t>
      </w:r>
      <w:r w:rsidRPr="003517FF">
        <w:rPr>
          <w:rFonts w:cs="Times New Roman"/>
          <w:noProof/>
          <w:szCs w:val="24"/>
        </w:rPr>
        <w:t>E-Jurnal Akuntansi Universitas Udayana</w:t>
      </w:r>
      <w:r w:rsidRPr="003517FF">
        <w:rPr>
          <w:rFonts w:cs="Times New Roman"/>
          <w:i/>
          <w:noProof/>
          <w:szCs w:val="24"/>
        </w:rPr>
        <w:t xml:space="preserve">, </w:t>
      </w:r>
      <w:r w:rsidRPr="003517FF">
        <w:rPr>
          <w:rFonts w:cs="Times New Roman"/>
          <w:noProof/>
          <w:szCs w:val="24"/>
        </w:rPr>
        <w:t>Vol.16.1.</w:t>
      </w:r>
    </w:p>
    <w:p w:rsidR="00E23DE7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Nabhani, A 2015, </w:t>
      </w:r>
      <w:r w:rsidRPr="003517FF">
        <w:rPr>
          <w:rFonts w:cs="Times New Roman"/>
          <w:i/>
          <w:noProof/>
          <w:szCs w:val="24"/>
        </w:rPr>
        <w:t>Payah, 52 Emiten Telat Laporkan Keuangan</w:t>
      </w:r>
      <w:r w:rsidRPr="003517FF">
        <w:rPr>
          <w:rFonts w:cs="Times New Roman"/>
          <w:noProof/>
          <w:szCs w:val="24"/>
        </w:rPr>
        <w:t>, Harian Eknomi Neraca, diakses 8 Oktober 2018, http://www.neraca.co.id/article/52481/payah-52-emiten-telat-laporkan-keuangan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iCs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Ningsih, I Gusti A. P. S., Ni Luh S. W. (2015). </w:t>
      </w:r>
      <w:r w:rsidRPr="003517FF">
        <w:rPr>
          <w:rFonts w:cs="Times New Roman"/>
          <w:i/>
          <w:noProof/>
          <w:szCs w:val="24"/>
        </w:rPr>
        <w:t>Pengaruh Ukuran Perusahaan, Laba Operasi, Solvabilitas, Dan Komite Audit Pada Audit Delay.</w:t>
      </w:r>
      <w:r w:rsidRPr="003517FF">
        <w:rPr>
          <w:rFonts w:cs="Times New Roman"/>
          <w:noProof/>
          <w:szCs w:val="24"/>
        </w:rPr>
        <w:t xml:space="preserve"> </w:t>
      </w:r>
      <w:r w:rsidRPr="003517FF">
        <w:rPr>
          <w:rFonts w:cs="Times New Roman"/>
          <w:iCs/>
          <w:noProof/>
          <w:szCs w:val="24"/>
        </w:rPr>
        <w:t>E-Jurnal Akuntansi Universitas Udayana</w:t>
      </w:r>
      <w:r w:rsidRPr="003517FF">
        <w:rPr>
          <w:rFonts w:cs="Times New Roman"/>
          <w:i/>
          <w:iCs/>
          <w:noProof/>
          <w:szCs w:val="24"/>
        </w:rPr>
        <w:t xml:space="preserve">, </w:t>
      </w:r>
      <w:r w:rsidRPr="003517FF">
        <w:rPr>
          <w:rFonts w:cs="Times New Roman"/>
          <w:iCs/>
          <w:noProof/>
          <w:szCs w:val="24"/>
        </w:rPr>
        <w:t>Vol. 12, No. 3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iCs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iCs/>
          <w:noProof/>
          <w:szCs w:val="24"/>
        </w:rPr>
      </w:pPr>
    </w:p>
    <w:p w:rsidR="00E23DE7" w:rsidRPr="003517FF" w:rsidRDefault="00E23DE7" w:rsidP="00E23DE7">
      <w:pPr>
        <w:spacing w:after="0" w:line="240" w:lineRule="auto"/>
        <w:ind w:left="993" w:hanging="993"/>
        <w:jc w:val="both"/>
        <w:rPr>
          <w:rFonts w:cs="Times New Roman"/>
          <w:color w:val="000000" w:themeColor="text1"/>
          <w:szCs w:val="24"/>
        </w:rPr>
      </w:pPr>
      <w:proofErr w:type="gramStart"/>
      <w:r w:rsidRPr="003517FF">
        <w:rPr>
          <w:rFonts w:cs="Times New Roman"/>
          <w:color w:val="000000" w:themeColor="text1"/>
          <w:szCs w:val="24"/>
        </w:rPr>
        <w:t xml:space="preserve">Peraturan Bapepam dan LK Nomor X.K.2 Tentang </w:t>
      </w:r>
      <w:r w:rsidRPr="003517FF">
        <w:rPr>
          <w:rFonts w:cs="Times New Roman"/>
          <w:i/>
          <w:color w:val="000000" w:themeColor="text1"/>
          <w:szCs w:val="24"/>
        </w:rPr>
        <w:t>Penyampaian Laporan Keuangan Berkala Emiten Atau Perusahaan Publik.</w:t>
      </w:r>
      <w:proofErr w:type="gramEnd"/>
      <w:r w:rsidRPr="003517FF">
        <w:rPr>
          <w:rFonts w:cs="Times New Roman"/>
          <w:i/>
          <w:color w:val="000000" w:themeColor="text1"/>
          <w:szCs w:val="24"/>
        </w:rPr>
        <w:t xml:space="preserve"> </w:t>
      </w:r>
      <w:proofErr w:type="gramStart"/>
      <w:r w:rsidRPr="003517FF">
        <w:rPr>
          <w:rFonts w:cs="Times New Roman"/>
          <w:color w:val="000000" w:themeColor="text1"/>
          <w:szCs w:val="24"/>
        </w:rPr>
        <w:t>Kep-346/BL/2011.</w:t>
      </w:r>
      <w:proofErr w:type="gramEnd"/>
    </w:p>
    <w:p w:rsidR="00E23DE7" w:rsidRPr="003517FF" w:rsidRDefault="00E23DE7" w:rsidP="00E23DE7">
      <w:pPr>
        <w:spacing w:after="0" w:line="240" w:lineRule="auto"/>
        <w:ind w:left="993" w:hanging="993"/>
        <w:jc w:val="both"/>
        <w:rPr>
          <w:rFonts w:cs="Times New Roman"/>
          <w:color w:val="000000" w:themeColor="text1"/>
          <w:szCs w:val="24"/>
        </w:rPr>
      </w:pPr>
    </w:p>
    <w:p w:rsidR="00E23DE7" w:rsidRPr="003517FF" w:rsidRDefault="00E23DE7" w:rsidP="00E23DE7">
      <w:pPr>
        <w:spacing w:after="0" w:line="240" w:lineRule="auto"/>
        <w:ind w:left="993" w:hanging="993"/>
        <w:jc w:val="both"/>
        <w:rPr>
          <w:rFonts w:cs="Times New Roman"/>
          <w:color w:val="000000" w:themeColor="text1"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Puspitasari, Elen, Anggraeni N. S. (2012). </w:t>
      </w:r>
      <w:r w:rsidRPr="003517FF">
        <w:rPr>
          <w:rFonts w:cs="Times New Roman"/>
          <w:i/>
          <w:noProof/>
          <w:szCs w:val="24"/>
        </w:rPr>
        <w:t>Pengaruh Karakteristik Perusahaan Terhadap Lamanya Waktu Penyelesaian Audit (Audit Delay) Pada Perusahaan Manufaktur Yang Terdaftar Di Bursa Efek Indonesia</w:t>
      </w:r>
      <w:r w:rsidRPr="003517FF">
        <w:rPr>
          <w:rFonts w:cs="Times New Roman"/>
          <w:noProof/>
          <w:szCs w:val="24"/>
        </w:rPr>
        <w:t xml:space="preserve">. </w:t>
      </w:r>
      <w:r w:rsidRPr="003517FF">
        <w:rPr>
          <w:rFonts w:cs="Times New Roman"/>
          <w:iCs/>
          <w:noProof/>
          <w:szCs w:val="24"/>
        </w:rPr>
        <w:t>Jurnal Akuntansi &amp; Auditing</w:t>
      </w:r>
      <w:r w:rsidRPr="003517FF">
        <w:rPr>
          <w:rFonts w:cs="Times New Roman"/>
          <w:noProof/>
          <w:szCs w:val="24"/>
        </w:rPr>
        <w:t xml:space="preserve">, Vol. </w:t>
      </w:r>
      <w:r w:rsidRPr="003517FF">
        <w:rPr>
          <w:rFonts w:cs="Times New Roman"/>
          <w:iCs/>
          <w:noProof/>
          <w:szCs w:val="24"/>
        </w:rPr>
        <w:t>9, No. 1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 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Rachmawati, Sistya (2008). </w:t>
      </w:r>
      <w:r w:rsidRPr="003517FF">
        <w:rPr>
          <w:rFonts w:cs="Times New Roman"/>
          <w:i/>
          <w:noProof/>
          <w:szCs w:val="24"/>
        </w:rPr>
        <w:t>Pengaruh Faktor Internal dan Eksternal Perusahaan Terhadap Audit Delay dan Timeliness.</w:t>
      </w:r>
      <w:r w:rsidRPr="003517FF">
        <w:rPr>
          <w:rFonts w:cs="Times New Roman"/>
          <w:noProof/>
          <w:szCs w:val="24"/>
        </w:rPr>
        <w:t xml:space="preserve"> </w:t>
      </w:r>
      <w:r w:rsidRPr="003517FF">
        <w:rPr>
          <w:rFonts w:cs="Times New Roman"/>
          <w:iCs/>
          <w:noProof/>
          <w:szCs w:val="24"/>
        </w:rPr>
        <w:t>Jurnal Akuntansi Dan Keuangan</w:t>
      </w:r>
      <w:r w:rsidRPr="003517FF">
        <w:rPr>
          <w:rFonts w:cs="Times New Roman"/>
          <w:noProof/>
          <w:szCs w:val="24"/>
        </w:rPr>
        <w:t xml:space="preserve">, </w:t>
      </w:r>
      <w:r w:rsidRPr="003517FF">
        <w:rPr>
          <w:rFonts w:cs="Times New Roman"/>
          <w:iCs/>
          <w:noProof/>
          <w:szCs w:val="24"/>
        </w:rPr>
        <w:t>Vol. 10, No. 1.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Republik Indonesia. 2008. </w:t>
      </w:r>
      <w:r w:rsidRPr="003517FF">
        <w:rPr>
          <w:rFonts w:cs="Times New Roman"/>
          <w:i/>
          <w:noProof/>
          <w:szCs w:val="24"/>
        </w:rPr>
        <w:t>Undang-Undang No. 20 Tahun 2008 Tentang Usaha Mikro, Kecil, Dan Menengah</w:t>
      </w:r>
      <w:r w:rsidRPr="003517FF">
        <w:rPr>
          <w:rFonts w:cs="Times New Roman"/>
          <w:noProof/>
          <w:szCs w:val="24"/>
        </w:rPr>
        <w:t xml:space="preserve">. 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Ross, S. A. (1977). </w:t>
      </w:r>
      <w:r w:rsidRPr="003517FF">
        <w:rPr>
          <w:rFonts w:cs="Times New Roman"/>
          <w:i/>
          <w:noProof/>
          <w:szCs w:val="24"/>
        </w:rPr>
        <w:t>The Determination of Financial Structure: The Incentive Signalling Approach</w:t>
      </w:r>
      <w:r w:rsidRPr="003517FF">
        <w:rPr>
          <w:rFonts w:cs="Times New Roman"/>
          <w:noProof/>
          <w:szCs w:val="24"/>
        </w:rPr>
        <w:t xml:space="preserve">. </w:t>
      </w:r>
      <w:r w:rsidRPr="003517FF">
        <w:rPr>
          <w:rFonts w:cs="Times New Roman"/>
          <w:iCs/>
          <w:noProof/>
          <w:szCs w:val="24"/>
        </w:rPr>
        <w:t>Bell Journal of Economics</w:t>
      </w:r>
      <w:r w:rsidRPr="003517FF">
        <w:rPr>
          <w:rFonts w:cs="Times New Roman"/>
          <w:noProof/>
          <w:szCs w:val="24"/>
        </w:rPr>
        <w:t xml:space="preserve">, Vol. </w:t>
      </w:r>
      <w:r w:rsidRPr="003517FF">
        <w:rPr>
          <w:rFonts w:cs="Times New Roman"/>
          <w:iCs/>
          <w:noProof/>
          <w:szCs w:val="24"/>
        </w:rPr>
        <w:t>8 No. 1.</w:t>
      </w:r>
      <w:r w:rsidRPr="003517FF">
        <w:rPr>
          <w:rFonts w:cs="Times New Roman"/>
          <w:noProof/>
          <w:szCs w:val="24"/>
        </w:rPr>
        <w:t xml:space="preserve"> </w:t>
      </w: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Sharma, Subhash, Richard M., Oded G., (1981). </w:t>
      </w:r>
      <w:r w:rsidRPr="00085A97">
        <w:rPr>
          <w:rFonts w:cs="Times New Roman"/>
          <w:i/>
          <w:noProof/>
          <w:szCs w:val="24"/>
        </w:rPr>
        <w:t>Identification and Analysis of Moderator Variables</w:t>
      </w:r>
      <w:r>
        <w:rPr>
          <w:rFonts w:cs="Times New Roman"/>
          <w:noProof/>
          <w:szCs w:val="24"/>
        </w:rPr>
        <w:t>. Journal of Marketing Research, 291-300.</w:t>
      </w:r>
    </w:p>
    <w:p w:rsidR="00E23DE7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</w:p>
    <w:p w:rsidR="00E23DE7" w:rsidRPr="003517FF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noProof/>
          <w:szCs w:val="24"/>
        </w:rPr>
      </w:pPr>
      <w:r w:rsidRPr="003517FF">
        <w:rPr>
          <w:rFonts w:cs="Times New Roman"/>
          <w:noProof/>
          <w:szCs w:val="24"/>
        </w:rPr>
        <w:t xml:space="preserve">Sumartini, N. K. A., Ni Luh Sari Widhiyani (2014) </w:t>
      </w:r>
      <w:r w:rsidRPr="003517FF">
        <w:rPr>
          <w:rFonts w:cs="Times New Roman"/>
          <w:i/>
          <w:noProof/>
          <w:szCs w:val="24"/>
        </w:rPr>
        <w:t>Pengaruh Opini Audit, Solvabilitas, Ukuran Kap Dan Laba Rugi Pada Audit Report Lag</w:t>
      </w:r>
      <w:r w:rsidRPr="003517FF">
        <w:rPr>
          <w:rFonts w:cs="Times New Roman"/>
          <w:noProof/>
          <w:szCs w:val="24"/>
        </w:rPr>
        <w:t>, Jurnal Akuntansi Universitas Udayana.</w:t>
      </w:r>
    </w:p>
    <w:p w:rsidR="00E23DE7" w:rsidRPr="003517FF" w:rsidRDefault="00E23DE7" w:rsidP="00E23DE7">
      <w:pPr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cs="Times New Roman"/>
          <w:color w:val="000000" w:themeColor="text1"/>
          <w:szCs w:val="24"/>
        </w:rPr>
      </w:pPr>
      <w:r w:rsidRPr="003517FF">
        <w:rPr>
          <w:rFonts w:cs="Times New Roman"/>
          <w:color w:val="000000" w:themeColor="text1"/>
          <w:szCs w:val="24"/>
        </w:rPr>
        <w:fldChar w:fldCharType="end"/>
      </w:r>
    </w:p>
    <w:p w:rsidR="00E23DE7" w:rsidRPr="003517FF" w:rsidRDefault="00E23DE7" w:rsidP="00E23DE7">
      <w:pPr>
        <w:spacing w:line="240" w:lineRule="auto"/>
        <w:ind w:left="993" w:hanging="993"/>
        <w:jc w:val="center"/>
        <w:rPr>
          <w:rFonts w:cs="Times New Roman"/>
          <w:szCs w:val="24"/>
        </w:rPr>
      </w:pPr>
      <w:bookmarkStart w:id="2" w:name="_GoBack"/>
      <w:bookmarkEnd w:id="2"/>
    </w:p>
    <w:p w:rsidR="00E23DE7" w:rsidRDefault="00E23DE7" w:rsidP="00E23DE7">
      <w:pPr>
        <w:ind w:left="0"/>
      </w:pPr>
      <w:r>
        <w:br w:type="page"/>
      </w:r>
    </w:p>
    <w:p w:rsidR="004044B2" w:rsidRPr="00D203DB" w:rsidRDefault="004044B2" w:rsidP="00D203DB">
      <w:pPr>
        <w:ind w:left="0"/>
      </w:pPr>
    </w:p>
    <w:sectPr w:rsidR="004044B2" w:rsidRPr="00D203DB" w:rsidSect="007379AD">
      <w:footerReference w:type="default" r:id="rId6"/>
      <w:footerReference w:type="first" r:id="rId7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7D" w:rsidRDefault="00E23DE7" w:rsidP="00A77AA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98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17D" w:rsidRDefault="00E23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1217D" w:rsidRDefault="00E23DE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F9"/>
    <w:multiLevelType w:val="hybridMultilevel"/>
    <w:tmpl w:val="52F87466"/>
    <w:lvl w:ilvl="0" w:tplc="AE9892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93C88"/>
    <w:multiLevelType w:val="hybridMultilevel"/>
    <w:tmpl w:val="86E8F97E"/>
    <w:lvl w:ilvl="0" w:tplc="8CDEA3B8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DE2CB7"/>
    <w:multiLevelType w:val="hybridMultilevel"/>
    <w:tmpl w:val="C432652A"/>
    <w:lvl w:ilvl="0" w:tplc="23C6E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75088"/>
    <w:multiLevelType w:val="hybridMultilevel"/>
    <w:tmpl w:val="315E5C8E"/>
    <w:lvl w:ilvl="0" w:tplc="56F6A20E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Theme="minorHAnsi" w:hAnsi="Times New Roman" w:cs="Times New Roman"/>
        <w:i w:val="0"/>
      </w:rPr>
    </w:lvl>
    <w:lvl w:ilvl="1" w:tplc="76D06828">
      <w:start w:val="1"/>
      <w:numFmt w:val="lowerLetter"/>
      <w:lvlText w:val="%2."/>
      <w:lvlJc w:val="left"/>
      <w:pPr>
        <w:ind w:left="1353" w:hanging="360"/>
      </w:pPr>
      <w:rPr>
        <w:sz w:val="24"/>
      </w:rPr>
    </w:lvl>
    <w:lvl w:ilvl="2" w:tplc="0421001B">
      <w:start w:val="1"/>
      <w:numFmt w:val="lowerRoman"/>
      <w:lvlText w:val="%3."/>
      <w:lvlJc w:val="right"/>
      <w:pPr>
        <w:ind w:left="3732" w:hanging="180"/>
      </w:pPr>
    </w:lvl>
    <w:lvl w:ilvl="3" w:tplc="26FC1510">
      <w:start w:val="1"/>
      <w:numFmt w:val="decimal"/>
      <w:lvlText w:val="(%4)"/>
      <w:lvlJc w:val="left"/>
      <w:pPr>
        <w:ind w:left="1637" w:hanging="360"/>
      </w:pPr>
      <w:rPr>
        <w:rFonts w:hint="default"/>
      </w:rPr>
    </w:lvl>
    <w:lvl w:ilvl="4" w:tplc="0B5C3A6A">
      <w:start w:val="1"/>
      <w:numFmt w:val="lowerLetter"/>
      <w:lvlText w:val="%5."/>
      <w:lvlJc w:val="left"/>
      <w:pPr>
        <w:ind w:left="1353" w:hanging="360"/>
      </w:pPr>
      <w:rPr>
        <w:sz w:val="24"/>
      </w:rPr>
    </w:lvl>
    <w:lvl w:ilvl="5" w:tplc="0421001B">
      <w:start w:val="1"/>
      <w:numFmt w:val="lowerRoman"/>
      <w:lvlText w:val="%6."/>
      <w:lvlJc w:val="right"/>
      <w:pPr>
        <w:ind w:left="5892" w:hanging="180"/>
      </w:pPr>
    </w:lvl>
    <w:lvl w:ilvl="6" w:tplc="26FC1510">
      <w:start w:val="1"/>
      <w:numFmt w:val="decimal"/>
      <w:lvlText w:val="(%7)"/>
      <w:lvlJc w:val="left"/>
      <w:pPr>
        <w:ind w:left="1353" w:hanging="360"/>
      </w:pPr>
      <w:rPr>
        <w:rFonts w:hint="default"/>
      </w:rPr>
    </w:lvl>
    <w:lvl w:ilvl="7" w:tplc="04210019">
      <w:start w:val="1"/>
      <w:numFmt w:val="lowerLetter"/>
      <w:lvlText w:val="%8."/>
      <w:lvlJc w:val="left"/>
      <w:pPr>
        <w:ind w:left="7332" w:hanging="360"/>
      </w:pPr>
    </w:lvl>
    <w:lvl w:ilvl="8" w:tplc="0421001B">
      <w:start w:val="1"/>
      <w:numFmt w:val="lowerRoman"/>
      <w:lvlText w:val="%9."/>
      <w:lvlJc w:val="right"/>
      <w:pPr>
        <w:ind w:left="8052" w:hanging="180"/>
      </w:pPr>
    </w:lvl>
  </w:abstractNum>
  <w:abstractNum w:abstractNumId="4">
    <w:nsid w:val="138B7A38"/>
    <w:multiLevelType w:val="hybridMultilevel"/>
    <w:tmpl w:val="9314CE62"/>
    <w:lvl w:ilvl="0" w:tplc="279037BA">
      <w:start w:val="1"/>
      <w:numFmt w:val="decimal"/>
      <w:lvlText w:val="(%1)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4D6137D"/>
    <w:multiLevelType w:val="hybridMultilevel"/>
    <w:tmpl w:val="974E29EE"/>
    <w:lvl w:ilvl="0" w:tplc="8CDEA3B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EA6E98"/>
    <w:multiLevelType w:val="hybridMultilevel"/>
    <w:tmpl w:val="2C10A6E6"/>
    <w:lvl w:ilvl="0" w:tplc="BC8A8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43410"/>
    <w:multiLevelType w:val="hybridMultilevel"/>
    <w:tmpl w:val="34227452"/>
    <w:lvl w:ilvl="0" w:tplc="3DECE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891304"/>
    <w:multiLevelType w:val="hybridMultilevel"/>
    <w:tmpl w:val="C032BACE"/>
    <w:lvl w:ilvl="0" w:tplc="041C29B0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05B7264"/>
    <w:multiLevelType w:val="hybridMultilevel"/>
    <w:tmpl w:val="CCD6EBAA"/>
    <w:lvl w:ilvl="0" w:tplc="8862837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63E66"/>
    <w:multiLevelType w:val="hybridMultilevel"/>
    <w:tmpl w:val="4FC82FF6"/>
    <w:lvl w:ilvl="0" w:tplc="7B4ED4EE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235D5AFF"/>
    <w:multiLevelType w:val="hybridMultilevel"/>
    <w:tmpl w:val="014641E8"/>
    <w:lvl w:ilvl="0" w:tplc="F0A6D0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B47DE4"/>
    <w:multiLevelType w:val="hybridMultilevel"/>
    <w:tmpl w:val="C2FCB2D6"/>
    <w:lvl w:ilvl="0" w:tplc="9D9CDC4A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3">
    <w:nsid w:val="27772EFB"/>
    <w:multiLevelType w:val="hybridMultilevel"/>
    <w:tmpl w:val="003A331C"/>
    <w:lvl w:ilvl="0" w:tplc="18F00AE0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7B4ED4EE">
      <w:start w:val="1"/>
      <w:numFmt w:val="decimal"/>
      <w:lvlText w:val="%3)"/>
      <w:lvlJc w:val="left"/>
      <w:pPr>
        <w:ind w:left="305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34AA22AA"/>
    <w:multiLevelType w:val="hybridMultilevel"/>
    <w:tmpl w:val="92B0EAC4"/>
    <w:lvl w:ilvl="0" w:tplc="04090019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67386E74">
      <w:start w:val="1"/>
      <w:numFmt w:val="decimal"/>
      <w:lvlText w:val="%3."/>
      <w:lvlJc w:val="left"/>
      <w:pPr>
        <w:ind w:left="3057" w:hanging="360"/>
      </w:pPr>
      <w:rPr>
        <w:rFonts w:hint="default"/>
      </w:rPr>
    </w:lvl>
    <w:lvl w:ilvl="3" w:tplc="7B4ED4EE">
      <w:start w:val="1"/>
      <w:numFmt w:val="decimal"/>
      <w:lvlText w:val="%4)"/>
      <w:lvlJc w:val="left"/>
      <w:pPr>
        <w:ind w:left="2204" w:hanging="360"/>
      </w:pPr>
      <w:rPr>
        <w:rFonts w:hint="default"/>
      </w:rPr>
    </w:lvl>
    <w:lvl w:ilvl="4" w:tplc="2754443C">
      <w:numFmt w:val="bullet"/>
      <w:lvlText w:val="-"/>
      <w:lvlJc w:val="left"/>
      <w:pPr>
        <w:ind w:left="4317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370F7CDD"/>
    <w:multiLevelType w:val="hybridMultilevel"/>
    <w:tmpl w:val="BA443BF2"/>
    <w:lvl w:ilvl="0" w:tplc="80C69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723E9"/>
    <w:multiLevelType w:val="hybridMultilevel"/>
    <w:tmpl w:val="A9FE05D0"/>
    <w:lvl w:ilvl="0" w:tplc="8CDEA3B8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9A3588E"/>
    <w:multiLevelType w:val="hybridMultilevel"/>
    <w:tmpl w:val="F906F96E"/>
    <w:lvl w:ilvl="0" w:tplc="67386E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B6E3CAD"/>
    <w:multiLevelType w:val="hybridMultilevel"/>
    <w:tmpl w:val="0B88CB16"/>
    <w:lvl w:ilvl="0" w:tplc="9A6ED6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476634"/>
    <w:multiLevelType w:val="hybridMultilevel"/>
    <w:tmpl w:val="8E9EA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211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318BF"/>
    <w:multiLevelType w:val="hybridMultilevel"/>
    <w:tmpl w:val="05F26986"/>
    <w:lvl w:ilvl="0" w:tplc="56F6A20E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ascii="Times New Roman" w:eastAsiaTheme="minorHAnsi" w:hAnsi="Times New Roman" w:cs="Times New Roman"/>
        <w:i w:val="0"/>
      </w:rPr>
    </w:lvl>
    <w:lvl w:ilvl="1" w:tplc="04210019">
      <w:start w:val="1"/>
      <w:numFmt w:val="lowerLetter"/>
      <w:lvlText w:val="%2."/>
      <w:lvlJc w:val="left"/>
      <w:pPr>
        <w:ind w:left="3372" w:hanging="360"/>
      </w:pPr>
    </w:lvl>
    <w:lvl w:ilvl="2" w:tplc="0421001B">
      <w:start w:val="1"/>
      <w:numFmt w:val="lowerRoman"/>
      <w:lvlText w:val="%3."/>
      <w:lvlJc w:val="right"/>
      <w:pPr>
        <w:ind w:left="4092" w:hanging="180"/>
      </w:pPr>
    </w:lvl>
    <w:lvl w:ilvl="3" w:tplc="0421000F">
      <w:start w:val="1"/>
      <w:numFmt w:val="decimal"/>
      <w:lvlText w:val="%4."/>
      <w:lvlJc w:val="left"/>
      <w:pPr>
        <w:ind w:left="2640" w:hanging="360"/>
      </w:pPr>
    </w:lvl>
    <w:lvl w:ilvl="4" w:tplc="04210019">
      <w:start w:val="1"/>
      <w:numFmt w:val="lowerLetter"/>
      <w:lvlText w:val="%5."/>
      <w:lvlJc w:val="left"/>
      <w:pPr>
        <w:ind w:left="5532" w:hanging="360"/>
      </w:pPr>
    </w:lvl>
    <w:lvl w:ilvl="5" w:tplc="0421001B">
      <w:start w:val="1"/>
      <w:numFmt w:val="lowerRoman"/>
      <w:lvlText w:val="%6."/>
      <w:lvlJc w:val="right"/>
      <w:pPr>
        <w:ind w:left="6252" w:hanging="180"/>
      </w:pPr>
    </w:lvl>
    <w:lvl w:ilvl="6" w:tplc="26FC1510">
      <w:start w:val="1"/>
      <w:numFmt w:val="decimal"/>
      <w:lvlText w:val="(%7)"/>
      <w:lvlJc w:val="left"/>
      <w:pPr>
        <w:ind w:left="1997" w:hanging="360"/>
      </w:pPr>
      <w:rPr>
        <w:rFonts w:hint="default"/>
      </w:rPr>
    </w:lvl>
    <w:lvl w:ilvl="7" w:tplc="04210019">
      <w:start w:val="1"/>
      <w:numFmt w:val="lowerLetter"/>
      <w:lvlText w:val="%8."/>
      <w:lvlJc w:val="left"/>
      <w:pPr>
        <w:ind w:left="7692" w:hanging="360"/>
      </w:pPr>
    </w:lvl>
    <w:lvl w:ilvl="8" w:tplc="0421001B">
      <w:start w:val="1"/>
      <w:numFmt w:val="lowerRoman"/>
      <w:lvlText w:val="%9."/>
      <w:lvlJc w:val="right"/>
      <w:pPr>
        <w:ind w:left="8412" w:hanging="180"/>
      </w:pPr>
    </w:lvl>
  </w:abstractNum>
  <w:abstractNum w:abstractNumId="21">
    <w:nsid w:val="4038575E"/>
    <w:multiLevelType w:val="hybridMultilevel"/>
    <w:tmpl w:val="7DC0BEB0"/>
    <w:lvl w:ilvl="0" w:tplc="21D2B59C">
      <w:start w:val="1"/>
      <w:numFmt w:val="lowerLetter"/>
      <w:pStyle w:val="sub-sub-sub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0537E75"/>
    <w:multiLevelType w:val="hybridMultilevel"/>
    <w:tmpl w:val="351CEABE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176113"/>
    <w:multiLevelType w:val="hybridMultilevel"/>
    <w:tmpl w:val="963ABA04"/>
    <w:lvl w:ilvl="0" w:tplc="BF5837D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83B33FA"/>
    <w:multiLevelType w:val="hybridMultilevel"/>
    <w:tmpl w:val="C29EC064"/>
    <w:lvl w:ilvl="0" w:tplc="686C750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939" w:hanging="360"/>
      </w:pPr>
    </w:lvl>
    <w:lvl w:ilvl="2" w:tplc="0409001B" w:tentative="1">
      <w:start w:val="1"/>
      <w:numFmt w:val="lowerRoman"/>
      <w:lvlText w:val="%3."/>
      <w:lvlJc w:val="right"/>
      <w:pPr>
        <w:ind w:left="3659" w:hanging="180"/>
      </w:pPr>
    </w:lvl>
    <w:lvl w:ilvl="3" w:tplc="0409000F" w:tentative="1">
      <w:start w:val="1"/>
      <w:numFmt w:val="decimal"/>
      <w:lvlText w:val="%4."/>
      <w:lvlJc w:val="left"/>
      <w:pPr>
        <w:ind w:left="4379" w:hanging="360"/>
      </w:pPr>
    </w:lvl>
    <w:lvl w:ilvl="4" w:tplc="04090019" w:tentative="1">
      <w:start w:val="1"/>
      <w:numFmt w:val="lowerLetter"/>
      <w:lvlText w:val="%5."/>
      <w:lvlJc w:val="left"/>
      <w:pPr>
        <w:ind w:left="5099" w:hanging="360"/>
      </w:pPr>
    </w:lvl>
    <w:lvl w:ilvl="5" w:tplc="0409001B" w:tentative="1">
      <w:start w:val="1"/>
      <w:numFmt w:val="lowerRoman"/>
      <w:lvlText w:val="%6."/>
      <w:lvlJc w:val="right"/>
      <w:pPr>
        <w:ind w:left="5819" w:hanging="180"/>
      </w:pPr>
    </w:lvl>
    <w:lvl w:ilvl="6" w:tplc="0409000F" w:tentative="1">
      <w:start w:val="1"/>
      <w:numFmt w:val="decimal"/>
      <w:lvlText w:val="%7."/>
      <w:lvlJc w:val="left"/>
      <w:pPr>
        <w:ind w:left="6539" w:hanging="360"/>
      </w:pPr>
    </w:lvl>
    <w:lvl w:ilvl="7" w:tplc="04090019" w:tentative="1">
      <w:start w:val="1"/>
      <w:numFmt w:val="lowerLetter"/>
      <w:lvlText w:val="%8."/>
      <w:lvlJc w:val="left"/>
      <w:pPr>
        <w:ind w:left="7259" w:hanging="360"/>
      </w:pPr>
    </w:lvl>
    <w:lvl w:ilvl="8" w:tplc="0409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25">
    <w:nsid w:val="48900CE7"/>
    <w:multiLevelType w:val="hybridMultilevel"/>
    <w:tmpl w:val="F64E9EBE"/>
    <w:lvl w:ilvl="0" w:tplc="8EB4235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655991"/>
    <w:multiLevelType w:val="hybridMultilevel"/>
    <w:tmpl w:val="6540A0C6"/>
    <w:lvl w:ilvl="0" w:tplc="18F00AE0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7B4ED4EE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7B4ED4EE">
      <w:start w:val="1"/>
      <w:numFmt w:val="decimal"/>
      <w:lvlText w:val="%4)"/>
      <w:lvlJc w:val="left"/>
      <w:pPr>
        <w:ind w:left="220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>
    <w:nsid w:val="4B391E99"/>
    <w:multiLevelType w:val="hybridMultilevel"/>
    <w:tmpl w:val="655605C0"/>
    <w:lvl w:ilvl="0" w:tplc="D9E610A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B646FD5"/>
    <w:multiLevelType w:val="hybridMultilevel"/>
    <w:tmpl w:val="E0F4B0FA"/>
    <w:lvl w:ilvl="0" w:tplc="137AA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EE02799"/>
    <w:multiLevelType w:val="hybridMultilevel"/>
    <w:tmpl w:val="2D84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A7AE1"/>
    <w:multiLevelType w:val="hybridMultilevel"/>
    <w:tmpl w:val="0842498E"/>
    <w:lvl w:ilvl="0" w:tplc="34E0E34C">
      <w:start w:val="1"/>
      <w:numFmt w:val="upperLetter"/>
      <w:pStyle w:val="SUBBAB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854B6"/>
    <w:multiLevelType w:val="hybridMultilevel"/>
    <w:tmpl w:val="5BA40F88"/>
    <w:lvl w:ilvl="0" w:tplc="C0E00294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>
    <w:nsid w:val="60166E5D"/>
    <w:multiLevelType w:val="hybridMultilevel"/>
    <w:tmpl w:val="E3ACC70E"/>
    <w:lvl w:ilvl="0" w:tplc="1AE2B0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1914468"/>
    <w:multiLevelType w:val="hybridMultilevel"/>
    <w:tmpl w:val="E92AAA02"/>
    <w:lvl w:ilvl="0" w:tplc="CDA4B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AE2243"/>
    <w:multiLevelType w:val="hybridMultilevel"/>
    <w:tmpl w:val="55BEBFFC"/>
    <w:lvl w:ilvl="0" w:tplc="C8DAFCA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1DF7372"/>
    <w:multiLevelType w:val="hybridMultilevel"/>
    <w:tmpl w:val="ABCC43DC"/>
    <w:lvl w:ilvl="0" w:tplc="E6140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6A3DF8"/>
    <w:multiLevelType w:val="hybridMultilevel"/>
    <w:tmpl w:val="F50A47AC"/>
    <w:lvl w:ilvl="0" w:tplc="0C6036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6D46F18"/>
    <w:multiLevelType w:val="hybridMultilevel"/>
    <w:tmpl w:val="0D26E562"/>
    <w:lvl w:ilvl="0" w:tplc="9FCA72A8">
      <w:start w:val="1"/>
      <w:numFmt w:val="decimal"/>
      <w:pStyle w:val="1LALA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856E9D"/>
    <w:multiLevelType w:val="hybridMultilevel"/>
    <w:tmpl w:val="5BFC2486"/>
    <w:lvl w:ilvl="0" w:tplc="28302E7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951748B"/>
    <w:multiLevelType w:val="hybridMultilevel"/>
    <w:tmpl w:val="DE7029BC"/>
    <w:lvl w:ilvl="0" w:tplc="462699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79D83349"/>
    <w:multiLevelType w:val="hybridMultilevel"/>
    <w:tmpl w:val="D0086B94"/>
    <w:lvl w:ilvl="0" w:tplc="714AB7BE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CCB4EBC"/>
    <w:multiLevelType w:val="hybridMultilevel"/>
    <w:tmpl w:val="391C6918"/>
    <w:lvl w:ilvl="0" w:tplc="364674B2">
      <w:start w:val="1"/>
      <w:numFmt w:val="decimal"/>
      <w:lvlText w:val="(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7D1D1EF8"/>
    <w:multiLevelType w:val="hybridMultilevel"/>
    <w:tmpl w:val="86E8DC42"/>
    <w:lvl w:ilvl="0" w:tplc="EC74C2A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F6A6C67"/>
    <w:multiLevelType w:val="hybridMultilevel"/>
    <w:tmpl w:val="01E294B8"/>
    <w:lvl w:ilvl="0" w:tplc="7B4ED4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9FDAF766">
      <w:start w:val="1"/>
      <w:numFmt w:val="decimal"/>
      <w:lvlText w:val="%2."/>
      <w:lvlJc w:val="left"/>
      <w:pPr>
        <w:ind w:left="1353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17"/>
  </w:num>
  <w:num w:numId="5">
    <w:abstractNumId w:val="32"/>
  </w:num>
  <w:num w:numId="6">
    <w:abstractNumId w:val="24"/>
  </w:num>
  <w:num w:numId="7">
    <w:abstractNumId w:val="2"/>
  </w:num>
  <w:num w:numId="8">
    <w:abstractNumId w:val="8"/>
  </w:num>
  <w:num w:numId="9">
    <w:abstractNumId w:val="33"/>
  </w:num>
  <w:num w:numId="10">
    <w:abstractNumId w:val="36"/>
  </w:num>
  <w:num w:numId="11">
    <w:abstractNumId w:val="40"/>
  </w:num>
  <w:num w:numId="12">
    <w:abstractNumId w:val="12"/>
  </w:num>
  <w:num w:numId="13">
    <w:abstractNumId w:val="26"/>
  </w:num>
  <w:num w:numId="14">
    <w:abstractNumId w:val="43"/>
  </w:num>
  <w:num w:numId="15">
    <w:abstractNumId w:val="31"/>
  </w:num>
  <w:num w:numId="16">
    <w:abstractNumId w:val="14"/>
  </w:num>
  <w:num w:numId="17">
    <w:abstractNumId w:val="13"/>
  </w:num>
  <w:num w:numId="18">
    <w:abstractNumId w:val="10"/>
  </w:num>
  <w:num w:numId="19">
    <w:abstractNumId w:val="16"/>
  </w:num>
  <w:num w:numId="20">
    <w:abstractNumId w:val="5"/>
  </w:num>
  <w:num w:numId="21">
    <w:abstractNumId w:val="1"/>
  </w:num>
  <w:num w:numId="22">
    <w:abstractNumId w:val="27"/>
  </w:num>
  <w:num w:numId="23">
    <w:abstractNumId w:val="30"/>
  </w:num>
  <w:num w:numId="24">
    <w:abstractNumId w:val="37"/>
  </w:num>
  <w:num w:numId="25">
    <w:abstractNumId w:val="23"/>
  </w:num>
  <w:num w:numId="26">
    <w:abstractNumId w:val="25"/>
  </w:num>
  <w:num w:numId="27">
    <w:abstractNumId w:val="28"/>
  </w:num>
  <w:num w:numId="28">
    <w:abstractNumId w:val="20"/>
  </w:num>
  <w:num w:numId="29">
    <w:abstractNumId w:val="21"/>
  </w:num>
  <w:num w:numId="30">
    <w:abstractNumId w:val="4"/>
  </w:num>
  <w:num w:numId="31">
    <w:abstractNumId w:val="0"/>
  </w:num>
  <w:num w:numId="32">
    <w:abstractNumId w:val="42"/>
  </w:num>
  <w:num w:numId="33">
    <w:abstractNumId w:val="11"/>
  </w:num>
  <w:num w:numId="34">
    <w:abstractNumId w:val="41"/>
  </w:num>
  <w:num w:numId="35">
    <w:abstractNumId w:val="3"/>
  </w:num>
  <w:num w:numId="36">
    <w:abstractNumId w:val="19"/>
  </w:num>
  <w:num w:numId="37">
    <w:abstractNumId w:val="34"/>
  </w:num>
  <w:num w:numId="38">
    <w:abstractNumId w:val="38"/>
  </w:num>
  <w:num w:numId="39">
    <w:abstractNumId w:val="15"/>
  </w:num>
  <w:num w:numId="40">
    <w:abstractNumId w:val="35"/>
  </w:num>
  <w:num w:numId="41">
    <w:abstractNumId w:val="30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22"/>
  </w:num>
  <w:num w:numId="44">
    <w:abstractNumId w:val="6"/>
  </w:num>
  <w:num w:numId="45">
    <w:abstractNumId w:val="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D"/>
    <w:rsid w:val="00206907"/>
    <w:rsid w:val="002A2613"/>
    <w:rsid w:val="00342743"/>
    <w:rsid w:val="003A47BB"/>
    <w:rsid w:val="004044B2"/>
    <w:rsid w:val="00427A87"/>
    <w:rsid w:val="00733BC7"/>
    <w:rsid w:val="007379AD"/>
    <w:rsid w:val="007C37BC"/>
    <w:rsid w:val="00B910EA"/>
    <w:rsid w:val="00BF6B20"/>
    <w:rsid w:val="00D03785"/>
    <w:rsid w:val="00D203DB"/>
    <w:rsid w:val="00E23DE7"/>
    <w:rsid w:val="00EA4880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7B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A47BB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47BB"/>
    <w:pPr>
      <w:tabs>
        <w:tab w:val="right" w:leader="dot" w:pos="8789"/>
      </w:tabs>
      <w:spacing w:after="100"/>
      <w:ind w:left="851" w:hanging="709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47BB"/>
    <w:pPr>
      <w:tabs>
        <w:tab w:val="left" w:pos="1560"/>
        <w:tab w:val="right" w:leader="dot" w:pos="8778"/>
      </w:tabs>
      <w:spacing w:after="100" w:line="480" w:lineRule="auto"/>
      <w:ind w:left="1560" w:hanging="426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A47BB"/>
    <w:pPr>
      <w:tabs>
        <w:tab w:val="left" w:pos="1276"/>
        <w:tab w:val="right" w:leader="dot" w:pos="8778"/>
      </w:tabs>
      <w:spacing w:after="100"/>
      <w:ind w:left="1276" w:hanging="283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8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718B"/>
    <w:pPr>
      <w:contextualSpacing/>
    </w:pPr>
  </w:style>
  <w:style w:type="character" w:styleId="BookTitle">
    <w:name w:val="Book Title"/>
    <w:basedOn w:val="DefaultParagraphFont"/>
    <w:uiPriority w:val="33"/>
    <w:qFormat/>
    <w:rsid w:val="00F8718B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61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UBBAB">
    <w:name w:val="SUB BAB"/>
    <w:basedOn w:val="Heading1"/>
    <w:link w:val="SUBBABChar"/>
    <w:qFormat/>
    <w:rsid w:val="00BF6B20"/>
    <w:pPr>
      <w:numPr>
        <w:numId w:val="23"/>
      </w:numPr>
      <w:spacing w:before="240"/>
      <w:jc w:val="left"/>
    </w:pPr>
    <w:rPr>
      <w:sz w:val="24"/>
    </w:rPr>
  </w:style>
  <w:style w:type="paragraph" w:customStyle="1" w:styleId="1LALA">
    <w:name w:val="1. LALA"/>
    <w:basedOn w:val="Heading2"/>
    <w:link w:val="1LALAChar"/>
    <w:qFormat/>
    <w:rsid w:val="00BF6B20"/>
    <w:pPr>
      <w:numPr>
        <w:numId w:val="24"/>
      </w:numPr>
      <w:spacing w:before="0" w:line="480" w:lineRule="auto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SUBBABChar">
    <w:name w:val="SUB BAB Char"/>
    <w:basedOn w:val="Heading1Char"/>
    <w:link w:val="SUBBAB"/>
    <w:rsid w:val="00BF6B20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1LALAChar">
    <w:name w:val="1. LALA Char"/>
    <w:basedOn w:val="Heading1Char"/>
    <w:link w:val="1LALA"/>
    <w:rsid w:val="00BF6B20"/>
    <w:rPr>
      <w:rFonts w:ascii="Times New Roman" w:eastAsiaTheme="majorEastAsia" w:hAnsi="Times New Roman" w:cs="Times New Roman"/>
      <w:b w:val="0"/>
      <w:bCs/>
      <w:sz w:val="24"/>
      <w:szCs w:val="26"/>
    </w:rPr>
  </w:style>
  <w:style w:type="paragraph" w:customStyle="1" w:styleId="sub-sub-sub">
    <w:name w:val="sub-sub-sub"/>
    <w:basedOn w:val="Heading4"/>
    <w:link w:val="sub-sub-subChar"/>
    <w:qFormat/>
    <w:rsid w:val="00BF6B20"/>
    <w:pPr>
      <w:numPr>
        <w:numId w:val="29"/>
      </w:numPr>
      <w:spacing w:before="0" w:line="480" w:lineRule="auto"/>
    </w:pPr>
    <w:rPr>
      <w:rFonts w:ascii="Times New Roman" w:hAnsi="Times New Roman" w:cs="Times New Roman"/>
      <w:b w:val="0"/>
      <w:i w:val="0"/>
    </w:rPr>
  </w:style>
  <w:style w:type="character" w:customStyle="1" w:styleId="sub-sub-subChar">
    <w:name w:val="sub-sub-sub Char"/>
    <w:basedOn w:val="Heading4Char"/>
    <w:link w:val="sub-sub-sub"/>
    <w:rsid w:val="00BF6B20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B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F6B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7B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A47BB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47BB"/>
    <w:pPr>
      <w:tabs>
        <w:tab w:val="right" w:leader="dot" w:pos="8789"/>
      </w:tabs>
      <w:spacing w:after="100"/>
      <w:ind w:left="851" w:hanging="709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47BB"/>
    <w:pPr>
      <w:tabs>
        <w:tab w:val="left" w:pos="1560"/>
        <w:tab w:val="right" w:leader="dot" w:pos="8778"/>
      </w:tabs>
      <w:spacing w:after="100" w:line="480" w:lineRule="auto"/>
      <w:ind w:left="1560" w:hanging="426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A47BB"/>
    <w:pPr>
      <w:tabs>
        <w:tab w:val="left" w:pos="1276"/>
        <w:tab w:val="right" w:leader="dot" w:pos="8778"/>
      </w:tabs>
      <w:spacing w:after="100"/>
      <w:ind w:left="1276" w:hanging="283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8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718B"/>
    <w:pPr>
      <w:contextualSpacing/>
    </w:pPr>
  </w:style>
  <w:style w:type="character" w:styleId="BookTitle">
    <w:name w:val="Book Title"/>
    <w:basedOn w:val="DefaultParagraphFont"/>
    <w:uiPriority w:val="33"/>
    <w:qFormat/>
    <w:rsid w:val="00F8718B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61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UBBAB">
    <w:name w:val="SUB BAB"/>
    <w:basedOn w:val="Heading1"/>
    <w:link w:val="SUBBABChar"/>
    <w:qFormat/>
    <w:rsid w:val="00BF6B20"/>
    <w:pPr>
      <w:numPr>
        <w:numId w:val="23"/>
      </w:numPr>
      <w:spacing w:before="240"/>
      <w:jc w:val="left"/>
    </w:pPr>
    <w:rPr>
      <w:sz w:val="24"/>
    </w:rPr>
  </w:style>
  <w:style w:type="paragraph" w:customStyle="1" w:styleId="1LALA">
    <w:name w:val="1. LALA"/>
    <w:basedOn w:val="Heading2"/>
    <w:link w:val="1LALAChar"/>
    <w:qFormat/>
    <w:rsid w:val="00BF6B20"/>
    <w:pPr>
      <w:numPr>
        <w:numId w:val="24"/>
      </w:numPr>
      <w:spacing w:before="0" w:line="480" w:lineRule="auto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SUBBABChar">
    <w:name w:val="SUB BAB Char"/>
    <w:basedOn w:val="Heading1Char"/>
    <w:link w:val="SUBBAB"/>
    <w:rsid w:val="00BF6B20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1LALAChar">
    <w:name w:val="1. LALA Char"/>
    <w:basedOn w:val="Heading1Char"/>
    <w:link w:val="1LALA"/>
    <w:rsid w:val="00BF6B20"/>
    <w:rPr>
      <w:rFonts w:ascii="Times New Roman" w:eastAsiaTheme="majorEastAsia" w:hAnsi="Times New Roman" w:cs="Times New Roman"/>
      <w:b w:val="0"/>
      <w:bCs/>
      <w:sz w:val="24"/>
      <w:szCs w:val="26"/>
    </w:rPr>
  </w:style>
  <w:style w:type="paragraph" w:customStyle="1" w:styleId="sub-sub-sub">
    <w:name w:val="sub-sub-sub"/>
    <w:basedOn w:val="Heading4"/>
    <w:link w:val="sub-sub-subChar"/>
    <w:qFormat/>
    <w:rsid w:val="00BF6B20"/>
    <w:pPr>
      <w:numPr>
        <w:numId w:val="29"/>
      </w:numPr>
      <w:spacing w:before="0" w:line="480" w:lineRule="auto"/>
    </w:pPr>
    <w:rPr>
      <w:rFonts w:ascii="Times New Roman" w:hAnsi="Times New Roman" w:cs="Times New Roman"/>
      <w:b w:val="0"/>
      <w:i w:val="0"/>
    </w:rPr>
  </w:style>
  <w:style w:type="character" w:customStyle="1" w:styleId="sub-sub-subChar">
    <w:name w:val="sub-sub-sub Char"/>
    <w:basedOn w:val="Heading4Char"/>
    <w:link w:val="sub-sub-sub"/>
    <w:rsid w:val="00BF6B20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B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F6B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2019-05-08T10:28:00Z</dcterms:created>
  <dcterms:modified xsi:type="dcterms:W3CDTF">2019-05-08T10:28:00Z</dcterms:modified>
</cp:coreProperties>
</file>