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BF94A" w14:textId="35E1EAEE" w:rsidR="00B06141" w:rsidRDefault="00B06141" w:rsidP="00B97AC6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  <w:bookmarkStart w:id="0" w:name="_Toc13414215"/>
      <w:r w:rsidRPr="00B061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B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AB</w:t>
      </w:r>
      <w:r w:rsidRPr="00B061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 xml:space="preserve"> </w:t>
      </w:r>
      <w:r w:rsidR="00BC0A55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V</w:t>
      </w:r>
      <w:bookmarkEnd w:id="0"/>
    </w:p>
    <w:p w14:paraId="6F8DFE27" w14:textId="7A229FE3" w:rsidR="00B06141" w:rsidRDefault="00B06141" w:rsidP="00B97AC6">
      <w:pPr>
        <w:pStyle w:val="Heading1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</w:pPr>
      <w:bookmarkStart w:id="1" w:name="_Toc13081767"/>
      <w:bookmarkStart w:id="2" w:name="_Toc13414216"/>
      <w:r w:rsidRPr="00B061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ID"/>
        </w:rPr>
        <w:t>SIMPULAN DAN SARAN</w:t>
      </w:r>
      <w:bookmarkEnd w:id="1"/>
      <w:bookmarkEnd w:id="2"/>
    </w:p>
    <w:p w14:paraId="1D5CB1DE" w14:textId="77777777" w:rsidR="00B97AC6" w:rsidRPr="00B97AC6" w:rsidRDefault="00B97AC6" w:rsidP="00B97AC6">
      <w:pPr>
        <w:rPr>
          <w:lang w:val="en-ID"/>
        </w:rPr>
      </w:pPr>
    </w:p>
    <w:p w14:paraId="56DEBA62" w14:textId="77777777" w:rsidR="00B06141" w:rsidRPr="00B06141" w:rsidRDefault="00B06141" w:rsidP="00B97AC6">
      <w:pPr>
        <w:spacing w:line="240" w:lineRule="auto"/>
        <w:rPr>
          <w:lang w:val="en-ID"/>
        </w:rPr>
      </w:pPr>
    </w:p>
    <w:p w14:paraId="7A5788C6" w14:textId="46C1D86E" w:rsidR="00B06141" w:rsidRDefault="00B06141" w:rsidP="00B06141">
      <w:pPr>
        <w:pStyle w:val="Heading2"/>
        <w:spacing w:line="480" w:lineRule="auto"/>
        <w:ind w:left="0"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</w:pPr>
      <w:bookmarkStart w:id="3" w:name="_Toc13414217"/>
      <w:proofErr w:type="spellStart"/>
      <w:r w:rsidRPr="00B061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>Simpulan</w:t>
      </w:r>
      <w:bookmarkEnd w:id="3"/>
      <w:proofErr w:type="spellEnd"/>
      <w:r w:rsidRPr="00B061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ID"/>
        </w:rPr>
        <w:t xml:space="preserve"> </w:t>
      </w:r>
    </w:p>
    <w:p w14:paraId="223B09DB" w14:textId="0403600D" w:rsidR="00B06141" w:rsidRDefault="00B06141" w:rsidP="00B06141">
      <w:pPr>
        <w:spacing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06141">
        <w:rPr>
          <w:rFonts w:ascii="Times New Roman" w:hAnsi="Times New Roman" w:cs="Times New Roman"/>
          <w:i/>
          <w:sz w:val="24"/>
          <w:szCs w:val="24"/>
          <w:lang w:val="en-ID"/>
        </w:rPr>
        <w:t>turnover intention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Group Jakarta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0614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B0614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B06141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2F913352" w14:textId="1BD9A5DF" w:rsidR="00B06141" w:rsidRDefault="00E93FD5" w:rsidP="00E93FD5">
      <w:pPr>
        <w:pStyle w:val="Heading3"/>
        <w:spacing w:line="48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en-ID"/>
        </w:rPr>
      </w:pPr>
      <w:bookmarkStart w:id="4" w:name="_Toc13081769"/>
      <w:bookmarkStart w:id="5" w:name="_Toc13414218"/>
      <w:proofErr w:type="spellStart"/>
      <w:r>
        <w:rPr>
          <w:rFonts w:ascii="Times New Roman" w:hAnsi="Times New Roman" w:cs="Times New Roman"/>
          <w:color w:val="000000" w:themeColor="text1"/>
          <w:lang w:val="en-ID"/>
        </w:rPr>
        <w:t>K</w:t>
      </w:r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>epuasan</w:t>
      </w:r>
      <w:proofErr w:type="spellEnd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>kerja</w:t>
      </w:r>
      <w:proofErr w:type="spellEnd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>memiliki</w:t>
      </w:r>
      <w:proofErr w:type="spellEnd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>pengaruh</w:t>
      </w:r>
      <w:proofErr w:type="spellEnd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>negatif</w:t>
      </w:r>
      <w:proofErr w:type="spellEnd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>dan</w:t>
      </w:r>
      <w:proofErr w:type="spellEnd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="00B06141" w:rsidRPr="00E93FD5">
        <w:rPr>
          <w:rFonts w:ascii="Times New Roman" w:hAnsi="Times New Roman" w:cs="Times New Roman"/>
          <w:color w:val="000000" w:themeColor="text1"/>
          <w:lang w:val="en-ID"/>
        </w:rPr>
        <w:t>signifikan</w:t>
      </w:r>
      <w:proofErr w:type="spellEnd"/>
      <w:r w:rsidR="00B06141" w:rsidRPr="00E93FD5">
        <w:rPr>
          <w:lang w:val="en-ID"/>
        </w:rPr>
        <w:t>.</w:t>
      </w:r>
      <w:r>
        <w:rPr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Artinya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,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kepuasan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kerja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memberikan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pengaruh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yang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berbalik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terhadap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r w:rsidRPr="00B92986">
        <w:rPr>
          <w:rFonts w:ascii="Times New Roman" w:hAnsi="Times New Roman" w:cs="Times New Roman"/>
          <w:i/>
          <w:color w:val="000000" w:themeColor="text1"/>
          <w:lang w:val="en-ID"/>
        </w:rPr>
        <w:t>turnover intention</w:t>
      </w:r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.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Jika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kepuasan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kerja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meningkat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pada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karyawan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memberikan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efek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terhadap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penurunan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aktivitas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r w:rsidRPr="00E93FD5">
        <w:rPr>
          <w:rFonts w:ascii="Times New Roman" w:hAnsi="Times New Roman" w:cs="Times New Roman"/>
          <w:i/>
          <w:color w:val="000000" w:themeColor="text1"/>
          <w:lang w:val="en-ID"/>
        </w:rPr>
        <w:t>turnover intention</w:t>
      </w:r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dalam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perusahaan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>.</w:t>
      </w:r>
      <w:bookmarkEnd w:id="4"/>
      <w:bookmarkEnd w:id="5"/>
      <w:r w:rsidRPr="00E93FD5">
        <w:t xml:space="preserve"> </w:t>
      </w:r>
    </w:p>
    <w:p w14:paraId="5CF99601" w14:textId="13AFEEE6" w:rsidR="00E93FD5" w:rsidRDefault="00E93FD5" w:rsidP="00E93FD5">
      <w:pPr>
        <w:pStyle w:val="Heading3"/>
        <w:spacing w:line="48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lang w:val="en-ID"/>
        </w:rPr>
      </w:pPr>
      <w:bookmarkStart w:id="6" w:name="_Toc13081770"/>
      <w:bookmarkStart w:id="7" w:name="_Toc13414219"/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Stres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kerja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memiliki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pengaruh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positif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dan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signifikan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.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Artinya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,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jika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semakin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meningkatnya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stres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kerja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maka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menambah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tingkat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r w:rsidRPr="00E93FD5">
        <w:rPr>
          <w:rFonts w:ascii="Times New Roman" w:hAnsi="Times New Roman" w:cs="Times New Roman"/>
          <w:i/>
          <w:color w:val="000000" w:themeColor="text1"/>
          <w:lang w:val="en-ID"/>
        </w:rPr>
        <w:t>turnover intention</w:t>
      </w:r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lang w:val="en-ID"/>
        </w:rPr>
        <w:t>.</w:t>
      </w:r>
      <w:bookmarkEnd w:id="6"/>
      <w:bookmarkEnd w:id="7"/>
      <w:r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</w:p>
    <w:p w14:paraId="0779E093" w14:textId="159CCA81" w:rsidR="00E93FD5" w:rsidRDefault="00E93FD5" w:rsidP="00E93FD5">
      <w:pPr>
        <w:pStyle w:val="Heading3"/>
        <w:spacing w:line="480" w:lineRule="auto"/>
        <w:ind w:left="993" w:hanging="284"/>
        <w:jc w:val="both"/>
        <w:rPr>
          <w:rFonts w:ascii="Times New Roman" w:hAnsi="Times New Roman" w:cs="Times New Roman"/>
          <w:color w:val="000000" w:themeColor="text1"/>
        </w:rPr>
      </w:pPr>
      <w:bookmarkStart w:id="8" w:name="_Toc13081771"/>
      <w:bookmarkStart w:id="9" w:name="_Toc13414220"/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komitmen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organisasi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memiliki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pengaruh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negatif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dan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signifikan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.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Artinya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,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komitmen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organisasi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memberikan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pengaruh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yang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berbalik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terhadap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r w:rsidRPr="00B92986">
        <w:rPr>
          <w:rFonts w:ascii="Times New Roman" w:hAnsi="Times New Roman" w:cs="Times New Roman"/>
          <w:i/>
          <w:color w:val="000000" w:themeColor="text1"/>
          <w:lang w:val="en-ID"/>
        </w:rPr>
        <w:t>turnover intention</w:t>
      </w:r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.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Jika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komitmen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yang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dimiliki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karyawan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pada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organisasinya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meningkat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memberikan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efek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terhadap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penurunan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aktivitas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r w:rsidRPr="00B92986">
        <w:rPr>
          <w:rFonts w:ascii="Times New Roman" w:hAnsi="Times New Roman" w:cs="Times New Roman"/>
          <w:i/>
          <w:color w:val="000000" w:themeColor="text1"/>
          <w:lang w:val="en-ID"/>
        </w:rPr>
        <w:t>turnover intention</w:t>
      </w:r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dalam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 xml:space="preserve"> </w:t>
      </w:r>
      <w:proofErr w:type="spellStart"/>
      <w:r w:rsidRPr="00E93FD5">
        <w:rPr>
          <w:rFonts w:ascii="Times New Roman" w:hAnsi="Times New Roman" w:cs="Times New Roman"/>
          <w:color w:val="000000" w:themeColor="text1"/>
          <w:lang w:val="en-ID"/>
        </w:rPr>
        <w:t>perusahaan</w:t>
      </w:r>
      <w:proofErr w:type="spellEnd"/>
      <w:r w:rsidRPr="00E93FD5">
        <w:rPr>
          <w:rFonts w:ascii="Times New Roman" w:hAnsi="Times New Roman" w:cs="Times New Roman"/>
          <w:color w:val="000000" w:themeColor="text1"/>
          <w:lang w:val="en-ID"/>
        </w:rPr>
        <w:t>.</w:t>
      </w:r>
      <w:bookmarkEnd w:id="8"/>
      <w:bookmarkEnd w:id="9"/>
      <w:r w:rsidRPr="00E93FD5">
        <w:rPr>
          <w:rFonts w:ascii="Times New Roman" w:hAnsi="Times New Roman" w:cs="Times New Roman"/>
          <w:color w:val="000000" w:themeColor="text1"/>
        </w:rPr>
        <w:t xml:space="preserve"> </w:t>
      </w:r>
    </w:p>
    <w:p w14:paraId="3B118131" w14:textId="09D10A31" w:rsidR="00E93FD5" w:rsidRPr="0076676E" w:rsidRDefault="00E93FD5" w:rsidP="00E93FD5">
      <w:pPr>
        <w:pStyle w:val="Heading3"/>
        <w:spacing w:line="48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bookmarkStart w:id="10" w:name="_Toc13081772"/>
      <w:bookmarkStart w:id="11" w:name="_Toc13414221"/>
      <w:proofErr w:type="spellStart"/>
      <w:r w:rsidRPr="0076676E">
        <w:rPr>
          <w:rFonts w:ascii="Times New Roman" w:hAnsi="Times New Roman" w:cs="Times New Roman"/>
          <w:color w:val="auto"/>
        </w:rPr>
        <w:t>Kepuasan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kerja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76676E">
        <w:rPr>
          <w:rFonts w:ascii="Times New Roman" w:hAnsi="Times New Roman" w:cs="Times New Roman"/>
          <w:color w:val="auto"/>
        </w:rPr>
        <w:t>Stres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Kerja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dan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Komitmen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Organisasi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memiliki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pengaruh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secara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simultan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terhadap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r w:rsidRPr="0076676E">
        <w:rPr>
          <w:rFonts w:ascii="Times New Roman" w:hAnsi="Times New Roman" w:cs="Times New Roman"/>
          <w:i/>
          <w:color w:val="auto"/>
        </w:rPr>
        <w:t>turnover intention</w:t>
      </w:r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karyawan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6676E">
        <w:rPr>
          <w:rFonts w:ascii="Times New Roman" w:hAnsi="Times New Roman" w:cs="Times New Roman"/>
          <w:color w:val="auto"/>
        </w:rPr>
        <w:t>Premi</w:t>
      </w:r>
      <w:proofErr w:type="spellEnd"/>
      <w:r w:rsidRPr="0076676E">
        <w:rPr>
          <w:rFonts w:ascii="Times New Roman" w:hAnsi="Times New Roman" w:cs="Times New Roman"/>
          <w:color w:val="auto"/>
        </w:rPr>
        <w:t xml:space="preserve"> Air Group Jakarta.</w:t>
      </w:r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Artinya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jika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digabungkan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secara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Bersama-sama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simultan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kepuasan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kerja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stres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kerja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dan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komitmen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organisasi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akan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memberikan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pengaruh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terhadap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tingkat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perputaran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karyawan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r w:rsidR="00B92986" w:rsidRPr="0076676E">
        <w:rPr>
          <w:rFonts w:ascii="Times New Roman" w:hAnsi="Times New Roman" w:cs="Times New Roman"/>
          <w:i/>
          <w:color w:val="auto"/>
        </w:rPr>
        <w:t xml:space="preserve">(turnover intention) </w:t>
      </w:r>
      <w:r w:rsidR="00B92986" w:rsidRPr="0076676E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ada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pada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92986" w:rsidRPr="0076676E">
        <w:rPr>
          <w:rFonts w:ascii="Times New Roman" w:hAnsi="Times New Roman" w:cs="Times New Roman"/>
          <w:color w:val="auto"/>
        </w:rPr>
        <w:t>perusahaan</w:t>
      </w:r>
      <w:proofErr w:type="spellEnd"/>
      <w:r w:rsidR="00B92986" w:rsidRPr="0076676E">
        <w:rPr>
          <w:rFonts w:ascii="Times New Roman" w:hAnsi="Times New Roman" w:cs="Times New Roman"/>
          <w:color w:val="auto"/>
        </w:rPr>
        <w:t>.</w:t>
      </w:r>
      <w:bookmarkEnd w:id="10"/>
      <w:bookmarkEnd w:id="11"/>
    </w:p>
    <w:p w14:paraId="3380ACFA" w14:textId="6A78CEFB" w:rsidR="00B92986" w:rsidRDefault="00B92986" w:rsidP="00B92986"/>
    <w:p w14:paraId="37A95D0F" w14:textId="27BA3667" w:rsidR="00B92986" w:rsidRDefault="00B92986" w:rsidP="00DA0BD3">
      <w:pPr>
        <w:pStyle w:val="Heading2"/>
        <w:spacing w:line="480" w:lineRule="auto"/>
        <w:ind w:left="709" w:hanging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13414222"/>
      <w:r w:rsidRPr="00B929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Saran</w:t>
      </w:r>
      <w:bookmarkEnd w:id="12"/>
    </w:p>
    <w:p w14:paraId="2DC5DC9E" w14:textId="05406977" w:rsidR="00B92986" w:rsidRDefault="00DA0BD3" w:rsidP="00DA0BD3">
      <w:pPr>
        <w:spacing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BD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BD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A0BD3">
        <w:rPr>
          <w:rFonts w:ascii="Times New Roman" w:hAnsi="Times New Roman" w:cs="Times New Roman"/>
          <w:sz w:val="24"/>
          <w:szCs w:val="24"/>
        </w:rPr>
        <w:t>:</w:t>
      </w:r>
    </w:p>
    <w:p w14:paraId="06DDF333" w14:textId="0E25D7C0" w:rsidR="00DA0BD3" w:rsidRDefault="00DA0BD3" w:rsidP="00C6473B">
      <w:pPr>
        <w:pStyle w:val="Heading3"/>
        <w:spacing w:line="480" w:lineRule="auto"/>
        <w:ind w:left="1134"/>
        <w:rPr>
          <w:rFonts w:ascii="Times New Roman" w:hAnsi="Times New Roman" w:cs="Times New Roman"/>
          <w:b/>
          <w:color w:val="000000" w:themeColor="text1"/>
        </w:rPr>
      </w:pPr>
      <w:bookmarkStart w:id="13" w:name="_Toc13081774"/>
      <w:bookmarkStart w:id="14" w:name="_Toc13414223"/>
      <w:proofErr w:type="spellStart"/>
      <w:r w:rsidRPr="00DA0BD3">
        <w:rPr>
          <w:rFonts w:ascii="Times New Roman" w:hAnsi="Times New Roman" w:cs="Times New Roman"/>
          <w:b/>
          <w:color w:val="000000" w:themeColor="text1"/>
        </w:rPr>
        <w:t>Bagi</w:t>
      </w:r>
      <w:proofErr w:type="spellEnd"/>
      <w:r w:rsidRPr="00DA0BD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A0BD3">
        <w:rPr>
          <w:rFonts w:ascii="Times New Roman" w:hAnsi="Times New Roman" w:cs="Times New Roman"/>
          <w:b/>
          <w:color w:val="000000" w:themeColor="text1"/>
        </w:rPr>
        <w:t>perusahaan</w:t>
      </w:r>
      <w:proofErr w:type="spellEnd"/>
      <w:r w:rsidRPr="00DA0BD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DA0BD3">
        <w:rPr>
          <w:rFonts w:ascii="Times New Roman" w:hAnsi="Times New Roman" w:cs="Times New Roman"/>
          <w:b/>
          <w:color w:val="000000" w:themeColor="text1"/>
        </w:rPr>
        <w:t>Premi</w:t>
      </w:r>
      <w:proofErr w:type="spellEnd"/>
      <w:r w:rsidRPr="00DA0BD3">
        <w:rPr>
          <w:rFonts w:ascii="Times New Roman" w:hAnsi="Times New Roman" w:cs="Times New Roman"/>
          <w:b/>
          <w:color w:val="000000" w:themeColor="text1"/>
        </w:rPr>
        <w:t xml:space="preserve"> Air Group Jakarta</w:t>
      </w:r>
      <w:bookmarkEnd w:id="13"/>
      <w:bookmarkEnd w:id="14"/>
    </w:p>
    <w:p w14:paraId="5CD2A89B" w14:textId="448CEDA7" w:rsidR="00DA0BD3" w:rsidRDefault="00C6473B" w:rsidP="0076676E">
      <w:pPr>
        <w:pStyle w:val="Heading4"/>
        <w:numPr>
          <w:ilvl w:val="0"/>
          <w:numId w:val="3"/>
        </w:numPr>
        <w:spacing w:line="480" w:lineRule="auto"/>
        <w:ind w:left="1701" w:hanging="283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perusahaan</w:t>
      </w:r>
      <w:proofErr w:type="spellEnd"/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memberikan</w:t>
      </w:r>
      <w:proofErr w:type="spellEnd"/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perhatian</w:t>
      </w:r>
      <w:proofErr w:type="spellEnd"/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DA0B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khusu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ditingkatkan</w:t>
      </w:r>
      <w:proofErr w:type="spellEnd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bisa</w:t>
      </w:r>
      <w:proofErr w:type="spellEnd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dengan</w:t>
      </w:r>
      <w:proofErr w:type="spellEnd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cara</w:t>
      </w:r>
      <w:proofErr w:type="spellEnd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apa</w:t>
      </w:r>
      <w:proofErr w:type="spellEnd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telah</w:t>
      </w:r>
      <w:proofErr w:type="spellEnd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dikemukakan</w:t>
      </w:r>
      <w:proofErr w:type="spellEnd"/>
      <w:r w:rsidR="0076676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oleh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Gilmer (1996)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  <w:u w:val="single"/>
        </w:rPr>
        <w:t>dalam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Edy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Sutrisno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(2017:77)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yaitu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memberikan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kesempatan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untuk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maju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gaji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fasilitas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dan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lain </w:t>
      </w:r>
      <w:proofErr w:type="spellStart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sebagainya</w:t>
      </w:r>
      <w:proofErr w:type="spellEnd"/>
      <w:r w:rsidR="0076676E"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dipungkiri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C6473B">
        <w:rPr>
          <w:rFonts w:ascii="Times New Roman" w:hAnsi="Times New Roman" w:cs="Times New Roman"/>
          <w:color w:val="000000" w:themeColor="text1"/>
          <w:sz w:val="24"/>
          <w:szCs w:val="24"/>
        </w:rPr>
        <w:t>turnover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703DAAA1" w14:textId="407C7957" w:rsidR="00C6473B" w:rsidRDefault="0076676E" w:rsidP="0076676E">
      <w:pPr>
        <w:pStyle w:val="Heading4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Stres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dominan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sebaiknya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perusahaan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memberikan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perhatian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khusus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pada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tingkat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stres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kerja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dialami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oleh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karyawannya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bookmarkStart w:id="15" w:name="_Hlk13413910"/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perusahaan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dapat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meninjau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atau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menjadikan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tolak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ukur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apa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saja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bisa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menjadi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penyebab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tingginya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stres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menurut</w:t>
      </w:r>
      <w:proofErr w:type="spellEnd"/>
      <w:r w:rsidRPr="0076676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Robbins (2013:598)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u w:val="single"/>
        </w:rPr>
        <w:t>dalam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Purnamasari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et al (2015)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yaitu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adanya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konflik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peran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ambiguitas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peran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peran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berlebih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dan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juga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tuntutan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antar</w:t>
      </w:r>
      <w:proofErr w:type="spellEnd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6676E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pribadi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karyawan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juga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perlu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diperhatikan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oleh</w:t>
      </w:r>
      <w:proofErr w:type="spellEnd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t>perusahaan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C6473B" w:rsidRP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bookmarkEnd w:id="15"/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Karena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tidak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dapat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dipungkiri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bahwa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halnya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6473B" w:rsidRPr="00C64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pressure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beban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yang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besar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dialami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oleh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karyawan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memberikan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pengaruh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untuk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meningkatkan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tingkat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6473B" w:rsidRPr="00C6473B">
        <w:rPr>
          <w:rFonts w:ascii="Times New Roman" w:hAnsi="Times New Roman" w:cs="Times New Roman"/>
          <w:color w:val="000000" w:themeColor="text1"/>
          <w:sz w:val="24"/>
          <w:szCs w:val="24"/>
        </w:rPr>
        <w:t>turnover</w:t>
      </w:r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perusahaan</w:t>
      </w:r>
      <w:proofErr w:type="spellEnd"/>
      <w:r w:rsidR="00C6473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206259E0" w14:textId="2BEC311A" w:rsidR="00C6473B" w:rsidRPr="00B97AC6" w:rsidRDefault="00B97AC6" w:rsidP="00B97AC6">
      <w:pPr>
        <w:pStyle w:val="ListParagraph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AC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organisasinya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penguat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97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sz w:val="24"/>
          <w:szCs w:val="24"/>
        </w:rPr>
        <w:t>karyawa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organisasinya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konteks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1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Yusuf </w:t>
      </w:r>
      <w:proofErr w:type="spellStart"/>
      <w:r w:rsidR="008247D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24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47D5">
        <w:rPr>
          <w:rFonts w:ascii="Times New Roman" w:hAnsi="Times New Roman" w:cs="Times New Roman"/>
          <w:color w:val="000000" w:themeColor="text1"/>
          <w:sz w:val="24"/>
          <w:szCs w:val="24"/>
        </w:rPr>
        <w:t>Syarif</w:t>
      </w:r>
      <w:proofErr w:type="spellEnd"/>
      <w:r w:rsidR="00824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6" w:name="_GoBack"/>
      <w:bookmarkEnd w:id="16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(2018:32)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mengungkapkan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komitmen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kuat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anggota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sebuah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keyakinan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kesiapan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mengarah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dipungkiri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tingginya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alasan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karyawan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menetap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mengurangi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93376D" w:rsidRPr="00B97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turnover.</w:t>
      </w:r>
    </w:p>
    <w:p w14:paraId="32D8E482" w14:textId="5B7638A5" w:rsidR="0093376D" w:rsidRDefault="0093376D" w:rsidP="00F228C3">
      <w:pPr>
        <w:pStyle w:val="Heading3"/>
        <w:spacing w:line="480" w:lineRule="auto"/>
        <w:ind w:hanging="306"/>
        <w:rPr>
          <w:rFonts w:ascii="Times New Roman" w:hAnsi="Times New Roman" w:cs="Times New Roman"/>
          <w:b/>
          <w:color w:val="000000" w:themeColor="text1"/>
        </w:rPr>
      </w:pPr>
      <w:bookmarkStart w:id="17" w:name="_Toc13081775"/>
      <w:bookmarkStart w:id="18" w:name="_Toc13414224"/>
      <w:proofErr w:type="spellStart"/>
      <w:r w:rsidRPr="0093376D">
        <w:rPr>
          <w:rFonts w:ascii="Times New Roman" w:hAnsi="Times New Roman" w:cs="Times New Roman"/>
          <w:b/>
          <w:color w:val="000000" w:themeColor="text1"/>
        </w:rPr>
        <w:t>Bagi</w:t>
      </w:r>
      <w:proofErr w:type="spellEnd"/>
      <w:r w:rsidRPr="0093376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3376D">
        <w:rPr>
          <w:rFonts w:ascii="Times New Roman" w:hAnsi="Times New Roman" w:cs="Times New Roman"/>
          <w:b/>
          <w:color w:val="000000" w:themeColor="text1"/>
        </w:rPr>
        <w:t>Penelitian</w:t>
      </w:r>
      <w:proofErr w:type="spellEnd"/>
      <w:r w:rsidRPr="0093376D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3376D">
        <w:rPr>
          <w:rFonts w:ascii="Times New Roman" w:hAnsi="Times New Roman" w:cs="Times New Roman"/>
          <w:b/>
          <w:color w:val="000000" w:themeColor="text1"/>
        </w:rPr>
        <w:t>selanjutnya</w:t>
      </w:r>
      <w:bookmarkEnd w:id="17"/>
      <w:bookmarkEnd w:id="18"/>
      <w:proofErr w:type="spellEnd"/>
    </w:p>
    <w:p w14:paraId="3B957C63" w14:textId="2556F5D4" w:rsidR="0093376D" w:rsidRPr="0093376D" w:rsidRDefault="0093376D" w:rsidP="00B97AC6">
      <w:pPr>
        <w:spacing w:line="480" w:lineRule="auto"/>
        <w:ind w:left="1440" w:firstLine="261"/>
        <w:jc w:val="both"/>
      </w:pPr>
      <w:proofErr w:type="spellStart"/>
      <w:r w:rsidRPr="00F228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28C3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228C3">
        <w:rPr>
          <w:rFonts w:ascii="Times New Roman" w:hAnsi="Times New Roman" w:cs="Times New Roman"/>
          <w:sz w:val="24"/>
          <w:szCs w:val="24"/>
        </w:rPr>
        <w:t xml:space="preserve"> </w:t>
      </w:r>
      <w:r w:rsidR="00F228C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C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228C3">
        <w:rPr>
          <w:rFonts w:ascii="Times New Roman" w:hAnsi="Times New Roman" w:cs="Times New Roman"/>
          <w:sz w:val="24"/>
          <w:szCs w:val="24"/>
        </w:rPr>
        <w:t xml:space="preserve"> </w:t>
      </w:r>
      <w:r w:rsidR="00F228C3" w:rsidRPr="00F228C3">
        <w:rPr>
          <w:rFonts w:ascii="Times New Roman" w:hAnsi="Times New Roman" w:cs="Times New Roman"/>
          <w:i/>
          <w:sz w:val="24"/>
          <w:szCs w:val="24"/>
        </w:rPr>
        <w:t>turnover intention</w:t>
      </w:r>
      <w:r>
        <w:t>.</w:t>
      </w:r>
    </w:p>
    <w:p w14:paraId="51DF1912" w14:textId="77777777" w:rsidR="00C6473B" w:rsidRPr="00C6473B" w:rsidRDefault="00C6473B" w:rsidP="00C6473B"/>
    <w:p w14:paraId="0B221D39" w14:textId="44A34A35" w:rsidR="00B92986" w:rsidRDefault="00B92986" w:rsidP="00C6473B">
      <w:pPr>
        <w:spacing w:line="480" w:lineRule="auto"/>
        <w:ind w:left="709"/>
        <w:jc w:val="both"/>
      </w:pPr>
    </w:p>
    <w:p w14:paraId="4762A36D" w14:textId="2E247413" w:rsidR="008A1B50" w:rsidRDefault="008A1B50" w:rsidP="00C6473B">
      <w:pPr>
        <w:spacing w:line="480" w:lineRule="auto"/>
        <w:ind w:left="709"/>
        <w:jc w:val="both"/>
      </w:pPr>
    </w:p>
    <w:p w14:paraId="4785D0D2" w14:textId="73A8F2E9" w:rsidR="008A1B50" w:rsidRDefault="008A1B50" w:rsidP="00C6473B">
      <w:pPr>
        <w:spacing w:line="480" w:lineRule="auto"/>
        <w:ind w:left="709"/>
        <w:jc w:val="both"/>
      </w:pPr>
    </w:p>
    <w:p w14:paraId="337BC0B1" w14:textId="2D9C1D72" w:rsidR="008A1B50" w:rsidRDefault="008A1B50" w:rsidP="00C6473B">
      <w:pPr>
        <w:spacing w:line="480" w:lineRule="auto"/>
        <w:ind w:left="709"/>
        <w:jc w:val="both"/>
      </w:pPr>
    </w:p>
    <w:p w14:paraId="59225B68" w14:textId="16197914" w:rsidR="008A1B50" w:rsidRDefault="008A1B50" w:rsidP="00C6473B">
      <w:pPr>
        <w:spacing w:line="480" w:lineRule="auto"/>
        <w:ind w:left="709"/>
        <w:jc w:val="both"/>
      </w:pPr>
    </w:p>
    <w:p w14:paraId="6A46B500" w14:textId="359ABECE" w:rsidR="008A1B50" w:rsidRDefault="008A1B50" w:rsidP="00C6473B">
      <w:pPr>
        <w:spacing w:line="480" w:lineRule="auto"/>
        <w:ind w:left="709"/>
        <w:jc w:val="both"/>
      </w:pPr>
    </w:p>
    <w:p w14:paraId="0C96BDB4" w14:textId="0DF86634" w:rsidR="008A1B50" w:rsidRDefault="008A1B50" w:rsidP="00C6473B">
      <w:pPr>
        <w:spacing w:line="480" w:lineRule="auto"/>
        <w:ind w:left="709"/>
        <w:jc w:val="both"/>
      </w:pPr>
    </w:p>
    <w:p w14:paraId="0D759B21" w14:textId="73CD0A57" w:rsidR="008A1B50" w:rsidRDefault="008A1B50" w:rsidP="00C6473B">
      <w:pPr>
        <w:spacing w:line="480" w:lineRule="auto"/>
        <w:ind w:left="709"/>
        <w:jc w:val="both"/>
      </w:pPr>
    </w:p>
    <w:p w14:paraId="3F91E954" w14:textId="77777777" w:rsidR="008A1B50" w:rsidRPr="00B92986" w:rsidRDefault="008A1B50" w:rsidP="00C6473B">
      <w:pPr>
        <w:spacing w:line="480" w:lineRule="auto"/>
        <w:ind w:left="709"/>
        <w:jc w:val="both"/>
      </w:pPr>
    </w:p>
    <w:sectPr w:rsidR="008A1B50" w:rsidRPr="00B92986" w:rsidSect="00CF3AB9">
      <w:footerReference w:type="default" r:id="rId8"/>
      <w:pgSz w:w="11906" w:h="16838" w:code="9"/>
      <w:pgMar w:top="1418" w:right="1418" w:bottom="1418" w:left="1418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E689C" w14:textId="77777777" w:rsidR="00CF3AB9" w:rsidRDefault="00CF3AB9" w:rsidP="00CF3AB9">
      <w:pPr>
        <w:spacing w:after="0" w:line="240" w:lineRule="auto"/>
      </w:pPr>
      <w:r>
        <w:separator/>
      </w:r>
    </w:p>
  </w:endnote>
  <w:endnote w:type="continuationSeparator" w:id="0">
    <w:p w14:paraId="4ED2B44E" w14:textId="77777777" w:rsidR="00CF3AB9" w:rsidRDefault="00CF3AB9" w:rsidP="00CF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89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C93C46" w14:textId="31F8BD8A" w:rsidR="00CF3AB9" w:rsidRDefault="00CF3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7D5">
          <w:rPr>
            <w:noProof/>
          </w:rPr>
          <w:t>108</w:t>
        </w:r>
        <w:r>
          <w:rPr>
            <w:noProof/>
          </w:rPr>
          <w:fldChar w:fldCharType="end"/>
        </w:r>
      </w:p>
    </w:sdtContent>
  </w:sdt>
  <w:p w14:paraId="6B46948F" w14:textId="77777777" w:rsidR="00CF3AB9" w:rsidRDefault="00CF3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351E" w14:textId="77777777" w:rsidR="00CF3AB9" w:rsidRDefault="00CF3AB9" w:rsidP="00CF3AB9">
      <w:pPr>
        <w:spacing w:after="0" w:line="240" w:lineRule="auto"/>
      </w:pPr>
      <w:r>
        <w:separator/>
      </w:r>
    </w:p>
  </w:footnote>
  <w:footnote w:type="continuationSeparator" w:id="0">
    <w:p w14:paraId="0AB4F21A" w14:textId="77777777" w:rsidR="00CF3AB9" w:rsidRDefault="00CF3AB9" w:rsidP="00CF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395C"/>
    <w:multiLevelType w:val="hybridMultilevel"/>
    <w:tmpl w:val="2F682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1DA5"/>
    <w:multiLevelType w:val="hybridMultilevel"/>
    <w:tmpl w:val="6AF25804"/>
    <w:lvl w:ilvl="0" w:tplc="033E998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20F11"/>
    <w:multiLevelType w:val="multilevel"/>
    <w:tmpl w:val="6FD471F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1"/>
    <w:rsid w:val="00104407"/>
    <w:rsid w:val="001511A6"/>
    <w:rsid w:val="0076676E"/>
    <w:rsid w:val="008247D5"/>
    <w:rsid w:val="008A1B50"/>
    <w:rsid w:val="0093376D"/>
    <w:rsid w:val="00AB02A1"/>
    <w:rsid w:val="00AE49F4"/>
    <w:rsid w:val="00B06141"/>
    <w:rsid w:val="00B92986"/>
    <w:rsid w:val="00B97AC6"/>
    <w:rsid w:val="00BC0A55"/>
    <w:rsid w:val="00C6473B"/>
    <w:rsid w:val="00CF3AB9"/>
    <w:rsid w:val="00D738F2"/>
    <w:rsid w:val="00DA0BD3"/>
    <w:rsid w:val="00E93FD5"/>
    <w:rsid w:val="00F228C3"/>
    <w:rsid w:val="00F47EAE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F8C2"/>
  <w15:chartTrackingRefBased/>
  <w15:docId w15:val="{3F65B25C-7F03-4229-BD3F-50DDD18C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14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14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14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14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14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14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14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14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14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61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1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61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1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1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1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1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1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B9"/>
  </w:style>
  <w:style w:type="paragraph" w:styleId="Footer">
    <w:name w:val="footer"/>
    <w:basedOn w:val="Normal"/>
    <w:link w:val="FooterChar"/>
    <w:uiPriority w:val="99"/>
    <w:unhideWhenUsed/>
    <w:rsid w:val="00CF3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B9"/>
  </w:style>
  <w:style w:type="paragraph" w:styleId="TOCHeading">
    <w:name w:val="TOC Heading"/>
    <w:basedOn w:val="Heading1"/>
    <w:next w:val="Normal"/>
    <w:uiPriority w:val="39"/>
    <w:unhideWhenUsed/>
    <w:qFormat/>
    <w:rsid w:val="008A1B50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A1B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1B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1B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1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B6AD-EF1D-47DC-8212-131140FB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2019-07-29T05:49:00Z</cp:lastPrinted>
  <dcterms:created xsi:type="dcterms:W3CDTF">2019-07-03T12:10:00Z</dcterms:created>
  <dcterms:modified xsi:type="dcterms:W3CDTF">2019-07-29T05:50:00Z</dcterms:modified>
</cp:coreProperties>
</file>