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40" w:rsidRPr="00CF0F40" w:rsidRDefault="00F37709" w:rsidP="00CF0F40">
      <w:pPr>
        <w:pStyle w:val="Heading1"/>
        <w:rPr>
          <w:lang w:val="en-ID"/>
        </w:rPr>
      </w:pPr>
      <w:r w:rsidRPr="00F37709">
        <w:t xml:space="preserve"> </w:t>
      </w:r>
      <w:bookmarkStart w:id="0" w:name="_Toc16973621"/>
      <w:bookmarkStart w:id="1" w:name="_Toc16973848"/>
      <w:bookmarkStart w:id="2" w:name="_Toc17082185"/>
      <w:r w:rsidR="00CF0F40" w:rsidRPr="00CF0F40">
        <w:rPr>
          <w:lang w:val="en-ID"/>
        </w:rPr>
        <w:t>DAFTAR PUSTAKA</w:t>
      </w:r>
      <w:bookmarkEnd w:id="0"/>
      <w:bookmarkEnd w:id="1"/>
      <w:bookmarkEnd w:id="2"/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Adzka, Safaat Aufahasan., Mirwan Surya Perdhana (2017), 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Analisis Faktor yang Mempengaruhi Kinerja Karyawan.</w:t>
      </w: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 E-Journal Management Universitas Diponogoro Vol 6, No 4, 2014. 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t>Amalia, Nurul Mutiara R &amp; Setyabudi, Indartono, Ph.D (2018),</w:t>
      </w:r>
      <w:r w:rsidRPr="00CF0F40">
        <w:t xml:space="preserve"> 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Pengaruh Lingkungan Kerja dan Motivasi Kerja terhadap Kinerja Pegawai di Dinas Tenaga Kerja dan Sosial Kabupaten Sleman, Universitas Negeri Yogyakarta.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Budianto, A. Aji Tri &amp; Amelia, Katini (2015), 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Pengaruh Lingkungan Kerja terhadap Kinerja Pegawai Pada PT. Perusahaan Gas Negara (Persero) Tbk SBU Distribusi Wilayah Jakarta</w:t>
      </w: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. E-Jurnal Imiah Prodi Manajemen Universitas Pamulang Vol 3, No. 1, 2015.  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Cooper, Donald R &amp; Schindler, Pamela S (2017), 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Metode Penelitian Bisnis</w:t>
      </w:r>
      <w:r w:rsidRPr="00CF0F40">
        <w:rPr>
          <w:rFonts w:ascii="Times New Roman" w:eastAsia="Times New Roman" w:hAnsi="Times New Roman" w:cs="Times New Roman"/>
          <w:sz w:val="24"/>
          <w:szCs w:val="24"/>
        </w:rPr>
        <w:t>. Edisi Kedua Belas. Terjemahan oleh : Rahma Wijayanti, Gina Gania, Jakarta: Salemba Empat.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Ghozali, I. (2016), 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Aplikasi Analisis Multivariate dengan Program IBM SPSS 23</w:t>
      </w: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. Semarang: BPFE Unversitas Diponegoro. 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Hamali, Arif Yusuf , S.S., M.M (2016), 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Pemahaman Manajemen Sumber Daya Manusia</w:t>
      </w: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. Yogyakarta: CAPS (Centre for Academic Publishing Service). 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Josephine, Audrey &amp; Dhyah, Harjanti, S.E, M.Si (2017), 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Pengaruh Lingkungan Kerja Terhadap Kinerja Karyawan Pada Bagian Produksi Melalui Motivasi Kerja Sebagai Variabel Intervening Pada PT. Trio Corporate Plastic (Tricopla)</w:t>
      </w:r>
      <w:r w:rsidRPr="00CF0F40">
        <w:rPr>
          <w:rFonts w:ascii="Times New Roman" w:eastAsia="Times New Roman" w:hAnsi="Times New Roman" w:cs="Times New Roman"/>
          <w:sz w:val="24"/>
          <w:szCs w:val="24"/>
        </w:rPr>
        <w:t>. AGORA Vol. 5, No. 3, 2017.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Kusuma, Chystine Destia (2018), Skripsi : 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Pengaruh Kompensasi terhadap Kinerja Karyawan Proyek PT. Indah Mega Sari Jakarta Timur</w:t>
      </w: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 (Tidak Dipublikasikan). 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Mega K, Umar Surya (2016), 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Peran Knowledge Sharing dalam Memperkuat Pengaruh Kompetensi dan Rotasi Kerja untuk Meningkatkan Kinerja SDM (Studi pada Dinas Koperasi dan UMKM Provinsi Jawa Tengah)</w:t>
      </w: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lastRenderedPageBreak/>
        <w:t>Mintje Theresa, Aldofina &amp; Genita G Lumintang (2017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, Keselamatan dan Kesehatan Kerja (K3), Kepuasan Kerja Pengaruhnya Terhadap Kinerja Karyawan Maintenance Project PT. Meares Soputan Mining</w:t>
      </w: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. Jurnal EMBA Vol 5 No. 3, 2017. 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Msegeti, David Mwakidimi., Dr. Joseph Obwogi (2015), 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Effects of Pay and Work Environment on Employee Retention : A Study of Hotel Industry in Mombasa County</w:t>
      </w: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. International Journal of Scientific and Research Publications Vol 5 Issue 4, 2015. 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Nurhidayati (2016), Skripsi : 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Faktor-faktor yang Berhubungan dengan Retensi Karyawan Di Rumah Sakit Prikasih Jakarta Tahun 2016</w:t>
      </w: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Pratiwi, Putu Y.A., Anak Agung A. S (2017), 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Pengaruh Lingkungan Kerja dan Pengembangan Karir terhadap Retensi Karyawan pada Hotel Santika Nusa Dua Bali</w:t>
      </w: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. E- Jurnal Manajemen Unud Vol. 6 No. 3, 2017. 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Rivai, Veithzal Z., H. Mansyur Ramli., Thoby Mutis., Willy Arafah (2014), 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Manajemen Sumber Daya Manusia Untuk Perusahaan : Dari Teori ke Praktik</w:t>
      </w: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. Jakarta: Rajawali Pers, 2014. 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F40">
        <w:rPr>
          <w:rFonts w:ascii="Times New Roman" w:eastAsia="Calibri" w:hAnsi="Times New Roman" w:cs="Times New Roman"/>
          <w:noProof/>
          <w:sz w:val="24"/>
          <w:szCs w:val="24"/>
        </w:rPr>
        <w:t>Sa’diyah, H., Irawati, S. A., &amp; Faidal</w:t>
      </w:r>
      <w:r w:rsidRPr="00CF0F40">
        <w:rPr>
          <w:rFonts w:ascii="Times New Roman" w:eastAsia="Calibri" w:hAnsi="Times New Roman" w:cs="Times New Roman"/>
          <w:sz w:val="24"/>
          <w:szCs w:val="24"/>
        </w:rPr>
        <w:t xml:space="preserve"> (2017),</w:t>
      </w:r>
      <w:r w:rsidRPr="00CF0F40">
        <w:rPr>
          <w:rFonts w:ascii="Times New Roman" w:eastAsia="Calibri" w:hAnsi="Times New Roman" w:cs="Times New Roman"/>
          <w:i/>
          <w:sz w:val="24"/>
          <w:szCs w:val="24"/>
        </w:rPr>
        <w:t xml:space="preserve"> Pengaruh Employee Retention dan Turnover Intention terhadap Kinerja Karyawan melalui Kepuasan Kerja pada Kospin Jasa Cabang Jawa Timur,</w:t>
      </w:r>
      <w:r w:rsidRPr="00CF0F40">
        <w:rPr>
          <w:rFonts w:ascii="Times New Roman" w:eastAsia="Calibri" w:hAnsi="Times New Roman" w:cs="Times New Roman"/>
          <w:sz w:val="24"/>
          <w:szCs w:val="24"/>
        </w:rPr>
        <w:t xml:space="preserve"> Universitas Trunojoyo Madura. 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F40">
        <w:rPr>
          <w:rFonts w:ascii="Times New Roman" w:eastAsia="Calibri" w:hAnsi="Times New Roman" w:cs="Times New Roman"/>
          <w:sz w:val="24"/>
          <w:szCs w:val="24"/>
        </w:rPr>
        <w:t xml:space="preserve">Sidanti, Heny. (2015), </w:t>
      </w:r>
      <w:r w:rsidRPr="00CF0F40">
        <w:rPr>
          <w:rFonts w:ascii="Times New Roman" w:eastAsia="Calibri" w:hAnsi="Times New Roman" w:cs="Times New Roman"/>
          <w:i/>
          <w:sz w:val="24"/>
          <w:szCs w:val="24"/>
        </w:rPr>
        <w:t>Pengaruh Lingkungan Kerja, Disiplin Kerja, dan Motivasi Kerja terhadap Kinerja Pegawai Negeri Sipil di Sekertariat DPRD Kabupaten Madiun</w:t>
      </w:r>
      <w:r w:rsidRPr="00CF0F40">
        <w:rPr>
          <w:rFonts w:ascii="Times New Roman" w:eastAsia="Calibri" w:hAnsi="Times New Roman" w:cs="Times New Roman"/>
          <w:sz w:val="24"/>
          <w:szCs w:val="24"/>
        </w:rPr>
        <w:t xml:space="preserve">. Jurnal JIBEKA Vol. 9 No. 1, 2015. </w:t>
      </w:r>
    </w:p>
    <w:p w:rsidR="00CF0F40" w:rsidRPr="00CF0F40" w:rsidRDefault="00CF0F40" w:rsidP="00CF0F40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F40">
        <w:rPr>
          <w:rFonts w:ascii="Times New Roman" w:eastAsia="Calibri" w:hAnsi="Times New Roman" w:cs="Times New Roman"/>
          <w:sz w:val="24"/>
          <w:szCs w:val="24"/>
        </w:rPr>
        <w:t xml:space="preserve">Sugiyono (2017), </w:t>
      </w:r>
      <w:r w:rsidRPr="00CF0F40">
        <w:rPr>
          <w:rFonts w:ascii="Times New Roman" w:eastAsia="Calibri" w:hAnsi="Times New Roman" w:cs="Times New Roman"/>
          <w:i/>
          <w:sz w:val="24"/>
          <w:szCs w:val="24"/>
        </w:rPr>
        <w:t>Metode Penelitian Kuantitatif, Kualitatif, dan R&amp;D.</w:t>
      </w:r>
      <w:r w:rsidRPr="00CF0F40">
        <w:rPr>
          <w:rFonts w:ascii="Times New Roman" w:eastAsia="Calibri" w:hAnsi="Times New Roman" w:cs="Times New Roman"/>
          <w:sz w:val="24"/>
          <w:szCs w:val="24"/>
        </w:rPr>
        <w:t xml:space="preserve"> Bandung: Alfabeta.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Susilo, Andri (2014), 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Pengaruh Retensi Karyawan dan Kepuasan Pelanggan terhadap Kinerja</w:t>
      </w: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. Jurnal Studia Akuntansi dan Bisnis Vol. 1 No. 3, 2014. </w:t>
      </w:r>
    </w:p>
    <w:p w:rsidR="00CF0F40" w:rsidRPr="00CF0F40" w:rsidRDefault="00CF0F40" w:rsidP="00CF0F40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F40">
        <w:rPr>
          <w:rFonts w:ascii="Times New Roman" w:eastAsia="Times New Roman" w:hAnsi="Times New Roman" w:cs="Times New Roman"/>
          <w:sz w:val="24"/>
          <w:szCs w:val="24"/>
        </w:rPr>
        <w:t xml:space="preserve">Wibowo (2016). </w:t>
      </w:r>
      <w:r w:rsidRPr="00CF0F40">
        <w:rPr>
          <w:rFonts w:ascii="Times New Roman" w:eastAsia="Times New Roman" w:hAnsi="Times New Roman" w:cs="Times New Roman"/>
          <w:i/>
          <w:sz w:val="24"/>
          <w:szCs w:val="24"/>
        </w:rPr>
        <w:t>Manajemen Kinerja</w:t>
      </w:r>
      <w:r w:rsidRPr="00CF0F40">
        <w:rPr>
          <w:rFonts w:ascii="Times New Roman" w:eastAsia="Times New Roman" w:hAnsi="Times New Roman" w:cs="Times New Roman"/>
          <w:sz w:val="24"/>
          <w:szCs w:val="24"/>
        </w:rPr>
        <w:t>. Jakarta: Rajawali Pers, 2016.</w:t>
      </w:r>
    </w:p>
    <w:p w:rsidR="00076877" w:rsidRPr="00CF0F40" w:rsidRDefault="00CF0F40" w:rsidP="00CF0F40">
      <w:bookmarkStart w:id="3" w:name="_GoBack"/>
      <w:bookmarkEnd w:id="3"/>
    </w:p>
    <w:sectPr w:rsidR="00076877" w:rsidRPr="00CF0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17"/>
    <w:rsid w:val="00004E63"/>
    <w:rsid w:val="00252E17"/>
    <w:rsid w:val="005B4A96"/>
    <w:rsid w:val="006D2882"/>
    <w:rsid w:val="00C11D6B"/>
    <w:rsid w:val="00CF0F40"/>
    <w:rsid w:val="00F24384"/>
    <w:rsid w:val="00F37709"/>
    <w:rsid w:val="00F53EE5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D6B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6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6B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D6B"/>
    <w:pPr>
      <w:spacing w:after="160" w:line="240" w:lineRule="auto"/>
      <w:ind w:left="851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D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1D6B"/>
    <w:rPr>
      <w:rFonts w:ascii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11D6B"/>
  </w:style>
  <w:style w:type="paragraph" w:styleId="Header">
    <w:name w:val="header"/>
    <w:basedOn w:val="Normal"/>
    <w:link w:val="Head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6B"/>
  </w:style>
  <w:style w:type="paragraph" w:styleId="Footer">
    <w:name w:val="footer"/>
    <w:basedOn w:val="Normal"/>
    <w:link w:val="Foot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6B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11D6B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C11D6B"/>
  </w:style>
  <w:style w:type="character" w:styleId="Hyperlink">
    <w:name w:val="Hyperlink"/>
    <w:basedOn w:val="DefaultParagraphFont"/>
    <w:uiPriority w:val="99"/>
    <w:unhideWhenUsed/>
    <w:rsid w:val="00C11D6B"/>
    <w:rPr>
      <w:color w:val="0000FF" w:themeColor="hyperlink"/>
      <w:u w:val="single"/>
    </w:rPr>
  </w:style>
  <w:style w:type="paragraph" w:customStyle="1" w:styleId="Strong1">
    <w:name w:val="Strong1"/>
    <w:basedOn w:val="Normal"/>
    <w:uiPriority w:val="99"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1D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character" w:styleId="Emphasis">
    <w:name w:val="Emphasis"/>
    <w:basedOn w:val="DefaultParagraphFont"/>
    <w:uiPriority w:val="20"/>
    <w:qFormat/>
    <w:rsid w:val="00C11D6B"/>
    <w:rPr>
      <w:i/>
      <w:iCs/>
    </w:rPr>
  </w:style>
  <w:style w:type="table" w:customStyle="1" w:styleId="TableGridLight1">
    <w:name w:val="Table Grid Light1"/>
    <w:basedOn w:val="TableNormal"/>
    <w:uiPriority w:val="40"/>
    <w:rsid w:val="00C11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11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C11D6B"/>
    <w:pPr>
      <w:keepNext/>
      <w:keepLines/>
      <w:spacing w:before="240" w:after="0" w:line="48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C11D6B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1D6B"/>
    <w:rPr>
      <w:color w:val="800080"/>
      <w:u w:val="single"/>
    </w:rPr>
  </w:style>
  <w:style w:type="paragraph" w:styleId="NoSpacing">
    <w:name w:val="No Spacing"/>
    <w:uiPriority w:val="1"/>
    <w:qFormat/>
    <w:rsid w:val="00C11D6B"/>
    <w:pPr>
      <w:spacing w:after="0" w:line="240" w:lineRule="auto"/>
    </w:pPr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1D6B"/>
    <w:pPr>
      <w:spacing w:after="160" w:line="256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11D6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next w:val="PlainTable11"/>
    <w:uiPriority w:val="41"/>
    <w:rsid w:val="00C11D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next w:val="TableGridLight1"/>
    <w:uiPriority w:val="40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11D6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uiPriority w:val="9"/>
    <w:rsid w:val="00C11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D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1D6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D6B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11D6B"/>
    <w:pPr>
      <w:tabs>
        <w:tab w:val="left" w:pos="660"/>
        <w:tab w:val="right" w:leader="dot" w:pos="9111"/>
      </w:tabs>
      <w:spacing w:after="100" w:line="480" w:lineRule="auto"/>
      <w:ind w:left="220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11D6B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11D6B"/>
    <w:pPr>
      <w:spacing w:after="100" w:line="259" w:lineRule="auto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D6B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6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6B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D6B"/>
    <w:pPr>
      <w:spacing w:after="160" w:line="240" w:lineRule="auto"/>
      <w:ind w:left="851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D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1D6B"/>
    <w:rPr>
      <w:rFonts w:ascii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11D6B"/>
  </w:style>
  <w:style w:type="paragraph" w:styleId="Header">
    <w:name w:val="header"/>
    <w:basedOn w:val="Normal"/>
    <w:link w:val="Head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6B"/>
  </w:style>
  <w:style w:type="paragraph" w:styleId="Footer">
    <w:name w:val="footer"/>
    <w:basedOn w:val="Normal"/>
    <w:link w:val="Foot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6B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11D6B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C11D6B"/>
  </w:style>
  <w:style w:type="character" w:styleId="Hyperlink">
    <w:name w:val="Hyperlink"/>
    <w:basedOn w:val="DefaultParagraphFont"/>
    <w:uiPriority w:val="99"/>
    <w:unhideWhenUsed/>
    <w:rsid w:val="00C11D6B"/>
    <w:rPr>
      <w:color w:val="0000FF" w:themeColor="hyperlink"/>
      <w:u w:val="single"/>
    </w:rPr>
  </w:style>
  <w:style w:type="paragraph" w:customStyle="1" w:styleId="Strong1">
    <w:name w:val="Strong1"/>
    <w:basedOn w:val="Normal"/>
    <w:uiPriority w:val="99"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1D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character" w:styleId="Emphasis">
    <w:name w:val="Emphasis"/>
    <w:basedOn w:val="DefaultParagraphFont"/>
    <w:uiPriority w:val="20"/>
    <w:qFormat/>
    <w:rsid w:val="00C11D6B"/>
    <w:rPr>
      <w:i/>
      <w:iCs/>
    </w:rPr>
  </w:style>
  <w:style w:type="table" w:customStyle="1" w:styleId="TableGridLight1">
    <w:name w:val="Table Grid Light1"/>
    <w:basedOn w:val="TableNormal"/>
    <w:uiPriority w:val="40"/>
    <w:rsid w:val="00C11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11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C11D6B"/>
    <w:pPr>
      <w:keepNext/>
      <w:keepLines/>
      <w:spacing w:before="240" w:after="0" w:line="48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C11D6B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1D6B"/>
    <w:rPr>
      <w:color w:val="800080"/>
      <w:u w:val="single"/>
    </w:rPr>
  </w:style>
  <w:style w:type="paragraph" w:styleId="NoSpacing">
    <w:name w:val="No Spacing"/>
    <w:uiPriority w:val="1"/>
    <w:qFormat/>
    <w:rsid w:val="00C11D6B"/>
    <w:pPr>
      <w:spacing w:after="0" w:line="240" w:lineRule="auto"/>
    </w:pPr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1D6B"/>
    <w:pPr>
      <w:spacing w:after="160" w:line="256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11D6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next w:val="PlainTable11"/>
    <w:uiPriority w:val="41"/>
    <w:rsid w:val="00C11D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next w:val="TableGridLight1"/>
    <w:uiPriority w:val="40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11D6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uiPriority w:val="9"/>
    <w:rsid w:val="00C11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D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1D6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D6B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11D6B"/>
    <w:pPr>
      <w:tabs>
        <w:tab w:val="left" w:pos="660"/>
        <w:tab w:val="right" w:leader="dot" w:pos="9111"/>
      </w:tabs>
      <w:spacing w:after="100" w:line="480" w:lineRule="auto"/>
      <w:ind w:left="220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11D6B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11D6B"/>
    <w:pPr>
      <w:spacing w:after="100" w:line="259" w:lineRule="auto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kharisma</dc:creator>
  <cp:lastModifiedBy>kharisma</cp:lastModifiedBy>
  <cp:revision>2</cp:revision>
  <dcterms:created xsi:type="dcterms:W3CDTF">2019-10-07T20:07:00Z</dcterms:created>
  <dcterms:modified xsi:type="dcterms:W3CDTF">2019-10-07T20:07:00Z</dcterms:modified>
</cp:coreProperties>
</file>