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35" w:rsidRPr="00924BF0" w:rsidRDefault="004C7DD1" w:rsidP="00FD5764">
      <w:pPr>
        <w:spacing w:line="360" w:lineRule="auto"/>
        <w:jc w:val="center"/>
        <w:rPr>
          <w:rFonts w:ascii="Times New Roman" w:hAnsi="Times New Roman" w:cs="Times New Roman"/>
          <w:b/>
          <w:sz w:val="24"/>
          <w:szCs w:val="24"/>
        </w:rPr>
      </w:pPr>
      <w:r w:rsidRPr="00924BF0">
        <w:rPr>
          <w:rFonts w:ascii="Times New Roman" w:hAnsi="Times New Roman" w:cs="Times New Roman"/>
          <w:b/>
          <w:sz w:val="24"/>
          <w:szCs w:val="24"/>
        </w:rPr>
        <w:t>ABSTRAK</w:t>
      </w:r>
    </w:p>
    <w:p w:rsidR="004C7DD1" w:rsidRDefault="004C7DD1" w:rsidP="00FD5764">
      <w:pPr>
        <w:spacing w:line="360" w:lineRule="auto"/>
        <w:rPr>
          <w:rFonts w:ascii="Times New Roman" w:eastAsia="MS Mincho" w:hAnsi="Times New Roman" w:cs="Times New Roman"/>
          <w:sz w:val="24"/>
          <w:szCs w:val="24"/>
        </w:rPr>
      </w:pPr>
      <w:r w:rsidRPr="00924BF0">
        <w:rPr>
          <w:rFonts w:ascii="Times New Roman" w:hAnsi="Times New Roman" w:cs="Times New Roman"/>
          <w:sz w:val="24"/>
          <w:szCs w:val="24"/>
        </w:rPr>
        <w:t>Tannia Alvionita</w:t>
      </w:r>
      <w:r w:rsidR="00924BF0" w:rsidRPr="00924BF0">
        <w:rPr>
          <w:rFonts w:ascii="Times New Roman" w:hAnsi="Times New Roman" w:cs="Times New Roman"/>
          <w:sz w:val="24"/>
          <w:szCs w:val="24"/>
        </w:rPr>
        <w:t xml:space="preserve"> </w:t>
      </w:r>
      <w:r w:rsidRPr="00924BF0">
        <w:rPr>
          <w:rFonts w:ascii="Times New Roman" w:hAnsi="Times New Roman" w:cs="Times New Roman"/>
          <w:sz w:val="24"/>
          <w:szCs w:val="24"/>
        </w:rPr>
        <w:t>/</w:t>
      </w:r>
      <w:r w:rsidR="00924BF0" w:rsidRPr="00924BF0">
        <w:rPr>
          <w:rFonts w:ascii="Times New Roman" w:hAnsi="Times New Roman" w:cs="Times New Roman"/>
          <w:sz w:val="24"/>
          <w:szCs w:val="24"/>
        </w:rPr>
        <w:t xml:space="preserve"> </w:t>
      </w:r>
      <w:r w:rsidRPr="00924BF0">
        <w:rPr>
          <w:rFonts w:ascii="Times New Roman" w:hAnsi="Times New Roman" w:cs="Times New Roman"/>
          <w:sz w:val="24"/>
          <w:szCs w:val="24"/>
        </w:rPr>
        <w:t>38140266</w:t>
      </w:r>
      <w:r w:rsidR="00924BF0" w:rsidRPr="00924BF0">
        <w:rPr>
          <w:rFonts w:ascii="Times New Roman" w:hAnsi="Times New Roman" w:cs="Times New Roman"/>
          <w:sz w:val="24"/>
          <w:szCs w:val="24"/>
        </w:rPr>
        <w:t xml:space="preserve"> </w:t>
      </w:r>
      <w:r w:rsidRPr="00924BF0">
        <w:rPr>
          <w:rFonts w:ascii="Times New Roman" w:hAnsi="Times New Roman" w:cs="Times New Roman"/>
          <w:sz w:val="24"/>
          <w:szCs w:val="24"/>
        </w:rPr>
        <w:t>/</w:t>
      </w:r>
      <w:r w:rsidR="00924BF0" w:rsidRPr="00924BF0">
        <w:rPr>
          <w:rFonts w:ascii="Times New Roman" w:hAnsi="Times New Roman" w:cs="Times New Roman"/>
          <w:sz w:val="24"/>
          <w:szCs w:val="24"/>
        </w:rPr>
        <w:t xml:space="preserve"> </w:t>
      </w:r>
      <w:r w:rsidRPr="00924BF0">
        <w:rPr>
          <w:rFonts w:ascii="Times New Roman" w:hAnsi="Times New Roman" w:cs="Times New Roman"/>
          <w:sz w:val="24"/>
          <w:szCs w:val="24"/>
        </w:rPr>
        <w:t>2019</w:t>
      </w:r>
      <w:r w:rsidR="00924BF0" w:rsidRPr="00924BF0">
        <w:rPr>
          <w:rFonts w:ascii="Times New Roman" w:hAnsi="Times New Roman" w:cs="Times New Roman"/>
          <w:sz w:val="24"/>
          <w:szCs w:val="24"/>
        </w:rPr>
        <w:t xml:space="preserve"> </w:t>
      </w:r>
      <w:r w:rsidRPr="00924BF0">
        <w:rPr>
          <w:rFonts w:ascii="Times New Roman" w:hAnsi="Times New Roman" w:cs="Times New Roman"/>
          <w:sz w:val="24"/>
          <w:szCs w:val="24"/>
        </w:rPr>
        <w:t>/</w:t>
      </w:r>
      <w:bookmarkStart w:id="0" w:name="_Toc503130767"/>
      <w:r w:rsidR="00924BF0" w:rsidRPr="00924BF0">
        <w:rPr>
          <w:rFonts w:ascii="Times New Roman" w:hAnsi="Times New Roman" w:cs="Times New Roman"/>
          <w:sz w:val="24"/>
          <w:szCs w:val="24"/>
        </w:rPr>
        <w:t xml:space="preserve"> </w:t>
      </w:r>
      <w:r w:rsidRPr="00924BF0">
        <w:rPr>
          <w:rFonts w:ascii="Times New Roman" w:eastAsia="MS Mincho" w:hAnsi="Times New Roman" w:cs="Times New Roman"/>
          <w:sz w:val="24"/>
          <w:szCs w:val="24"/>
        </w:rPr>
        <w:t xml:space="preserve"> </w:t>
      </w:r>
      <w:bookmarkEnd w:id="0"/>
      <w:r w:rsidR="00262B1E" w:rsidRPr="00924BF0">
        <w:rPr>
          <w:rFonts w:ascii="Times New Roman" w:eastAsia="MS Mincho" w:hAnsi="Times New Roman" w:cs="Times New Roman"/>
          <w:sz w:val="24"/>
          <w:szCs w:val="24"/>
        </w:rPr>
        <w:t xml:space="preserve">Pengaruh Mekanisme </w:t>
      </w:r>
      <w:r w:rsidR="00262B1E" w:rsidRPr="00924BF0">
        <w:rPr>
          <w:rFonts w:ascii="Times New Roman" w:eastAsia="MS Mincho" w:hAnsi="Times New Roman" w:cs="Times New Roman"/>
          <w:i/>
          <w:sz w:val="24"/>
          <w:szCs w:val="24"/>
        </w:rPr>
        <w:t xml:space="preserve">Good Corporate Governance </w:t>
      </w:r>
      <w:r w:rsidR="00262B1E" w:rsidRPr="00924BF0">
        <w:rPr>
          <w:rFonts w:ascii="Times New Roman" w:eastAsia="MS Mincho" w:hAnsi="Times New Roman" w:cs="Times New Roman"/>
          <w:sz w:val="24"/>
          <w:szCs w:val="24"/>
        </w:rPr>
        <w:t xml:space="preserve">dan Profitabilitas Terhadap Konservatisme Akuntansi pada Perusahaan Manufaktur yang Terdaftar di Bursa Efek Indonesia pada periode 2014-2017 </w:t>
      </w:r>
      <w:r w:rsidRPr="00924BF0">
        <w:rPr>
          <w:rFonts w:ascii="Times New Roman" w:eastAsia="MS Mincho" w:hAnsi="Times New Roman" w:cs="Times New Roman"/>
          <w:sz w:val="24"/>
          <w:szCs w:val="24"/>
        </w:rPr>
        <w:t>/</w:t>
      </w:r>
      <w:r w:rsidR="00924BF0" w:rsidRPr="00924BF0">
        <w:rPr>
          <w:rFonts w:ascii="Times New Roman" w:eastAsia="MS Mincho" w:hAnsi="Times New Roman" w:cs="Times New Roman"/>
          <w:sz w:val="24"/>
          <w:szCs w:val="24"/>
        </w:rPr>
        <w:t xml:space="preserve"> </w:t>
      </w:r>
      <w:r w:rsidRPr="00924BF0">
        <w:rPr>
          <w:rFonts w:ascii="Times New Roman" w:eastAsia="MS Mincho" w:hAnsi="Times New Roman" w:cs="Times New Roman"/>
          <w:sz w:val="24"/>
          <w:szCs w:val="24"/>
        </w:rPr>
        <w:t>Ari Hadi Prasetyo</w:t>
      </w:r>
      <w:r w:rsidR="0055474A">
        <w:rPr>
          <w:rFonts w:ascii="Times New Roman" w:eastAsia="MS Mincho" w:hAnsi="Times New Roman" w:cs="Times New Roman"/>
          <w:sz w:val="24"/>
          <w:szCs w:val="24"/>
        </w:rPr>
        <w:t>, Drs, M.M, M.Ak.</w:t>
      </w:r>
    </w:p>
    <w:p w:rsidR="00FD5764" w:rsidRPr="00924BF0" w:rsidRDefault="00FD5764" w:rsidP="00FD5764">
      <w:pPr>
        <w:spacing w:line="360" w:lineRule="auto"/>
        <w:rPr>
          <w:rFonts w:ascii="Times New Roman" w:eastAsia="MS Mincho" w:hAnsi="Times New Roman" w:cs="Times New Roman"/>
          <w:sz w:val="24"/>
          <w:szCs w:val="24"/>
        </w:rPr>
      </w:pPr>
    </w:p>
    <w:p w:rsidR="00FD5764" w:rsidRDefault="00FD5764" w:rsidP="00FD5764">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Konservatisme akuntansi merupakan sebuah prinsip kehati-hatian dalam menyusun laporan keuangan. Tindakan kehati-hatian tersebut diimplikasikan dengan mengakui biaya atau rugi yang akan mugkin akan terjadi, tetapi tidak segera mengakui pendapatan atau laba yang akan datang walaupun kemungkinan terjadinya besar. Hal ini akan menyebabkan rendahnya nilai pendapatan dan laba serta tingginya nilai beban dan kewajiban. Prinsip konservatisme akuntansi diterapkan untuk mengantisipasi ketidakpastian yang terjadi dalam aktivitas perusahaan.</w:t>
      </w:r>
    </w:p>
    <w:p w:rsidR="00EB3235" w:rsidRDefault="00E20D41" w:rsidP="00FD5764">
      <w:pPr>
        <w:autoSpaceDE w:val="0"/>
        <w:autoSpaceDN w:val="0"/>
        <w:adjustRightInd w:val="0"/>
        <w:spacing w:line="360" w:lineRule="auto"/>
        <w:ind w:firstLine="720"/>
        <w:rPr>
          <w:rFonts w:ascii="Times New Roman" w:hAnsi="Times New Roman" w:cs="Times New Roman"/>
          <w:sz w:val="24"/>
          <w:szCs w:val="24"/>
        </w:rPr>
      </w:pPr>
      <w:r w:rsidRPr="00E954BF">
        <w:rPr>
          <w:rFonts w:ascii="Times New Roman" w:hAnsi="Times New Roman" w:cs="Times New Roman"/>
          <w:sz w:val="24"/>
          <w:szCs w:val="24"/>
        </w:rPr>
        <w:t>Teori</w:t>
      </w:r>
      <w:r w:rsidR="00E954BF">
        <w:rPr>
          <w:rFonts w:ascii="Times New Roman" w:hAnsi="Times New Roman" w:cs="Times New Roman"/>
          <w:sz w:val="24"/>
          <w:szCs w:val="24"/>
        </w:rPr>
        <w:t xml:space="preserve"> dalam penelitian ini menggunakan teori agensi. Teori </w:t>
      </w:r>
      <w:r w:rsidRPr="00E954BF">
        <w:rPr>
          <w:rFonts w:ascii="Times New Roman" w:hAnsi="Times New Roman" w:cs="Times New Roman"/>
          <w:sz w:val="24"/>
          <w:szCs w:val="24"/>
        </w:rPr>
        <w:t>agensi</w:t>
      </w:r>
      <w:r>
        <w:rPr>
          <w:rFonts w:ascii="Times New Roman" w:hAnsi="Times New Roman" w:cs="Times New Roman"/>
          <w:sz w:val="24"/>
          <w:szCs w:val="24"/>
        </w:rPr>
        <w:t xml:space="preserve"> menjelaskan bagaimana hubungan</w:t>
      </w:r>
      <w:r w:rsidR="00A63D74">
        <w:rPr>
          <w:rFonts w:ascii="Times New Roman" w:hAnsi="Times New Roman" w:cs="Times New Roman"/>
          <w:sz w:val="24"/>
          <w:szCs w:val="24"/>
        </w:rPr>
        <w:t xml:space="preserve"> antara principal dan agen dan menjelaskan masalah agensi yang timbul karena adanya konflik antara principal dan agen sehingga dapat mengakibatkan timbulnya asimetri informasi yang disebabkan oleh adanya perbedaan kepentingan</w:t>
      </w:r>
      <w:r w:rsidR="00262B1E">
        <w:rPr>
          <w:rFonts w:ascii="Times New Roman" w:hAnsi="Times New Roman" w:cs="Times New Roman"/>
          <w:sz w:val="24"/>
          <w:szCs w:val="24"/>
        </w:rPr>
        <w:t>.</w:t>
      </w:r>
    </w:p>
    <w:p w:rsidR="00423CC0" w:rsidRDefault="007145DE" w:rsidP="00FD5764">
      <w:pPr>
        <w:spacing w:line="360" w:lineRule="auto"/>
        <w:ind w:firstLine="720"/>
        <w:rPr>
          <w:rFonts w:ascii="Times New Roman" w:hAnsi="Times New Roman" w:cs="Times New Roman"/>
          <w:sz w:val="24"/>
          <w:szCs w:val="24"/>
        </w:rPr>
      </w:pPr>
      <w:r>
        <w:rPr>
          <w:rFonts w:ascii="Times New Roman" w:hAnsi="Times New Roman" w:cs="Times New Roman"/>
          <w:sz w:val="24"/>
          <w:szCs w:val="24"/>
        </w:rPr>
        <w:t>Objek penelitian ini adalah 37 perusahaan manuf</w:t>
      </w:r>
      <w:r w:rsidR="003B0516">
        <w:rPr>
          <w:rFonts w:ascii="Times New Roman" w:hAnsi="Times New Roman" w:cs="Times New Roman"/>
          <w:sz w:val="24"/>
          <w:szCs w:val="24"/>
        </w:rPr>
        <w:t xml:space="preserve">aktur yang terdaftar di BEI pada </w:t>
      </w:r>
      <w:r>
        <w:rPr>
          <w:rFonts w:ascii="Times New Roman" w:hAnsi="Times New Roman" w:cs="Times New Roman"/>
          <w:sz w:val="24"/>
          <w:szCs w:val="24"/>
        </w:rPr>
        <w:t>periode</w:t>
      </w:r>
      <w:r w:rsidR="003B0516">
        <w:rPr>
          <w:rFonts w:ascii="Times New Roman" w:hAnsi="Times New Roman" w:cs="Times New Roman"/>
          <w:sz w:val="24"/>
          <w:szCs w:val="24"/>
        </w:rPr>
        <w:t xml:space="preserve"> 2014-2017. Teknik pengambilan sample yang digunakan dalam penelitian ini adalah </w:t>
      </w:r>
      <w:r w:rsidR="003B0516">
        <w:rPr>
          <w:rFonts w:ascii="Times New Roman" w:hAnsi="Times New Roman" w:cs="Times New Roman"/>
          <w:i/>
          <w:sz w:val="24"/>
          <w:szCs w:val="24"/>
        </w:rPr>
        <w:t>purpose sampling</w:t>
      </w:r>
      <w:r w:rsidR="003B0516">
        <w:rPr>
          <w:rFonts w:ascii="Times New Roman" w:hAnsi="Times New Roman" w:cs="Times New Roman"/>
          <w:sz w:val="24"/>
          <w:szCs w:val="24"/>
        </w:rPr>
        <w:t>. Metode analisis yang digunakan adalah uji kesamaan koefisien, statistik deskriptif, uji asumsi klasik dan analisi regresi linier berganda</w:t>
      </w:r>
      <w:r w:rsidR="00262B1E">
        <w:rPr>
          <w:rFonts w:ascii="Times New Roman" w:hAnsi="Times New Roman" w:cs="Times New Roman"/>
          <w:sz w:val="24"/>
          <w:szCs w:val="24"/>
        </w:rPr>
        <w:t>.</w:t>
      </w:r>
    </w:p>
    <w:p w:rsidR="00924BF0" w:rsidRDefault="00924BF0" w:rsidP="00FD5764">
      <w:pPr>
        <w:spacing w:line="360" w:lineRule="auto"/>
        <w:ind w:firstLine="720"/>
        <w:rPr>
          <w:rFonts w:ascii="Times New Roman" w:hAnsi="Times New Roman" w:cs="Times New Roman"/>
          <w:sz w:val="24"/>
          <w:szCs w:val="24"/>
        </w:rPr>
      </w:pPr>
      <w:r w:rsidRPr="00924BF0">
        <w:rPr>
          <w:rFonts w:ascii="Times New Roman" w:hAnsi="Times New Roman" w:cs="Times New Roman"/>
          <w:sz w:val="24"/>
          <w:szCs w:val="24"/>
        </w:rPr>
        <w:t xml:space="preserve">Hasil penelitian </w:t>
      </w:r>
      <w:r w:rsidR="003B0516">
        <w:rPr>
          <w:rFonts w:ascii="Times New Roman" w:hAnsi="Times New Roman" w:cs="Times New Roman"/>
          <w:sz w:val="24"/>
          <w:szCs w:val="24"/>
        </w:rPr>
        <w:t>hipotesis pertama yaitu dewan komisaris independen</w:t>
      </w:r>
      <w:r w:rsidR="00262B1E">
        <w:rPr>
          <w:rFonts w:ascii="Times New Roman" w:hAnsi="Times New Roman" w:cs="Times New Roman"/>
          <w:sz w:val="24"/>
          <w:szCs w:val="24"/>
        </w:rPr>
        <w:t xml:space="preserve"> menunjukkan nilai sig. t sebesar 0,692. Hasil </w:t>
      </w:r>
      <w:r w:rsidR="007016F1">
        <w:rPr>
          <w:rFonts w:ascii="Times New Roman" w:hAnsi="Times New Roman" w:cs="Times New Roman"/>
          <w:sz w:val="24"/>
          <w:szCs w:val="24"/>
        </w:rPr>
        <w:t xml:space="preserve">penelitian </w:t>
      </w:r>
      <w:r w:rsidR="00262B1E">
        <w:rPr>
          <w:rFonts w:ascii="Times New Roman" w:hAnsi="Times New Roman" w:cs="Times New Roman"/>
          <w:sz w:val="24"/>
          <w:szCs w:val="24"/>
        </w:rPr>
        <w:t>hipotesis kedua yaitu variabel ukuran dewan komisaris menunjukkan nilai sig. t sebesar 0,684. Hasil hipotesis ketiga variabel frekuensi rapat komite audit menunjukkan nilai sig. t sebesar 0,193. Hasil penelitian hipotesis keempat variabel profitabilitas menunjukkan hasil nilai sig. t sebesar 0,043. Hasil penelitian dari variabel kontrol yaitu Leverage dan Sales Growth masing-masing menunjukkan nilai sig. t sebesar 0,447 dan 0,037.</w:t>
      </w:r>
    </w:p>
    <w:p w:rsidR="00262B1E" w:rsidRPr="00262B1E" w:rsidRDefault="00262B1E" w:rsidP="00FD576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Kesimpulan dari hasil penelitian ini menunjukkan bahwa dewan komisaris independen, ukuran dewan komisaris, frekuensi rapat komite audit, dan </w:t>
      </w:r>
      <w:r>
        <w:rPr>
          <w:rFonts w:ascii="Times New Roman" w:hAnsi="Times New Roman" w:cs="Times New Roman"/>
          <w:i/>
          <w:sz w:val="24"/>
          <w:szCs w:val="24"/>
        </w:rPr>
        <w:t xml:space="preserve">Leverage </w:t>
      </w:r>
      <w:r>
        <w:rPr>
          <w:rFonts w:ascii="Times New Roman" w:hAnsi="Times New Roman" w:cs="Times New Roman"/>
          <w:sz w:val="24"/>
          <w:szCs w:val="24"/>
        </w:rPr>
        <w:t>tidak terbukti berpengaruh sigifikan terhadap Konservatisme Akuntansi. Sedangkan variabel Profitabilitas dan sales growth terbukti berpengaruh signifikan terhadap konservatisme akuntansi</w:t>
      </w:r>
    </w:p>
    <w:sectPr w:rsidR="00262B1E" w:rsidRPr="00262B1E" w:rsidSect="002F13D5">
      <w:footerReference w:type="default" r:id="rId6"/>
      <w:pgSz w:w="11906" w:h="16838"/>
      <w:pgMar w:top="1440" w:right="1440" w:bottom="1440" w:left="1440"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8CC" w:rsidRDefault="00B718CC" w:rsidP="002F13D5">
      <w:r>
        <w:separator/>
      </w:r>
    </w:p>
  </w:endnote>
  <w:endnote w:type="continuationSeparator" w:id="1">
    <w:p w:rsidR="00B718CC" w:rsidRDefault="00B718CC" w:rsidP="002F1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6621"/>
      <w:docPartObj>
        <w:docPartGallery w:val="Page Numbers (Bottom of Page)"/>
        <w:docPartUnique/>
      </w:docPartObj>
    </w:sdtPr>
    <w:sdtContent>
      <w:p w:rsidR="002F13D5" w:rsidRDefault="00253B3C">
        <w:pPr>
          <w:pStyle w:val="Footer"/>
          <w:jc w:val="center"/>
        </w:pPr>
        <w:fldSimple w:instr=" PAGE   \* MERGEFORMAT ">
          <w:r w:rsidR="00FD5764">
            <w:rPr>
              <w:noProof/>
            </w:rPr>
            <w:t>iii</w:t>
          </w:r>
        </w:fldSimple>
      </w:p>
    </w:sdtContent>
  </w:sdt>
  <w:p w:rsidR="002F13D5" w:rsidRDefault="002F1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8CC" w:rsidRDefault="00B718CC" w:rsidP="002F13D5">
      <w:r>
        <w:separator/>
      </w:r>
    </w:p>
  </w:footnote>
  <w:footnote w:type="continuationSeparator" w:id="1">
    <w:p w:rsidR="00B718CC" w:rsidRDefault="00B718CC" w:rsidP="002F13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C7DD1"/>
    <w:rsid w:val="000C4EE6"/>
    <w:rsid w:val="000D7635"/>
    <w:rsid w:val="00214266"/>
    <w:rsid w:val="00253B3C"/>
    <w:rsid w:val="00262B1E"/>
    <w:rsid w:val="002F13D5"/>
    <w:rsid w:val="003B0516"/>
    <w:rsid w:val="003D0D15"/>
    <w:rsid w:val="00423CC0"/>
    <w:rsid w:val="00425AE7"/>
    <w:rsid w:val="004817AF"/>
    <w:rsid w:val="00483B4D"/>
    <w:rsid w:val="004A4D4B"/>
    <w:rsid w:val="004C7DD1"/>
    <w:rsid w:val="0055474A"/>
    <w:rsid w:val="00614018"/>
    <w:rsid w:val="007016F1"/>
    <w:rsid w:val="007145DE"/>
    <w:rsid w:val="00924BF0"/>
    <w:rsid w:val="00991814"/>
    <w:rsid w:val="00A63D74"/>
    <w:rsid w:val="00B6724C"/>
    <w:rsid w:val="00B718CC"/>
    <w:rsid w:val="00B72A2B"/>
    <w:rsid w:val="00BE6BB2"/>
    <w:rsid w:val="00E20D41"/>
    <w:rsid w:val="00E239CA"/>
    <w:rsid w:val="00E954BF"/>
    <w:rsid w:val="00EB3235"/>
    <w:rsid w:val="00FA5C99"/>
    <w:rsid w:val="00FD57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13D5"/>
    <w:pPr>
      <w:tabs>
        <w:tab w:val="center" w:pos="4513"/>
        <w:tab w:val="right" w:pos="9026"/>
      </w:tabs>
    </w:pPr>
  </w:style>
  <w:style w:type="character" w:customStyle="1" w:styleId="HeaderChar">
    <w:name w:val="Header Char"/>
    <w:basedOn w:val="DefaultParagraphFont"/>
    <w:link w:val="Header"/>
    <w:uiPriority w:val="99"/>
    <w:semiHidden/>
    <w:rsid w:val="002F13D5"/>
  </w:style>
  <w:style w:type="paragraph" w:styleId="Footer">
    <w:name w:val="footer"/>
    <w:basedOn w:val="Normal"/>
    <w:link w:val="FooterChar"/>
    <w:uiPriority w:val="99"/>
    <w:unhideWhenUsed/>
    <w:rsid w:val="002F13D5"/>
    <w:pPr>
      <w:tabs>
        <w:tab w:val="center" w:pos="4513"/>
        <w:tab w:val="right" w:pos="9026"/>
      </w:tabs>
    </w:pPr>
  </w:style>
  <w:style w:type="character" w:customStyle="1" w:styleId="FooterChar">
    <w:name w:val="Footer Char"/>
    <w:basedOn w:val="DefaultParagraphFont"/>
    <w:link w:val="Footer"/>
    <w:uiPriority w:val="99"/>
    <w:rsid w:val="002F13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cp:revision>
  <cp:lastPrinted>2019-02-01T04:19:00Z</cp:lastPrinted>
  <dcterms:created xsi:type="dcterms:W3CDTF">2019-01-31T03:43:00Z</dcterms:created>
  <dcterms:modified xsi:type="dcterms:W3CDTF">2019-05-12T15:58:00Z</dcterms:modified>
</cp:coreProperties>
</file>