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0" w:rsidRDefault="00543D8D" w:rsidP="00543D8D">
      <w:pPr>
        <w:pStyle w:val="Heading1"/>
        <w:ind w:left="0"/>
        <w:rPr>
          <w:rFonts w:eastAsia="Times New Roman"/>
        </w:rPr>
      </w:pPr>
      <w:bookmarkStart w:id="0" w:name="_Toc535880924"/>
      <w:r>
        <w:rPr>
          <w:rFonts w:eastAsia="Times New Roman"/>
        </w:rPr>
        <w:t>DAFTAR PUSTAKA</w:t>
      </w:r>
      <w:bookmarkEnd w:id="0"/>
    </w:p>
    <w:p w:rsidR="00D957EB" w:rsidRPr="00D957EB" w:rsidRDefault="00F94343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D957EB" w:rsidRPr="00D957EB">
        <w:rPr>
          <w:rFonts w:cs="Times New Roman"/>
          <w:noProof/>
          <w:szCs w:val="24"/>
        </w:rPr>
        <w:t xml:space="preserve">Amrizal, &amp; Rohmah, S. H. N. (2008). Pengaruh Kepemilikan Institusional, Dewan Komisaris Independen, Komite Audit, dan Kualitas Audit Terhadap Nilai Perusahaan. </w:t>
      </w:r>
      <w:r w:rsidR="00D957EB" w:rsidRPr="00D957EB">
        <w:rPr>
          <w:rFonts w:cs="Times New Roman"/>
          <w:i/>
          <w:iCs/>
          <w:noProof/>
          <w:szCs w:val="24"/>
        </w:rPr>
        <w:t>Seminar Nasional</w:t>
      </w:r>
      <w:r w:rsidR="00D957EB" w:rsidRPr="00D957EB">
        <w:rPr>
          <w:rFonts w:cs="Times New Roman"/>
          <w:noProof/>
          <w:szCs w:val="24"/>
        </w:rPr>
        <w:t>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Asmawati. (2013). Pengaruh Struktur Kepemilikan, Keputusan Keuangan Terhadap Nilai Perusahaan: Profitabilitas Sebagai Variabel Moderating. </w:t>
      </w:r>
      <w:r w:rsidRPr="00D957EB">
        <w:rPr>
          <w:rFonts w:cs="Times New Roman"/>
          <w:i/>
          <w:iCs/>
          <w:noProof/>
          <w:szCs w:val="24"/>
        </w:rPr>
        <w:t>Ilmu Dan Riset Akuntansi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2</w:t>
      </w:r>
      <w:r w:rsidRPr="00D957EB">
        <w:rPr>
          <w:rFonts w:cs="Times New Roman"/>
          <w:noProof/>
          <w:szCs w:val="24"/>
        </w:rPr>
        <w:t>(4).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Brigham, E. F., &amp; Ehrhardt, M. C. (2005). </w:t>
      </w:r>
      <w:r w:rsidRPr="00D957EB">
        <w:rPr>
          <w:rFonts w:cs="Times New Roman"/>
          <w:i/>
          <w:iCs/>
          <w:noProof/>
          <w:szCs w:val="24"/>
        </w:rPr>
        <w:t>FINANCIAL MANAGEMENT THEORY AND PRACTICE</w:t>
      </w:r>
      <w:r w:rsidRPr="00D957EB">
        <w:rPr>
          <w:rFonts w:cs="Times New Roman"/>
          <w:noProof/>
          <w:szCs w:val="24"/>
        </w:rPr>
        <w:t xml:space="preserve"> (Internatio). United States of America: South-Western.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Brigham, E. F., &amp; Houston, J. F. (2001a). </w:t>
      </w:r>
      <w:r w:rsidRPr="00D957EB">
        <w:rPr>
          <w:rFonts w:cs="Times New Roman"/>
          <w:i/>
          <w:iCs/>
          <w:noProof/>
          <w:szCs w:val="24"/>
        </w:rPr>
        <w:t>MANAJEMEN KEUANGAN BUKU I</w:t>
      </w:r>
      <w:r w:rsidRPr="00D957EB">
        <w:rPr>
          <w:rFonts w:cs="Times New Roman"/>
          <w:noProof/>
          <w:szCs w:val="24"/>
        </w:rPr>
        <w:t>. (S. E. Yati Sumiharti &amp; S. E. Wisnu Chandra Kristiaji, Eds.) (8th ed.). Jakarta: Penerbit Erlangga.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Brigham, E. F., &amp; Houston, J. F. (2001b). </w:t>
      </w:r>
      <w:r w:rsidRPr="00D957EB">
        <w:rPr>
          <w:rFonts w:cs="Times New Roman"/>
          <w:i/>
          <w:iCs/>
          <w:noProof/>
          <w:szCs w:val="24"/>
        </w:rPr>
        <w:t>MANAJEMEN KEUANGAN BUKU II</w:t>
      </w:r>
      <w:r w:rsidRPr="00D957EB">
        <w:rPr>
          <w:rFonts w:cs="Times New Roman"/>
          <w:noProof/>
          <w:szCs w:val="24"/>
        </w:rPr>
        <w:t>. (S. E. Yati Sumiharti &amp; S. . Wisni Chandra Kristiaji, Eds.) (8th ed.). Jakarta: Penerbit Erlangga.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Cooper, D. R., &amp; Schindler, P. S. (2017). </w:t>
      </w:r>
      <w:r w:rsidRPr="00D957EB">
        <w:rPr>
          <w:rFonts w:cs="Times New Roman"/>
          <w:i/>
          <w:iCs/>
          <w:noProof/>
          <w:szCs w:val="24"/>
        </w:rPr>
        <w:t>Metode Penelitian Bisnis Buku 1</w:t>
      </w:r>
      <w:r w:rsidRPr="00D957EB">
        <w:rPr>
          <w:rFonts w:cs="Times New Roman"/>
          <w:noProof/>
          <w:szCs w:val="24"/>
        </w:rPr>
        <w:t xml:space="preserve"> (12th ed.). Jakarta: Salemba Empat.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Dewi, A. A. A. K., &amp; Badjra, I. B. (2017). Pengaruh Profitabilitas, Aktiva Tidak Berwujud, Ukuran Perusahaan, dan Struktur Modal Terhadap Nilai Perusahaan. </w:t>
      </w:r>
      <w:r w:rsidRPr="00D957EB">
        <w:rPr>
          <w:rFonts w:cs="Times New Roman"/>
          <w:i/>
          <w:iCs/>
          <w:noProof/>
          <w:szCs w:val="24"/>
        </w:rPr>
        <w:t>E-Jurnal Manajemen Universitas Udayana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6</w:t>
      </w:r>
      <w:r w:rsidRPr="00D957EB">
        <w:rPr>
          <w:rFonts w:cs="Times New Roman"/>
          <w:noProof/>
          <w:szCs w:val="24"/>
        </w:rPr>
        <w:t>(4), 2161–2190.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Eisenhardt, K. M. (1989). Agency Theory : An Assessment and Review. </w:t>
      </w:r>
      <w:r w:rsidRPr="00D957EB">
        <w:rPr>
          <w:rFonts w:cs="Times New Roman"/>
          <w:i/>
          <w:iCs/>
          <w:noProof/>
          <w:szCs w:val="24"/>
        </w:rPr>
        <w:t>Academy of Management Review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14</w:t>
      </w:r>
      <w:r w:rsidRPr="00D957EB">
        <w:rPr>
          <w:rFonts w:cs="Times New Roman"/>
          <w:noProof/>
          <w:szCs w:val="24"/>
        </w:rPr>
        <w:t>(1), 57–74.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Ghozali, I. (2018). </w:t>
      </w:r>
      <w:r w:rsidRPr="00D957EB">
        <w:rPr>
          <w:rFonts w:cs="Times New Roman"/>
          <w:i/>
          <w:iCs/>
          <w:noProof/>
          <w:szCs w:val="24"/>
        </w:rPr>
        <w:t>APLIKASI ANALISIS MULTIVARIATE Dengan Program IBM SPSS 25</w:t>
      </w:r>
      <w:r w:rsidRPr="00D957EB">
        <w:rPr>
          <w:rFonts w:cs="Times New Roman"/>
          <w:noProof/>
          <w:szCs w:val="24"/>
        </w:rPr>
        <w:t xml:space="preserve"> (9th ed.). Semarang: Badan Penerbit - Undip.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Hadiprajitno, K. P. B. (2014). Pengaruh Mekanisme Tata Kelola Perusahaan dan Struktur Kepemilikan Terhadap Agency Cost (Studi Empiris Pada Perusahaan Manufaktur yang Terdaftar di BEI Tahun 2010-2012 ). </w:t>
      </w:r>
      <w:r w:rsidRPr="00D957EB">
        <w:rPr>
          <w:rFonts w:cs="Times New Roman"/>
          <w:i/>
          <w:iCs/>
          <w:noProof/>
          <w:szCs w:val="24"/>
        </w:rPr>
        <w:t>Diponegoro Journal of Accounting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3</w:t>
      </w:r>
      <w:r w:rsidRPr="00D957EB">
        <w:rPr>
          <w:rFonts w:cs="Times New Roman"/>
          <w:noProof/>
          <w:szCs w:val="24"/>
        </w:rPr>
        <w:t>(2), 1–13.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Hartana, I. B. P. R., &amp; Putra, N. W. A. (2017). Pengaruh Kepemilikan Manajerial dan Kepemilikan Institusional Pada Nilai Perusahaan Dengan Corporate Social Responsibility Sebagai Pemoderasi. </w:t>
      </w:r>
      <w:r w:rsidRPr="00D957EB">
        <w:rPr>
          <w:rFonts w:cs="Times New Roman"/>
          <w:i/>
          <w:iCs/>
          <w:noProof/>
          <w:szCs w:val="24"/>
        </w:rPr>
        <w:t>E-Jurnal Akuntansi Universitas Udayana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21</w:t>
      </w:r>
      <w:r w:rsidRPr="00D957EB">
        <w:rPr>
          <w:rFonts w:cs="Times New Roman"/>
          <w:noProof/>
          <w:szCs w:val="24"/>
        </w:rPr>
        <w:t>(3), 1903–1932.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Haruman, T. (2008). Pengaruh Struktur Kepemilikan Terhadap Keputusan Pendanaan (Perspektif Agency Theory). </w:t>
      </w:r>
      <w:r w:rsidRPr="00D957EB">
        <w:rPr>
          <w:rFonts w:cs="Times New Roman"/>
          <w:i/>
          <w:iCs/>
          <w:noProof/>
          <w:szCs w:val="24"/>
        </w:rPr>
        <w:t>National Conference on Management Research</w:t>
      </w:r>
      <w:r w:rsidRPr="00D957EB">
        <w:rPr>
          <w:rFonts w:cs="Times New Roman"/>
          <w:noProof/>
          <w:szCs w:val="24"/>
        </w:rPr>
        <w:t>, (November).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Hery. (2016). </w:t>
      </w:r>
      <w:r w:rsidRPr="00D957EB">
        <w:rPr>
          <w:rFonts w:cs="Times New Roman"/>
          <w:i/>
          <w:iCs/>
          <w:noProof/>
          <w:szCs w:val="24"/>
        </w:rPr>
        <w:t>Financial Ratio for Business</w:t>
      </w:r>
      <w:r w:rsidRPr="00D957EB">
        <w:rPr>
          <w:rFonts w:cs="Times New Roman"/>
          <w:noProof/>
          <w:szCs w:val="24"/>
        </w:rPr>
        <w:t>. (Adipramono, Ed.). J: PT Grasindo.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Jensen, M. C., &amp; Meckling, W. H. (1976). Theory of The Firm : Managerial Behavior, Agency Cost, and Ownership Structure. </w:t>
      </w:r>
      <w:r w:rsidRPr="00D957EB">
        <w:rPr>
          <w:rFonts w:cs="Times New Roman"/>
          <w:i/>
          <w:iCs/>
          <w:noProof/>
          <w:szCs w:val="24"/>
        </w:rPr>
        <w:t>Financial Economics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3</w:t>
      </w:r>
      <w:r w:rsidRPr="00D957EB">
        <w:rPr>
          <w:rFonts w:cs="Times New Roman"/>
          <w:noProof/>
          <w:szCs w:val="24"/>
        </w:rPr>
        <w:t>, 305–360.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Lubis, I. L., Sinaga, B. M., &amp; Sasongko, H. (2017). Pengaruh Profitabilitas, Struktur Modal, dan Likuiditas Terhadap Nilai Perusahaan. </w:t>
      </w:r>
      <w:r w:rsidRPr="00D957EB">
        <w:rPr>
          <w:rFonts w:cs="Times New Roman"/>
          <w:i/>
          <w:iCs/>
          <w:noProof/>
          <w:szCs w:val="24"/>
        </w:rPr>
        <w:t>Aplikasi Bisnis Dan Manajemen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3</w:t>
      </w:r>
      <w:r w:rsidRPr="00D957EB">
        <w:rPr>
          <w:rFonts w:cs="Times New Roman"/>
          <w:noProof/>
          <w:szCs w:val="24"/>
        </w:rPr>
        <w:t>(3), 458–465.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P.D, N. P. W., &amp; Suartana, I. W. (2014). Pengaruh Kepemilikan Manajerial dan Kepemilikan Institusional pada Nilai Perusahaan. </w:t>
      </w:r>
      <w:r w:rsidRPr="00D957EB">
        <w:rPr>
          <w:rFonts w:cs="Times New Roman"/>
          <w:i/>
          <w:iCs/>
          <w:noProof/>
          <w:szCs w:val="24"/>
        </w:rPr>
        <w:t>E-Jurnal Akuntansi Universitas Udayana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9</w:t>
      </w:r>
      <w:r w:rsidRPr="00D957EB">
        <w:rPr>
          <w:rFonts w:cs="Times New Roman"/>
          <w:noProof/>
          <w:szCs w:val="24"/>
        </w:rPr>
        <w:t>(3), 575–590.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Pasaribu, M. Y., Topowijono, &amp; Sulasmiyati, S. (2016). Pengaruh Struktur Modal, Struktur Kepemilikan dan Profitabilitas Terhadap Nilai Perusahaan Pada Perusahaan Sektor Industri Dasar dan Kimia yang Terdaftar di BEI tahun 2011-2014. </w:t>
      </w:r>
      <w:r w:rsidRPr="00D957EB">
        <w:rPr>
          <w:rFonts w:cs="Times New Roman"/>
          <w:i/>
          <w:iCs/>
          <w:noProof/>
          <w:szCs w:val="24"/>
        </w:rPr>
        <w:t>Administrasi Bisnis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35</w:t>
      </w:r>
      <w:r w:rsidRPr="00D957EB">
        <w:rPr>
          <w:rFonts w:cs="Times New Roman"/>
          <w:noProof/>
          <w:szCs w:val="24"/>
        </w:rPr>
        <w:t>(1).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Rahmatia, T. L. (2015). Pengaruh Kepemilikan Manajerial Terhadap Nilai Perusahaan: Tanggung Jawab Sosial Sebagai Variabel Moderating. </w:t>
      </w:r>
      <w:r w:rsidRPr="00D957EB">
        <w:rPr>
          <w:rFonts w:cs="Times New Roman"/>
          <w:i/>
          <w:iCs/>
          <w:noProof/>
          <w:szCs w:val="24"/>
        </w:rPr>
        <w:t>Ilmu Dan Riset Akuntansi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4</w:t>
      </w:r>
      <w:r w:rsidRPr="00D957EB">
        <w:rPr>
          <w:rFonts w:cs="Times New Roman"/>
          <w:noProof/>
          <w:szCs w:val="24"/>
        </w:rPr>
        <w:t>(3).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Santoso, A. (2017). Pengaruh Good Corporate Governance Terhadap Nilai Perusahaan </w:t>
      </w:r>
      <w:r w:rsidRPr="00D957EB">
        <w:rPr>
          <w:rFonts w:cs="Times New Roman"/>
          <w:noProof/>
          <w:szCs w:val="24"/>
        </w:rPr>
        <w:lastRenderedPageBreak/>
        <w:t xml:space="preserve">Dengan Kinerja Keuangan Sebagai Variabel Intervening. </w:t>
      </w:r>
      <w:r w:rsidRPr="00D957EB">
        <w:rPr>
          <w:rFonts w:cs="Times New Roman"/>
          <w:i/>
          <w:iCs/>
          <w:noProof/>
          <w:szCs w:val="24"/>
        </w:rPr>
        <w:t>Ekonomi Dan Bisnis</w:t>
      </w:r>
      <w:r w:rsidRPr="00D957EB">
        <w:rPr>
          <w:rFonts w:cs="Times New Roman"/>
          <w:noProof/>
          <w:szCs w:val="24"/>
        </w:rPr>
        <w:t>, 27–28.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Sari, D. M., Arfan, M., &amp; Musnadi, S. (2015). Pengaruh Kepemilikan Manajerial dan Kepemilikan Institusional Terhadap Nilai Perusahaan Dengan Kebijakan Utang Sebagai Pemoderasi Pada Perusahaan Manufaktur yang Terdaftar di BEI Periode 2008-2012. </w:t>
      </w:r>
      <w:r w:rsidRPr="00D957EB">
        <w:rPr>
          <w:rFonts w:cs="Times New Roman"/>
          <w:i/>
          <w:iCs/>
          <w:noProof/>
          <w:szCs w:val="24"/>
        </w:rPr>
        <w:t>Magister Akuntansi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4</w:t>
      </w:r>
      <w:r w:rsidRPr="00D957EB">
        <w:rPr>
          <w:rFonts w:cs="Times New Roman"/>
          <w:noProof/>
          <w:szCs w:val="24"/>
        </w:rPr>
        <w:t>(2), 9–17.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Sekaran, U., &amp; Bougie, R. (2017). </w:t>
      </w:r>
      <w:r w:rsidRPr="00D957EB">
        <w:rPr>
          <w:rFonts w:cs="Times New Roman"/>
          <w:i/>
          <w:iCs/>
          <w:noProof/>
          <w:szCs w:val="24"/>
        </w:rPr>
        <w:t>Metode Penelitian untuk Bisnis Buku 1</w:t>
      </w:r>
      <w:r w:rsidRPr="00D957EB">
        <w:rPr>
          <w:rFonts w:cs="Times New Roman"/>
          <w:noProof/>
          <w:szCs w:val="24"/>
        </w:rPr>
        <w:t xml:space="preserve"> (6th ed.). Jakarta: Penerbit Salemba Empat.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Setyaningrum, R. M., &amp; Sari, A. Y. (2011). Pengaruh Asimetri Informasi dan Ukuran Perusahaan Terhadap Manajemen Laba Pada Perusahaan Food and Beverages yang Go Public di BEI. </w:t>
      </w:r>
      <w:r w:rsidRPr="00D957EB">
        <w:rPr>
          <w:rFonts w:cs="Times New Roman"/>
          <w:i/>
          <w:iCs/>
          <w:noProof/>
          <w:szCs w:val="24"/>
        </w:rPr>
        <w:t>The Indonesian Accounting Review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1</w:t>
      </w:r>
      <w:r w:rsidRPr="00D957EB">
        <w:rPr>
          <w:rFonts w:cs="Times New Roman"/>
          <w:noProof/>
          <w:szCs w:val="24"/>
        </w:rPr>
        <w:t>(2), 83–96.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Solikin, I., Widaningsih, M., &amp; Lestari, S. D. (2015). Pengaruh Struktur Kepemilikan, Struktur Modal, dan Ukuran Perusahaan Terhadap Nilai Perusahaan pada Perusahaan Sektor Pertambangan yang Terdaftar di Bursa Efek Indonesia. </w:t>
      </w:r>
      <w:r w:rsidRPr="00D957EB">
        <w:rPr>
          <w:rFonts w:cs="Times New Roman"/>
          <w:i/>
          <w:iCs/>
          <w:noProof/>
          <w:szCs w:val="24"/>
        </w:rPr>
        <w:t>Riset Akuntansi Dan Keuangan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3</w:t>
      </w:r>
      <w:r w:rsidRPr="00D957EB">
        <w:rPr>
          <w:rFonts w:cs="Times New Roman"/>
          <w:noProof/>
          <w:szCs w:val="24"/>
        </w:rPr>
        <w:t>(2), 724–740.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Sudiyatno, B., &amp; Puspitasari, E. (2010). Tobin’s Q dan Altman Z-Score Sebagai Indikator Pengukuran Kinerja Perusahaan. </w:t>
      </w:r>
      <w:r w:rsidRPr="00D957EB">
        <w:rPr>
          <w:rFonts w:cs="Times New Roman"/>
          <w:i/>
          <w:iCs/>
          <w:noProof/>
          <w:szCs w:val="24"/>
        </w:rPr>
        <w:t>Kajian Akuntansi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2</w:t>
      </w:r>
      <w:r w:rsidRPr="00D957EB">
        <w:rPr>
          <w:rFonts w:cs="Times New Roman"/>
          <w:noProof/>
          <w:szCs w:val="24"/>
        </w:rPr>
        <w:t>(1), 9–21.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Sujoko, &amp; Soebiantoro, U. (1984). Pengaruh Struktur Kepemilikan Saham , Leverage , Faktor Intern Dan Faktor Ekstern Terhadap Nilai Perusahaan ( Studi empirik pada perusahaan manufaktur dan non manufaktur di Bursa Efek Jakarta ). </w:t>
      </w:r>
      <w:r w:rsidRPr="00D957EB">
        <w:rPr>
          <w:rFonts w:cs="Times New Roman"/>
          <w:i/>
          <w:iCs/>
          <w:noProof/>
          <w:szCs w:val="24"/>
        </w:rPr>
        <w:t>Management Dan Kewirausahaan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9</w:t>
      </w:r>
      <w:r w:rsidRPr="00D957EB">
        <w:rPr>
          <w:rFonts w:cs="Times New Roman"/>
          <w:noProof/>
          <w:szCs w:val="24"/>
        </w:rPr>
        <w:t>(1), 41–48.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Tarigan, J., &amp; Christiawan, Y. J. (2007). Kepemilikan Manajeral : Kebijakan Hutang , Kinerja dan Nilai Perusahaan. </w:t>
      </w:r>
      <w:r w:rsidRPr="00D957EB">
        <w:rPr>
          <w:rFonts w:cs="Times New Roman"/>
          <w:i/>
          <w:iCs/>
          <w:noProof/>
          <w:szCs w:val="24"/>
        </w:rPr>
        <w:t>Akuntansi Dan Keuangan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9</w:t>
      </w:r>
      <w:r w:rsidRPr="00D957EB">
        <w:rPr>
          <w:rFonts w:cs="Times New Roman"/>
          <w:noProof/>
          <w:szCs w:val="24"/>
        </w:rPr>
        <w:t>(1).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Tarima, G., Parengkuan, T., &amp; Untu, V. (2016). Pengaruh Profitabilitas, Keputusan Investasi, dan Keputusan Pendanaan Terhadap Nilai Perusahaan Farmasi yang Terdaftar di BEIPeriode 2011-2014. </w:t>
      </w:r>
      <w:r w:rsidRPr="00D957EB">
        <w:rPr>
          <w:rFonts w:cs="Times New Roman"/>
          <w:i/>
          <w:iCs/>
          <w:noProof/>
          <w:szCs w:val="24"/>
        </w:rPr>
        <w:t>Berkala Ilmiah Efisiensi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16</w:t>
      </w:r>
      <w:r w:rsidRPr="00D957EB">
        <w:rPr>
          <w:rFonts w:cs="Times New Roman"/>
          <w:noProof/>
          <w:szCs w:val="24"/>
        </w:rPr>
        <w:t>(04), 465–474.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  <w:szCs w:val="24"/>
        </w:rPr>
      </w:pPr>
      <w:r w:rsidRPr="00D957EB">
        <w:rPr>
          <w:rFonts w:cs="Times New Roman"/>
          <w:noProof/>
          <w:szCs w:val="24"/>
        </w:rPr>
        <w:t xml:space="preserve">Thaib, I., &amp; Dewantoro, A. (2017). Pengaruh Profitabilitas dan Likuiditas Terhadap Nilai Perusahaan Dengan Struktur Modal Sbagai Variabel Intervening (Studi Pada Perusahaan Transportasi Laut di Bursa Efek Indonesia). </w:t>
      </w:r>
      <w:r w:rsidRPr="00D957EB">
        <w:rPr>
          <w:rFonts w:cs="Times New Roman"/>
          <w:i/>
          <w:iCs/>
          <w:noProof/>
          <w:szCs w:val="24"/>
        </w:rPr>
        <w:t>Riset Perbankan Manajemen Dan Akuntansi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1</w:t>
      </w:r>
      <w:r w:rsidRPr="00D957EB">
        <w:rPr>
          <w:rFonts w:cs="Times New Roman"/>
          <w:noProof/>
          <w:szCs w:val="24"/>
        </w:rPr>
        <w:t>(1).</w:t>
      </w:r>
    </w:p>
    <w:p w:rsidR="00D957EB" w:rsidRPr="00D957EB" w:rsidRDefault="00D957EB" w:rsidP="00D957EB">
      <w:pPr>
        <w:widowControl w:val="0"/>
        <w:autoSpaceDE w:val="0"/>
        <w:autoSpaceDN w:val="0"/>
        <w:adjustRightInd w:val="0"/>
        <w:ind w:left="480" w:hanging="480"/>
        <w:rPr>
          <w:rFonts w:cs="Times New Roman"/>
          <w:noProof/>
        </w:rPr>
      </w:pPr>
      <w:r w:rsidRPr="00D957EB">
        <w:rPr>
          <w:rFonts w:cs="Times New Roman"/>
          <w:noProof/>
          <w:szCs w:val="24"/>
        </w:rPr>
        <w:t xml:space="preserve">Wulandari, N. M. I., &amp; Wiksuana, I. G. B. (2017). Peranan Corporate Social Responsibility Dalam Memoderasi Pengaruh Profitabilitas , Leverage dan Ukuran Perusahaan Terhadap Nilai Perusahaan. </w:t>
      </w:r>
      <w:r w:rsidRPr="00D957EB">
        <w:rPr>
          <w:rFonts w:cs="Times New Roman"/>
          <w:i/>
          <w:iCs/>
          <w:noProof/>
          <w:szCs w:val="24"/>
        </w:rPr>
        <w:t>E-Jurnal Manajemen Universitas Udayana</w:t>
      </w:r>
      <w:r w:rsidRPr="00D957EB">
        <w:rPr>
          <w:rFonts w:cs="Times New Roman"/>
          <w:noProof/>
          <w:szCs w:val="24"/>
        </w:rPr>
        <w:t xml:space="preserve">, </w:t>
      </w:r>
      <w:r w:rsidRPr="00D957EB">
        <w:rPr>
          <w:rFonts w:cs="Times New Roman"/>
          <w:i/>
          <w:iCs/>
          <w:noProof/>
          <w:szCs w:val="24"/>
        </w:rPr>
        <w:t>6</w:t>
      </w:r>
      <w:r w:rsidRPr="00D957EB">
        <w:rPr>
          <w:rFonts w:cs="Times New Roman"/>
          <w:noProof/>
          <w:szCs w:val="24"/>
        </w:rPr>
        <w:t>(3), 1278–1311.</w:t>
      </w:r>
    </w:p>
    <w:p w:rsidR="00F94343" w:rsidRPr="00F94343" w:rsidRDefault="00F94343" w:rsidP="00F94343">
      <w:r>
        <w:fldChar w:fldCharType="end"/>
      </w:r>
    </w:p>
    <w:p w:rsidR="00F94343" w:rsidRDefault="00F94343" w:rsidP="007B1806">
      <w:pPr>
        <w:ind w:left="0"/>
        <w:rPr>
          <w:rFonts w:eastAsia="Times New Roman"/>
        </w:rPr>
      </w:pPr>
    </w:p>
    <w:p w:rsidR="007D1ABF" w:rsidRPr="00543D8D" w:rsidRDefault="007D1ABF" w:rsidP="00E211D0">
      <w:pPr>
        <w:ind w:left="0"/>
        <w:rPr>
          <w:rFonts w:eastAsia="Times New Roman"/>
        </w:rPr>
      </w:pPr>
      <w:bookmarkStart w:id="1" w:name="_GoBack"/>
      <w:bookmarkEnd w:id="1"/>
    </w:p>
    <w:sectPr w:rsidR="007D1ABF" w:rsidRPr="00543D8D" w:rsidSect="00E211D0">
      <w:pgSz w:w="11907" w:h="16839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62" w:rsidRDefault="00125562" w:rsidP="00870E9C">
      <w:r>
        <w:separator/>
      </w:r>
    </w:p>
  </w:endnote>
  <w:endnote w:type="continuationSeparator" w:id="0">
    <w:p w:rsidR="00125562" w:rsidRDefault="00125562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62" w:rsidRDefault="00125562" w:rsidP="00870E9C">
      <w:r>
        <w:separator/>
      </w:r>
    </w:p>
  </w:footnote>
  <w:footnote w:type="continuationSeparator" w:id="0">
    <w:p w:rsidR="00125562" w:rsidRDefault="00125562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6"/>
    <w:multiLevelType w:val="hybridMultilevel"/>
    <w:tmpl w:val="0834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6"/>
    <w:multiLevelType w:val="hybridMultilevel"/>
    <w:tmpl w:val="B3D685DE"/>
    <w:lvl w:ilvl="0" w:tplc="916681A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4FB433E"/>
    <w:multiLevelType w:val="hybridMultilevel"/>
    <w:tmpl w:val="C1CE7F00"/>
    <w:lvl w:ilvl="0" w:tplc="26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0DED6A75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1C559DA"/>
    <w:multiLevelType w:val="hybridMultilevel"/>
    <w:tmpl w:val="6CA6B97C"/>
    <w:lvl w:ilvl="0" w:tplc="4398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2833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4280224"/>
    <w:multiLevelType w:val="hybridMultilevel"/>
    <w:tmpl w:val="AC8E6D7E"/>
    <w:lvl w:ilvl="0" w:tplc="F0B25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4B43B4"/>
    <w:multiLevelType w:val="hybridMultilevel"/>
    <w:tmpl w:val="F1F871DE"/>
    <w:lvl w:ilvl="0" w:tplc="AFC6C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0F9"/>
    <w:multiLevelType w:val="hybridMultilevel"/>
    <w:tmpl w:val="926EF63A"/>
    <w:lvl w:ilvl="0" w:tplc="C770A1CC">
      <w:start w:val="1"/>
      <w:numFmt w:val="decimal"/>
      <w:lvlText w:val="%1."/>
      <w:lvlJc w:val="left"/>
      <w:pPr>
        <w:ind w:left="1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270359E0"/>
    <w:multiLevelType w:val="hybridMultilevel"/>
    <w:tmpl w:val="D7C2CF20"/>
    <w:lvl w:ilvl="0" w:tplc="053048B0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301F9"/>
    <w:multiLevelType w:val="hybridMultilevel"/>
    <w:tmpl w:val="B4501470"/>
    <w:lvl w:ilvl="0" w:tplc="30E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6781F"/>
    <w:multiLevelType w:val="hybridMultilevel"/>
    <w:tmpl w:val="1880597C"/>
    <w:lvl w:ilvl="0" w:tplc="8D00A7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53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D27EBF"/>
    <w:multiLevelType w:val="hybridMultilevel"/>
    <w:tmpl w:val="46022C24"/>
    <w:lvl w:ilvl="0" w:tplc="064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321CB"/>
    <w:multiLevelType w:val="hybridMultilevel"/>
    <w:tmpl w:val="1A64B0B6"/>
    <w:lvl w:ilvl="0" w:tplc="C5ACF4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551BC7"/>
    <w:multiLevelType w:val="hybridMultilevel"/>
    <w:tmpl w:val="88C21CDE"/>
    <w:lvl w:ilvl="0" w:tplc="87C4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F3284"/>
    <w:multiLevelType w:val="hybridMultilevel"/>
    <w:tmpl w:val="2C285C76"/>
    <w:lvl w:ilvl="0" w:tplc="5CD0F0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4F6D5309"/>
    <w:multiLevelType w:val="hybridMultilevel"/>
    <w:tmpl w:val="F9FE2C62"/>
    <w:lvl w:ilvl="0" w:tplc="86FE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75A1"/>
    <w:multiLevelType w:val="hybridMultilevel"/>
    <w:tmpl w:val="88EC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142A"/>
    <w:multiLevelType w:val="hybridMultilevel"/>
    <w:tmpl w:val="21A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A6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5D636DA9"/>
    <w:multiLevelType w:val="hybridMultilevel"/>
    <w:tmpl w:val="3B20B54C"/>
    <w:lvl w:ilvl="0" w:tplc="BE94BA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E8A"/>
    <w:multiLevelType w:val="hybridMultilevel"/>
    <w:tmpl w:val="B1CA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B43"/>
    <w:multiLevelType w:val="hybridMultilevel"/>
    <w:tmpl w:val="4D74D9AC"/>
    <w:lvl w:ilvl="0" w:tplc="114A8B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395A10"/>
    <w:multiLevelType w:val="hybridMultilevel"/>
    <w:tmpl w:val="19E49D46"/>
    <w:lvl w:ilvl="0" w:tplc="F294D6C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700969FD"/>
    <w:multiLevelType w:val="hybridMultilevel"/>
    <w:tmpl w:val="31F864D2"/>
    <w:lvl w:ilvl="0" w:tplc="08CE16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5E1A0A"/>
    <w:multiLevelType w:val="hybridMultilevel"/>
    <w:tmpl w:val="EF2605CC"/>
    <w:lvl w:ilvl="0" w:tplc="D864FB08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6110D8"/>
    <w:multiLevelType w:val="hybridMultilevel"/>
    <w:tmpl w:val="A250872E"/>
    <w:lvl w:ilvl="0" w:tplc="FB92A0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25631"/>
    <w:multiLevelType w:val="hybridMultilevel"/>
    <w:tmpl w:val="EB2E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138"/>
    <w:multiLevelType w:val="hybridMultilevel"/>
    <w:tmpl w:val="152E0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F46"/>
    <w:multiLevelType w:val="hybridMultilevel"/>
    <w:tmpl w:val="9C167E0E"/>
    <w:lvl w:ilvl="0" w:tplc="1048FA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D1719"/>
    <w:multiLevelType w:val="hybridMultilevel"/>
    <w:tmpl w:val="144C1BDA"/>
    <w:lvl w:ilvl="0" w:tplc="B62EA50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C1AAC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7" w15:restartNumberingAfterBreak="0">
    <w:nsid w:val="7FE42034"/>
    <w:multiLevelType w:val="hybridMultilevel"/>
    <w:tmpl w:val="23B4F59E"/>
    <w:lvl w:ilvl="0" w:tplc="E282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3"/>
  </w:num>
  <w:num w:numId="5">
    <w:abstractNumId w:val="10"/>
  </w:num>
  <w:num w:numId="6">
    <w:abstractNumId w:val="32"/>
  </w:num>
  <w:num w:numId="7">
    <w:abstractNumId w:val="1"/>
  </w:num>
  <w:num w:numId="8">
    <w:abstractNumId w:val="19"/>
  </w:num>
  <w:num w:numId="9">
    <w:abstractNumId w:val="24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29"/>
  </w:num>
  <w:num w:numId="14">
    <w:abstractNumId w:val="21"/>
  </w:num>
  <w:num w:numId="15">
    <w:abstractNumId w:val="27"/>
  </w:num>
  <w:num w:numId="16">
    <w:abstractNumId w:val="26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31"/>
  </w:num>
  <w:num w:numId="22">
    <w:abstractNumId w:val="36"/>
  </w:num>
  <w:num w:numId="23">
    <w:abstractNumId w:val="23"/>
  </w:num>
  <w:num w:numId="24">
    <w:abstractNumId w:val="14"/>
  </w:num>
  <w:num w:numId="25">
    <w:abstractNumId w:val="5"/>
  </w:num>
  <w:num w:numId="26">
    <w:abstractNumId w:val="4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35"/>
  </w:num>
  <w:num w:numId="32">
    <w:abstractNumId w:val="18"/>
  </w:num>
  <w:num w:numId="33">
    <w:abstractNumId w:val="2"/>
  </w:num>
  <w:num w:numId="34">
    <w:abstractNumId w:val="25"/>
  </w:num>
  <w:num w:numId="35">
    <w:abstractNumId w:val="16"/>
  </w:num>
  <w:num w:numId="36">
    <w:abstractNumId w:val="6"/>
  </w:num>
  <w:num w:numId="37">
    <w:abstractNumId w:val="22"/>
  </w:num>
  <w:num w:numId="38">
    <w:abstractNumId w:val="3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79C"/>
    <w:rsid w:val="0000284F"/>
    <w:rsid w:val="000062BA"/>
    <w:rsid w:val="000073CC"/>
    <w:rsid w:val="00007F2C"/>
    <w:rsid w:val="000124E7"/>
    <w:rsid w:val="00014A0F"/>
    <w:rsid w:val="00020B85"/>
    <w:rsid w:val="000237BC"/>
    <w:rsid w:val="00030D10"/>
    <w:rsid w:val="00031F61"/>
    <w:rsid w:val="00033CE4"/>
    <w:rsid w:val="0003497E"/>
    <w:rsid w:val="00034BB8"/>
    <w:rsid w:val="00036CC9"/>
    <w:rsid w:val="00041712"/>
    <w:rsid w:val="00042B9A"/>
    <w:rsid w:val="000442B2"/>
    <w:rsid w:val="00044B31"/>
    <w:rsid w:val="00062B7C"/>
    <w:rsid w:val="00064AD3"/>
    <w:rsid w:val="00066F0C"/>
    <w:rsid w:val="00073715"/>
    <w:rsid w:val="000765F1"/>
    <w:rsid w:val="00077924"/>
    <w:rsid w:val="0008614A"/>
    <w:rsid w:val="000863EE"/>
    <w:rsid w:val="00090AB6"/>
    <w:rsid w:val="00091F2C"/>
    <w:rsid w:val="00094D68"/>
    <w:rsid w:val="00097EFC"/>
    <w:rsid w:val="000A1B13"/>
    <w:rsid w:val="000A1D9D"/>
    <w:rsid w:val="000A2B56"/>
    <w:rsid w:val="000A2C2B"/>
    <w:rsid w:val="000A672F"/>
    <w:rsid w:val="000A740F"/>
    <w:rsid w:val="000B6347"/>
    <w:rsid w:val="000B6E25"/>
    <w:rsid w:val="000C3E5D"/>
    <w:rsid w:val="000D0259"/>
    <w:rsid w:val="000D1BB3"/>
    <w:rsid w:val="000F192A"/>
    <w:rsid w:val="000F6974"/>
    <w:rsid w:val="000F7E79"/>
    <w:rsid w:val="00100061"/>
    <w:rsid w:val="001003F6"/>
    <w:rsid w:val="00102E99"/>
    <w:rsid w:val="00103123"/>
    <w:rsid w:val="00103D73"/>
    <w:rsid w:val="00116FE1"/>
    <w:rsid w:val="00123033"/>
    <w:rsid w:val="00124A3D"/>
    <w:rsid w:val="00125562"/>
    <w:rsid w:val="0012699A"/>
    <w:rsid w:val="001308E7"/>
    <w:rsid w:val="00131037"/>
    <w:rsid w:val="0013382E"/>
    <w:rsid w:val="00140002"/>
    <w:rsid w:val="00143E11"/>
    <w:rsid w:val="00153749"/>
    <w:rsid w:val="00161FEC"/>
    <w:rsid w:val="0016458B"/>
    <w:rsid w:val="00164739"/>
    <w:rsid w:val="00164E5B"/>
    <w:rsid w:val="00165DF0"/>
    <w:rsid w:val="00166BA5"/>
    <w:rsid w:val="00167E6E"/>
    <w:rsid w:val="00174041"/>
    <w:rsid w:val="0017782E"/>
    <w:rsid w:val="00181912"/>
    <w:rsid w:val="00181C37"/>
    <w:rsid w:val="00183B8F"/>
    <w:rsid w:val="00186741"/>
    <w:rsid w:val="00187568"/>
    <w:rsid w:val="001A244C"/>
    <w:rsid w:val="001A6611"/>
    <w:rsid w:val="001B7AAA"/>
    <w:rsid w:val="001C3667"/>
    <w:rsid w:val="001C3E51"/>
    <w:rsid w:val="001D2D18"/>
    <w:rsid w:val="001D3292"/>
    <w:rsid w:val="001D3A00"/>
    <w:rsid w:val="001D7D55"/>
    <w:rsid w:val="001E29B8"/>
    <w:rsid w:val="001E3324"/>
    <w:rsid w:val="001E3C28"/>
    <w:rsid w:val="001E7348"/>
    <w:rsid w:val="001E7F80"/>
    <w:rsid w:val="001F39AF"/>
    <w:rsid w:val="001F5A61"/>
    <w:rsid w:val="002042D2"/>
    <w:rsid w:val="00206016"/>
    <w:rsid w:val="002117A2"/>
    <w:rsid w:val="0021227B"/>
    <w:rsid w:val="00214112"/>
    <w:rsid w:val="002163C6"/>
    <w:rsid w:val="00220BB2"/>
    <w:rsid w:val="002251A6"/>
    <w:rsid w:val="00226A79"/>
    <w:rsid w:val="0022768E"/>
    <w:rsid w:val="002309BD"/>
    <w:rsid w:val="00230A4D"/>
    <w:rsid w:val="00231325"/>
    <w:rsid w:val="00234821"/>
    <w:rsid w:val="0023591F"/>
    <w:rsid w:val="00240C41"/>
    <w:rsid w:val="00240D38"/>
    <w:rsid w:val="00243D9A"/>
    <w:rsid w:val="002475E0"/>
    <w:rsid w:val="00250031"/>
    <w:rsid w:val="002504A6"/>
    <w:rsid w:val="00251F38"/>
    <w:rsid w:val="00253EDC"/>
    <w:rsid w:val="00254C99"/>
    <w:rsid w:val="00256A2E"/>
    <w:rsid w:val="0026365E"/>
    <w:rsid w:val="0026519C"/>
    <w:rsid w:val="00265998"/>
    <w:rsid w:val="00271BEE"/>
    <w:rsid w:val="00272652"/>
    <w:rsid w:val="002728D7"/>
    <w:rsid w:val="00282F1E"/>
    <w:rsid w:val="00282F48"/>
    <w:rsid w:val="002837D3"/>
    <w:rsid w:val="0028589D"/>
    <w:rsid w:val="00287878"/>
    <w:rsid w:val="00287D1A"/>
    <w:rsid w:val="00291011"/>
    <w:rsid w:val="002925CD"/>
    <w:rsid w:val="002955D9"/>
    <w:rsid w:val="002963BA"/>
    <w:rsid w:val="00296A6D"/>
    <w:rsid w:val="002C20D8"/>
    <w:rsid w:val="002C44F6"/>
    <w:rsid w:val="002E168F"/>
    <w:rsid w:val="002E21A4"/>
    <w:rsid w:val="002E673E"/>
    <w:rsid w:val="002E6F5D"/>
    <w:rsid w:val="002F2806"/>
    <w:rsid w:val="002F400D"/>
    <w:rsid w:val="002F6696"/>
    <w:rsid w:val="002F7E39"/>
    <w:rsid w:val="002F7E4D"/>
    <w:rsid w:val="00304401"/>
    <w:rsid w:val="0030565C"/>
    <w:rsid w:val="00312F3F"/>
    <w:rsid w:val="00312F5D"/>
    <w:rsid w:val="003146E3"/>
    <w:rsid w:val="00321955"/>
    <w:rsid w:val="003238BD"/>
    <w:rsid w:val="00325329"/>
    <w:rsid w:val="00330423"/>
    <w:rsid w:val="003319A6"/>
    <w:rsid w:val="0034089B"/>
    <w:rsid w:val="003414D8"/>
    <w:rsid w:val="00353E2E"/>
    <w:rsid w:val="00356A4F"/>
    <w:rsid w:val="003602D2"/>
    <w:rsid w:val="003622F7"/>
    <w:rsid w:val="00362D9C"/>
    <w:rsid w:val="00364165"/>
    <w:rsid w:val="00366F1D"/>
    <w:rsid w:val="0037257A"/>
    <w:rsid w:val="00372D09"/>
    <w:rsid w:val="00381325"/>
    <w:rsid w:val="003819E0"/>
    <w:rsid w:val="003825B2"/>
    <w:rsid w:val="00382B1B"/>
    <w:rsid w:val="00384C5D"/>
    <w:rsid w:val="00386CB4"/>
    <w:rsid w:val="00387157"/>
    <w:rsid w:val="00390B0B"/>
    <w:rsid w:val="003A11D4"/>
    <w:rsid w:val="003A150B"/>
    <w:rsid w:val="003A287A"/>
    <w:rsid w:val="003A7881"/>
    <w:rsid w:val="003B1EF7"/>
    <w:rsid w:val="003C23D3"/>
    <w:rsid w:val="003C5E71"/>
    <w:rsid w:val="003E0152"/>
    <w:rsid w:val="003E3ED5"/>
    <w:rsid w:val="003E5C7C"/>
    <w:rsid w:val="003E5F12"/>
    <w:rsid w:val="003F08C6"/>
    <w:rsid w:val="003F1167"/>
    <w:rsid w:val="003F3A69"/>
    <w:rsid w:val="003F3FC2"/>
    <w:rsid w:val="003F74BD"/>
    <w:rsid w:val="00401526"/>
    <w:rsid w:val="00401B45"/>
    <w:rsid w:val="0040264F"/>
    <w:rsid w:val="00402A51"/>
    <w:rsid w:val="00403CF9"/>
    <w:rsid w:val="004044E5"/>
    <w:rsid w:val="00412AD8"/>
    <w:rsid w:val="004142CF"/>
    <w:rsid w:val="0041521F"/>
    <w:rsid w:val="00415B45"/>
    <w:rsid w:val="00415F92"/>
    <w:rsid w:val="004167F2"/>
    <w:rsid w:val="004211CC"/>
    <w:rsid w:val="004223C6"/>
    <w:rsid w:val="00430396"/>
    <w:rsid w:val="00436022"/>
    <w:rsid w:val="00443F51"/>
    <w:rsid w:val="0044489F"/>
    <w:rsid w:val="004532C5"/>
    <w:rsid w:val="00455E38"/>
    <w:rsid w:val="0045791B"/>
    <w:rsid w:val="00461278"/>
    <w:rsid w:val="004640ED"/>
    <w:rsid w:val="00470287"/>
    <w:rsid w:val="004707BF"/>
    <w:rsid w:val="00471DAE"/>
    <w:rsid w:val="00474F96"/>
    <w:rsid w:val="00477669"/>
    <w:rsid w:val="00483782"/>
    <w:rsid w:val="00484BC4"/>
    <w:rsid w:val="00490E92"/>
    <w:rsid w:val="00491C68"/>
    <w:rsid w:val="00492BC3"/>
    <w:rsid w:val="00496D38"/>
    <w:rsid w:val="004A27F7"/>
    <w:rsid w:val="004A2A1E"/>
    <w:rsid w:val="004A5241"/>
    <w:rsid w:val="004B6281"/>
    <w:rsid w:val="004B74CB"/>
    <w:rsid w:val="004C1F68"/>
    <w:rsid w:val="004C34BF"/>
    <w:rsid w:val="004D74C4"/>
    <w:rsid w:val="004E0CAD"/>
    <w:rsid w:val="004E4D83"/>
    <w:rsid w:val="004E57EC"/>
    <w:rsid w:val="004E7497"/>
    <w:rsid w:val="004F03EE"/>
    <w:rsid w:val="004F3C87"/>
    <w:rsid w:val="004F67BC"/>
    <w:rsid w:val="004F6CBA"/>
    <w:rsid w:val="004F7E2D"/>
    <w:rsid w:val="005007BB"/>
    <w:rsid w:val="00506800"/>
    <w:rsid w:val="0050744B"/>
    <w:rsid w:val="00513B18"/>
    <w:rsid w:val="00516AAE"/>
    <w:rsid w:val="00517A27"/>
    <w:rsid w:val="00522DC2"/>
    <w:rsid w:val="00523D30"/>
    <w:rsid w:val="00525972"/>
    <w:rsid w:val="0053334B"/>
    <w:rsid w:val="00533805"/>
    <w:rsid w:val="00534E71"/>
    <w:rsid w:val="00535A5D"/>
    <w:rsid w:val="00541FD9"/>
    <w:rsid w:val="00543D8D"/>
    <w:rsid w:val="005448AA"/>
    <w:rsid w:val="00550A56"/>
    <w:rsid w:val="00550D5B"/>
    <w:rsid w:val="005566A8"/>
    <w:rsid w:val="0056018F"/>
    <w:rsid w:val="00560C3F"/>
    <w:rsid w:val="005666A7"/>
    <w:rsid w:val="005671A7"/>
    <w:rsid w:val="00570724"/>
    <w:rsid w:val="00580BE6"/>
    <w:rsid w:val="00581220"/>
    <w:rsid w:val="0058750A"/>
    <w:rsid w:val="00595C66"/>
    <w:rsid w:val="005A0ACD"/>
    <w:rsid w:val="005A58B6"/>
    <w:rsid w:val="005A5E46"/>
    <w:rsid w:val="005A632F"/>
    <w:rsid w:val="005A7844"/>
    <w:rsid w:val="005B00E1"/>
    <w:rsid w:val="005B03F1"/>
    <w:rsid w:val="005B4543"/>
    <w:rsid w:val="005B5ABC"/>
    <w:rsid w:val="005C211A"/>
    <w:rsid w:val="005C4C1B"/>
    <w:rsid w:val="005D60F2"/>
    <w:rsid w:val="005E04E8"/>
    <w:rsid w:val="005E3200"/>
    <w:rsid w:val="005E4E2D"/>
    <w:rsid w:val="005E74FC"/>
    <w:rsid w:val="005F26D4"/>
    <w:rsid w:val="005F27BC"/>
    <w:rsid w:val="005F3A02"/>
    <w:rsid w:val="005F42E5"/>
    <w:rsid w:val="005F59B8"/>
    <w:rsid w:val="005F7A59"/>
    <w:rsid w:val="0061608C"/>
    <w:rsid w:val="006164CA"/>
    <w:rsid w:val="00623C7C"/>
    <w:rsid w:val="00623CD7"/>
    <w:rsid w:val="00635725"/>
    <w:rsid w:val="006431C0"/>
    <w:rsid w:val="00643DA8"/>
    <w:rsid w:val="00644AD1"/>
    <w:rsid w:val="00645350"/>
    <w:rsid w:val="006476E9"/>
    <w:rsid w:val="00652369"/>
    <w:rsid w:val="00664509"/>
    <w:rsid w:val="006656CB"/>
    <w:rsid w:val="00665B9B"/>
    <w:rsid w:val="00665DB6"/>
    <w:rsid w:val="0066734C"/>
    <w:rsid w:val="0067145B"/>
    <w:rsid w:val="00673128"/>
    <w:rsid w:val="00673CF1"/>
    <w:rsid w:val="00675C87"/>
    <w:rsid w:val="0068124B"/>
    <w:rsid w:val="00681BB8"/>
    <w:rsid w:val="00683298"/>
    <w:rsid w:val="006836E9"/>
    <w:rsid w:val="006852A5"/>
    <w:rsid w:val="006923BF"/>
    <w:rsid w:val="00692CFC"/>
    <w:rsid w:val="0069358A"/>
    <w:rsid w:val="006950FF"/>
    <w:rsid w:val="00696B59"/>
    <w:rsid w:val="006975C0"/>
    <w:rsid w:val="006A021A"/>
    <w:rsid w:val="006A391D"/>
    <w:rsid w:val="006B157A"/>
    <w:rsid w:val="006C01AA"/>
    <w:rsid w:val="006C2447"/>
    <w:rsid w:val="006C2D52"/>
    <w:rsid w:val="006D005C"/>
    <w:rsid w:val="006D3E40"/>
    <w:rsid w:val="006E159D"/>
    <w:rsid w:val="006E4A7C"/>
    <w:rsid w:val="006E6DA5"/>
    <w:rsid w:val="006F4D57"/>
    <w:rsid w:val="00701CA7"/>
    <w:rsid w:val="00704CB7"/>
    <w:rsid w:val="00715B7A"/>
    <w:rsid w:val="00716938"/>
    <w:rsid w:val="00720B4A"/>
    <w:rsid w:val="0072214F"/>
    <w:rsid w:val="00722913"/>
    <w:rsid w:val="00724011"/>
    <w:rsid w:val="00724363"/>
    <w:rsid w:val="0072440B"/>
    <w:rsid w:val="0073647E"/>
    <w:rsid w:val="00737355"/>
    <w:rsid w:val="00737C8F"/>
    <w:rsid w:val="007403F2"/>
    <w:rsid w:val="007405F9"/>
    <w:rsid w:val="00740867"/>
    <w:rsid w:val="00743A18"/>
    <w:rsid w:val="00743F99"/>
    <w:rsid w:val="00744062"/>
    <w:rsid w:val="00744B05"/>
    <w:rsid w:val="00747577"/>
    <w:rsid w:val="0075238C"/>
    <w:rsid w:val="00753D7F"/>
    <w:rsid w:val="007622A0"/>
    <w:rsid w:val="0076582E"/>
    <w:rsid w:val="0076684D"/>
    <w:rsid w:val="00770B8C"/>
    <w:rsid w:val="00772EFC"/>
    <w:rsid w:val="00774F41"/>
    <w:rsid w:val="00775CF3"/>
    <w:rsid w:val="007816DA"/>
    <w:rsid w:val="0078363B"/>
    <w:rsid w:val="0078417D"/>
    <w:rsid w:val="007854E4"/>
    <w:rsid w:val="007918D5"/>
    <w:rsid w:val="007A031A"/>
    <w:rsid w:val="007A0E4C"/>
    <w:rsid w:val="007A3FA7"/>
    <w:rsid w:val="007A4277"/>
    <w:rsid w:val="007B0432"/>
    <w:rsid w:val="007B06CB"/>
    <w:rsid w:val="007B1806"/>
    <w:rsid w:val="007B4135"/>
    <w:rsid w:val="007B785B"/>
    <w:rsid w:val="007C1C0B"/>
    <w:rsid w:val="007C2892"/>
    <w:rsid w:val="007C5CEC"/>
    <w:rsid w:val="007C5F98"/>
    <w:rsid w:val="007C702F"/>
    <w:rsid w:val="007C7320"/>
    <w:rsid w:val="007D080B"/>
    <w:rsid w:val="007D1ABF"/>
    <w:rsid w:val="007D5C38"/>
    <w:rsid w:val="007D64DD"/>
    <w:rsid w:val="007E016A"/>
    <w:rsid w:val="007E03B1"/>
    <w:rsid w:val="007E7F80"/>
    <w:rsid w:val="007F1693"/>
    <w:rsid w:val="00800452"/>
    <w:rsid w:val="00806E7B"/>
    <w:rsid w:val="00807575"/>
    <w:rsid w:val="00807A99"/>
    <w:rsid w:val="0081056A"/>
    <w:rsid w:val="00815846"/>
    <w:rsid w:val="00820E81"/>
    <w:rsid w:val="008255FD"/>
    <w:rsid w:val="00825F14"/>
    <w:rsid w:val="008275F5"/>
    <w:rsid w:val="00830A1C"/>
    <w:rsid w:val="00834F31"/>
    <w:rsid w:val="008354E8"/>
    <w:rsid w:val="008365D6"/>
    <w:rsid w:val="0084016B"/>
    <w:rsid w:val="008424F4"/>
    <w:rsid w:val="00842C4D"/>
    <w:rsid w:val="0084522D"/>
    <w:rsid w:val="0084534A"/>
    <w:rsid w:val="008507E3"/>
    <w:rsid w:val="00852BC1"/>
    <w:rsid w:val="00855BE3"/>
    <w:rsid w:val="00855C17"/>
    <w:rsid w:val="00855E82"/>
    <w:rsid w:val="008562FE"/>
    <w:rsid w:val="00856DF6"/>
    <w:rsid w:val="00865BB1"/>
    <w:rsid w:val="00865D5B"/>
    <w:rsid w:val="00867996"/>
    <w:rsid w:val="00870E9C"/>
    <w:rsid w:val="00872DE0"/>
    <w:rsid w:val="008749E4"/>
    <w:rsid w:val="00890817"/>
    <w:rsid w:val="0089349F"/>
    <w:rsid w:val="00896F24"/>
    <w:rsid w:val="008A0893"/>
    <w:rsid w:val="008A6051"/>
    <w:rsid w:val="008A7985"/>
    <w:rsid w:val="008B3CDD"/>
    <w:rsid w:val="008B45A7"/>
    <w:rsid w:val="008B527E"/>
    <w:rsid w:val="008B5597"/>
    <w:rsid w:val="008B7BFB"/>
    <w:rsid w:val="008C7C0D"/>
    <w:rsid w:val="008D099E"/>
    <w:rsid w:val="008D12C6"/>
    <w:rsid w:val="008D3955"/>
    <w:rsid w:val="008E0269"/>
    <w:rsid w:val="008E0B6D"/>
    <w:rsid w:val="008E1E06"/>
    <w:rsid w:val="008E2737"/>
    <w:rsid w:val="008E2BF9"/>
    <w:rsid w:val="008E3465"/>
    <w:rsid w:val="008E3466"/>
    <w:rsid w:val="008E6C3A"/>
    <w:rsid w:val="008F04C1"/>
    <w:rsid w:val="008F45BE"/>
    <w:rsid w:val="008F6131"/>
    <w:rsid w:val="008F7E89"/>
    <w:rsid w:val="0090021C"/>
    <w:rsid w:val="00901AFC"/>
    <w:rsid w:val="00906E62"/>
    <w:rsid w:val="0091357C"/>
    <w:rsid w:val="009163CF"/>
    <w:rsid w:val="009166D4"/>
    <w:rsid w:val="0092443C"/>
    <w:rsid w:val="00925502"/>
    <w:rsid w:val="00926441"/>
    <w:rsid w:val="00934A35"/>
    <w:rsid w:val="00935B3C"/>
    <w:rsid w:val="009426BC"/>
    <w:rsid w:val="00946EDC"/>
    <w:rsid w:val="00953D9A"/>
    <w:rsid w:val="00954F6D"/>
    <w:rsid w:val="00961288"/>
    <w:rsid w:val="00970EEB"/>
    <w:rsid w:val="0097350F"/>
    <w:rsid w:val="0097526F"/>
    <w:rsid w:val="00976875"/>
    <w:rsid w:val="009779E2"/>
    <w:rsid w:val="00981227"/>
    <w:rsid w:val="0098233B"/>
    <w:rsid w:val="0098261A"/>
    <w:rsid w:val="00983396"/>
    <w:rsid w:val="00985CE6"/>
    <w:rsid w:val="0098783D"/>
    <w:rsid w:val="00987E12"/>
    <w:rsid w:val="00991BB9"/>
    <w:rsid w:val="00994EA8"/>
    <w:rsid w:val="009950BA"/>
    <w:rsid w:val="00995CB7"/>
    <w:rsid w:val="00997EB7"/>
    <w:rsid w:val="009A64F2"/>
    <w:rsid w:val="009B30CD"/>
    <w:rsid w:val="009B68A1"/>
    <w:rsid w:val="009C2221"/>
    <w:rsid w:val="009C26E5"/>
    <w:rsid w:val="009D0055"/>
    <w:rsid w:val="009D2838"/>
    <w:rsid w:val="009D367C"/>
    <w:rsid w:val="009D4A65"/>
    <w:rsid w:val="009E4031"/>
    <w:rsid w:val="009E70C7"/>
    <w:rsid w:val="009E7EF9"/>
    <w:rsid w:val="009F0701"/>
    <w:rsid w:val="009F43B7"/>
    <w:rsid w:val="009F5B8D"/>
    <w:rsid w:val="00A00188"/>
    <w:rsid w:val="00A0020D"/>
    <w:rsid w:val="00A00711"/>
    <w:rsid w:val="00A01674"/>
    <w:rsid w:val="00A018C8"/>
    <w:rsid w:val="00A0280C"/>
    <w:rsid w:val="00A02EA8"/>
    <w:rsid w:val="00A0634D"/>
    <w:rsid w:val="00A10AE1"/>
    <w:rsid w:val="00A13EF4"/>
    <w:rsid w:val="00A15B2F"/>
    <w:rsid w:val="00A21702"/>
    <w:rsid w:val="00A27537"/>
    <w:rsid w:val="00A40533"/>
    <w:rsid w:val="00A46C17"/>
    <w:rsid w:val="00A47C7C"/>
    <w:rsid w:val="00A50008"/>
    <w:rsid w:val="00A52BAA"/>
    <w:rsid w:val="00A5687A"/>
    <w:rsid w:val="00A56E27"/>
    <w:rsid w:val="00A5721C"/>
    <w:rsid w:val="00A5725C"/>
    <w:rsid w:val="00A6240D"/>
    <w:rsid w:val="00A66494"/>
    <w:rsid w:val="00A7376A"/>
    <w:rsid w:val="00A73B7C"/>
    <w:rsid w:val="00A75172"/>
    <w:rsid w:val="00A761B7"/>
    <w:rsid w:val="00A81997"/>
    <w:rsid w:val="00A85822"/>
    <w:rsid w:val="00A91E69"/>
    <w:rsid w:val="00A9382B"/>
    <w:rsid w:val="00A942DE"/>
    <w:rsid w:val="00A963E0"/>
    <w:rsid w:val="00A973B7"/>
    <w:rsid w:val="00AB128D"/>
    <w:rsid w:val="00AB20A3"/>
    <w:rsid w:val="00AB420C"/>
    <w:rsid w:val="00AC0FDE"/>
    <w:rsid w:val="00AC2500"/>
    <w:rsid w:val="00AC7AEA"/>
    <w:rsid w:val="00AD0A39"/>
    <w:rsid w:val="00AD291C"/>
    <w:rsid w:val="00AD5874"/>
    <w:rsid w:val="00AE1325"/>
    <w:rsid w:val="00AE237F"/>
    <w:rsid w:val="00AE3755"/>
    <w:rsid w:val="00AE4917"/>
    <w:rsid w:val="00AE7FBB"/>
    <w:rsid w:val="00AF1958"/>
    <w:rsid w:val="00AF280E"/>
    <w:rsid w:val="00AF32CA"/>
    <w:rsid w:val="00AF6C95"/>
    <w:rsid w:val="00B0092B"/>
    <w:rsid w:val="00B02B8A"/>
    <w:rsid w:val="00B0550E"/>
    <w:rsid w:val="00B064F3"/>
    <w:rsid w:val="00B07189"/>
    <w:rsid w:val="00B102D5"/>
    <w:rsid w:val="00B10CA6"/>
    <w:rsid w:val="00B129D8"/>
    <w:rsid w:val="00B12B89"/>
    <w:rsid w:val="00B13085"/>
    <w:rsid w:val="00B170F7"/>
    <w:rsid w:val="00B20473"/>
    <w:rsid w:val="00B20F6B"/>
    <w:rsid w:val="00B21B0E"/>
    <w:rsid w:val="00B27445"/>
    <w:rsid w:val="00B27492"/>
    <w:rsid w:val="00B36F38"/>
    <w:rsid w:val="00B431A6"/>
    <w:rsid w:val="00B43DF4"/>
    <w:rsid w:val="00B5012B"/>
    <w:rsid w:val="00B512DC"/>
    <w:rsid w:val="00B535A2"/>
    <w:rsid w:val="00B55D6D"/>
    <w:rsid w:val="00B57FE4"/>
    <w:rsid w:val="00B60808"/>
    <w:rsid w:val="00B61692"/>
    <w:rsid w:val="00B619AE"/>
    <w:rsid w:val="00B61E8A"/>
    <w:rsid w:val="00B62A43"/>
    <w:rsid w:val="00B638D7"/>
    <w:rsid w:val="00B64B3D"/>
    <w:rsid w:val="00B72674"/>
    <w:rsid w:val="00B73050"/>
    <w:rsid w:val="00B73BF9"/>
    <w:rsid w:val="00B779C7"/>
    <w:rsid w:val="00B80FAF"/>
    <w:rsid w:val="00B84142"/>
    <w:rsid w:val="00B841FE"/>
    <w:rsid w:val="00B86211"/>
    <w:rsid w:val="00B915F1"/>
    <w:rsid w:val="00BA1319"/>
    <w:rsid w:val="00BA163A"/>
    <w:rsid w:val="00BA378A"/>
    <w:rsid w:val="00BA481E"/>
    <w:rsid w:val="00BB0D90"/>
    <w:rsid w:val="00BB2E4E"/>
    <w:rsid w:val="00BB61D9"/>
    <w:rsid w:val="00BC46CC"/>
    <w:rsid w:val="00BD09B0"/>
    <w:rsid w:val="00BD17E1"/>
    <w:rsid w:val="00BD200A"/>
    <w:rsid w:val="00BD4DDE"/>
    <w:rsid w:val="00BE22DF"/>
    <w:rsid w:val="00BF1923"/>
    <w:rsid w:val="00BF4A26"/>
    <w:rsid w:val="00BF791E"/>
    <w:rsid w:val="00C000DB"/>
    <w:rsid w:val="00C026D0"/>
    <w:rsid w:val="00C03092"/>
    <w:rsid w:val="00C05ADB"/>
    <w:rsid w:val="00C12A24"/>
    <w:rsid w:val="00C171CE"/>
    <w:rsid w:val="00C20096"/>
    <w:rsid w:val="00C21A26"/>
    <w:rsid w:val="00C2229C"/>
    <w:rsid w:val="00C259F8"/>
    <w:rsid w:val="00C315B8"/>
    <w:rsid w:val="00C33BEA"/>
    <w:rsid w:val="00C33E6A"/>
    <w:rsid w:val="00C35475"/>
    <w:rsid w:val="00C360D9"/>
    <w:rsid w:val="00C376CA"/>
    <w:rsid w:val="00C41DEC"/>
    <w:rsid w:val="00C44AAA"/>
    <w:rsid w:val="00C50A19"/>
    <w:rsid w:val="00C50E48"/>
    <w:rsid w:val="00C52070"/>
    <w:rsid w:val="00C542EF"/>
    <w:rsid w:val="00C604D6"/>
    <w:rsid w:val="00C640A2"/>
    <w:rsid w:val="00C644A6"/>
    <w:rsid w:val="00C6593E"/>
    <w:rsid w:val="00C65FAF"/>
    <w:rsid w:val="00C664A7"/>
    <w:rsid w:val="00C673AF"/>
    <w:rsid w:val="00C71139"/>
    <w:rsid w:val="00C76BD8"/>
    <w:rsid w:val="00C77338"/>
    <w:rsid w:val="00C84042"/>
    <w:rsid w:val="00C845D2"/>
    <w:rsid w:val="00C856F8"/>
    <w:rsid w:val="00C85BEB"/>
    <w:rsid w:val="00C920DD"/>
    <w:rsid w:val="00C9276A"/>
    <w:rsid w:val="00CA339F"/>
    <w:rsid w:val="00CA68C1"/>
    <w:rsid w:val="00CA6DA6"/>
    <w:rsid w:val="00CB2D62"/>
    <w:rsid w:val="00CB71F4"/>
    <w:rsid w:val="00CC15D7"/>
    <w:rsid w:val="00CC776C"/>
    <w:rsid w:val="00CE4F0D"/>
    <w:rsid w:val="00CE69C1"/>
    <w:rsid w:val="00CF328D"/>
    <w:rsid w:val="00D02852"/>
    <w:rsid w:val="00D07665"/>
    <w:rsid w:val="00D177E7"/>
    <w:rsid w:val="00D2352A"/>
    <w:rsid w:val="00D24EF2"/>
    <w:rsid w:val="00D269BF"/>
    <w:rsid w:val="00D353CE"/>
    <w:rsid w:val="00D35AC8"/>
    <w:rsid w:val="00D36717"/>
    <w:rsid w:val="00D41150"/>
    <w:rsid w:val="00D42AA6"/>
    <w:rsid w:val="00D44A0B"/>
    <w:rsid w:val="00D50A2E"/>
    <w:rsid w:val="00D522C3"/>
    <w:rsid w:val="00D57049"/>
    <w:rsid w:val="00D57160"/>
    <w:rsid w:val="00D60F8F"/>
    <w:rsid w:val="00D673AA"/>
    <w:rsid w:val="00D727D5"/>
    <w:rsid w:val="00D77177"/>
    <w:rsid w:val="00D80FA0"/>
    <w:rsid w:val="00D83156"/>
    <w:rsid w:val="00D83305"/>
    <w:rsid w:val="00D86191"/>
    <w:rsid w:val="00D9101C"/>
    <w:rsid w:val="00D91360"/>
    <w:rsid w:val="00D91BF9"/>
    <w:rsid w:val="00D957EB"/>
    <w:rsid w:val="00D96345"/>
    <w:rsid w:val="00DA039A"/>
    <w:rsid w:val="00DA13CE"/>
    <w:rsid w:val="00DA40B9"/>
    <w:rsid w:val="00DA7BD5"/>
    <w:rsid w:val="00DB5AF3"/>
    <w:rsid w:val="00DC02E3"/>
    <w:rsid w:val="00DC0F20"/>
    <w:rsid w:val="00DC6CAE"/>
    <w:rsid w:val="00DD5CA0"/>
    <w:rsid w:val="00DD72C4"/>
    <w:rsid w:val="00DD7489"/>
    <w:rsid w:val="00DE47F6"/>
    <w:rsid w:val="00DE6B4C"/>
    <w:rsid w:val="00DE7B26"/>
    <w:rsid w:val="00DF0EA1"/>
    <w:rsid w:val="00DF16F9"/>
    <w:rsid w:val="00DF26CF"/>
    <w:rsid w:val="00DF32BC"/>
    <w:rsid w:val="00DF3AA3"/>
    <w:rsid w:val="00DF4ACA"/>
    <w:rsid w:val="00DF5E37"/>
    <w:rsid w:val="00DF7456"/>
    <w:rsid w:val="00E04975"/>
    <w:rsid w:val="00E04A01"/>
    <w:rsid w:val="00E06E1C"/>
    <w:rsid w:val="00E171D2"/>
    <w:rsid w:val="00E211D0"/>
    <w:rsid w:val="00E2671F"/>
    <w:rsid w:val="00E3124F"/>
    <w:rsid w:val="00E4541C"/>
    <w:rsid w:val="00E46BAA"/>
    <w:rsid w:val="00E475D7"/>
    <w:rsid w:val="00E502E4"/>
    <w:rsid w:val="00E50F90"/>
    <w:rsid w:val="00E54DE9"/>
    <w:rsid w:val="00E57192"/>
    <w:rsid w:val="00E64D14"/>
    <w:rsid w:val="00E65402"/>
    <w:rsid w:val="00E66567"/>
    <w:rsid w:val="00E7068C"/>
    <w:rsid w:val="00E70CE5"/>
    <w:rsid w:val="00E72C0F"/>
    <w:rsid w:val="00E7703A"/>
    <w:rsid w:val="00E817CA"/>
    <w:rsid w:val="00E83317"/>
    <w:rsid w:val="00E83EC7"/>
    <w:rsid w:val="00E84C82"/>
    <w:rsid w:val="00E8508C"/>
    <w:rsid w:val="00E875B7"/>
    <w:rsid w:val="00E87700"/>
    <w:rsid w:val="00E87DCE"/>
    <w:rsid w:val="00E955A2"/>
    <w:rsid w:val="00EA0AEC"/>
    <w:rsid w:val="00EA2DF1"/>
    <w:rsid w:val="00EA53FE"/>
    <w:rsid w:val="00EB2161"/>
    <w:rsid w:val="00EC36AD"/>
    <w:rsid w:val="00EC5363"/>
    <w:rsid w:val="00EC7676"/>
    <w:rsid w:val="00EC7938"/>
    <w:rsid w:val="00ED1D9F"/>
    <w:rsid w:val="00ED2854"/>
    <w:rsid w:val="00ED35BB"/>
    <w:rsid w:val="00ED3C1C"/>
    <w:rsid w:val="00EE2BE8"/>
    <w:rsid w:val="00EE3574"/>
    <w:rsid w:val="00EE540B"/>
    <w:rsid w:val="00EF1288"/>
    <w:rsid w:val="00EF21BF"/>
    <w:rsid w:val="00EF3B8A"/>
    <w:rsid w:val="00EF41E2"/>
    <w:rsid w:val="00EF5AD2"/>
    <w:rsid w:val="00EF5FAF"/>
    <w:rsid w:val="00EF65C5"/>
    <w:rsid w:val="00EF6740"/>
    <w:rsid w:val="00F03A81"/>
    <w:rsid w:val="00F06642"/>
    <w:rsid w:val="00F10589"/>
    <w:rsid w:val="00F15042"/>
    <w:rsid w:val="00F178F4"/>
    <w:rsid w:val="00F17C5D"/>
    <w:rsid w:val="00F2214B"/>
    <w:rsid w:val="00F253C5"/>
    <w:rsid w:val="00F26622"/>
    <w:rsid w:val="00F273AF"/>
    <w:rsid w:val="00F2746B"/>
    <w:rsid w:val="00F35081"/>
    <w:rsid w:val="00F36CD2"/>
    <w:rsid w:val="00F424C2"/>
    <w:rsid w:val="00F516A8"/>
    <w:rsid w:val="00F51D5F"/>
    <w:rsid w:val="00F522DA"/>
    <w:rsid w:val="00F54ECD"/>
    <w:rsid w:val="00F62397"/>
    <w:rsid w:val="00F64B58"/>
    <w:rsid w:val="00F650D0"/>
    <w:rsid w:val="00F7775C"/>
    <w:rsid w:val="00F8637C"/>
    <w:rsid w:val="00F92951"/>
    <w:rsid w:val="00F936F4"/>
    <w:rsid w:val="00F94343"/>
    <w:rsid w:val="00F94E3C"/>
    <w:rsid w:val="00F95EE9"/>
    <w:rsid w:val="00F96970"/>
    <w:rsid w:val="00F96AFB"/>
    <w:rsid w:val="00FA42F9"/>
    <w:rsid w:val="00FB09CA"/>
    <w:rsid w:val="00FB37E4"/>
    <w:rsid w:val="00FB3BF4"/>
    <w:rsid w:val="00FC2A56"/>
    <w:rsid w:val="00FC3641"/>
    <w:rsid w:val="00FC7C98"/>
    <w:rsid w:val="00FD0582"/>
    <w:rsid w:val="00FD0AF8"/>
    <w:rsid w:val="00FD3AE9"/>
    <w:rsid w:val="00FD3E12"/>
    <w:rsid w:val="00FD62F1"/>
    <w:rsid w:val="00FE4210"/>
    <w:rsid w:val="00FE7C7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5E0E-D997-49FC-AA5B-6ED548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BF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7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2BF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57E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3F51"/>
    <w:pPr>
      <w:tabs>
        <w:tab w:val="right" w:leader="dot" w:pos="8647"/>
      </w:tabs>
      <w:spacing w:after="100" w:line="360" w:lineRule="auto"/>
      <w:ind w:left="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6DF6"/>
    <w:pPr>
      <w:tabs>
        <w:tab w:val="left" w:pos="880"/>
        <w:tab w:val="right" w:leader="dot" w:pos="8647"/>
        <w:tab w:val="right" w:leader="dot" w:pos="8778"/>
      </w:tabs>
      <w:spacing w:after="100" w:line="360" w:lineRule="auto"/>
      <w:ind w:left="221" w:firstLine="62"/>
    </w:pPr>
  </w:style>
  <w:style w:type="paragraph" w:styleId="TOC3">
    <w:name w:val="toc 3"/>
    <w:basedOn w:val="Normal"/>
    <w:next w:val="Normal"/>
    <w:autoRedefine/>
    <w:uiPriority w:val="39"/>
    <w:unhideWhenUsed/>
    <w:rsid w:val="00970EEB"/>
    <w:pPr>
      <w:tabs>
        <w:tab w:val="left" w:pos="880"/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4"/>
      </w:numPr>
      <w:spacing w:after="160" w:line="259" w:lineRule="auto"/>
    </w:pPr>
    <w:rPr>
      <w:rFonts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8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B7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14F"/>
    <w:pPr>
      <w:autoSpaceDE w:val="0"/>
      <w:autoSpaceDN w:val="0"/>
      <w:adjustRightInd w:val="0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23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7A"/>
    <w:rPr>
      <w:rFonts w:ascii="Times New Roman" w:hAnsi="Times New Roman"/>
      <w:b/>
      <w:bCs/>
      <w:sz w:val="20"/>
      <w:szCs w:val="20"/>
    </w:rPr>
  </w:style>
  <w:style w:type="character" w:customStyle="1" w:styleId="A4">
    <w:name w:val="A4"/>
    <w:uiPriority w:val="99"/>
    <w:rsid w:val="000F7E79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F0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0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65402"/>
  </w:style>
  <w:style w:type="paragraph" w:styleId="NormalWeb">
    <w:name w:val="Normal (Web)"/>
    <w:basedOn w:val="Normal"/>
    <w:uiPriority w:val="99"/>
    <w:semiHidden/>
    <w:unhideWhenUsed/>
    <w:rsid w:val="007A3FA7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A3FA7"/>
    <w:rPr>
      <w:i/>
      <w:iCs/>
    </w:rPr>
  </w:style>
  <w:style w:type="character" w:customStyle="1" w:styleId="a">
    <w:name w:val="_"/>
    <w:basedOn w:val="DefaultParagraphFont"/>
    <w:rsid w:val="0034089B"/>
  </w:style>
  <w:style w:type="character" w:customStyle="1" w:styleId="pg-21ff1">
    <w:name w:val="pg-21ff1"/>
    <w:basedOn w:val="DefaultParagraphFont"/>
    <w:rsid w:val="003408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77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AE4917"/>
    <w:rPr>
      <w:b/>
      <w:bCs/>
      <w:i/>
      <w:iCs/>
      <w:spacing w:val="5"/>
    </w:rPr>
  </w:style>
  <w:style w:type="character" w:customStyle="1" w:styleId="tlid-translation">
    <w:name w:val="tlid-translation"/>
    <w:basedOn w:val="DefaultParagraphFont"/>
    <w:rsid w:val="00995CB7"/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8478-66B1-4309-B003-E74A1833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Thalia Tamzil</cp:lastModifiedBy>
  <cp:revision>3</cp:revision>
  <cp:lastPrinted>2019-05-09T04:44:00Z</cp:lastPrinted>
  <dcterms:created xsi:type="dcterms:W3CDTF">2019-05-09T12:00:00Z</dcterms:created>
  <dcterms:modified xsi:type="dcterms:W3CDTF">2019-05-09T12:01:00Z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a02ae2dd-ab7a-35d8-b999-919c121df27f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