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EC" w:rsidRPr="0096779A" w:rsidRDefault="002E40EC" w:rsidP="002E40EC">
      <w:pPr>
        <w:spacing w:line="480" w:lineRule="auto"/>
        <w:jc w:val="center"/>
        <w:rPr>
          <w:rFonts w:ascii="Times New Roman" w:hAnsi="Times New Roman" w:cs="Times New Roman"/>
          <w:b/>
          <w:color w:val="000000" w:themeColor="text1"/>
          <w:sz w:val="28"/>
          <w:szCs w:val="28"/>
        </w:rPr>
      </w:pPr>
      <w:bookmarkStart w:id="0" w:name="_Toc507108794"/>
      <w:r w:rsidRPr="0096779A">
        <w:rPr>
          <w:rFonts w:ascii="Times New Roman" w:hAnsi="Times New Roman" w:cs="Times New Roman"/>
          <w:b/>
          <w:color w:val="000000" w:themeColor="text1"/>
          <w:sz w:val="28"/>
          <w:szCs w:val="28"/>
        </w:rPr>
        <w:t>BAB II</w:t>
      </w:r>
    </w:p>
    <w:p w:rsidR="00860C8F" w:rsidRDefault="002E40EC" w:rsidP="00F138C5">
      <w:pPr>
        <w:spacing w:line="720" w:lineRule="auto"/>
        <w:jc w:val="center"/>
        <w:rPr>
          <w:rFonts w:ascii="Times New Roman" w:hAnsi="Times New Roman" w:cs="Times New Roman"/>
          <w:b/>
          <w:color w:val="000000" w:themeColor="text1"/>
          <w:sz w:val="28"/>
          <w:szCs w:val="28"/>
          <w:lang w:val="id-ID"/>
        </w:rPr>
      </w:pPr>
      <w:r w:rsidRPr="0096779A">
        <w:rPr>
          <w:rFonts w:ascii="Times New Roman" w:hAnsi="Times New Roman" w:cs="Times New Roman"/>
          <w:b/>
          <w:color w:val="000000" w:themeColor="text1"/>
          <w:sz w:val="28"/>
          <w:szCs w:val="28"/>
        </w:rPr>
        <w:t>KAJIAN PUSTAKA</w:t>
      </w:r>
    </w:p>
    <w:p w:rsidR="00F138C5" w:rsidRPr="00A8570F" w:rsidRDefault="00F138C5" w:rsidP="009A3127">
      <w:pPr>
        <w:spacing w:line="480" w:lineRule="auto"/>
        <w:jc w:val="center"/>
        <w:rPr>
          <w:rFonts w:ascii="Times New Roman" w:hAnsi="Times New Roman" w:cs="Times New Roman"/>
          <w:b/>
          <w:color w:val="000000" w:themeColor="text1"/>
          <w:sz w:val="24"/>
          <w:szCs w:val="28"/>
          <w:lang w:val="id-ID"/>
        </w:rPr>
      </w:pPr>
    </w:p>
    <w:p w:rsidR="002E40EC" w:rsidRPr="0096779A" w:rsidRDefault="002E40EC" w:rsidP="003D0F8A">
      <w:pPr>
        <w:pStyle w:val="Heading2"/>
        <w:numPr>
          <w:ilvl w:val="0"/>
          <w:numId w:val="2"/>
        </w:numPr>
        <w:shd w:val="clear" w:color="auto" w:fill="FFFFFF" w:themeFill="background1"/>
        <w:spacing w:line="480" w:lineRule="auto"/>
        <w:ind w:left="426" w:hanging="426"/>
        <w:rPr>
          <w:rFonts w:ascii="Times New Roman" w:hAnsi="Times New Roman" w:cs="Times New Roman"/>
          <w:b/>
          <w:color w:val="000000" w:themeColor="text1"/>
          <w:sz w:val="24"/>
          <w:szCs w:val="24"/>
        </w:rPr>
      </w:pPr>
      <w:r w:rsidRPr="0096779A">
        <w:rPr>
          <w:rFonts w:ascii="Times New Roman" w:hAnsi="Times New Roman" w:cs="Times New Roman"/>
          <w:b/>
          <w:color w:val="000000" w:themeColor="text1"/>
          <w:sz w:val="24"/>
          <w:szCs w:val="24"/>
        </w:rPr>
        <w:t>Landasan Teoritis</w:t>
      </w:r>
      <w:bookmarkEnd w:id="0"/>
      <w:r w:rsidRPr="0096779A">
        <w:rPr>
          <w:rFonts w:ascii="Times New Roman" w:hAnsi="Times New Roman" w:cs="Times New Roman"/>
          <w:b/>
          <w:color w:val="000000" w:themeColor="text1"/>
          <w:sz w:val="24"/>
          <w:szCs w:val="24"/>
        </w:rPr>
        <w:t xml:space="preserve"> </w:t>
      </w:r>
    </w:p>
    <w:p w:rsidR="002E40EC" w:rsidRPr="0096779A" w:rsidRDefault="002E40EC" w:rsidP="003D0F8A">
      <w:pPr>
        <w:pStyle w:val="Heading3"/>
        <w:numPr>
          <w:ilvl w:val="0"/>
          <w:numId w:val="16"/>
        </w:numPr>
        <w:shd w:val="clear" w:color="auto" w:fill="FFFFFF" w:themeFill="background1"/>
        <w:spacing w:line="480" w:lineRule="auto"/>
        <w:ind w:left="709" w:hanging="283"/>
        <w:rPr>
          <w:rFonts w:ascii="Times New Roman" w:hAnsi="Times New Roman" w:cs="Times New Roman"/>
          <w:b/>
          <w:color w:val="000000" w:themeColor="text1"/>
          <w:lang w:val="id-ID"/>
        </w:rPr>
      </w:pPr>
      <w:bookmarkStart w:id="1" w:name="_Toc507108795"/>
      <w:r w:rsidRPr="0096779A">
        <w:rPr>
          <w:rFonts w:ascii="Times New Roman" w:hAnsi="Times New Roman" w:cs="Times New Roman"/>
          <w:b/>
          <w:color w:val="000000" w:themeColor="text1"/>
        </w:rPr>
        <w:t>Teori Sinyal (</w:t>
      </w:r>
      <w:r w:rsidRPr="0096779A">
        <w:rPr>
          <w:rFonts w:ascii="Times New Roman" w:hAnsi="Times New Roman" w:cs="Times New Roman"/>
          <w:b/>
          <w:i/>
          <w:color w:val="000000" w:themeColor="text1"/>
        </w:rPr>
        <w:t>Signalling Theory</w:t>
      </w:r>
      <w:r w:rsidRPr="0096779A">
        <w:rPr>
          <w:rFonts w:ascii="Times New Roman" w:hAnsi="Times New Roman" w:cs="Times New Roman"/>
          <w:b/>
          <w:color w:val="000000" w:themeColor="text1"/>
        </w:rPr>
        <w:t>)</w:t>
      </w:r>
      <w:bookmarkEnd w:id="1"/>
    </w:p>
    <w:p w:rsidR="002E40EC" w:rsidRPr="0096779A" w:rsidRDefault="002E40EC" w:rsidP="003D0F8A">
      <w:pPr>
        <w:spacing w:line="480" w:lineRule="auto"/>
        <w:ind w:left="709" w:firstLine="709"/>
        <w:jc w:val="both"/>
        <w:rPr>
          <w:rFonts w:ascii="Times New Roman" w:hAnsi="Times New Roman" w:cs="Times New Roman"/>
          <w:lang w:val="id-ID"/>
        </w:rPr>
      </w:pPr>
      <w:r w:rsidRPr="0096779A">
        <w:rPr>
          <w:rFonts w:ascii="Times New Roman" w:hAnsi="Times New Roman" w:cs="Times New Roman"/>
          <w:sz w:val="24"/>
          <w:szCs w:val="24"/>
        </w:rPr>
        <w:t>Sinyal adalah sebuah tindakan yang lebih sering diambil oleh manajer tingkat atas dibandingkan dengan manajer tingkat bawah. Salah satu hal penting dari sebuah sinyal dilihat dari segi biayanya yang murah dan lebih berdampak pada manajer tingkat atas dibandingkan manajer tingkat bawah. Hal tersebut yang menunjukkan tingkat kredibilitas dari sebuah sinyal (Scott, 2015: 503).</w:t>
      </w:r>
    </w:p>
    <w:p w:rsidR="002E40EC" w:rsidRPr="0096779A" w:rsidRDefault="002E40EC" w:rsidP="003D0F8A">
      <w:pPr>
        <w:spacing w:line="480" w:lineRule="auto"/>
        <w:ind w:left="709" w:firstLine="709"/>
        <w:jc w:val="both"/>
        <w:rPr>
          <w:rFonts w:ascii="Times New Roman" w:hAnsi="Times New Roman" w:cs="Times New Roman"/>
          <w:lang w:val="id-ID"/>
        </w:rPr>
      </w:pPr>
      <w:r w:rsidRPr="0096779A">
        <w:rPr>
          <w:rFonts w:ascii="Times New Roman" w:hAnsi="Times New Roman" w:cs="Times New Roman"/>
          <w:sz w:val="24"/>
          <w:szCs w:val="24"/>
        </w:rPr>
        <w:t>Menurut (Suwardjono, 2014:583), menjelaskan teori sinyal sebagai berikut:</w:t>
      </w:r>
    </w:p>
    <w:p w:rsidR="002E40EC" w:rsidRPr="003D0F8A" w:rsidRDefault="002E40EC" w:rsidP="003D0F8A">
      <w:pPr>
        <w:pStyle w:val="ListParagraph"/>
        <w:spacing w:line="480" w:lineRule="auto"/>
        <w:ind w:left="709" w:firstLine="709"/>
        <w:jc w:val="both"/>
        <w:rPr>
          <w:rFonts w:ascii="Times New Roman" w:hAnsi="Times New Roman" w:cs="Times New Roman"/>
          <w:sz w:val="24"/>
          <w:szCs w:val="24"/>
          <w:lang w:val="id-ID"/>
        </w:rPr>
      </w:pPr>
      <w:r w:rsidRPr="0096779A">
        <w:rPr>
          <w:rFonts w:ascii="Times New Roman" w:hAnsi="Times New Roman" w:cs="Times New Roman"/>
          <w:sz w:val="24"/>
          <w:szCs w:val="24"/>
        </w:rPr>
        <w:t>“Teori signal (</w:t>
      </w:r>
      <w:r w:rsidRPr="0096779A">
        <w:rPr>
          <w:rFonts w:ascii="Times New Roman" w:hAnsi="Times New Roman" w:cs="Times New Roman"/>
          <w:i/>
          <w:sz w:val="24"/>
          <w:szCs w:val="24"/>
        </w:rPr>
        <w:t>signalling theory</w:t>
      </w:r>
      <w:r w:rsidRPr="0096779A">
        <w:rPr>
          <w:rFonts w:ascii="Times New Roman" w:hAnsi="Times New Roman" w:cs="Times New Roman"/>
          <w:sz w:val="24"/>
          <w:szCs w:val="24"/>
        </w:rPr>
        <w:t>) melandasi pengungkapan sukarela. Manajemen selalu berusaha untuk mengungkap informasi tertutup yang menurut pertimbangannya sangat diminati oleh investor dan pemegang saham khususnya kalau informasi tersebut merupakan berita baik (</w:t>
      </w:r>
      <w:r w:rsidRPr="0096779A">
        <w:rPr>
          <w:rFonts w:ascii="Times New Roman" w:hAnsi="Times New Roman" w:cs="Times New Roman"/>
          <w:i/>
          <w:sz w:val="24"/>
          <w:szCs w:val="24"/>
        </w:rPr>
        <w:t>good news</w:t>
      </w:r>
      <w:r w:rsidRPr="0096779A">
        <w:rPr>
          <w:rFonts w:ascii="Times New Roman" w:hAnsi="Times New Roman" w:cs="Times New Roman"/>
          <w:sz w:val="24"/>
          <w:szCs w:val="24"/>
        </w:rPr>
        <w:t>). Manajemen juga berminat menyampaikan informasi yang dapat meningkatkan kredibilitasnya dan kesuksesan perusahaan.</w:t>
      </w:r>
    </w:p>
    <w:p w:rsidR="002E40EC" w:rsidRPr="0096779A" w:rsidRDefault="002E40EC" w:rsidP="003D0F8A">
      <w:pPr>
        <w:pStyle w:val="ListParagraph"/>
        <w:spacing w:line="480" w:lineRule="auto"/>
        <w:ind w:left="709" w:firstLine="709"/>
        <w:jc w:val="both"/>
        <w:rPr>
          <w:rFonts w:ascii="Times New Roman" w:hAnsi="Times New Roman" w:cs="Times New Roman"/>
          <w:sz w:val="24"/>
          <w:szCs w:val="24"/>
        </w:rPr>
      </w:pPr>
      <w:r w:rsidRPr="0096779A">
        <w:rPr>
          <w:rFonts w:ascii="Times New Roman" w:hAnsi="Times New Roman" w:cs="Times New Roman"/>
          <w:sz w:val="24"/>
          <w:szCs w:val="24"/>
        </w:rPr>
        <w:t xml:space="preserve">Teori sinyal menjelaskan bagaimana seharusnya sebuah perusahaan memberikan sinyal kepada pihak-pihak yang berkepentingan dalam bentuk laporan keuangan. Sinyal yang diberikan berupa informasi mengenai keadaan dan prospek masa depan perusahaan. Teori sinyal juga membantu pihak baik dari internal maupun eksternal perusahaan untuk mengurangi asimetri informasi. Respon pasar terhadap sinyal yang diberikan perusahaan tergantung terhadap kualitas sinyal </w:t>
      </w:r>
      <w:r w:rsidRPr="0096779A">
        <w:rPr>
          <w:rFonts w:ascii="Times New Roman" w:hAnsi="Times New Roman" w:cs="Times New Roman"/>
          <w:sz w:val="24"/>
          <w:szCs w:val="24"/>
        </w:rPr>
        <w:lastRenderedPageBreak/>
        <w:t>tersebut. Sinyal yang diberikan perusahaan berupa berita baik (</w:t>
      </w:r>
      <w:r w:rsidRPr="0096779A">
        <w:rPr>
          <w:rFonts w:ascii="Times New Roman" w:hAnsi="Times New Roman" w:cs="Times New Roman"/>
          <w:i/>
          <w:sz w:val="24"/>
          <w:szCs w:val="24"/>
        </w:rPr>
        <w:t>good news</w:t>
      </w:r>
      <w:r w:rsidRPr="0096779A">
        <w:rPr>
          <w:rFonts w:ascii="Times New Roman" w:hAnsi="Times New Roman" w:cs="Times New Roman"/>
          <w:sz w:val="24"/>
          <w:szCs w:val="24"/>
        </w:rPr>
        <w:t>) maka dapat meningkatkan nilai perusahaan. Sebaliknya, jika sinyal yang diberikan berupa berita buruk (</w:t>
      </w:r>
      <w:r w:rsidRPr="0096779A">
        <w:rPr>
          <w:rFonts w:ascii="Times New Roman" w:hAnsi="Times New Roman" w:cs="Times New Roman"/>
          <w:i/>
          <w:sz w:val="24"/>
          <w:szCs w:val="24"/>
        </w:rPr>
        <w:t>bad news</w:t>
      </w:r>
      <w:r w:rsidRPr="0096779A">
        <w:rPr>
          <w:rFonts w:ascii="Times New Roman" w:hAnsi="Times New Roman" w:cs="Times New Roman"/>
          <w:sz w:val="24"/>
          <w:szCs w:val="24"/>
        </w:rPr>
        <w:t>) maka cenderung menurunkan nilai perusahaan. Hal tersebut merupakan bagian dari respon pasar dalam melakukan penilaian terhadap kualitas sebuah perusahaan.</w:t>
      </w:r>
    </w:p>
    <w:p w:rsidR="002E40EC" w:rsidRPr="0096779A" w:rsidRDefault="002E40EC" w:rsidP="00A8570F">
      <w:pPr>
        <w:pStyle w:val="ListParagraph"/>
        <w:spacing w:line="480" w:lineRule="auto"/>
        <w:ind w:left="993" w:firstLine="567"/>
        <w:jc w:val="both"/>
        <w:rPr>
          <w:rFonts w:ascii="Times New Roman" w:hAnsi="Times New Roman" w:cs="Times New Roman"/>
          <w:sz w:val="24"/>
          <w:szCs w:val="24"/>
          <w:lang w:val="id-ID"/>
        </w:rPr>
      </w:pPr>
    </w:p>
    <w:p w:rsidR="002E40EC" w:rsidRPr="0096779A" w:rsidRDefault="002E40EC" w:rsidP="003D0F8A">
      <w:pPr>
        <w:pStyle w:val="Heading3"/>
        <w:numPr>
          <w:ilvl w:val="0"/>
          <w:numId w:val="16"/>
        </w:numPr>
        <w:shd w:val="clear" w:color="auto" w:fill="FFFFFF" w:themeFill="background1"/>
        <w:spacing w:line="480" w:lineRule="auto"/>
        <w:ind w:left="709" w:hanging="283"/>
        <w:rPr>
          <w:rFonts w:ascii="Times New Roman" w:hAnsi="Times New Roman" w:cs="Times New Roman"/>
          <w:b/>
          <w:color w:val="auto"/>
        </w:rPr>
      </w:pPr>
      <w:r w:rsidRPr="0096779A">
        <w:rPr>
          <w:rFonts w:ascii="Times New Roman" w:hAnsi="Times New Roman" w:cs="Times New Roman"/>
          <w:b/>
          <w:color w:val="auto"/>
          <w:lang w:val="id-ID"/>
        </w:rPr>
        <w:t xml:space="preserve">Teori Agensi </w:t>
      </w:r>
      <w:r w:rsidRPr="0096779A">
        <w:rPr>
          <w:rFonts w:ascii="Times New Roman" w:hAnsi="Times New Roman" w:cs="Times New Roman"/>
          <w:b/>
          <w:i/>
          <w:color w:val="auto"/>
          <w:lang w:val="id-ID"/>
        </w:rPr>
        <w:t>(</w:t>
      </w:r>
      <w:r w:rsidRPr="0096779A">
        <w:rPr>
          <w:rFonts w:ascii="Times New Roman" w:hAnsi="Times New Roman" w:cs="Times New Roman"/>
          <w:b/>
          <w:i/>
          <w:color w:val="auto"/>
        </w:rPr>
        <w:t>Agency Theory</w:t>
      </w:r>
      <w:r w:rsidRPr="0096779A">
        <w:rPr>
          <w:rFonts w:ascii="Times New Roman" w:hAnsi="Times New Roman" w:cs="Times New Roman"/>
          <w:b/>
          <w:i/>
          <w:color w:val="auto"/>
          <w:lang w:val="id-ID"/>
        </w:rPr>
        <w:t>)</w:t>
      </w:r>
    </w:p>
    <w:p w:rsidR="002E40EC" w:rsidRPr="0096779A" w:rsidRDefault="002E40EC" w:rsidP="003D0F8A">
      <w:pPr>
        <w:pStyle w:val="ListParagraph"/>
        <w:spacing w:line="480" w:lineRule="auto"/>
        <w:ind w:left="709" w:firstLine="709"/>
        <w:jc w:val="both"/>
        <w:rPr>
          <w:rFonts w:ascii="Times New Roman" w:hAnsi="Times New Roman" w:cs="Times New Roman"/>
          <w:sz w:val="24"/>
          <w:szCs w:val="24"/>
        </w:rPr>
      </w:pPr>
      <w:r w:rsidRPr="0096779A">
        <w:rPr>
          <w:rFonts w:ascii="Times New Roman" w:hAnsi="Times New Roman" w:cs="Times New Roman"/>
          <w:sz w:val="24"/>
          <w:szCs w:val="24"/>
        </w:rPr>
        <w:t>Menurut Scott (2015: 358), teori keagenan adalah cabang teori yang mempelajari rancangan kontrak untuk memotivasi agen secara rasional untuk bertindak atas nama prinsipal ketika keinginan agen dan prinsipal bertolak belakang maka akan timbul suatu konflik.</w:t>
      </w:r>
    </w:p>
    <w:p w:rsidR="002E40EC" w:rsidRPr="0096779A" w:rsidRDefault="002E40EC" w:rsidP="003D0F8A">
      <w:pPr>
        <w:pStyle w:val="ListParagraph"/>
        <w:spacing w:line="480" w:lineRule="auto"/>
        <w:ind w:left="709" w:firstLine="709"/>
        <w:jc w:val="both"/>
        <w:rPr>
          <w:rFonts w:ascii="Times New Roman" w:hAnsi="Times New Roman" w:cs="Times New Roman"/>
          <w:sz w:val="24"/>
          <w:szCs w:val="24"/>
        </w:rPr>
      </w:pPr>
      <w:r w:rsidRPr="0096779A">
        <w:rPr>
          <w:rFonts w:ascii="Times New Roman" w:hAnsi="Times New Roman" w:cs="Times New Roman"/>
          <w:sz w:val="24"/>
          <w:szCs w:val="24"/>
        </w:rPr>
        <w:t>Menurut Schroeder (2014: 137), teori keagenan adalah teori akuntansi positif yang mencoba menjelaskan praktik dan standar akuntansi. Asumsi dasar teori keagenan adalah bahwa individu memaksimalkan utilitas yang mereka harapkan dan inovatif dalam melakukannya. Agensi didefinisikan sebagai hubungan konsensus antara dua pihak, dimana satu pihak (agen) setuju untuk bertindak atas nama pihak lain (prinsipal).</w:t>
      </w:r>
    </w:p>
    <w:p w:rsidR="002E40EC" w:rsidRPr="0096779A" w:rsidRDefault="002E40EC" w:rsidP="003D0F8A">
      <w:pPr>
        <w:pStyle w:val="ListParagraph"/>
        <w:spacing w:line="480" w:lineRule="auto"/>
        <w:ind w:left="709" w:firstLine="709"/>
        <w:jc w:val="both"/>
        <w:rPr>
          <w:rFonts w:ascii="Times New Roman" w:hAnsi="Times New Roman" w:cs="Times New Roman"/>
          <w:sz w:val="24"/>
          <w:szCs w:val="24"/>
          <w:lang w:val="id-ID"/>
        </w:rPr>
      </w:pPr>
      <w:r w:rsidRPr="0096779A">
        <w:rPr>
          <w:rFonts w:ascii="Times New Roman" w:hAnsi="Times New Roman" w:cs="Times New Roman"/>
          <w:sz w:val="24"/>
          <w:szCs w:val="24"/>
        </w:rPr>
        <w:t>Karakteristik yang melekat di dalam teori keagenan adalah asumsi bahwa ada konflik kepentingan antara pemilik (pemegang saham) dan para manajer. Konflik terjadi ketika kepentingan pribadi manajemen tidak selaras dengan kepentingan pemegang saham. Pemegang saham ingin memaksimalkan keuntungan atas investasi mereka di perusahaan; sebaliknya, manajer mungkin memaksimalkan utilitas mereka sendiri dengan mengorbankan para pemegang saham</w:t>
      </w:r>
      <w:r w:rsidR="00107715" w:rsidRPr="0096779A">
        <w:rPr>
          <w:rFonts w:ascii="Times New Roman" w:hAnsi="Times New Roman" w:cs="Times New Roman"/>
          <w:sz w:val="24"/>
          <w:szCs w:val="24"/>
          <w:lang w:val="id-ID"/>
        </w:rPr>
        <w:t>.</w:t>
      </w:r>
      <w:r w:rsidRPr="0096779A">
        <w:rPr>
          <w:rFonts w:ascii="Times New Roman" w:hAnsi="Times New Roman" w:cs="Times New Roman"/>
          <w:sz w:val="24"/>
          <w:szCs w:val="24"/>
        </w:rPr>
        <w:t xml:space="preserve"> </w:t>
      </w:r>
      <w:r w:rsidR="00107715" w:rsidRPr="0096779A">
        <w:rPr>
          <w:rFonts w:ascii="Times New Roman" w:hAnsi="Times New Roman" w:cs="Times New Roman"/>
          <w:sz w:val="24"/>
          <w:szCs w:val="24"/>
          <w:lang w:val="id-ID"/>
        </w:rPr>
        <w:t>H</w:t>
      </w:r>
      <w:r w:rsidRPr="0096779A">
        <w:rPr>
          <w:rFonts w:ascii="Times New Roman" w:hAnsi="Times New Roman" w:cs="Times New Roman"/>
          <w:sz w:val="24"/>
          <w:szCs w:val="24"/>
        </w:rPr>
        <w:t xml:space="preserve">ubungan keagenan menimbulkan biaya bagi prinsipal. Biaya-biaya tersebut adalah </w:t>
      </w:r>
      <w:r w:rsidRPr="0096779A">
        <w:rPr>
          <w:rFonts w:ascii="Times New Roman" w:hAnsi="Times New Roman" w:cs="Times New Roman"/>
          <w:i/>
          <w:sz w:val="24"/>
          <w:szCs w:val="24"/>
        </w:rPr>
        <w:t>monitoring cost</w:t>
      </w:r>
      <w:r w:rsidRPr="0096779A">
        <w:rPr>
          <w:rFonts w:ascii="Times New Roman" w:hAnsi="Times New Roman" w:cs="Times New Roman"/>
          <w:sz w:val="24"/>
          <w:szCs w:val="24"/>
        </w:rPr>
        <w:t xml:space="preserve">, biaya yang digunakan prinsipal untuk mengawasi perilaku agen </w:t>
      </w:r>
      <w:r w:rsidRPr="0096779A">
        <w:rPr>
          <w:rFonts w:ascii="Times New Roman" w:hAnsi="Times New Roman" w:cs="Times New Roman"/>
          <w:sz w:val="24"/>
          <w:szCs w:val="24"/>
        </w:rPr>
        <w:lastRenderedPageBreak/>
        <w:t xml:space="preserve">dalam melaksanakan tugasnya; </w:t>
      </w:r>
      <w:r w:rsidRPr="0096779A">
        <w:rPr>
          <w:rFonts w:ascii="Times New Roman" w:hAnsi="Times New Roman" w:cs="Times New Roman"/>
          <w:i/>
          <w:sz w:val="24"/>
          <w:szCs w:val="24"/>
        </w:rPr>
        <w:t>bonding cost</w:t>
      </w:r>
      <w:r w:rsidRPr="0096779A">
        <w:rPr>
          <w:rFonts w:ascii="Times New Roman" w:hAnsi="Times New Roman" w:cs="Times New Roman"/>
          <w:sz w:val="24"/>
          <w:szCs w:val="24"/>
        </w:rPr>
        <w:t xml:space="preserve">, biaya yang ditanggung agen untuk menetapkan dan mematuhi mekanisme yang menjamin bahwa agen menjalankan kepentingan prinsipal; dan </w:t>
      </w:r>
      <w:r w:rsidRPr="0096779A">
        <w:rPr>
          <w:rFonts w:ascii="Times New Roman" w:hAnsi="Times New Roman" w:cs="Times New Roman"/>
          <w:i/>
          <w:sz w:val="24"/>
          <w:szCs w:val="24"/>
        </w:rPr>
        <w:t>residual loss</w:t>
      </w:r>
      <w:r w:rsidRPr="0096779A">
        <w:rPr>
          <w:rFonts w:ascii="Times New Roman" w:hAnsi="Times New Roman" w:cs="Times New Roman"/>
          <w:sz w:val="24"/>
          <w:szCs w:val="24"/>
        </w:rPr>
        <w:t>, pengorbanan yang berupa berkurangnya kemakmuran prinsipal akibat perbeda</w:t>
      </w:r>
      <w:r w:rsidR="00107715" w:rsidRPr="0096779A">
        <w:rPr>
          <w:rFonts w:ascii="Times New Roman" w:hAnsi="Times New Roman" w:cs="Times New Roman"/>
          <w:sz w:val="24"/>
          <w:szCs w:val="24"/>
        </w:rPr>
        <w:t>an keputusan agen dan principal</w:t>
      </w:r>
      <w:r w:rsidR="00107715" w:rsidRPr="0096779A">
        <w:rPr>
          <w:rFonts w:ascii="Times New Roman" w:hAnsi="Times New Roman" w:cs="Times New Roman"/>
          <w:sz w:val="24"/>
          <w:szCs w:val="24"/>
          <w:lang w:val="id-ID"/>
        </w:rPr>
        <w:t xml:space="preserve"> (</w:t>
      </w:r>
      <w:r w:rsidR="00107715" w:rsidRPr="0096779A">
        <w:rPr>
          <w:rFonts w:ascii="Times New Roman" w:hAnsi="Times New Roman" w:cs="Times New Roman"/>
          <w:sz w:val="24"/>
          <w:szCs w:val="24"/>
        </w:rPr>
        <w:t xml:space="preserve">Schroeder, 2014: 138). </w:t>
      </w:r>
    </w:p>
    <w:p w:rsidR="002E40EC" w:rsidRPr="0096779A" w:rsidRDefault="002E40EC" w:rsidP="003D0F8A">
      <w:pPr>
        <w:pStyle w:val="ListParagraph"/>
        <w:spacing w:line="480" w:lineRule="auto"/>
        <w:ind w:left="709" w:firstLine="709"/>
        <w:jc w:val="both"/>
        <w:rPr>
          <w:rFonts w:ascii="Times New Roman" w:hAnsi="Times New Roman" w:cs="Times New Roman"/>
          <w:sz w:val="24"/>
          <w:szCs w:val="24"/>
        </w:rPr>
      </w:pPr>
      <w:r w:rsidRPr="0096779A">
        <w:rPr>
          <w:rFonts w:ascii="Times New Roman" w:hAnsi="Times New Roman" w:cs="Times New Roman"/>
          <w:sz w:val="24"/>
          <w:szCs w:val="24"/>
        </w:rPr>
        <w:t>Menurut Jensen dan Meckling (1976: 5), hubungan keagenan adalah suatu kontrak kerjasama dimana satu atau beberapa prinsipal memberikan wewenang kepada agennya untuk melakukan suatu jasa kepentingan prinsipal dan melakukan pengambilan keputusan yang terbaik bagi prinsipal tersebut. Maka teori agensi bertujuan untuk menjabarkan hubungan keagenan yang terjadi antara prinsipal dengan agennya, dimana agen diberikan otoritas dalam menjalankan operasional perusahaan dan mengambil keputusan yang terbaik demi kelangsungan perusahaan.</w:t>
      </w:r>
    </w:p>
    <w:p w:rsidR="002E40EC" w:rsidRDefault="002E40EC" w:rsidP="003D0F8A">
      <w:pPr>
        <w:pStyle w:val="ListParagraph"/>
        <w:autoSpaceDE w:val="0"/>
        <w:autoSpaceDN w:val="0"/>
        <w:adjustRightInd w:val="0"/>
        <w:spacing w:after="0" w:line="480" w:lineRule="auto"/>
        <w:ind w:left="709" w:firstLine="709"/>
        <w:jc w:val="both"/>
        <w:rPr>
          <w:rFonts w:ascii="Times New Roman" w:eastAsia="Times New Roman" w:hAnsi="Times New Roman" w:cs="Times New Roman"/>
          <w:sz w:val="24"/>
          <w:szCs w:val="24"/>
          <w:lang w:val="id-ID" w:eastAsia="id-ID"/>
        </w:rPr>
      </w:pPr>
      <w:r w:rsidRPr="0096779A">
        <w:rPr>
          <w:rFonts w:ascii="Times New Roman" w:eastAsia="Times New Roman" w:hAnsi="Times New Roman" w:cs="Times New Roman"/>
          <w:sz w:val="24"/>
          <w:szCs w:val="24"/>
          <w:lang w:eastAsia="id-ID"/>
        </w:rPr>
        <w:t>Pada kenyataannya informasi simetris tidak terjadi dalam perusahaan, karena manajer berada di perusahaan sehingga manajer mempunyai lebih banyak informasi mengenai kondisi perusahaan, sedangkan intensitas pemilik untuk berada di perusahaan lebih kecil sehingga informasi yang diperoleh sangat sedikit. Hal ini menyebabkan kontrak yang dirancang tidak terlaksana sebagaimana mestinya sehingga hubungan agen  dan pemilik selalu dilandasi oleh asimetri informasi. Laporan keuangan yang disampaikan tepat waktu tentunya memiliki kualitas informasi yang tinggi. Hal tersebut diharapkan dapat mengurangi asimetri informasi yang timbul diantara pihak-pihak yang berkepentingan di perusahaan dan mencegah timbulnya konflik keagenan.</w:t>
      </w:r>
    </w:p>
    <w:p w:rsidR="0096779A" w:rsidRDefault="0096779A" w:rsidP="003D0F8A">
      <w:pPr>
        <w:pStyle w:val="ListParagraph"/>
        <w:autoSpaceDE w:val="0"/>
        <w:autoSpaceDN w:val="0"/>
        <w:adjustRightInd w:val="0"/>
        <w:spacing w:after="0" w:line="480" w:lineRule="auto"/>
        <w:ind w:left="993" w:firstLine="567"/>
        <w:jc w:val="both"/>
        <w:rPr>
          <w:rFonts w:ascii="Times New Roman" w:hAnsi="Times New Roman" w:cs="Times New Roman"/>
          <w:color w:val="FF0000"/>
          <w:sz w:val="24"/>
          <w:szCs w:val="24"/>
          <w:lang w:val="id-ID"/>
        </w:rPr>
      </w:pPr>
    </w:p>
    <w:p w:rsidR="003D0F8A" w:rsidRDefault="003D0F8A" w:rsidP="00F138C5">
      <w:pPr>
        <w:autoSpaceDE w:val="0"/>
        <w:autoSpaceDN w:val="0"/>
        <w:adjustRightInd w:val="0"/>
        <w:spacing w:after="0" w:line="480" w:lineRule="auto"/>
        <w:jc w:val="both"/>
        <w:rPr>
          <w:rFonts w:ascii="Times New Roman" w:hAnsi="Times New Roman" w:cs="Times New Roman"/>
          <w:color w:val="FF0000"/>
          <w:sz w:val="24"/>
          <w:szCs w:val="24"/>
          <w:lang w:val="id-ID"/>
        </w:rPr>
      </w:pPr>
    </w:p>
    <w:p w:rsidR="001C60A9" w:rsidRPr="00F138C5" w:rsidRDefault="001C60A9" w:rsidP="00F138C5">
      <w:pPr>
        <w:autoSpaceDE w:val="0"/>
        <w:autoSpaceDN w:val="0"/>
        <w:adjustRightInd w:val="0"/>
        <w:spacing w:after="0" w:line="480" w:lineRule="auto"/>
        <w:jc w:val="both"/>
        <w:rPr>
          <w:rFonts w:ascii="Times New Roman" w:hAnsi="Times New Roman" w:cs="Times New Roman"/>
          <w:color w:val="FF0000"/>
          <w:sz w:val="24"/>
          <w:szCs w:val="24"/>
          <w:lang w:val="id-ID"/>
        </w:rPr>
      </w:pPr>
    </w:p>
    <w:p w:rsidR="002E40EC" w:rsidRPr="0096779A" w:rsidRDefault="002E40EC" w:rsidP="003D0F8A">
      <w:pPr>
        <w:pStyle w:val="ListParagraph"/>
        <w:numPr>
          <w:ilvl w:val="0"/>
          <w:numId w:val="16"/>
        </w:numPr>
        <w:autoSpaceDE w:val="0"/>
        <w:autoSpaceDN w:val="0"/>
        <w:adjustRightInd w:val="0"/>
        <w:spacing w:after="0" w:line="480" w:lineRule="auto"/>
        <w:ind w:left="709" w:hanging="283"/>
        <w:jc w:val="both"/>
        <w:rPr>
          <w:rFonts w:ascii="Times New Roman" w:hAnsi="Times New Roman" w:cs="Times New Roman"/>
          <w:b/>
          <w:sz w:val="24"/>
          <w:szCs w:val="24"/>
        </w:rPr>
      </w:pPr>
      <w:r w:rsidRPr="0096779A">
        <w:rPr>
          <w:rFonts w:ascii="Times New Roman" w:hAnsi="Times New Roman" w:cs="Times New Roman"/>
          <w:b/>
          <w:sz w:val="24"/>
          <w:szCs w:val="24"/>
        </w:rPr>
        <w:lastRenderedPageBreak/>
        <w:t>Laporan Keuangan</w:t>
      </w:r>
    </w:p>
    <w:p w:rsidR="002E40EC" w:rsidRPr="0096779A" w:rsidRDefault="002E40EC" w:rsidP="003D0F8A">
      <w:pPr>
        <w:pStyle w:val="ListParagraph"/>
        <w:numPr>
          <w:ilvl w:val="0"/>
          <w:numId w:val="13"/>
        </w:numPr>
        <w:autoSpaceDE w:val="0"/>
        <w:autoSpaceDN w:val="0"/>
        <w:adjustRightInd w:val="0"/>
        <w:spacing w:after="0" w:line="480" w:lineRule="auto"/>
        <w:ind w:left="993" w:hanging="284"/>
        <w:jc w:val="both"/>
        <w:rPr>
          <w:rFonts w:ascii="Times New Roman" w:hAnsi="Times New Roman" w:cs="Times New Roman"/>
          <w:b/>
          <w:sz w:val="24"/>
          <w:szCs w:val="24"/>
        </w:rPr>
      </w:pPr>
      <w:r w:rsidRPr="0096779A">
        <w:rPr>
          <w:rFonts w:ascii="Times New Roman" w:eastAsia="Times New Roman" w:hAnsi="Times New Roman" w:cs="Times New Roman"/>
          <w:b/>
          <w:sz w:val="24"/>
          <w:szCs w:val="24"/>
          <w:lang w:eastAsia="id-ID"/>
        </w:rPr>
        <w:t>Pengertian Laporan Keuangan</w:t>
      </w:r>
    </w:p>
    <w:p w:rsidR="002E40EC" w:rsidRPr="0096779A" w:rsidRDefault="002E40EC" w:rsidP="003D0F8A">
      <w:pPr>
        <w:pStyle w:val="ListParagraph"/>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Menurut PSAK 1 revisi 2017 paragraf 7, laporan keuangan adalah laporan keuangan yang diintensikan untuk memenuhi kebutuhan pengguna yang tidak dalam posisi dapat meminta laporan keuangan khusus untuk memenuhi kebutuhan informasi pengguna tersebut. </w:t>
      </w:r>
    </w:p>
    <w:p w:rsidR="002E40EC" w:rsidRPr="0096779A" w:rsidRDefault="002E40EC" w:rsidP="003D0F8A">
      <w:pPr>
        <w:pStyle w:val="ListParagraph"/>
        <w:spacing w:line="480" w:lineRule="auto"/>
        <w:ind w:left="993" w:firstLine="708"/>
        <w:jc w:val="both"/>
        <w:rPr>
          <w:rFonts w:ascii="Times New Roman" w:hAnsi="Times New Roman" w:cs="Times New Roman"/>
          <w:sz w:val="2"/>
          <w:szCs w:val="24"/>
          <w:lang w:val="id-ID"/>
        </w:rPr>
      </w:pPr>
    </w:p>
    <w:p w:rsidR="002E40EC" w:rsidRPr="0096779A" w:rsidRDefault="002E40EC" w:rsidP="003D0F8A">
      <w:pPr>
        <w:pStyle w:val="ListParagraph"/>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Menurut PSAK 1 revisi 2017 paragraf 9, laporan keuangan adalah suatu penyajian terstuktur dari posisi keuangan dan kinerja keuangan suatu entitas.</w:t>
      </w:r>
    </w:p>
    <w:p w:rsidR="002E40EC" w:rsidRPr="0096779A" w:rsidRDefault="002E40EC" w:rsidP="003D0F8A">
      <w:pPr>
        <w:pStyle w:val="ListParagraph"/>
        <w:spacing w:line="480" w:lineRule="auto"/>
        <w:ind w:left="993" w:firstLine="708"/>
        <w:jc w:val="both"/>
        <w:rPr>
          <w:rFonts w:ascii="Times New Roman" w:hAnsi="Times New Roman" w:cs="Times New Roman"/>
          <w:sz w:val="2"/>
          <w:szCs w:val="2"/>
          <w:lang w:val="id-ID"/>
        </w:rPr>
      </w:pPr>
    </w:p>
    <w:p w:rsidR="002E40EC" w:rsidRPr="0096779A" w:rsidRDefault="002E40EC" w:rsidP="003D0F8A">
      <w:pPr>
        <w:pStyle w:val="ListParagraph"/>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Menurut Kieso (2018:5), laporan keuangan merupakan sarana utama perusahaan dalam mengkomunikasikan informasi keuangan kepada pihak eksternal. Laporan ini menyajikan sejarah perusahaan yang dinyatakan dalam nilai moneter. Laporan keuangan terdiri dari laporan neraca, laba rugi, arus kas dan perubahan modal</w:t>
      </w:r>
      <w:r w:rsidRPr="0096779A">
        <w:rPr>
          <w:rFonts w:ascii="Times New Roman" w:hAnsi="Times New Roman" w:cs="Times New Roman"/>
          <w:sz w:val="24"/>
          <w:szCs w:val="24"/>
          <w:lang w:val="id-ID"/>
        </w:rPr>
        <w:t>.</w:t>
      </w:r>
    </w:p>
    <w:p w:rsidR="002E40EC" w:rsidRPr="0096779A" w:rsidRDefault="002E40EC" w:rsidP="003D0F8A">
      <w:pPr>
        <w:pStyle w:val="ListParagraph"/>
        <w:spacing w:line="480" w:lineRule="auto"/>
        <w:ind w:left="993" w:firstLine="708"/>
        <w:jc w:val="both"/>
        <w:rPr>
          <w:rFonts w:ascii="Times New Roman" w:hAnsi="Times New Roman" w:cs="Times New Roman"/>
          <w:sz w:val="2"/>
          <w:szCs w:val="2"/>
          <w:lang w:val="id-ID"/>
        </w:rPr>
      </w:pPr>
    </w:p>
    <w:p w:rsidR="0040458E" w:rsidRPr="0040458E" w:rsidRDefault="0040458E" w:rsidP="0040458E">
      <w:pPr>
        <w:pStyle w:val="ListParagraph"/>
        <w:spacing w:line="480" w:lineRule="auto"/>
        <w:ind w:left="993" w:firstLine="708"/>
        <w:jc w:val="both"/>
        <w:rPr>
          <w:rFonts w:ascii="Times New Roman" w:hAnsi="Times New Roman" w:cs="Times New Roman"/>
          <w:sz w:val="24"/>
          <w:szCs w:val="24"/>
        </w:rPr>
      </w:pPr>
      <w:r w:rsidRPr="0040458E">
        <w:rPr>
          <w:rFonts w:ascii="Times New Roman" w:eastAsia="Times New Roman" w:hAnsi="Times New Roman" w:cs="Times New Roman"/>
          <w:sz w:val="24"/>
          <w:szCs w:val="24"/>
          <w:lang w:eastAsia="id-ID"/>
        </w:rPr>
        <w:t xml:space="preserve">Berdasarkan referensi pengertian di atas dapat disimpulkan </w:t>
      </w:r>
      <w:r w:rsidRPr="0040458E">
        <w:rPr>
          <w:rFonts w:ascii="Times New Roman" w:hAnsi="Times New Roman" w:cs="Times New Roman"/>
          <w:sz w:val="24"/>
          <w:szCs w:val="24"/>
        </w:rPr>
        <w:t>bahwa laporan keuangan merupakan proses dari penyediaan informasi mengenai kondisi keuangan perusaha</w:t>
      </w:r>
      <w:bookmarkStart w:id="2" w:name="_GoBack"/>
      <w:bookmarkEnd w:id="2"/>
      <w:r w:rsidRPr="0040458E">
        <w:rPr>
          <w:rFonts w:ascii="Times New Roman" w:hAnsi="Times New Roman" w:cs="Times New Roman"/>
          <w:sz w:val="24"/>
          <w:szCs w:val="24"/>
        </w:rPr>
        <w:t>an secara terstruktur yang terdiri dari laporan neraca, laporan laba rugi, laporan arus kas, dan laporan perubahan modal untuk memenuhi kebutuhan pengguna informasi tersebut.</w:t>
      </w:r>
    </w:p>
    <w:p w:rsidR="002E40EC" w:rsidRPr="0096779A" w:rsidRDefault="002E40EC" w:rsidP="003D0F8A">
      <w:pPr>
        <w:pStyle w:val="ListParagraph"/>
        <w:numPr>
          <w:ilvl w:val="0"/>
          <w:numId w:val="13"/>
        </w:numPr>
        <w:autoSpaceDE w:val="0"/>
        <w:autoSpaceDN w:val="0"/>
        <w:adjustRightInd w:val="0"/>
        <w:spacing w:after="0" w:line="480" w:lineRule="auto"/>
        <w:ind w:left="993" w:hanging="284"/>
        <w:jc w:val="both"/>
        <w:rPr>
          <w:rFonts w:ascii="Times New Roman" w:eastAsia="Times New Roman" w:hAnsi="Times New Roman" w:cs="Times New Roman"/>
          <w:b/>
          <w:sz w:val="24"/>
          <w:szCs w:val="24"/>
          <w:lang w:eastAsia="id-ID"/>
        </w:rPr>
      </w:pPr>
      <w:r w:rsidRPr="0096779A">
        <w:rPr>
          <w:rFonts w:ascii="Times New Roman" w:eastAsia="Times New Roman" w:hAnsi="Times New Roman" w:cs="Times New Roman"/>
          <w:b/>
          <w:sz w:val="24"/>
          <w:szCs w:val="24"/>
          <w:lang w:eastAsia="id-ID"/>
        </w:rPr>
        <w:t>Komponen Laporan Keuangan</w:t>
      </w:r>
    </w:p>
    <w:p w:rsidR="002E40EC" w:rsidRPr="0096779A" w:rsidRDefault="002E40EC" w:rsidP="003D0F8A">
      <w:pPr>
        <w:spacing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 xml:space="preserve">Menurut PSAK 1 revisi 2017 paragraf 10, komponen-komponen laporan keuangan terdiri dari: </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t>1.</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Laporan posisi keuangan pada akhir periode;</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t>2.</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Laporan laba rugi dan penghasilan komprehensif lain selama periode;</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t>3.</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Laporan perubahan ekuitas selama periode;</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t>4.</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Laporan arus kas selama periode;</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lastRenderedPageBreak/>
        <w:t>5.</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Catatan atas laporan keuangan, berisi ringkasan kebijakan akuntansi yang signifikan dan informasi penjelasan lainnya;</w:t>
      </w:r>
    </w:p>
    <w:p w:rsidR="002E40EC" w:rsidRPr="0096779A" w:rsidRDefault="002E40EC" w:rsidP="003D0F8A">
      <w:p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lang w:val="id-ID"/>
        </w:rPr>
        <w:t>6.</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Informasi komparatif mengenai periode terdekat sebelumnya</w:t>
      </w:r>
    </w:p>
    <w:p w:rsidR="0096779A" w:rsidRPr="0096779A" w:rsidRDefault="002E40EC" w:rsidP="003D0F8A">
      <w:pPr>
        <w:spacing w:line="480" w:lineRule="auto"/>
        <w:ind w:left="1276" w:hanging="283"/>
        <w:contextualSpacing/>
        <w:jc w:val="both"/>
        <w:rPr>
          <w:rFonts w:ascii="Times New Roman" w:hAnsi="Times New Roman" w:cs="Times New Roman"/>
          <w:sz w:val="24"/>
          <w:szCs w:val="24"/>
          <w:lang w:val="id-ID"/>
        </w:rPr>
      </w:pPr>
      <w:r w:rsidRPr="0096779A">
        <w:rPr>
          <w:rFonts w:ascii="Times New Roman" w:hAnsi="Times New Roman" w:cs="Times New Roman"/>
          <w:sz w:val="24"/>
          <w:szCs w:val="24"/>
          <w:lang w:val="id-ID"/>
        </w:rPr>
        <w:t>7.</w:t>
      </w:r>
      <w:r w:rsidRPr="0096779A">
        <w:rPr>
          <w:rFonts w:ascii="Times New Roman" w:hAnsi="Times New Roman" w:cs="Times New Roman"/>
          <w:sz w:val="24"/>
          <w:szCs w:val="24"/>
          <w:lang w:val="id-ID"/>
        </w:rPr>
        <w:tab/>
      </w:r>
      <w:r w:rsidRPr="0096779A">
        <w:rPr>
          <w:rFonts w:ascii="Times New Roman" w:hAnsi="Times New Roman" w:cs="Times New Roman"/>
          <w:sz w:val="24"/>
          <w:szCs w:val="24"/>
        </w:rPr>
        <w:t>Laporan posisi keuangan pada awal periode terdekat sebelumnya ketika entitas menerapkan suatu kebijakan akuntansi secara retrospektif atau membuat penyanjian kembali pos-pos laporan keuangan, atau ketika entitas mereklasifikasi pos-pos dalam laporan keuangannya</w:t>
      </w:r>
      <w:r w:rsidRPr="0096779A">
        <w:rPr>
          <w:rFonts w:ascii="Times New Roman" w:hAnsi="Times New Roman" w:cs="Times New Roman"/>
          <w:sz w:val="24"/>
          <w:szCs w:val="24"/>
          <w:lang w:val="id-ID"/>
        </w:rPr>
        <w:t>.</w:t>
      </w:r>
      <w:r w:rsidRPr="0096779A">
        <w:rPr>
          <w:rFonts w:ascii="Times New Roman" w:hAnsi="Times New Roman" w:cs="Times New Roman"/>
          <w:sz w:val="24"/>
          <w:szCs w:val="24"/>
        </w:rPr>
        <w:t xml:space="preserve"> </w:t>
      </w:r>
    </w:p>
    <w:p w:rsidR="002E40EC" w:rsidRPr="0096779A" w:rsidRDefault="002E40EC" w:rsidP="003D0F8A">
      <w:pPr>
        <w:pStyle w:val="ListParagraph"/>
        <w:autoSpaceDE w:val="0"/>
        <w:autoSpaceDN w:val="0"/>
        <w:adjustRightInd w:val="0"/>
        <w:spacing w:after="0" w:line="480" w:lineRule="auto"/>
        <w:ind w:left="993" w:hanging="284"/>
        <w:jc w:val="both"/>
        <w:rPr>
          <w:rFonts w:ascii="Times New Roman" w:eastAsia="Times New Roman" w:hAnsi="Times New Roman" w:cs="Times New Roman"/>
          <w:b/>
          <w:sz w:val="24"/>
          <w:szCs w:val="24"/>
          <w:lang w:val="id-ID" w:eastAsia="id-ID"/>
        </w:rPr>
      </w:pPr>
      <w:r w:rsidRPr="0096779A">
        <w:rPr>
          <w:rFonts w:ascii="Times New Roman" w:eastAsia="Times New Roman" w:hAnsi="Times New Roman" w:cs="Times New Roman"/>
          <w:b/>
          <w:sz w:val="24"/>
          <w:szCs w:val="24"/>
          <w:lang w:val="id-ID" w:eastAsia="id-ID"/>
        </w:rPr>
        <w:t xml:space="preserve">c. </w:t>
      </w:r>
      <w:r w:rsidRPr="0096779A">
        <w:rPr>
          <w:rFonts w:ascii="Times New Roman" w:eastAsia="Times New Roman" w:hAnsi="Times New Roman" w:cs="Times New Roman"/>
          <w:b/>
          <w:sz w:val="24"/>
          <w:szCs w:val="24"/>
          <w:lang w:eastAsia="id-ID"/>
        </w:rPr>
        <w:t>Tujuan Laporan Keuangan</w:t>
      </w:r>
    </w:p>
    <w:p w:rsidR="002E40EC" w:rsidRPr="0096779A" w:rsidRDefault="002E40EC" w:rsidP="003D0F8A">
      <w:pPr>
        <w:spacing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Menurut</w:t>
      </w:r>
      <w:r w:rsidR="00D57A83">
        <w:rPr>
          <w:rFonts w:ascii="Times New Roman" w:hAnsi="Times New Roman" w:cs="Times New Roman"/>
          <w:sz w:val="24"/>
          <w:szCs w:val="24"/>
          <w:lang w:val="id-ID"/>
        </w:rPr>
        <w:t xml:space="preserve"> </w:t>
      </w:r>
      <w:r w:rsidRPr="0096779A">
        <w:rPr>
          <w:rFonts w:ascii="Times New Roman" w:hAnsi="Times New Roman" w:cs="Times New Roman"/>
          <w:sz w:val="24"/>
          <w:szCs w:val="24"/>
        </w:rPr>
        <w:t xml:space="preserve"> PSAK 1 revisi 2017 paragraf 9, tujuan laporan keuangan adalah untuk memberikan informasi mengenai posisi keuangan, kinerja keuangan, dan arus kas entitas yang bermanfaat bagi sebagian besar pengguna laporan keuangan dalam pembuatan keputusan ekonomik. Laporan keuangan juga menunjukkan hasil pertanggungjawaban manajemen atas penggunaan sumber daya yang dipercayakan kepada mereka. Dalam rangka mencapai tujuan tersebut, laporan keuangan yang menyajikan informasi mengenai entitas yang meliputi:</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Aset;</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Liabilitas;</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Ekuitas;</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Penghasilan dan beban, termasuk keuntungan dan kerugian;</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Kontribusi dari dan distribusi kepada pemilik dalam kapasitasnya sebagai pemilik; dan </w:t>
      </w:r>
    </w:p>
    <w:p w:rsidR="002E40EC" w:rsidRPr="0096779A" w:rsidRDefault="002E40EC" w:rsidP="003D0F8A">
      <w:pPr>
        <w:numPr>
          <w:ilvl w:val="0"/>
          <w:numId w:val="18"/>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Arus kas.</w:t>
      </w:r>
    </w:p>
    <w:p w:rsidR="0096779A" w:rsidRPr="0096779A" w:rsidRDefault="002E40EC" w:rsidP="00893395">
      <w:pPr>
        <w:spacing w:line="480" w:lineRule="auto"/>
        <w:ind w:left="1276" w:firstLine="425"/>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Informasi tersebut, beserta informasi lain yang terdapat dalam catatan atas laporan keuangan, membantu pengguna laporan keuangan dalam </w:t>
      </w:r>
      <w:r w:rsidRPr="0096779A">
        <w:rPr>
          <w:rFonts w:ascii="Times New Roman" w:hAnsi="Times New Roman" w:cs="Times New Roman"/>
          <w:sz w:val="24"/>
          <w:szCs w:val="24"/>
        </w:rPr>
        <w:lastRenderedPageBreak/>
        <w:t>memprediksi arus kas masa depan entitas dan, khususnya, dalam hal waktu dan kepastian diperolehnya arus kas masa depan</w:t>
      </w:r>
      <w:r w:rsidRPr="0096779A">
        <w:rPr>
          <w:rFonts w:ascii="Times New Roman" w:hAnsi="Times New Roman" w:cs="Times New Roman"/>
          <w:sz w:val="24"/>
          <w:szCs w:val="24"/>
          <w:lang w:val="id-ID"/>
        </w:rPr>
        <w:t>.</w:t>
      </w:r>
    </w:p>
    <w:p w:rsidR="002E40EC" w:rsidRPr="0096779A" w:rsidRDefault="002E40EC" w:rsidP="003D0F8A">
      <w:pPr>
        <w:pStyle w:val="ListParagraph"/>
        <w:autoSpaceDE w:val="0"/>
        <w:autoSpaceDN w:val="0"/>
        <w:adjustRightInd w:val="0"/>
        <w:spacing w:after="0" w:line="480" w:lineRule="auto"/>
        <w:ind w:left="993" w:hanging="283"/>
        <w:jc w:val="both"/>
        <w:rPr>
          <w:rFonts w:ascii="Times New Roman" w:eastAsia="Times New Roman" w:hAnsi="Times New Roman" w:cs="Times New Roman"/>
          <w:b/>
          <w:sz w:val="24"/>
          <w:szCs w:val="24"/>
          <w:lang w:val="id-ID" w:eastAsia="id-ID"/>
        </w:rPr>
      </w:pPr>
      <w:r w:rsidRPr="0096779A">
        <w:rPr>
          <w:rFonts w:ascii="Times New Roman" w:eastAsia="Times New Roman" w:hAnsi="Times New Roman" w:cs="Times New Roman"/>
          <w:b/>
          <w:sz w:val="24"/>
          <w:szCs w:val="24"/>
          <w:lang w:val="id-ID" w:eastAsia="id-ID"/>
        </w:rPr>
        <w:t xml:space="preserve">d. </w:t>
      </w:r>
      <w:r w:rsidRPr="0096779A">
        <w:rPr>
          <w:rFonts w:ascii="Times New Roman" w:eastAsia="Times New Roman" w:hAnsi="Times New Roman" w:cs="Times New Roman"/>
          <w:b/>
          <w:sz w:val="24"/>
          <w:szCs w:val="24"/>
          <w:lang w:eastAsia="id-ID"/>
        </w:rPr>
        <w:t>Pengguna Laporan Keuangan</w:t>
      </w:r>
    </w:p>
    <w:p w:rsidR="002E40EC" w:rsidRPr="0096779A" w:rsidRDefault="002E40EC" w:rsidP="003D0F8A">
      <w:pPr>
        <w:spacing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Menurut Kerangka Konseptual Pelaporan Keuangan dalam Standar Akuntansi Keuangan (2017:5), terdapat dua pengguna laporan keuangan yaitu:</w:t>
      </w:r>
    </w:p>
    <w:p w:rsidR="002E40EC" w:rsidRPr="0096779A" w:rsidRDefault="002E40EC" w:rsidP="003D0F8A">
      <w:pPr>
        <w:numPr>
          <w:ilvl w:val="0"/>
          <w:numId w:val="19"/>
        </w:numPr>
        <w:spacing w:line="480" w:lineRule="auto"/>
        <w:ind w:left="1276" w:hanging="283"/>
        <w:contextualSpacing/>
        <w:rPr>
          <w:rFonts w:ascii="Times New Roman" w:hAnsi="Times New Roman" w:cs="Times New Roman"/>
          <w:sz w:val="24"/>
          <w:szCs w:val="24"/>
        </w:rPr>
      </w:pPr>
      <w:r w:rsidRPr="0096779A">
        <w:rPr>
          <w:rFonts w:ascii="Times New Roman" w:hAnsi="Times New Roman" w:cs="Times New Roman"/>
          <w:sz w:val="24"/>
          <w:szCs w:val="24"/>
        </w:rPr>
        <w:t xml:space="preserve">Pengguna Utama </w:t>
      </w:r>
    </w:p>
    <w:p w:rsidR="0096779A" w:rsidRPr="0096779A" w:rsidRDefault="002E40EC" w:rsidP="003D0F8A">
      <w:pPr>
        <w:spacing w:line="480" w:lineRule="auto"/>
        <w:ind w:left="1276" w:firstLine="709"/>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Dalam pengguna utama, terdiri dari investor saat ini, investor potensial, pemberi pinjaman, dan kreditor lainnya. Masing-masing pengguna utama memilki kebutuhan dan keinginan informasi yang berbeda dan mungkin bertentangan. DSAK IAI, dalam mengembangkan standar akuntansi keuangan, akan menyediakan informasi yang akan memenuhi kebutuhan jumlah maksimum pengguna utama. Akan tetapi, pemfokusan pada kebutuhan informasi umum tidak menghalangi entitas pelapor untuk memberikan informasi tambahan yang paling berguna untuk pihak tertentu dari pengguna utama. </w:t>
      </w:r>
    </w:p>
    <w:p w:rsidR="002E40EC" w:rsidRPr="0096779A" w:rsidRDefault="002E40EC" w:rsidP="003D0F8A">
      <w:pPr>
        <w:numPr>
          <w:ilvl w:val="0"/>
          <w:numId w:val="19"/>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Pengguna Pihak Lain</w:t>
      </w:r>
    </w:p>
    <w:p w:rsidR="0096779A" w:rsidRDefault="002E40EC" w:rsidP="003D0F8A">
      <w:pPr>
        <w:spacing w:line="480" w:lineRule="auto"/>
        <w:ind w:left="1276" w:firstLine="709"/>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Dalam pengguna lain, terdiri dari regulator dan publik selain investor, pemberi pinjaman dan kreditor lainnya. Pengguna pihak lain bisa mendapatkan manfaat dari laporan keuangan bertujuan umum. Akan tetapi, laporan tersebut tidak terutama ditunjukan kepada pihak lain tersebut.</w:t>
      </w:r>
    </w:p>
    <w:p w:rsidR="00A943FE" w:rsidRPr="00A943FE" w:rsidRDefault="00A943FE" w:rsidP="003D0F8A">
      <w:pPr>
        <w:spacing w:line="480" w:lineRule="auto"/>
        <w:ind w:left="1276" w:firstLine="709"/>
        <w:contextualSpacing/>
        <w:jc w:val="both"/>
        <w:rPr>
          <w:rFonts w:ascii="Times New Roman" w:hAnsi="Times New Roman" w:cs="Times New Roman"/>
          <w:sz w:val="12"/>
          <w:szCs w:val="24"/>
          <w:lang w:val="id-ID"/>
        </w:rPr>
      </w:pPr>
    </w:p>
    <w:p w:rsidR="002E40EC" w:rsidRPr="0096779A" w:rsidRDefault="0096779A" w:rsidP="003D0F8A">
      <w:pPr>
        <w:spacing w:line="480" w:lineRule="auto"/>
        <w:ind w:left="993" w:hanging="284"/>
        <w:contextualSpacing/>
        <w:jc w:val="both"/>
        <w:rPr>
          <w:rFonts w:ascii="Times New Roman" w:hAnsi="Times New Roman" w:cs="Times New Roman"/>
          <w:sz w:val="24"/>
          <w:szCs w:val="24"/>
          <w:lang w:val="id-ID"/>
        </w:rPr>
      </w:pPr>
      <w:r w:rsidRPr="0096779A">
        <w:rPr>
          <w:rFonts w:ascii="Times New Roman" w:hAnsi="Times New Roman" w:cs="Times New Roman"/>
          <w:b/>
          <w:sz w:val="24"/>
          <w:szCs w:val="24"/>
          <w:lang w:val="id-ID"/>
        </w:rPr>
        <w:t>e</w:t>
      </w:r>
      <w:r w:rsidRPr="0096779A">
        <w:rPr>
          <w:rFonts w:ascii="Times New Roman" w:hAnsi="Times New Roman" w:cs="Times New Roman"/>
          <w:sz w:val="24"/>
          <w:szCs w:val="24"/>
          <w:lang w:val="id-ID"/>
        </w:rPr>
        <w:t>.</w:t>
      </w:r>
      <w:r w:rsidRPr="0096779A">
        <w:rPr>
          <w:rFonts w:ascii="Times New Roman" w:hAnsi="Times New Roman" w:cs="Times New Roman"/>
          <w:sz w:val="24"/>
          <w:szCs w:val="24"/>
          <w:lang w:val="id-ID"/>
        </w:rPr>
        <w:tab/>
      </w:r>
      <w:r w:rsidR="002E40EC" w:rsidRPr="0096779A">
        <w:rPr>
          <w:rFonts w:ascii="Times New Roman" w:eastAsiaTheme="majorEastAsia" w:hAnsi="Times New Roman" w:cs="Times New Roman"/>
          <w:b/>
          <w:iCs/>
          <w:sz w:val="24"/>
          <w:szCs w:val="24"/>
        </w:rPr>
        <w:t xml:space="preserve">Karakteristik </w:t>
      </w:r>
      <w:r w:rsidR="002E40EC" w:rsidRPr="0096779A">
        <w:rPr>
          <w:rFonts w:ascii="Times New Roman" w:hAnsi="Times New Roman" w:cs="Times New Roman"/>
          <w:b/>
          <w:sz w:val="24"/>
          <w:szCs w:val="24"/>
        </w:rPr>
        <w:t>kualitiatif</w:t>
      </w:r>
      <w:r w:rsidR="002E40EC" w:rsidRPr="0096779A">
        <w:rPr>
          <w:rFonts w:ascii="Times New Roman" w:eastAsiaTheme="majorEastAsia" w:hAnsi="Times New Roman" w:cs="Times New Roman"/>
          <w:b/>
          <w:iCs/>
          <w:sz w:val="24"/>
          <w:szCs w:val="24"/>
        </w:rPr>
        <w:t xml:space="preserve"> Laporan Keuangan </w:t>
      </w:r>
    </w:p>
    <w:p w:rsidR="00A943FE" w:rsidRPr="00A943FE" w:rsidRDefault="002E40EC" w:rsidP="003D0F8A">
      <w:pPr>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Menurut Kerangka Konseptual Pelaporan Keuangan dalam Standar Akuntansi Keuangan (2017:13), terdapat dua karakteristik kuali</w:t>
      </w:r>
      <w:r w:rsidR="003D0F8A">
        <w:rPr>
          <w:rFonts w:ascii="Times New Roman" w:hAnsi="Times New Roman" w:cs="Times New Roman"/>
          <w:sz w:val="24"/>
          <w:szCs w:val="24"/>
        </w:rPr>
        <w:t>tiatif laporan keuangan, yaitu:</w:t>
      </w:r>
    </w:p>
    <w:p w:rsidR="002E40EC" w:rsidRPr="0096779A" w:rsidRDefault="002E40EC" w:rsidP="003D0F8A">
      <w:pPr>
        <w:numPr>
          <w:ilvl w:val="1"/>
          <w:numId w:val="20"/>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lastRenderedPageBreak/>
        <w:t>Relevansi</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Informasi yang relevan mampu membuat perbedaan dalam keputusan yang diambil oleh pengguna. Informasi mungkin mampu membuat perbedaan dalam keputusan bahkan jika sebagian pengguna memilih untuk tidak mengambil keuntungan atas informasi tersebut atau telah menyadari informasi tersebut dari sumber lainnya. Informasi keuangan mampu membuat perbedaan dalam keputusan jika memiliki nilai prefiktif, nilai konfirma</w:t>
      </w:r>
      <w:r w:rsidRPr="0096779A">
        <w:rPr>
          <w:rFonts w:ascii="Times New Roman" w:hAnsi="Times New Roman" w:cs="Times New Roman"/>
          <w:sz w:val="24"/>
          <w:szCs w:val="24"/>
          <w:lang w:val="id-ID"/>
        </w:rPr>
        <w:t>s</w:t>
      </w:r>
      <w:r w:rsidRPr="0096779A">
        <w:rPr>
          <w:rFonts w:ascii="Times New Roman" w:hAnsi="Times New Roman" w:cs="Times New Roman"/>
          <w:sz w:val="24"/>
          <w:szCs w:val="24"/>
        </w:rPr>
        <w:t xml:space="preserve">i, atau keduanya. Dalam relevansi terdapat satu aspek yakni materialitas, yang merupakan aspek relevansi yang spesifik untuk suatu entitas berdasarkan sifat atau besarannya, atau keduanya, dari pos-pos dimana informasi tesrsebut berhubungan dalam konteks laporan keuangan masing-masing entitas. </w:t>
      </w:r>
    </w:p>
    <w:p w:rsidR="002E40EC" w:rsidRPr="0096779A" w:rsidRDefault="002E40EC" w:rsidP="003D0F8A">
      <w:pPr>
        <w:numPr>
          <w:ilvl w:val="1"/>
          <w:numId w:val="20"/>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Representasi Tepat </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Laporan keuangan mepresentasikan fenomena ekonomik dalam kata dan kerangka, Agar dapat menjadi informasi yang berguna, selalu mempresentasikan fenomena yang relevan, informasi keuangan juga harus mempresentasikan secara tepat fenomena yang akan direpresentasikan. Agar dapat menunjukan representasi yang tepat, terdapat tiga karakteristik yang dimiliki yaitu, lengkap, netral dan bebas dari kesalahan.</w:t>
      </w:r>
    </w:p>
    <w:p w:rsidR="002E40EC" w:rsidRPr="0096779A" w:rsidRDefault="00A943FE" w:rsidP="003D0F8A">
      <w:pPr>
        <w:spacing w:line="480" w:lineRule="auto"/>
        <w:ind w:left="1276" w:hanging="283"/>
        <w:contextualSpacing/>
        <w:jc w:val="both"/>
        <w:rPr>
          <w:rFonts w:ascii="Times New Roman" w:hAnsi="Times New Roman" w:cs="Times New Roman"/>
          <w:sz w:val="24"/>
          <w:szCs w:val="24"/>
        </w:rPr>
      </w:pPr>
      <w:r>
        <w:rPr>
          <w:rFonts w:ascii="Times New Roman" w:hAnsi="Times New Roman" w:cs="Times New Roman"/>
          <w:sz w:val="24"/>
          <w:szCs w:val="24"/>
          <w:lang w:val="id-ID"/>
        </w:rPr>
        <w:t>c)</w:t>
      </w:r>
      <w:r>
        <w:rPr>
          <w:rFonts w:ascii="Times New Roman" w:hAnsi="Times New Roman" w:cs="Times New Roman"/>
          <w:sz w:val="24"/>
          <w:szCs w:val="24"/>
          <w:lang w:val="id-ID"/>
        </w:rPr>
        <w:tab/>
      </w:r>
      <w:r w:rsidR="002E40EC" w:rsidRPr="0096779A">
        <w:rPr>
          <w:rFonts w:ascii="Times New Roman" w:hAnsi="Times New Roman" w:cs="Times New Roman"/>
          <w:sz w:val="24"/>
          <w:szCs w:val="24"/>
        </w:rPr>
        <w:t xml:space="preserve">Lengkap </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Penjabaran lengkap mencakup seluruh informasi yang diperlukan pengguna agar dapat memahami fenomena yang digambarkan, termasuk seluruh deskripsi dan penjelasan yang diperlukan. Penjabaran lengkap juga mungkin memerlukan penjelasan dari fakta yang signifikan tentag kualitas dan sifat dari pos-pos, faktor dan keadaan yang mungkin dapat </w:t>
      </w:r>
      <w:r w:rsidRPr="0096779A">
        <w:rPr>
          <w:rFonts w:ascii="Times New Roman" w:hAnsi="Times New Roman" w:cs="Times New Roman"/>
          <w:sz w:val="24"/>
          <w:szCs w:val="24"/>
        </w:rPr>
        <w:lastRenderedPageBreak/>
        <w:t xml:space="preserve">mempengaruhi kualitas dan sifat penggambaran, dan proses yang digunakan untk menentukan penjabaran numerik. </w:t>
      </w:r>
    </w:p>
    <w:p w:rsidR="002E40EC" w:rsidRPr="0096779A" w:rsidRDefault="0086702A" w:rsidP="003D0F8A">
      <w:pPr>
        <w:spacing w:line="480" w:lineRule="auto"/>
        <w:ind w:left="1276" w:hanging="283"/>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d) </w:t>
      </w:r>
      <w:r w:rsidR="002E40EC" w:rsidRPr="0096779A">
        <w:rPr>
          <w:rFonts w:ascii="Times New Roman" w:hAnsi="Times New Roman" w:cs="Times New Roman"/>
          <w:sz w:val="24"/>
          <w:szCs w:val="24"/>
        </w:rPr>
        <w:t xml:space="preserve">Netral </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Penjabaran yang netral adalah tanpa bias dalam pemilihan atau penyajian informasi keuangan. Penjabaran netral dimanipulasi untuk meningkatkan kemungkinan bahwa informasi keuangan akan diterima lebih baik atau tidak baik oleh pengguna. Informasi yang netral bukan berarti informasi tanpa tujuan atau tanpa pengaruh terhadap perilaku. Sebaliknya informasi keuangan yang relevan adalah, secara definisi, mampu menjadi pembeda dalam keputusan-keputusan pengguna. </w:t>
      </w:r>
    </w:p>
    <w:p w:rsidR="002E40EC" w:rsidRPr="0096779A" w:rsidRDefault="0086702A" w:rsidP="003D0F8A">
      <w:pPr>
        <w:spacing w:line="480" w:lineRule="auto"/>
        <w:ind w:left="1276" w:hanging="283"/>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e) </w:t>
      </w:r>
      <w:r w:rsidR="002E40EC" w:rsidRPr="0096779A">
        <w:rPr>
          <w:rFonts w:ascii="Times New Roman" w:hAnsi="Times New Roman" w:cs="Times New Roman"/>
          <w:sz w:val="24"/>
          <w:szCs w:val="24"/>
        </w:rPr>
        <w:t xml:space="preserve">Bebas dari kesalahan </w:t>
      </w:r>
    </w:p>
    <w:p w:rsidR="00107715" w:rsidRDefault="002E40EC" w:rsidP="003D0F8A">
      <w:pPr>
        <w:spacing w:line="480" w:lineRule="auto"/>
        <w:ind w:left="1276" w:firstLine="708"/>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Bebas dari kesalahan berarti tidak ada kesalahan atau kelalaian dalam mendeskripsikan fenomena, dan proses yang digunakan untuk menghasilkan informasi yang dilaporkan telah dipilih dan diterapkan tanpa ada kesalahan dalam prosesnya. Bebas dari kesalahan tidak berarti akurat secara sempurna dalam segala hal.</w:t>
      </w:r>
    </w:p>
    <w:p w:rsidR="00CA259B" w:rsidRPr="001C60A9" w:rsidRDefault="00CA259B" w:rsidP="003D0F8A">
      <w:pPr>
        <w:spacing w:line="480" w:lineRule="auto"/>
        <w:ind w:left="1276" w:firstLine="708"/>
        <w:contextualSpacing/>
        <w:jc w:val="both"/>
        <w:rPr>
          <w:rFonts w:ascii="Times New Roman" w:hAnsi="Times New Roman" w:cs="Times New Roman"/>
          <w:sz w:val="14"/>
          <w:szCs w:val="24"/>
          <w:lang w:val="id-ID"/>
        </w:rPr>
      </w:pPr>
    </w:p>
    <w:p w:rsidR="002E40EC" w:rsidRPr="0096779A" w:rsidRDefault="002E40EC" w:rsidP="003D0F8A">
      <w:pPr>
        <w:spacing w:line="480" w:lineRule="auto"/>
        <w:ind w:left="993" w:hanging="284"/>
        <w:contextualSpacing/>
        <w:jc w:val="both"/>
        <w:rPr>
          <w:rFonts w:ascii="Times New Roman" w:hAnsi="Times New Roman" w:cs="Times New Roman"/>
          <w:b/>
          <w:sz w:val="24"/>
          <w:szCs w:val="24"/>
          <w:lang w:val="id-ID"/>
        </w:rPr>
      </w:pPr>
      <w:r w:rsidRPr="0096779A">
        <w:rPr>
          <w:rFonts w:ascii="Times New Roman" w:eastAsia="Times New Roman" w:hAnsi="Times New Roman" w:cs="Times New Roman"/>
          <w:b/>
          <w:sz w:val="24"/>
          <w:szCs w:val="24"/>
          <w:lang w:val="id-ID" w:eastAsia="id-ID"/>
        </w:rPr>
        <w:t xml:space="preserve">f.  </w:t>
      </w:r>
      <w:r w:rsidRPr="0096779A">
        <w:rPr>
          <w:rFonts w:ascii="Times New Roman" w:eastAsia="Times New Roman" w:hAnsi="Times New Roman" w:cs="Times New Roman"/>
          <w:b/>
          <w:sz w:val="24"/>
          <w:szCs w:val="24"/>
          <w:lang w:eastAsia="id-ID"/>
        </w:rPr>
        <w:t>Karakteristik</w:t>
      </w:r>
      <w:r w:rsidRPr="0096779A">
        <w:rPr>
          <w:rFonts w:ascii="Times New Roman" w:eastAsia="Times New Roman" w:hAnsi="Times New Roman" w:cs="Times New Roman"/>
          <w:b/>
          <w:sz w:val="24"/>
          <w:szCs w:val="24"/>
          <w:lang w:val="id-ID" w:eastAsia="id-ID"/>
        </w:rPr>
        <w:t xml:space="preserve"> </w:t>
      </w:r>
      <w:r w:rsidRPr="0096779A">
        <w:rPr>
          <w:rFonts w:ascii="Times New Roman" w:hAnsi="Times New Roman" w:cs="Times New Roman"/>
          <w:b/>
          <w:sz w:val="24"/>
        </w:rPr>
        <w:t xml:space="preserve">kualitatif peningkat </w:t>
      </w:r>
    </w:p>
    <w:p w:rsidR="002E40EC" w:rsidRPr="0096779A" w:rsidRDefault="002E40EC" w:rsidP="003D0F8A">
      <w:pPr>
        <w:spacing w:line="480" w:lineRule="auto"/>
        <w:ind w:left="993" w:firstLine="708"/>
        <w:jc w:val="both"/>
        <w:rPr>
          <w:rFonts w:ascii="Times New Roman" w:hAnsi="Times New Roman" w:cs="Times New Roman"/>
          <w:sz w:val="24"/>
        </w:rPr>
      </w:pPr>
      <w:r w:rsidRPr="0096779A">
        <w:rPr>
          <w:rFonts w:ascii="Times New Roman" w:hAnsi="Times New Roman" w:cs="Times New Roman"/>
          <w:sz w:val="24"/>
        </w:rPr>
        <w:t xml:space="preserve">Dalam guna meningkatkan informasi yang relevan dan direpresentasikan secara tepat, terdapat empat karakteristik kualitatif peningkat menurut Kerangka Konseptual Pelaporan Keuangan dalam Standar Akuntansi Keuangan (2017:15), yaitu: </w:t>
      </w:r>
    </w:p>
    <w:p w:rsidR="002E40EC" w:rsidRPr="0096779A" w:rsidRDefault="002E40EC" w:rsidP="003D0F8A">
      <w:pPr>
        <w:numPr>
          <w:ilvl w:val="0"/>
          <w:numId w:val="21"/>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Keterbandingan </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Karakteristik kualitatif yang memungkinkan pengguna untuk mengidentifikasi dan memahami persamaan dalam, dan perbedaan antara, </w:t>
      </w:r>
      <w:r w:rsidRPr="0096779A">
        <w:rPr>
          <w:rFonts w:ascii="Times New Roman" w:hAnsi="Times New Roman" w:cs="Times New Roman"/>
          <w:sz w:val="24"/>
          <w:szCs w:val="24"/>
        </w:rPr>
        <w:lastRenderedPageBreak/>
        <w:t>pos-pos. Berbeda dengan karakteristik kualitatif lainnya, keterbandingan tidak berhubungan dengan satu pos. Sebua</w:t>
      </w:r>
      <w:r w:rsidRPr="0096779A">
        <w:rPr>
          <w:rFonts w:ascii="Times New Roman" w:hAnsi="Times New Roman" w:cs="Times New Roman"/>
          <w:sz w:val="24"/>
          <w:szCs w:val="24"/>
          <w:lang w:val="id-ID"/>
        </w:rPr>
        <w:t>h</w:t>
      </w:r>
      <w:r w:rsidRPr="0096779A">
        <w:rPr>
          <w:rFonts w:ascii="Times New Roman" w:hAnsi="Times New Roman" w:cs="Times New Roman"/>
          <w:sz w:val="24"/>
          <w:szCs w:val="24"/>
        </w:rPr>
        <w:t xml:space="preserve"> perbandingan mensyaratkan paling tidak dua pos. </w:t>
      </w:r>
    </w:p>
    <w:p w:rsidR="002E40EC" w:rsidRPr="0096779A" w:rsidRDefault="002E40EC" w:rsidP="003D0F8A">
      <w:pPr>
        <w:numPr>
          <w:ilvl w:val="0"/>
          <w:numId w:val="21"/>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Keterverifikasian</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Membantu menyakinkan pengguna bahwa informasi mepresentasikan fenomena ekonomik secara tepat sebagaimana mestinya. Keterverifikasian berarti bahwa sebagai pengamat independen dengan pengetahuan yang berbeda-beda dapat mencapai konsensus, meskipun tidak selalu mencapai kesepakatan, bahwa penggambaran tertentu merupakan representasi tepat</w:t>
      </w:r>
      <w:r w:rsidRPr="0096779A">
        <w:rPr>
          <w:rFonts w:ascii="Times New Roman" w:hAnsi="Times New Roman" w:cs="Times New Roman"/>
          <w:sz w:val="24"/>
          <w:szCs w:val="24"/>
          <w:lang w:val="id-ID"/>
        </w:rPr>
        <w:t xml:space="preserve">. </w:t>
      </w:r>
      <w:r w:rsidRPr="0096779A">
        <w:rPr>
          <w:rFonts w:ascii="Times New Roman" w:hAnsi="Times New Roman" w:cs="Times New Roman"/>
          <w:sz w:val="24"/>
          <w:szCs w:val="24"/>
        </w:rPr>
        <w:t>Informasi kuantifikasian tidak harus menjadi estimasi poin utama yang dapat diverifikasi. Berbagai kemungkinan jumlah dan probabilitas terkait juga dapat diverifikasi.</w:t>
      </w:r>
    </w:p>
    <w:p w:rsidR="002E40EC" w:rsidRPr="0096779A" w:rsidRDefault="002E40EC" w:rsidP="003D0F8A">
      <w:pPr>
        <w:numPr>
          <w:ilvl w:val="0"/>
          <w:numId w:val="21"/>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Ketepatwaktuan</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Tersedianya informasi bagi pembuat keputusan pada waktu yang tepat sehingga dapat mempengaruhi keputusan mereka. Secara umum, semakin lawas suatu infomasi maka semakin kurang berguna informasi tersebut. Akan tetapi, beberapa informasi dapat terus tepat waktu bahkan dalam jangka panjang setelah akhir dari periode pelaporan.  </w:t>
      </w:r>
    </w:p>
    <w:p w:rsidR="002E40EC" w:rsidRPr="0096779A" w:rsidRDefault="002E40EC" w:rsidP="003D0F8A">
      <w:pPr>
        <w:numPr>
          <w:ilvl w:val="0"/>
          <w:numId w:val="21"/>
        </w:numPr>
        <w:tabs>
          <w:tab w:val="left" w:pos="1260"/>
          <w:tab w:val="left" w:pos="1350"/>
          <w:tab w:val="left" w:pos="1440"/>
        </w:tabs>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Keterpahaman</w:t>
      </w:r>
    </w:p>
    <w:p w:rsidR="003D0F8A" w:rsidRDefault="002E40EC" w:rsidP="003D0F8A">
      <w:pPr>
        <w:spacing w:line="480" w:lineRule="auto"/>
        <w:ind w:left="1276" w:firstLine="709"/>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Pengklasifikasian, pengarakteristikan, dan penyajian informasi secara jelas dan ringkas dapat membuat informasi tersebut terpaham. Beberapa fenomena adalah rumit secara inheren dan tidak mudah untuk dipahami. Pengecualian informasi tentang fenomena tersebut dari laporan keuangan mungkin dapat membuat informasi pada laporan keuangan tersebut lebih </w:t>
      </w:r>
      <w:r w:rsidRPr="0096779A">
        <w:rPr>
          <w:rFonts w:ascii="Times New Roman" w:hAnsi="Times New Roman" w:cs="Times New Roman"/>
          <w:sz w:val="24"/>
          <w:szCs w:val="24"/>
        </w:rPr>
        <w:lastRenderedPageBreak/>
        <w:t>mudah dipahami. Akan tetapi, laporan tersebut akan menjadi tidak lengkap s</w:t>
      </w:r>
      <w:r w:rsidR="003F0FFC">
        <w:rPr>
          <w:rFonts w:ascii="Times New Roman" w:hAnsi="Times New Roman" w:cs="Times New Roman"/>
          <w:sz w:val="24"/>
          <w:szCs w:val="24"/>
        </w:rPr>
        <w:t>ehingga berpotensi menyesatkan.</w:t>
      </w:r>
    </w:p>
    <w:p w:rsidR="00CA259B" w:rsidRPr="00CA259B" w:rsidRDefault="00CA259B" w:rsidP="003D0F8A">
      <w:pPr>
        <w:spacing w:line="480" w:lineRule="auto"/>
        <w:ind w:left="1276" w:firstLine="709"/>
        <w:contextualSpacing/>
        <w:jc w:val="both"/>
        <w:rPr>
          <w:rFonts w:ascii="Times New Roman" w:hAnsi="Times New Roman" w:cs="Times New Roman"/>
          <w:sz w:val="24"/>
          <w:szCs w:val="24"/>
          <w:lang w:val="id-ID"/>
        </w:rPr>
      </w:pPr>
    </w:p>
    <w:p w:rsidR="002E40EC" w:rsidRPr="0096779A" w:rsidRDefault="002E40EC" w:rsidP="003D0F8A">
      <w:pPr>
        <w:pStyle w:val="Heading3"/>
        <w:numPr>
          <w:ilvl w:val="0"/>
          <w:numId w:val="16"/>
        </w:numPr>
        <w:spacing w:line="480" w:lineRule="auto"/>
        <w:ind w:left="709" w:hanging="283"/>
        <w:rPr>
          <w:rFonts w:ascii="Times New Roman" w:hAnsi="Times New Roman" w:cs="Times New Roman"/>
          <w:b/>
          <w:i/>
          <w:color w:val="auto"/>
          <w:lang w:val="id-ID"/>
        </w:rPr>
      </w:pPr>
      <w:bookmarkStart w:id="3" w:name="_Toc507108798"/>
      <w:r w:rsidRPr="0096779A">
        <w:rPr>
          <w:rFonts w:ascii="Times New Roman" w:hAnsi="Times New Roman" w:cs="Times New Roman"/>
          <w:b/>
          <w:i/>
          <w:color w:val="auto"/>
          <w:lang w:val="id-ID"/>
        </w:rPr>
        <w:t>Auditing</w:t>
      </w:r>
      <w:r w:rsidRPr="0096779A">
        <w:rPr>
          <w:rFonts w:ascii="Times New Roman" w:hAnsi="Times New Roman" w:cs="Times New Roman"/>
          <w:b/>
          <w:color w:val="auto"/>
          <w:lang w:val="id-ID"/>
        </w:rPr>
        <w:t xml:space="preserve"> dan Standar</w:t>
      </w:r>
      <w:r w:rsidRPr="0096779A">
        <w:rPr>
          <w:rFonts w:ascii="Times New Roman" w:hAnsi="Times New Roman" w:cs="Times New Roman"/>
          <w:b/>
          <w:i/>
          <w:color w:val="auto"/>
          <w:lang w:val="id-ID"/>
        </w:rPr>
        <w:t xml:space="preserve"> Auditing</w:t>
      </w:r>
    </w:p>
    <w:p w:rsidR="002E40EC" w:rsidRPr="0096779A" w:rsidRDefault="002E40EC" w:rsidP="003D0F8A">
      <w:pPr>
        <w:spacing w:line="480" w:lineRule="auto"/>
        <w:ind w:left="993" w:hanging="284"/>
        <w:rPr>
          <w:rFonts w:ascii="Times New Roman" w:hAnsi="Times New Roman" w:cs="Times New Roman"/>
          <w:i/>
          <w:sz w:val="24"/>
          <w:szCs w:val="24"/>
          <w:lang w:val="id-ID"/>
        </w:rPr>
      </w:pPr>
      <w:r w:rsidRPr="0096779A">
        <w:rPr>
          <w:rFonts w:ascii="Times New Roman" w:hAnsi="Times New Roman" w:cs="Times New Roman"/>
          <w:b/>
          <w:sz w:val="24"/>
          <w:szCs w:val="24"/>
          <w:lang w:val="id-ID"/>
        </w:rPr>
        <w:t>a.</w:t>
      </w:r>
      <w:r w:rsidRPr="0096779A">
        <w:rPr>
          <w:rFonts w:ascii="Times New Roman" w:hAnsi="Times New Roman" w:cs="Times New Roman"/>
          <w:sz w:val="24"/>
          <w:szCs w:val="24"/>
          <w:lang w:val="id-ID"/>
        </w:rPr>
        <w:tab/>
      </w:r>
      <w:r w:rsidRPr="0096779A">
        <w:rPr>
          <w:rFonts w:ascii="Times New Roman" w:hAnsi="Times New Roman" w:cs="Times New Roman"/>
          <w:b/>
          <w:sz w:val="24"/>
          <w:szCs w:val="24"/>
          <w:lang w:val="id-ID"/>
        </w:rPr>
        <w:t>Definisi</w:t>
      </w:r>
      <w:r w:rsidRPr="0096779A">
        <w:rPr>
          <w:rFonts w:ascii="Times New Roman" w:hAnsi="Times New Roman" w:cs="Times New Roman"/>
          <w:b/>
          <w:i/>
          <w:sz w:val="24"/>
          <w:szCs w:val="24"/>
          <w:lang w:val="id-ID"/>
        </w:rPr>
        <w:t xml:space="preserve"> Auditing</w:t>
      </w:r>
    </w:p>
    <w:p w:rsidR="002E40EC" w:rsidRPr="0096779A" w:rsidRDefault="002E40EC" w:rsidP="003D0F8A">
      <w:pPr>
        <w:spacing w:after="0" w:line="480" w:lineRule="auto"/>
        <w:ind w:left="993" w:firstLine="708"/>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Menurut Arens </w:t>
      </w:r>
      <w:r w:rsidRPr="0096779A">
        <w:rPr>
          <w:rFonts w:ascii="Times New Roman" w:hAnsi="Times New Roman" w:cs="Times New Roman"/>
          <w:i/>
          <w:sz w:val="24"/>
          <w:szCs w:val="24"/>
        </w:rPr>
        <w:t>et al.</w:t>
      </w:r>
      <w:r w:rsidRPr="0096779A">
        <w:rPr>
          <w:rFonts w:ascii="Times New Roman" w:hAnsi="Times New Roman" w:cs="Times New Roman"/>
          <w:sz w:val="24"/>
          <w:szCs w:val="24"/>
        </w:rPr>
        <w:t xml:space="preserve"> (2014: 24), </w:t>
      </w:r>
      <w:r w:rsidRPr="0096779A">
        <w:rPr>
          <w:rFonts w:ascii="Times New Roman" w:hAnsi="Times New Roman" w:cs="Times New Roman"/>
          <w:i/>
          <w:sz w:val="24"/>
          <w:szCs w:val="24"/>
        </w:rPr>
        <w:t>auditing</w:t>
      </w:r>
      <w:r w:rsidRPr="0096779A">
        <w:rPr>
          <w:rFonts w:ascii="Times New Roman" w:hAnsi="Times New Roman" w:cs="Times New Roman"/>
          <w:sz w:val="24"/>
          <w:szCs w:val="24"/>
        </w:rPr>
        <w:t xml:space="preserve"> adalah suatu proses pengumpulan dan pengevaluasian bahan bukti tentang informasi untuk dapat menentukan dan melaporkan kesesuaian informasi dengan kriteria-kriteria yang telah ditetapkan. Auditing seharusnya dilakukan oleh seorang yang kompeten dan independen.</w:t>
      </w:r>
    </w:p>
    <w:p w:rsidR="002E40EC" w:rsidRPr="0096779A" w:rsidRDefault="002E40EC" w:rsidP="003D0F8A">
      <w:pPr>
        <w:spacing w:after="0" w:line="480" w:lineRule="auto"/>
        <w:ind w:left="993" w:firstLine="708"/>
        <w:jc w:val="both"/>
        <w:rPr>
          <w:rFonts w:ascii="Times New Roman" w:hAnsi="Times New Roman" w:cs="Times New Roman"/>
          <w:sz w:val="24"/>
          <w:szCs w:val="24"/>
        </w:rPr>
      </w:pPr>
      <w:r w:rsidRPr="0096779A">
        <w:rPr>
          <w:rFonts w:ascii="Times New Roman" w:hAnsi="Times New Roman" w:cs="Times New Roman"/>
          <w:i/>
          <w:sz w:val="24"/>
          <w:szCs w:val="24"/>
        </w:rPr>
        <w:t>Auditing</w:t>
      </w:r>
      <w:r w:rsidRPr="0096779A">
        <w:rPr>
          <w:rFonts w:ascii="Times New Roman" w:hAnsi="Times New Roman" w:cs="Times New Roman"/>
          <w:sz w:val="24"/>
          <w:szCs w:val="24"/>
        </w:rPr>
        <w:t xml:space="preserve"> menurut Messier </w:t>
      </w:r>
      <w:r w:rsidRPr="0096779A">
        <w:rPr>
          <w:rFonts w:ascii="Times New Roman" w:hAnsi="Times New Roman" w:cs="Times New Roman"/>
          <w:i/>
          <w:sz w:val="24"/>
          <w:szCs w:val="24"/>
        </w:rPr>
        <w:t>et al.</w:t>
      </w:r>
      <w:r w:rsidRPr="0096779A">
        <w:rPr>
          <w:rFonts w:ascii="Times New Roman" w:hAnsi="Times New Roman" w:cs="Times New Roman"/>
          <w:sz w:val="24"/>
          <w:szCs w:val="24"/>
        </w:rPr>
        <w:t xml:space="preserve"> (2014: 12) dalam</w:t>
      </w:r>
      <w:r w:rsidRPr="0096779A">
        <w:rPr>
          <w:rFonts w:ascii="Times New Roman" w:hAnsi="Times New Roman" w:cs="Times New Roman"/>
          <w:i/>
          <w:sz w:val="24"/>
          <w:szCs w:val="24"/>
        </w:rPr>
        <w:t xml:space="preserve"> Committee on Basic Audit Concepts</w:t>
      </w:r>
      <w:r w:rsidRPr="0096779A">
        <w:rPr>
          <w:rFonts w:ascii="Times New Roman" w:hAnsi="Times New Roman" w:cs="Times New Roman"/>
          <w:sz w:val="24"/>
          <w:szCs w:val="24"/>
        </w:rPr>
        <w:t xml:space="preserve"> adalah proses yang sistematik untuk memperoleh dan mengevaluasi bukti secara objektif mengenai asersi-asersi tentang kegiatan dan peristiwa ekonomi untuk menentukan tingkat kesesuaian antara asersi-asersi tersebut dengan kriteria yang ditetapkan dan mengkomunikasikan hasil-hasilnya kepada pihak-pihak yang berkepentingan.</w:t>
      </w:r>
    </w:p>
    <w:p w:rsidR="0096779A" w:rsidRPr="0096779A" w:rsidRDefault="002E40EC" w:rsidP="003D0F8A">
      <w:pPr>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Dapat disimpulkan bahwa </w:t>
      </w:r>
      <w:r w:rsidRPr="0096779A">
        <w:rPr>
          <w:rFonts w:ascii="Times New Roman" w:hAnsi="Times New Roman" w:cs="Times New Roman"/>
          <w:i/>
          <w:sz w:val="24"/>
          <w:szCs w:val="24"/>
        </w:rPr>
        <w:t>auditing</w:t>
      </w:r>
      <w:r w:rsidRPr="0096779A">
        <w:rPr>
          <w:rFonts w:ascii="Times New Roman" w:hAnsi="Times New Roman" w:cs="Times New Roman"/>
          <w:sz w:val="24"/>
          <w:szCs w:val="24"/>
        </w:rPr>
        <w:t xml:space="preserve"> merupakan proses sistematis yang dillkukan oleh pihak independen dan kompeten dalam mengumpulkan dan mengevaluasi bukti-bukti secara objektif yang berkaitan dengan kegiatan ekonomi perusahaan (laporan keuangan), kemudian mengkomunikasikan hasilnya kepada pihak-pihak yang berkepentingan.</w:t>
      </w:r>
    </w:p>
    <w:p w:rsidR="002E40EC" w:rsidRPr="0096779A" w:rsidRDefault="002E40EC" w:rsidP="003D0F8A">
      <w:pPr>
        <w:keepNext/>
        <w:keepLines/>
        <w:spacing w:before="40" w:after="0" w:line="480" w:lineRule="auto"/>
        <w:ind w:left="993" w:hanging="284"/>
        <w:outlineLvl w:val="3"/>
        <w:rPr>
          <w:rFonts w:ascii="Times New Roman" w:eastAsiaTheme="majorEastAsia" w:hAnsi="Times New Roman" w:cs="Times New Roman"/>
          <w:b/>
          <w:iCs/>
          <w:sz w:val="24"/>
        </w:rPr>
      </w:pPr>
      <w:r w:rsidRPr="0096779A">
        <w:rPr>
          <w:rFonts w:ascii="Times New Roman" w:eastAsiaTheme="majorEastAsia" w:hAnsi="Times New Roman" w:cs="Times New Roman"/>
          <w:b/>
          <w:iCs/>
          <w:sz w:val="24"/>
          <w:lang w:val="id-ID"/>
        </w:rPr>
        <w:t xml:space="preserve">b.  </w:t>
      </w:r>
      <w:r w:rsidRPr="0096779A">
        <w:rPr>
          <w:rFonts w:ascii="Times New Roman" w:eastAsiaTheme="majorEastAsia" w:hAnsi="Times New Roman" w:cs="Times New Roman"/>
          <w:b/>
          <w:iCs/>
          <w:sz w:val="24"/>
        </w:rPr>
        <w:t xml:space="preserve">Standar-standar Auditing </w:t>
      </w:r>
    </w:p>
    <w:p w:rsidR="002E40EC" w:rsidRPr="0096779A" w:rsidRDefault="002E40EC" w:rsidP="003D0F8A">
      <w:pPr>
        <w:spacing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 xml:space="preserve">Menurut Arens (2014:55), standar audit yang berlaku umum disusun dalam tiga kategori, yaitu: </w:t>
      </w:r>
    </w:p>
    <w:p w:rsidR="002E40EC" w:rsidRPr="0096779A" w:rsidRDefault="002E40EC" w:rsidP="003D0F8A">
      <w:pPr>
        <w:numPr>
          <w:ilvl w:val="3"/>
          <w:numId w:val="20"/>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lastRenderedPageBreak/>
        <w:t xml:space="preserve">Standar umum </w:t>
      </w:r>
    </w:p>
    <w:p w:rsidR="002E40EC" w:rsidRPr="0096779A" w:rsidRDefault="002E40EC" w:rsidP="003D0F8A">
      <w:pPr>
        <w:numPr>
          <w:ilvl w:val="0"/>
          <w:numId w:val="22"/>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 harus dilakukan oleh orang yang sudah mengikuti pelatihan dan memiliki kecakapan teknis yang memadai sebagai seorang auditor</w:t>
      </w:r>
    </w:p>
    <w:p w:rsidR="002E40EC" w:rsidRPr="0096779A" w:rsidRDefault="002E40EC" w:rsidP="003D0F8A">
      <w:pPr>
        <w:numPr>
          <w:ilvl w:val="0"/>
          <w:numId w:val="22"/>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mempertahankan sikap mental yang independen dalam semua hal yang berhubungan dengan audit</w:t>
      </w:r>
    </w:p>
    <w:p w:rsidR="002E40EC" w:rsidRPr="0096779A" w:rsidRDefault="002E40EC" w:rsidP="003D0F8A">
      <w:pPr>
        <w:numPr>
          <w:ilvl w:val="0"/>
          <w:numId w:val="22"/>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menerapkan kemahiran professional dalam melaksanakan audit dan menyusun laporan.</w:t>
      </w:r>
    </w:p>
    <w:p w:rsidR="002E40EC" w:rsidRPr="0096779A" w:rsidRDefault="002E40EC" w:rsidP="003D0F8A">
      <w:pPr>
        <w:numPr>
          <w:ilvl w:val="3"/>
          <w:numId w:val="20"/>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Standar pekerjaan lapangan </w:t>
      </w:r>
    </w:p>
    <w:p w:rsidR="002E40EC" w:rsidRPr="0096779A" w:rsidRDefault="002E40EC" w:rsidP="003D0F8A">
      <w:pPr>
        <w:numPr>
          <w:ilvl w:val="0"/>
          <w:numId w:val="23"/>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merencanakan pekerjaan secara memadai dan mengawasi semua asisten sebagaimana mestinya</w:t>
      </w:r>
    </w:p>
    <w:p w:rsidR="002E40EC" w:rsidRPr="0096779A" w:rsidRDefault="002E40EC" w:rsidP="003D0F8A">
      <w:pPr>
        <w:numPr>
          <w:ilvl w:val="0"/>
          <w:numId w:val="23"/>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memperoleh pemahaman yang cukup mengenai entitas serta lingkungannya, termasuk pengendalian internal, untuk menilai resiko salah saji yang signifikan dalam laporan keuangan karena kesalahan atau kecurangan, dan untuk merancang sifat, waktu, serta luas prosedur audit selanjutnya.</w:t>
      </w:r>
    </w:p>
    <w:p w:rsidR="002E40EC" w:rsidRPr="0096779A" w:rsidRDefault="002E40EC" w:rsidP="003D0F8A">
      <w:pPr>
        <w:numPr>
          <w:ilvl w:val="0"/>
          <w:numId w:val="23"/>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haruss memperoleh cukup bukti audit yang tepat dengan melakukan prosedur audit aga</w:t>
      </w:r>
      <w:r w:rsidRPr="0096779A">
        <w:rPr>
          <w:rFonts w:ascii="Times New Roman" w:hAnsi="Times New Roman" w:cs="Times New Roman"/>
          <w:sz w:val="24"/>
          <w:szCs w:val="24"/>
          <w:lang w:val="id-ID"/>
        </w:rPr>
        <w:t>r</w:t>
      </w:r>
      <w:r w:rsidRPr="0096779A">
        <w:rPr>
          <w:rFonts w:ascii="Times New Roman" w:hAnsi="Times New Roman" w:cs="Times New Roman"/>
          <w:sz w:val="24"/>
          <w:szCs w:val="24"/>
        </w:rPr>
        <w:t xml:space="preserve"> memilki dasar yang layak untuk memberikan pendapat yang menyangkut laporan keuangan yang diaudit. </w:t>
      </w:r>
    </w:p>
    <w:p w:rsidR="002E40EC" w:rsidRPr="0096779A" w:rsidRDefault="002E40EC" w:rsidP="003D0F8A">
      <w:pPr>
        <w:numPr>
          <w:ilvl w:val="3"/>
          <w:numId w:val="20"/>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Standar Pelaporan </w:t>
      </w:r>
    </w:p>
    <w:p w:rsidR="002E40EC" w:rsidRPr="0096779A" w:rsidRDefault="002E40EC" w:rsidP="003D0F8A">
      <w:pPr>
        <w:numPr>
          <w:ilvl w:val="0"/>
          <w:numId w:val="24"/>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menyatakan dalam laporan auditor apakah laporan keuangan telah disajikan sesuai dengan prinsip-prinsip akuntansi yang berlaku umum (GAAP).</w:t>
      </w:r>
    </w:p>
    <w:p w:rsidR="002E40EC" w:rsidRPr="0096779A" w:rsidRDefault="002E40EC" w:rsidP="003D0F8A">
      <w:pPr>
        <w:numPr>
          <w:ilvl w:val="0"/>
          <w:numId w:val="24"/>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Auditor harus mengidentifikasi dalam laporan auditor mengenai keadaan dimana prinsip-prinsip tersebut tidak secara konsisten diikuti selama periode berjalan jika dikaitkan dengan periode sebelumnya.</w:t>
      </w:r>
    </w:p>
    <w:p w:rsidR="002E40EC" w:rsidRPr="0096779A" w:rsidRDefault="002E40EC" w:rsidP="003D0F8A">
      <w:pPr>
        <w:numPr>
          <w:ilvl w:val="0"/>
          <w:numId w:val="24"/>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lastRenderedPageBreak/>
        <w:t>Jika auditor menetapkan bahwa pengungkapan yang informatif belum memadai, maka auditor harus menyatakannya dalam laporan auditor</w:t>
      </w:r>
    </w:p>
    <w:p w:rsidR="002E40EC" w:rsidRPr="0096779A" w:rsidRDefault="002E40EC" w:rsidP="003D0F8A">
      <w:pPr>
        <w:numPr>
          <w:ilvl w:val="0"/>
          <w:numId w:val="24"/>
        </w:numPr>
        <w:spacing w:line="480" w:lineRule="auto"/>
        <w:ind w:left="1560" w:hanging="284"/>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Auditor harus menyatakan pendapat mengenai laporan keuangan, secara keseluruhan, atau menyatakan bahwa suatu pendapat tidak bisa diberikan dalam laporan auditor. Jika tidak dapat menyatakan satu pendapat secara keseluruhan, maka auditor harus menyatakan alasan-alasan yang mendasarinya dalam laporan auditor. Dalam semua kasus, jika nama seoirang auditor dikaitkan dengan laporan keuangan, maka auditor itu harus dengan jelas menunjukan sifat pekerjaan auditor, jika ada serta tingkat tanggung jawab yang dipikul auditor dalam laporan auditor. </w:t>
      </w:r>
    </w:p>
    <w:p w:rsidR="002E40EC" w:rsidRPr="0096779A" w:rsidRDefault="002E40EC" w:rsidP="003D0F8A">
      <w:pPr>
        <w:keepNext/>
        <w:keepLines/>
        <w:spacing w:before="40" w:after="0" w:line="480" w:lineRule="auto"/>
        <w:ind w:left="993" w:hanging="284"/>
        <w:outlineLvl w:val="3"/>
        <w:rPr>
          <w:rFonts w:ascii="Times New Roman" w:eastAsiaTheme="majorEastAsia" w:hAnsi="Times New Roman" w:cs="Times New Roman"/>
          <w:b/>
          <w:iCs/>
          <w:sz w:val="24"/>
          <w:szCs w:val="24"/>
        </w:rPr>
      </w:pPr>
      <w:r w:rsidRPr="0096779A">
        <w:rPr>
          <w:rFonts w:ascii="Times New Roman" w:eastAsiaTheme="majorEastAsia" w:hAnsi="Times New Roman" w:cs="Times New Roman"/>
          <w:b/>
          <w:iCs/>
          <w:sz w:val="24"/>
          <w:szCs w:val="24"/>
          <w:lang w:val="id-ID"/>
        </w:rPr>
        <w:t>c.</w:t>
      </w:r>
      <w:r w:rsidRPr="0096779A">
        <w:rPr>
          <w:rFonts w:ascii="Times New Roman" w:eastAsiaTheme="majorEastAsia" w:hAnsi="Times New Roman" w:cs="Times New Roman"/>
          <w:b/>
          <w:iCs/>
          <w:sz w:val="24"/>
          <w:szCs w:val="24"/>
          <w:lang w:val="id-ID"/>
        </w:rPr>
        <w:tab/>
      </w:r>
      <w:r w:rsidRPr="0096779A">
        <w:rPr>
          <w:rFonts w:ascii="Times New Roman" w:eastAsiaTheme="majorEastAsia" w:hAnsi="Times New Roman" w:cs="Times New Roman"/>
          <w:b/>
          <w:iCs/>
          <w:sz w:val="24"/>
          <w:szCs w:val="24"/>
        </w:rPr>
        <w:t>Jenis-jenis Audit</w:t>
      </w:r>
    </w:p>
    <w:p w:rsidR="002E40EC" w:rsidRPr="0096779A" w:rsidRDefault="002E40EC" w:rsidP="003D0F8A">
      <w:pPr>
        <w:spacing w:line="480" w:lineRule="auto"/>
        <w:ind w:left="993"/>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Menurut Arens (2014:36), jenis aktivitas audit terbagi menjadi tiga, yaitu: </w:t>
      </w:r>
    </w:p>
    <w:p w:rsidR="002E40EC" w:rsidRPr="0096779A" w:rsidRDefault="002E40EC" w:rsidP="003D0F8A">
      <w:pPr>
        <w:numPr>
          <w:ilvl w:val="3"/>
          <w:numId w:val="24"/>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Audit Operasional (</w:t>
      </w:r>
      <w:r w:rsidRPr="0096779A">
        <w:rPr>
          <w:rFonts w:ascii="Times New Roman" w:hAnsi="Times New Roman" w:cs="Times New Roman"/>
          <w:i/>
          <w:sz w:val="24"/>
          <w:szCs w:val="24"/>
        </w:rPr>
        <w:t>Operational Audit</w:t>
      </w:r>
      <w:r w:rsidRPr="0096779A">
        <w:rPr>
          <w:rFonts w:ascii="Times New Roman" w:hAnsi="Times New Roman" w:cs="Times New Roman"/>
          <w:sz w:val="24"/>
          <w:szCs w:val="24"/>
        </w:rPr>
        <w:t>)</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Mengevaluasi efisiensi dan efektivitas setiap bagian dari prosedur dan metode operasi organisasi. Dalam audit operasional, review atau penelaahan yang dilakukan tidak terbatas pada akuntansi, tetapi dapat mencakup evaluasi atas struktur organnisasi, operasi komputer, metode produksi, pemasaran,dan semua bidang lain dimana auditor menguasainya.</w:t>
      </w:r>
    </w:p>
    <w:p w:rsidR="002E40EC" w:rsidRPr="0096779A" w:rsidRDefault="002E40EC" w:rsidP="003D0F8A">
      <w:pPr>
        <w:numPr>
          <w:ilvl w:val="3"/>
          <w:numId w:val="24"/>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Audit Ketaatan (</w:t>
      </w:r>
      <w:r w:rsidRPr="0096779A">
        <w:rPr>
          <w:rFonts w:ascii="Times New Roman" w:hAnsi="Times New Roman" w:cs="Times New Roman"/>
          <w:i/>
          <w:sz w:val="24"/>
          <w:szCs w:val="24"/>
        </w:rPr>
        <w:t>Compliance Audit</w:t>
      </w:r>
      <w:r w:rsidRPr="0096779A">
        <w:rPr>
          <w:rFonts w:ascii="Times New Roman" w:hAnsi="Times New Roman" w:cs="Times New Roman"/>
          <w:sz w:val="24"/>
          <w:szCs w:val="24"/>
        </w:rPr>
        <w:t>)</w:t>
      </w:r>
    </w:p>
    <w:p w:rsidR="002E40EC" w:rsidRPr="0096779A" w:rsidRDefault="002E40EC" w:rsidP="003D0F8A">
      <w:pPr>
        <w:spacing w:line="480" w:lineRule="auto"/>
        <w:ind w:left="1276" w:firstLine="709"/>
        <w:contextualSpacing/>
        <w:jc w:val="both"/>
        <w:rPr>
          <w:rFonts w:ascii="Times New Roman" w:hAnsi="Times New Roman" w:cs="Times New Roman"/>
          <w:sz w:val="24"/>
          <w:szCs w:val="24"/>
        </w:rPr>
      </w:pPr>
      <w:r w:rsidRPr="0096779A">
        <w:rPr>
          <w:rFonts w:ascii="Times New Roman" w:hAnsi="Times New Roman" w:cs="Times New Roman"/>
          <w:sz w:val="24"/>
          <w:szCs w:val="24"/>
        </w:rPr>
        <w:t xml:space="preserve">Dilaksanakan untuk menentukan apakah pihak yang diaudit telah mengikuti prosedur, aturan, atau ketentuan yang tertentu yang ditetapkan oleh otoritas yang lebih tinggi. </w:t>
      </w:r>
    </w:p>
    <w:p w:rsidR="002E40EC" w:rsidRPr="0096779A" w:rsidRDefault="002E40EC" w:rsidP="003D0F8A">
      <w:pPr>
        <w:numPr>
          <w:ilvl w:val="3"/>
          <w:numId w:val="24"/>
        </w:numPr>
        <w:spacing w:line="480" w:lineRule="auto"/>
        <w:ind w:left="1276" w:hanging="283"/>
        <w:contextualSpacing/>
        <w:jc w:val="both"/>
        <w:rPr>
          <w:rFonts w:ascii="Times New Roman" w:hAnsi="Times New Roman" w:cs="Times New Roman"/>
          <w:sz w:val="24"/>
          <w:szCs w:val="24"/>
        </w:rPr>
      </w:pPr>
      <w:r w:rsidRPr="0096779A">
        <w:rPr>
          <w:rFonts w:ascii="Times New Roman" w:hAnsi="Times New Roman" w:cs="Times New Roman"/>
          <w:sz w:val="24"/>
          <w:szCs w:val="24"/>
        </w:rPr>
        <w:t>Audit Laporan Keuangan (</w:t>
      </w:r>
      <w:r w:rsidRPr="0096779A">
        <w:rPr>
          <w:rFonts w:ascii="Times New Roman" w:hAnsi="Times New Roman" w:cs="Times New Roman"/>
          <w:i/>
          <w:sz w:val="24"/>
          <w:szCs w:val="24"/>
        </w:rPr>
        <w:t>Financial Statement Audit</w:t>
      </w:r>
      <w:r w:rsidRPr="0096779A">
        <w:rPr>
          <w:rFonts w:ascii="Times New Roman" w:hAnsi="Times New Roman" w:cs="Times New Roman"/>
          <w:sz w:val="24"/>
          <w:szCs w:val="24"/>
        </w:rPr>
        <w:t>)</w:t>
      </w:r>
    </w:p>
    <w:p w:rsidR="002E40EC" w:rsidRDefault="002E40EC" w:rsidP="003D0F8A">
      <w:pPr>
        <w:spacing w:line="480" w:lineRule="auto"/>
        <w:ind w:left="1276" w:firstLine="709"/>
        <w:contextualSpacing/>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Dilakukan untuk menentukan apakah laporan keuangan (informasi yang diverifiksi) telah dinyatakan sesuai dengan kriteria tertentu. Biasanya, </w:t>
      </w:r>
      <w:r w:rsidRPr="0096779A">
        <w:rPr>
          <w:rFonts w:ascii="Times New Roman" w:hAnsi="Times New Roman" w:cs="Times New Roman"/>
          <w:sz w:val="24"/>
          <w:szCs w:val="24"/>
        </w:rPr>
        <w:lastRenderedPageBreak/>
        <w:t>kriteria yang berlaku adalah prinsip-prinsip akuntansi yang berlaku umum (GAAP), walaupun auditor mungkin saja melakukan audit atas laporan keuangan yang disusun dengan menggunakan akuntansi dasar kas atau beberapa dasar lainnya yang cocok untuk organisasi tersebut. Dalam menentukan apakah laporan keuangan yang telah dinyatakan secara wajar sesuai dengan standar akuntansi yang berlaku umum, auditor mengumpulkan bukti untuk menetapakn apakah laporan keuangan itu mengandung kesalahan yang vital atau salah saji lainnya.</w:t>
      </w:r>
    </w:p>
    <w:p w:rsidR="003D0F8A" w:rsidRPr="00CA259B" w:rsidRDefault="003D0F8A" w:rsidP="003D0F8A">
      <w:pPr>
        <w:spacing w:line="480" w:lineRule="auto"/>
        <w:ind w:left="1276" w:firstLine="709"/>
        <w:contextualSpacing/>
        <w:jc w:val="both"/>
        <w:rPr>
          <w:rFonts w:ascii="Times New Roman" w:hAnsi="Times New Roman" w:cs="Times New Roman"/>
          <w:szCs w:val="24"/>
          <w:lang w:val="id-ID"/>
        </w:rPr>
      </w:pPr>
    </w:p>
    <w:p w:rsidR="002E40EC" w:rsidRPr="0096779A" w:rsidRDefault="002E40EC" w:rsidP="003D0F8A">
      <w:pPr>
        <w:pStyle w:val="Heading3"/>
        <w:numPr>
          <w:ilvl w:val="0"/>
          <w:numId w:val="16"/>
        </w:numPr>
        <w:spacing w:line="480" w:lineRule="auto"/>
        <w:ind w:left="709" w:hanging="283"/>
        <w:rPr>
          <w:rFonts w:ascii="Times New Roman" w:hAnsi="Times New Roman" w:cs="Times New Roman"/>
          <w:b/>
          <w:color w:val="auto"/>
        </w:rPr>
      </w:pPr>
      <w:r w:rsidRPr="0096779A">
        <w:rPr>
          <w:rFonts w:ascii="Times New Roman" w:hAnsi="Times New Roman" w:cs="Times New Roman"/>
          <w:b/>
          <w:color w:val="auto"/>
        </w:rPr>
        <w:t>Ketepatan Waktu Pelaporan Keuangan (</w:t>
      </w:r>
      <w:r w:rsidRPr="0096779A">
        <w:rPr>
          <w:rFonts w:ascii="Times New Roman" w:hAnsi="Times New Roman" w:cs="Times New Roman"/>
          <w:b/>
          <w:i/>
          <w:color w:val="auto"/>
        </w:rPr>
        <w:t>Timeliness</w:t>
      </w:r>
      <w:r w:rsidRPr="0096779A">
        <w:rPr>
          <w:rFonts w:ascii="Times New Roman" w:hAnsi="Times New Roman" w:cs="Times New Roman"/>
          <w:b/>
          <w:color w:val="auto"/>
        </w:rPr>
        <w:t>)</w:t>
      </w:r>
      <w:bookmarkEnd w:id="3"/>
    </w:p>
    <w:p w:rsidR="002E40EC" w:rsidRPr="0096779A" w:rsidRDefault="002E40EC" w:rsidP="003D0F8A">
      <w:pPr>
        <w:pStyle w:val="ListParagraph"/>
        <w:autoSpaceDE w:val="0"/>
        <w:autoSpaceDN w:val="0"/>
        <w:adjustRightInd w:val="0"/>
        <w:spacing w:after="0" w:line="480" w:lineRule="auto"/>
        <w:ind w:left="709" w:firstLine="709"/>
        <w:jc w:val="both"/>
        <w:rPr>
          <w:rFonts w:ascii="Times New Roman" w:eastAsia="Times New Roman" w:hAnsi="Times New Roman" w:cs="Times New Roman"/>
          <w:sz w:val="24"/>
          <w:szCs w:val="24"/>
          <w:lang w:eastAsia="id-ID"/>
        </w:rPr>
      </w:pPr>
      <w:r w:rsidRPr="0096779A">
        <w:rPr>
          <w:rFonts w:ascii="Times New Roman" w:eastAsia="Times New Roman" w:hAnsi="Times New Roman" w:cs="Times New Roman"/>
          <w:sz w:val="24"/>
          <w:szCs w:val="24"/>
          <w:lang w:eastAsia="id-ID"/>
        </w:rPr>
        <w:t xml:space="preserve">Penyampaian laporan keuangan merupakan suatu kewajiban yang harus dilakukan oleh perusahaan-perusahaan </w:t>
      </w:r>
      <w:r w:rsidRPr="0096779A">
        <w:rPr>
          <w:rFonts w:ascii="Times New Roman" w:eastAsia="Times New Roman" w:hAnsi="Times New Roman" w:cs="Times New Roman"/>
          <w:i/>
          <w:sz w:val="24"/>
          <w:szCs w:val="24"/>
          <w:lang w:val="id-ID" w:eastAsia="id-ID"/>
        </w:rPr>
        <w:t xml:space="preserve">go </w:t>
      </w:r>
      <w:r w:rsidRPr="0096779A">
        <w:rPr>
          <w:rFonts w:ascii="Times New Roman" w:eastAsia="Times New Roman" w:hAnsi="Times New Roman" w:cs="Times New Roman"/>
          <w:i/>
          <w:sz w:val="24"/>
          <w:szCs w:val="24"/>
          <w:lang w:eastAsia="id-ID"/>
        </w:rPr>
        <w:t xml:space="preserve">publik </w:t>
      </w:r>
      <w:r w:rsidRPr="0096779A">
        <w:rPr>
          <w:rFonts w:ascii="Times New Roman" w:eastAsia="Times New Roman" w:hAnsi="Times New Roman" w:cs="Times New Roman"/>
          <w:sz w:val="24"/>
          <w:szCs w:val="24"/>
          <w:lang w:eastAsia="id-ID"/>
        </w:rPr>
        <w:t>yang terdaftar di bursa efek. Laporan keuangan mencakup informasi keuangan yang akan digunakan sebagai dasar pengambilan keputusan bagi kreditor, investor, dan pengguna laporan keuangan lainnya. Agar kualitas informasi laporan keuangan baik maka ketepatan waktu merupakan salah satu faktor yang sangat penting.</w:t>
      </w:r>
    </w:p>
    <w:p w:rsidR="002E40EC" w:rsidRDefault="00A24E4C" w:rsidP="00A24E4C">
      <w:pPr>
        <w:spacing w:line="480" w:lineRule="auto"/>
        <w:ind w:left="709" w:firstLine="709"/>
        <w:jc w:val="both"/>
        <w:rPr>
          <w:rFonts w:ascii="Times New Roman" w:hAnsi="Times New Roman" w:cs="Times New Roman"/>
          <w:sz w:val="24"/>
          <w:szCs w:val="24"/>
          <w:lang w:val="id-ID"/>
        </w:rPr>
      </w:pPr>
      <w:bookmarkStart w:id="4" w:name="_Toc507108799"/>
      <w:r>
        <w:rPr>
          <w:rFonts w:ascii="Times New Roman" w:eastAsia="Times New Roman" w:hAnsi="Times New Roman" w:cs="Times New Roman"/>
          <w:sz w:val="24"/>
          <w:szCs w:val="24"/>
          <w:lang w:eastAsia="id-ID"/>
        </w:rPr>
        <w:t xml:space="preserve">Menurut Kieso </w:t>
      </w:r>
      <w:r>
        <w:rPr>
          <w:rFonts w:ascii="Times New Roman" w:hAnsi="Times New Roman" w:cs="Times New Roman"/>
          <w:sz w:val="24"/>
          <w:szCs w:val="24"/>
        </w:rPr>
        <w:t>(2018:36)</w:t>
      </w:r>
      <w:r>
        <w:rPr>
          <w:rFonts w:ascii="Times New Roman" w:hAnsi="Times New Roman" w:cs="Times New Roman"/>
          <w:sz w:val="24"/>
          <w:szCs w:val="24"/>
          <w:lang w:val="id-ID"/>
        </w:rPr>
        <w:t xml:space="preserve">, </w:t>
      </w:r>
      <w:r w:rsidR="002E40EC" w:rsidRPr="0096779A">
        <w:rPr>
          <w:rFonts w:ascii="Times New Roman" w:hAnsi="Times New Roman" w:cs="Times New Roman"/>
          <w:sz w:val="24"/>
          <w:szCs w:val="24"/>
        </w:rPr>
        <w:t xml:space="preserve">Ketepatan waktu berarti informasi yang tersedia </w:t>
      </w:r>
      <w:r w:rsidR="00E42D69">
        <w:rPr>
          <w:rFonts w:ascii="Times New Roman" w:hAnsi="Times New Roman" w:cs="Times New Roman"/>
          <w:sz w:val="24"/>
          <w:szCs w:val="24"/>
          <w:lang w:val="id-ID"/>
        </w:rPr>
        <w:t>bagi</w:t>
      </w:r>
      <w:r w:rsidR="002E40EC" w:rsidRPr="0096779A">
        <w:rPr>
          <w:rFonts w:ascii="Times New Roman" w:hAnsi="Times New Roman" w:cs="Times New Roman"/>
          <w:sz w:val="24"/>
          <w:szCs w:val="24"/>
        </w:rPr>
        <w:t xml:space="preserve"> pengambil keputusan</w:t>
      </w:r>
      <w:r w:rsidR="00E42D69">
        <w:rPr>
          <w:rFonts w:ascii="Times New Roman" w:hAnsi="Times New Roman" w:cs="Times New Roman"/>
          <w:sz w:val="24"/>
          <w:szCs w:val="24"/>
          <w:lang w:val="id-ID"/>
        </w:rPr>
        <w:t xml:space="preserve"> </w:t>
      </w:r>
      <w:r w:rsidR="00E42D69" w:rsidRPr="00D13874">
        <w:rPr>
          <w:rFonts w:ascii="Times New Roman" w:hAnsi="Times New Roman" w:cs="Times New Roman"/>
          <w:szCs w:val="24"/>
        </w:rPr>
        <w:t>sebelum</w:t>
      </w:r>
      <w:r w:rsidR="00E42D69">
        <w:rPr>
          <w:rFonts w:ascii="Times New Roman" w:hAnsi="Times New Roman" w:cs="Times New Roman"/>
          <w:szCs w:val="24"/>
          <w:lang w:val="id-ID"/>
        </w:rPr>
        <w:t xml:space="preserve"> informasi tersebut</w:t>
      </w:r>
      <w:r w:rsidR="00E42D69">
        <w:rPr>
          <w:rFonts w:ascii="Times New Roman" w:hAnsi="Times New Roman" w:cs="Times New Roman"/>
          <w:sz w:val="24"/>
          <w:szCs w:val="24"/>
        </w:rPr>
        <w:t xml:space="preserve"> </w:t>
      </w:r>
      <w:r w:rsidR="002E40EC" w:rsidRPr="0096779A">
        <w:rPr>
          <w:rFonts w:ascii="Times New Roman" w:hAnsi="Times New Roman" w:cs="Times New Roman"/>
          <w:sz w:val="24"/>
          <w:szCs w:val="24"/>
        </w:rPr>
        <w:t>kehilangan kapasitasnya untuk mempengaruhi keputusan. Memiliki informasi yang relevan yang tersedia cepat dapat menambah kapasitasnya untuk mempengaruhi keputusan, dan kurangny</w:t>
      </w:r>
      <w:r w:rsidR="0048223B">
        <w:rPr>
          <w:rFonts w:ascii="Times New Roman" w:hAnsi="Times New Roman" w:cs="Times New Roman"/>
          <w:sz w:val="24"/>
          <w:szCs w:val="24"/>
          <w:lang w:val="id-ID"/>
        </w:rPr>
        <w:t>a</w:t>
      </w:r>
      <w:r w:rsidR="002E40EC" w:rsidRPr="0096779A">
        <w:rPr>
          <w:rFonts w:ascii="Times New Roman" w:hAnsi="Times New Roman" w:cs="Times New Roman"/>
          <w:sz w:val="24"/>
          <w:szCs w:val="24"/>
        </w:rPr>
        <w:t xml:space="preserve"> ketepatan waktu dapat me</w:t>
      </w:r>
      <w:r w:rsidR="00FC4A51">
        <w:rPr>
          <w:rFonts w:ascii="Times New Roman" w:hAnsi="Times New Roman" w:cs="Times New Roman"/>
          <w:sz w:val="24"/>
          <w:szCs w:val="24"/>
        </w:rPr>
        <w:t>ngurangi informasi kegunaannya</w:t>
      </w:r>
      <w:r w:rsidR="00FC4A51">
        <w:rPr>
          <w:rFonts w:ascii="Times New Roman" w:hAnsi="Times New Roman" w:cs="Times New Roman"/>
          <w:sz w:val="24"/>
          <w:szCs w:val="24"/>
          <w:lang w:val="id-ID"/>
        </w:rPr>
        <w:t>.</w:t>
      </w:r>
      <w:r w:rsidR="002E40EC" w:rsidRPr="0096779A">
        <w:rPr>
          <w:rFonts w:ascii="Times New Roman" w:hAnsi="Times New Roman" w:cs="Times New Roman"/>
          <w:sz w:val="24"/>
          <w:szCs w:val="24"/>
        </w:rPr>
        <w:t xml:space="preserve"> </w:t>
      </w:r>
    </w:p>
    <w:p w:rsidR="002E40EC" w:rsidRPr="0096779A" w:rsidRDefault="002E40EC" w:rsidP="003D0F8A">
      <w:pPr>
        <w:spacing w:line="480" w:lineRule="auto"/>
        <w:ind w:left="709" w:firstLine="709"/>
        <w:jc w:val="both"/>
        <w:rPr>
          <w:rFonts w:ascii="Times New Roman" w:hAnsi="Times New Roman" w:cs="Times New Roman"/>
          <w:sz w:val="24"/>
          <w:szCs w:val="24"/>
        </w:rPr>
      </w:pPr>
      <w:r w:rsidRPr="0096779A">
        <w:rPr>
          <w:rFonts w:ascii="Times New Roman" w:hAnsi="Times New Roman" w:cs="Times New Roman"/>
          <w:sz w:val="24"/>
          <w:szCs w:val="24"/>
          <w:lang w:val="id-ID"/>
        </w:rPr>
        <w:t>Sedangkan m</w:t>
      </w:r>
      <w:r w:rsidRPr="0096779A">
        <w:rPr>
          <w:rFonts w:ascii="Times New Roman" w:hAnsi="Times New Roman" w:cs="Times New Roman"/>
          <w:sz w:val="24"/>
          <w:szCs w:val="24"/>
        </w:rPr>
        <w:t>enurut Suwardjono (2014:170) :</w:t>
      </w:r>
    </w:p>
    <w:p w:rsidR="002E40EC" w:rsidRPr="0096779A" w:rsidRDefault="002E40EC" w:rsidP="003D0F8A">
      <w:pPr>
        <w:spacing w:line="480" w:lineRule="auto"/>
        <w:ind w:left="709" w:firstLine="709"/>
        <w:jc w:val="both"/>
        <w:rPr>
          <w:rFonts w:ascii="Times New Roman" w:hAnsi="Times New Roman" w:cs="Times New Roman"/>
          <w:sz w:val="24"/>
          <w:szCs w:val="24"/>
          <w:lang w:val="id-ID"/>
        </w:rPr>
      </w:pPr>
      <w:r w:rsidRPr="0096779A">
        <w:rPr>
          <w:rFonts w:ascii="Times New Roman" w:hAnsi="Times New Roman" w:cs="Times New Roman"/>
          <w:sz w:val="24"/>
          <w:szCs w:val="24"/>
        </w:rPr>
        <w:t>“Ketepatan waktu (</w:t>
      </w:r>
      <w:r w:rsidRPr="0096779A">
        <w:rPr>
          <w:rFonts w:ascii="Times New Roman" w:hAnsi="Times New Roman" w:cs="Times New Roman"/>
          <w:i/>
          <w:sz w:val="24"/>
          <w:szCs w:val="24"/>
        </w:rPr>
        <w:t>timeliness)</w:t>
      </w:r>
      <w:r w:rsidRPr="0096779A">
        <w:rPr>
          <w:rFonts w:ascii="Times New Roman" w:hAnsi="Times New Roman" w:cs="Times New Roman"/>
          <w:sz w:val="24"/>
          <w:szCs w:val="24"/>
        </w:rPr>
        <w:t xml:space="preserve"> adalah tersedianya informasi bagi pembuat keputusan pada saat dibutuhkan sebelum informasi tersebut kehilangan kekuatan untuk mempengaruhi keputusan”.</w:t>
      </w:r>
    </w:p>
    <w:p w:rsidR="002E40EC" w:rsidRPr="0096779A" w:rsidRDefault="002E40EC" w:rsidP="003D0F8A">
      <w:pPr>
        <w:pStyle w:val="ListParagraph"/>
        <w:autoSpaceDE w:val="0"/>
        <w:autoSpaceDN w:val="0"/>
        <w:adjustRightInd w:val="0"/>
        <w:spacing w:after="0" w:line="480" w:lineRule="auto"/>
        <w:ind w:left="709" w:firstLine="709"/>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lang w:val="id-ID"/>
        </w:rPr>
        <w:lastRenderedPageBreak/>
        <w:t xml:space="preserve"> Untuk menilai ketepatan waktu laporan keuangan perusahaan maka menurut </w:t>
      </w:r>
      <w:r w:rsidRPr="0096779A">
        <w:rPr>
          <w:rFonts w:ascii="Times New Roman" w:hAnsi="Times New Roman" w:cs="Times New Roman"/>
          <w:color w:val="000000" w:themeColor="text1"/>
          <w:sz w:val="24"/>
          <w:szCs w:val="24"/>
        </w:rPr>
        <w:t xml:space="preserve">Dyer dan McHugh (1975: 206) </w:t>
      </w:r>
      <w:r w:rsidRPr="0096779A">
        <w:rPr>
          <w:rFonts w:ascii="Times New Roman" w:hAnsi="Times New Roman" w:cs="Times New Roman"/>
          <w:color w:val="000000" w:themeColor="text1"/>
          <w:sz w:val="24"/>
          <w:szCs w:val="24"/>
          <w:lang w:val="id-ID"/>
        </w:rPr>
        <w:t xml:space="preserve">dengan </w:t>
      </w:r>
      <w:r w:rsidRPr="0096779A">
        <w:rPr>
          <w:rFonts w:ascii="Times New Roman" w:hAnsi="Times New Roman" w:cs="Times New Roman"/>
          <w:color w:val="000000" w:themeColor="text1"/>
          <w:sz w:val="24"/>
          <w:szCs w:val="24"/>
        </w:rPr>
        <w:t>menggunakan tiga kriteria keterlambatan</w:t>
      </w:r>
      <w:r w:rsidRPr="0096779A">
        <w:rPr>
          <w:rFonts w:ascii="Times New Roman" w:hAnsi="Times New Roman" w:cs="Times New Roman"/>
          <w:color w:val="000000" w:themeColor="text1"/>
          <w:sz w:val="24"/>
          <w:szCs w:val="24"/>
          <w:lang w:val="id-ID"/>
        </w:rPr>
        <w:t xml:space="preserve"> yaitu</w:t>
      </w:r>
      <w:r w:rsidRPr="0096779A">
        <w:rPr>
          <w:rFonts w:ascii="Times New Roman" w:hAnsi="Times New Roman" w:cs="Times New Roman"/>
          <w:color w:val="000000" w:themeColor="text1"/>
          <w:sz w:val="24"/>
          <w:szCs w:val="24"/>
        </w:rPr>
        <w:t>:</w:t>
      </w:r>
    </w:p>
    <w:p w:rsidR="002E40EC" w:rsidRPr="0096779A" w:rsidRDefault="002E40EC" w:rsidP="00FC4A51">
      <w:pPr>
        <w:pStyle w:val="ListParagraph"/>
        <w:numPr>
          <w:ilvl w:val="0"/>
          <w:numId w:val="12"/>
        </w:numPr>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96779A">
        <w:rPr>
          <w:rFonts w:ascii="Times New Roman" w:hAnsi="Times New Roman" w:cs="Times New Roman"/>
          <w:i/>
          <w:iCs/>
          <w:color w:val="000000" w:themeColor="text1"/>
          <w:sz w:val="24"/>
          <w:szCs w:val="24"/>
        </w:rPr>
        <w:t>Preliminary lag</w:t>
      </w:r>
      <w:r w:rsidRPr="0096779A">
        <w:rPr>
          <w:rFonts w:ascii="Times New Roman" w:hAnsi="Times New Roman" w:cs="Times New Roman"/>
          <w:color w:val="000000" w:themeColor="text1"/>
          <w:sz w:val="24"/>
          <w:szCs w:val="24"/>
        </w:rPr>
        <w:t>: interval jumlah hari antara tanggal laporan keuangan sampai penerimaan laporan akhir preleminary oleh bursa.</w:t>
      </w:r>
    </w:p>
    <w:p w:rsidR="002E40EC" w:rsidRPr="0096779A" w:rsidRDefault="002E40EC" w:rsidP="00FC4A51">
      <w:pPr>
        <w:pStyle w:val="ListParagraph"/>
        <w:numPr>
          <w:ilvl w:val="0"/>
          <w:numId w:val="12"/>
        </w:numPr>
        <w:autoSpaceDE w:val="0"/>
        <w:autoSpaceDN w:val="0"/>
        <w:adjustRightInd w:val="0"/>
        <w:spacing w:after="0" w:line="480" w:lineRule="auto"/>
        <w:ind w:left="993" w:hanging="284"/>
        <w:jc w:val="both"/>
        <w:rPr>
          <w:rFonts w:ascii="Times New Roman" w:hAnsi="Times New Roman" w:cs="Times New Roman"/>
          <w:color w:val="000000" w:themeColor="text1"/>
          <w:sz w:val="24"/>
          <w:szCs w:val="24"/>
        </w:rPr>
      </w:pPr>
      <w:r w:rsidRPr="0096779A">
        <w:rPr>
          <w:rFonts w:ascii="Times New Roman" w:hAnsi="Times New Roman" w:cs="Times New Roman"/>
          <w:i/>
          <w:iCs/>
          <w:color w:val="000000" w:themeColor="text1"/>
          <w:sz w:val="24"/>
          <w:szCs w:val="24"/>
        </w:rPr>
        <w:t>Auditor’s report lag</w:t>
      </w:r>
      <w:r w:rsidRPr="0096779A">
        <w:rPr>
          <w:rFonts w:ascii="Times New Roman" w:hAnsi="Times New Roman" w:cs="Times New Roman"/>
          <w:color w:val="000000" w:themeColor="text1"/>
          <w:sz w:val="24"/>
          <w:szCs w:val="24"/>
        </w:rPr>
        <w:t>: interval jumlah hari antara tanggal laporan keuangan sampai tanggal laporan auditor ditandatangani.</w:t>
      </w:r>
    </w:p>
    <w:p w:rsidR="002E40EC" w:rsidRPr="00E06BDE" w:rsidRDefault="002E40EC" w:rsidP="00FC4A51">
      <w:pPr>
        <w:pStyle w:val="ListParagraph"/>
        <w:numPr>
          <w:ilvl w:val="0"/>
          <w:numId w:val="12"/>
        </w:numPr>
        <w:autoSpaceDE w:val="0"/>
        <w:autoSpaceDN w:val="0"/>
        <w:adjustRightInd w:val="0"/>
        <w:spacing w:after="0" w:line="480" w:lineRule="auto"/>
        <w:ind w:left="993" w:hanging="284"/>
        <w:jc w:val="both"/>
        <w:rPr>
          <w:rFonts w:ascii="Times New Roman" w:hAnsi="Times New Roman" w:cs="Times New Roman"/>
          <w:color w:val="FF0000"/>
          <w:sz w:val="24"/>
          <w:szCs w:val="24"/>
        </w:rPr>
      </w:pPr>
      <w:r w:rsidRPr="0096779A">
        <w:rPr>
          <w:rFonts w:ascii="Times New Roman" w:hAnsi="Times New Roman" w:cs="Times New Roman"/>
          <w:color w:val="000000" w:themeColor="text1"/>
          <w:sz w:val="24"/>
          <w:szCs w:val="24"/>
        </w:rPr>
        <w:t>T</w:t>
      </w:r>
      <w:r w:rsidRPr="0096779A">
        <w:rPr>
          <w:rFonts w:ascii="Times New Roman" w:hAnsi="Times New Roman" w:cs="Times New Roman"/>
          <w:i/>
          <w:iCs/>
          <w:color w:val="000000" w:themeColor="text1"/>
          <w:sz w:val="24"/>
          <w:szCs w:val="24"/>
        </w:rPr>
        <w:t>otal lag</w:t>
      </w:r>
      <w:r w:rsidRPr="0096779A">
        <w:rPr>
          <w:rFonts w:ascii="Times New Roman" w:hAnsi="Times New Roman" w:cs="Times New Roman"/>
          <w:color w:val="000000" w:themeColor="text1"/>
          <w:sz w:val="24"/>
          <w:szCs w:val="24"/>
        </w:rPr>
        <w:t>: interval jumlah hari antara tanggal laporan keuangan sampai tanggal penerimaan laporan dipublikasikan oleh bursa.</w:t>
      </w:r>
    </w:p>
    <w:p w:rsidR="00E06BDE" w:rsidRPr="00567C8F" w:rsidRDefault="00E06BDE" w:rsidP="00E06BDE">
      <w:pPr>
        <w:spacing w:line="480" w:lineRule="auto"/>
        <w:ind w:left="720" w:firstLine="698"/>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Peraturan mengenai kewajiban penyampaian laporan keuangan berkala perusahaan </w:t>
      </w:r>
      <w:r w:rsidRPr="00E06BDE">
        <w:rPr>
          <w:rFonts w:ascii="Times New Roman" w:eastAsia="Times New Roman" w:hAnsi="Times New Roman" w:cs="Times New Roman"/>
          <w:i/>
          <w:sz w:val="24"/>
          <w:szCs w:val="24"/>
          <w:lang w:val="id-ID" w:eastAsia="id-ID"/>
        </w:rPr>
        <w:t xml:space="preserve">go </w:t>
      </w:r>
      <w:r w:rsidRPr="00E06BDE">
        <w:rPr>
          <w:rFonts w:ascii="Times New Roman" w:eastAsia="Times New Roman" w:hAnsi="Times New Roman" w:cs="Times New Roman"/>
          <w:i/>
          <w:sz w:val="24"/>
          <w:szCs w:val="24"/>
          <w:lang w:eastAsia="id-ID"/>
        </w:rPr>
        <w:t>publik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yang diatur </w:t>
      </w:r>
      <w:r w:rsidRPr="00567C8F">
        <w:rPr>
          <w:rFonts w:ascii="Times New Roman" w:hAnsi="Times New Roman" w:cs="Times New Roman"/>
          <w:sz w:val="24"/>
          <w:szCs w:val="24"/>
        </w:rPr>
        <w:t xml:space="preserve">oleh Otoritas Jasa Keuangan (OJK) di dalam Peraturan Otoritas Jasa Keuangan Nomor 29/POJK.04/2016 Pasal 7 (1) yang menyatakan bahwa perusahaan </w:t>
      </w:r>
      <w:r w:rsidR="007D0473" w:rsidRPr="00E06BDE">
        <w:rPr>
          <w:rFonts w:ascii="Times New Roman" w:eastAsia="Times New Roman" w:hAnsi="Times New Roman" w:cs="Times New Roman"/>
          <w:i/>
          <w:sz w:val="24"/>
          <w:szCs w:val="24"/>
          <w:lang w:val="id-ID" w:eastAsia="id-ID"/>
        </w:rPr>
        <w:t xml:space="preserve">go </w:t>
      </w:r>
      <w:r w:rsidR="007D0473" w:rsidRPr="00E06BDE">
        <w:rPr>
          <w:rFonts w:ascii="Times New Roman" w:eastAsia="Times New Roman" w:hAnsi="Times New Roman" w:cs="Times New Roman"/>
          <w:i/>
          <w:sz w:val="24"/>
          <w:szCs w:val="24"/>
          <w:lang w:eastAsia="id-ID"/>
        </w:rPr>
        <w:t>publik</w:t>
      </w:r>
      <w:r w:rsidRPr="00567C8F">
        <w:rPr>
          <w:rFonts w:ascii="Times New Roman" w:hAnsi="Times New Roman" w:cs="Times New Roman"/>
          <w:sz w:val="24"/>
          <w:szCs w:val="24"/>
        </w:rPr>
        <w:t xml:space="preserve"> wajib menyampaikan laporan tahunan kepada OJK paling lambat pada akhir bulan keempat (120 hari) setelah tahun buku berakhir. Peraturan OJK Nomor 29/POJK.04/2016 menggantikan Keputusan Ketua Bapepam dan LK Nomor Kep-431/BL/2012 beserta lampiran Peraturan Nomor X.K.6 yang dicabut dan dinyatakan tidak berlaku lagi pada tanggal 1 Januari 2017.</w:t>
      </w:r>
    </w:p>
    <w:p w:rsidR="002E40EC" w:rsidRPr="0096779A" w:rsidRDefault="002E40EC" w:rsidP="00FC4A51">
      <w:pPr>
        <w:autoSpaceDE w:val="0"/>
        <w:autoSpaceDN w:val="0"/>
        <w:adjustRightInd w:val="0"/>
        <w:spacing w:after="0" w:line="480" w:lineRule="auto"/>
        <w:jc w:val="both"/>
        <w:rPr>
          <w:rFonts w:ascii="Times New Roman" w:hAnsi="Times New Roman" w:cs="Times New Roman"/>
          <w:color w:val="FF0000"/>
          <w:sz w:val="24"/>
          <w:szCs w:val="24"/>
          <w:lang w:val="id-ID"/>
        </w:rPr>
      </w:pPr>
    </w:p>
    <w:p w:rsidR="002E40EC" w:rsidRPr="0096779A" w:rsidRDefault="002E40EC" w:rsidP="00FC4A51">
      <w:pPr>
        <w:pStyle w:val="Heading3"/>
        <w:numPr>
          <w:ilvl w:val="0"/>
          <w:numId w:val="16"/>
        </w:numPr>
        <w:spacing w:line="480" w:lineRule="auto"/>
        <w:ind w:left="709" w:hanging="283"/>
        <w:rPr>
          <w:rFonts w:ascii="Times New Roman" w:hAnsi="Times New Roman" w:cs="Times New Roman"/>
          <w:b/>
          <w:color w:val="auto"/>
        </w:rPr>
      </w:pPr>
      <w:r w:rsidRPr="0096779A">
        <w:rPr>
          <w:rFonts w:ascii="Times New Roman" w:hAnsi="Times New Roman" w:cs="Times New Roman"/>
          <w:b/>
          <w:color w:val="auto"/>
        </w:rPr>
        <w:t>Faktor-faktor yang mempengaruhi Ketepatan Waktu Pelaporan Keuangan</w:t>
      </w:r>
      <w:bookmarkEnd w:id="4"/>
    </w:p>
    <w:p w:rsidR="002E40EC" w:rsidRPr="0096779A" w:rsidRDefault="002E40EC" w:rsidP="00FC4A51">
      <w:pPr>
        <w:pStyle w:val="ListParagraph"/>
        <w:numPr>
          <w:ilvl w:val="0"/>
          <w:numId w:val="9"/>
        </w:numPr>
        <w:autoSpaceDE w:val="0"/>
        <w:autoSpaceDN w:val="0"/>
        <w:adjustRightInd w:val="0"/>
        <w:spacing w:after="0" w:line="480" w:lineRule="auto"/>
        <w:ind w:left="993" w:hanging="284"/>
        <w:rPr>
          <w:rFonts w:ascii="Times New Roman" w:hAnsi="Times New Roman" w:cs="Times New Roman"/>
          <w:b/>
          <w:color w:val="000000" w:themeColor="text1"/>
          <w:sz w:val="24"/>
          <w:szCs w:val="24"/>
        </w:rPr>
      </w:pPr>
      <w:bookmarkStart w:id="5" w:name="_Toc507108800"/>
      <w:r w:rsidRPr="0096779A">
        <w:rPr>
          <w:rFonts w:ascii="Times New Roman" w:hAnsi="Times New Roman" w:cs="Times New Roman"/>
          <w:b/>
          <w:color w:val="000000" w:themeColor="text1"/>
          <w:sz w:val="24"/>
          <w:szCs w:val="24"/>
        </w:rPr>
        <w:t>Ukuran Perusahaan</w:t>
      </w:r>
    </w:p>
    <w:p w:rsidR="00A24E4C" w:rsidRDefault="00FC4A51" w:rsidP="00FC4A51">
      <w:pPr>
        <w:spacing w:line="480" w:lineRule="auto"/>
        <w:ind w:left="993" w:firstLine="708"/>
        <w:jc w:val="both"/>
        <w:rPr>
          <w:rFonts w:ascii="Times New Roman" w:hAnsi="Times New Roman" w:cs="Times New Roman"/>
          <w:sz w:val="24"/>
          <w:szCs w:val="24"/>
          <w:lang w:val="id-ID"/>
        </w:rPr>
      </w:pPr>
      <w:r w:rsidRPr="002B4B72">
        <w:rPr>
          <w:rFonts w:ascii="Times New Roman" w:hAnsi="Times New Roman" w:cs="Times New Roman"/>
          <w:sz w:val="24"/>
          <w:szCs w:val="24"/>
        </w:rPr>
        <w:t>Terkait dengan ketepatan waktu dalam penyampaian laporan k</w:t>
      </w:r>
      <w:r>
        <w:rPr>
          <w:rFonts w:ascii="Times New Roman" w:hAnsi="Times New Roman" w:cs="Times New Roman"/>
          <w:sz w:val="24"/>
          <w:szCs w:val="24"/>
        </w:rPr>
        <w:t xml:space="preserve">euangan, ukuran perusahaan </w:t>
      </w:r>
      <w:r w:rsidRPr="002B4B72">
        <w:rPr>
          <w:rFonts w:ascii="Times New Roman" w:hAnsi="Times New Roman" w:cs="Times New Roman"/>
          <w:sz w:val="24"/>
          <w:szCs w:val="24"/>
        </w:rPr>
        <w:t xml:space="preserve">diproksikan dengan </w:t>
      </w:r>
      <w:r w:rsidRPr="002B4B72">
        <w:rPr>
          <w:rFonts w:ascii="Times New Roman" w:hAnsi="Times New Roman" w:cs="Times New Roman"/>
          <w:i/>
          <w:sz w:val="24"/>
          <w:szCs w:val="24"/>
        </w:rPr>
        <w:t>total asset</w:t>
      </w:r>
      <w:r w:rsidRPr="002B4B72">
        <w:rPr>
          <w:rFonts w:ascii="Times New Roman" w:hAnsi="Times New Roman" w:cs="Times New Roman"/>
          <w:sz w:val="24"/>
          <w:szCs w:val="24"/>
        </w:rPr>
        <w:t>.</w:t>
      </w:r>
      <w:r>
        <w:rPr>
          <w:rFonts w:ascii="Times New Roman" w:hAnsi="Times New Roman" w:cs="Times New Roman"/>
          <w:sz w:val="24"/>
          <w:szCs w:val="24"/>
        </w:rPr>
        <w:t xml:space="preserve"> </w:t>
      </w:r>
      <w:r w:rsidR="002E40EC" w:rsidRPr="0096779A">
        <w:rPr>
          <w:rFonts w:ascii="Times New Roman" w:hAnsi="Times New Roman" w:cs="Times New Roman"/>
          <w:color w:val="000000" w:themeColor="text1"/>
          <w:sz w:val="24"/>
          <w:szCs w:val="24"/>
          <w:lang w:val="id-ID"/>
        </w:rPr>
        <w:t xml:space="preserve">Semakin besar nilai </w:t>
      </w:r>
      <w:r w:rsidRPr="002B4B72">
        <w:rPr>
          <w:rFonts w:ascii="Times New Roman" w:hAnsi="Times New Roman" w:cs="Times New Roman"/>
          <w:i/>
          <w:sz w:val="24"/>
          <w:szCs w:val="24"/>
        </w:rPr>
        <w:t>total asset</w:t>
      </w:r>
      <w:r w:rsidRPr="0096779A">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perusahaan </w:t>
      </w:r>
      <w:r w:rsidR="002E40EC" w:rsidRPr="0096779A">
        <w:rPr>
          <w:rFonts w:ascii="Times New Roman" w:hAnsi="Times New Roman" w:cs="Times New Roman"/>
          <w:color w:val="000000" w:themeColor="text1"/>
          <w:sz w:val="24"/>
          <w:szCs w:val="24"/>
          <w:lang w:val="id-ID"/>
        </w:rPr>
        <w:t xml:space="preserve">maka semakin besar pula ukuran perusahaan itu. </w:t>
      </w:r>
      <w:r w:rsidR="002E40EC" w:rsidRPr="0096779A">
        <w:rPr>
          <w:rFonts w:ascii="Times New Roman" w:hAnsi="Times New Roman" w:cs="Times New Roman"/>
          <w:sz w:val="24"/>
          <w:szCs w:val="24"/>
        </w:rPr>
        <w:t xml:space="preserve">Dalam penelitian ini, pengukuran ukuran perusahaan dilakukan dengan mengamati </w:t>
      </w:r>
      <w:r w:rsidR="002E40EC" w:rsidRPr="0096779A">
        <w:rPr>
          <w:rFonts w:ascii="Times New Roman" w:hAnsi="Times New Roman" w:cs="Times New Roman"/>
          <w:i/>
          <w:sz w:val="24"/>
          <w:szCs w:val="24"/>
        </w:rPr>
        <w:t>total asset</w:t>
      </w:r>
      <w:r w:rsidR="002E40EC" w:rsidRPr="0096779A">
        <w:rPr>
          <w:rFonts w:ascii="Times New Roman" w:hAnsi="Times New Roman" w:cs="Times New Roman"/>
          <w:sz w:val="24"/>
          <w:szCs w:val="24"/>
        </w:rPr>
        <w:t xml:space="preserve"> perusahaan. </w:t>
      </w:r>
    </w:p>
    <w:p w:rsidR="002E40EC" w:rsidRPr="0096779A" w:rsidRDefault="002E40EC" w:rsidP="00FC4A51">
      <w:pPr>
        <w:spacing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lastRenderedPageBreak/>
        <w:t>Menurut Kieso (2015: 12), aset merupakan sumber daya yang dimiliki oleh perusahaan. Perusahaan menggunakan aset tersebut untuk menunjang aktivitas operasional seperti produksi dan penjualan. Karakteristik umum yang dimiliki oleh aset adalah kemampuannya untuk memberikan manfaat dan layanan jangka panjang.</w:t>
      </w:r>
    </w:p>
    <w:p w:rsidR="002E40EC" w:rsidRPr="0096779A" w:rsidRDefault="002E40EC" w:rsidP="00FC4A51">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 xml:space="preserve">Mackenzie </w:t>
      </w:r>
      <w:r w:rsidRPr="0096779A">
        <w:rPr>
          <w:rFonts w:ascii="Times New Roman" w:hAnsi="Times New Roman" w:cs="Times New Roman"/>
          <w:i/>
          <w:sz w:val="24"/>
          <w:szCs w:val="24"/>
        </w:rPr>
        <w:t>et al</w:t>
      </w:r>
      <w:r w:rsidRPr="0096779A">
        <w:rPr>
          <w:rFonts w:ascii="Times New Roman" w:hAnsi="Times New Roman" w:cs="Times New Roman"/>
          <w:sz w:val="24"/>
          <w:szCs w:val="24"/>
        </w:rPr>
        <w:t>. (2014: 59) menyatakan bahwa aset adalah sumber daya yang dapat dikendalikan oleh entitas yang dihasilkan dari transaksi masa lalu dan manfaat jangka panjangnya diharapkan dapat diperoleh oleh entitas tersebut. Aset dapat digolongkan menjadi 3, yaitu aset lancar, aset tidak lancar, dan aset lain-lain. Ada 3 karakteristik yang mencerminkan sebuah aset:</w:t>
      </w:r>
    </w:p>
    <w:p w:rsidR="002E40EC" w:rsidRPr="0096779A" w:rsidRDefault="002E40EC" w:rsidP="00FC4A51">
      <w:pPr>
        <w:pStyle w:val="ListParagraph"/>
        <w:numPr>
          <w:ilvl w:val="0"/>
          <w:numId w:val="10"/>
        </w:numPr>
        <w:autoSpaceDE w:val="0"/>
        <w:autoSpaceDN w:val="0"/>
        <w:adjustRightInd w:val="0"/>
        <w:spacing w:after="0" w:line="480" w:lineRule="auto"/>
        <w:ind w:left="1418" w:hanging="425"/>
        <w:jc w:val="both"/>
        <w:rPr>
          <w:rFonts w:ascii="Times New Roman" w:hAnsi="Times New Roman" w:cs="Times New Roman"/>
          <w:sz w:val="24"/>
          <w:szCs w:val="24"/>
        </w:rPr>
      </w:pPr>
      <w:r w:rsidRPr="0096779A">
        <w:rPr>
          <w:rFonts w:ascii="Times New Roman" w:hAnsi="Times New Roman" w:cs="Times New Roman"/>
          <w:sz w:val="24"/>
          <w:szCs w:val="24"/>
        </w:rPr>
        <w:t>Aset harus mempunyai manfaat ekonomis jangka panjang yang dapat menyediakan arus kas bersih yang masuk di masa yang akan datang.</w:t>
      </w:r>
    </w:p>
    <w:p w:rsidR="002E40EC" w:rsidRPr="0096779A" w:rsidRDefault="002E40EC" w:rsidP="00FC4A51">
      <w:pPr>
        <w:pStyle w:val="ListParagraph"/>
        <w:numPr>
          <w:ilvl w:val="0"/>
          <w:numId w:val="10"/>
        </w:numPr>
        <w:autoSpaceDE w:val="0"/>
        <w:autoSpaceDN w:val="0"/>
        <w:adjustRightInd w:val="0"/>
        <w:spacing w:after="0" w:line="480" w:lineRule="auto"/>
        <w:ind w:left="1418" w:hanging="425"/>
        <w:jc w:val="both"/>
        <w:rPr>
          <w:rFonts w:ascii="Times New Roman" w:hAnsi="Times New Roman" w:cs="Times New Roman"/>
          <w:sz w:val="24"/>
          <w:szCs w:val="24"/>
        </w:rPr>
      </w:pPr>
      <w:r w:rsidRPr="0096779A">
        <w:rPr>
          <w:rFonts w:ascii="Times New Roman" w:hAnsi="Times New Roman" w:cs="Times New Roman"/>
          <w:sz w:val="24"/>
          <w:szCs w:val="24"/>
        </w:rPr>
        <w:t>Entitas dapat memperoleh manfaat aset dan memperbolehkan entitas lain untuk menerimanya juga.</w:t>
      </w:r>
    </w:p>
    <w:p w:rsidR="002E40EC" w:rsidRPr="0096779A" w:rsidRDefault="002E40EC" w:rsidP="00FC4A51">
      <w:pPr>
        <w:pStyle w:val="ListParagraph"/>
        <w:numPr>
          <w:ilvl w:val="0"/>
          <w:numId w:val="10"/>
        </w:numPr>
        <w:autoSpaceDE w:val="0"/>
        <w:autoSpaceDN w:val="0"/>
        <w:adjustRightInd w:val="0"/>
        <w:spacing w:after="0" w:line="480" w:lineRule="auto"/>
        <w:ind w:left="1418" w:hanging="425"/>
        <w:jc w:val="both"/>
        <w:rPr>
          <w:rFonts w:ascii="Times New Roman" w:hAnsi="Times New Roman" w:cs="Times New Roman"/>
          <w:sz w:val="24"/>
          <w:szCs w:val="24"/>
        </w:rPr>
      </w:pPr>
      <w:r w:rsidRPr="0096779A">
        <w:rPr>
          <w:rFonts w:ascii="Times New Roman" w:hAnsi="Times New Roman" w:cs="Times New Roman"/>
          <w:sz w:val="24"/>
          <w:szCs w:val="24"/>
        </w:rPr>
        <w:t>Adanya transaksi yang memberikan hak bagi entitas tersebut untuk memperoleh manfaat aset.</w:t>
      </w:r>
    </w:p>
    <w:p w:rsidR="002E40EC" w:rsidRPr="0096779A" w:rsidRDefault="002E40EC" w:rsidP="00FC4A51">
      <w:pPr>
        <w:autoSpaceDE w:val="0"/>
        <w:autoSpaceDN w:val="0"/>
        <w:adjustRightInd w:val="0"/>
        <w:spacing w:after="0" w:line="480" w:lineRule="auto"/>
        <w:ind w:left="993" w:firstLine="708"/>
        <w:jc w:val="both"/>
        <w:rPr>
          <w:rFonts w:ascii="Times New Roman" w:hAnsi="Times New Roman" w:cs="Times New Roman"/>
          <w:color w:val="000000" w:themeColor="text1"/>
          <w:sz w:val="24"/>
          <w:szCs w:val="24"/>
          <w:lang w:val="id-ID"/>
        </w:rPr>
      </w:pPr>
      <w:r w:rsidRPr="0096779A">
        <w:rPr>
          <w:rFonts w:ascii="Times New Roman" w:hAnsi="Times New Roman" w:cs="Times New Roman"/>
          <w:color w:val="000000" w:themeColor="text1"/>
          <w:sz w:val="24"/>
          <w:szCs w:val="24"/>
        </w:rPr>
        <w:t>Menurut Dyer dan McHugh (1975: 215), perusahaan besar tidak menginginkan atau tidak dapat mengurangi penundaan pelaporan keuangan karena mereka memiliki tuntutan yang sama atau lebih besar terhadap sumber daya yang mereka miliki dibandingkan dengan perusahaan yang lebih kecil.</w:t>
      </w:r>
    </w:p>
    <w:p w:rsidR="002E40EC" w:rsidRPr="0096779A" w:rsidRDefault="00FC4A51" w:rsidP="007D0473">
      <w:pPr>
        <w:autoSpaceDE w:val="0"/>
        <w:autoSpaceDN w:val="0"/>
        <w:adjustRightInd w:val="0"/>
        <w:spacing w:after="0" w:line="480" w:lineRule="auto"/>
        <w:ind w:left="993"/>
        <w:jc w:val="center"/>
        <w:rPr>
          <w:rFonts w:ascii="Times New Roman" w:hAnsi="Times New Roman" w:cs="Times New Roman"/>
          <w:i/>
          <w:sz w:val="24"/>
          <w:szCs w:val="24"/>
          <w:lang w:val="id-ID"/>
        </w:rPr>
      </w:pPr>
      <w:r>
        <w:rPr>
          <w:rFonts w:ascii="Times New Roman" w:hAnsi="Times New Roman" w:cs="Times New Roman"/>
          <w:sz w:val="24"/>
          <w:szCs w:val="24"/>
        </w:rPr>
        <w:t>Ukuran Perusahaan =</w:t>
      </w:r>
      <w:r>
        <w:rPr>
          <w:rFonts w:ascii="Times New Roman" w:hAnsi="Times New Roman" w:cs="Times New Roman"/>
          <w:sz w:val="24"/>
          <w:szCs w:val="24"/>
          <w:lang w:val="id-ID"/>
        </w:rPr>
        <w:t xml:space="preserve">  </w:t>
      </w:r>
      <w:r w:rsidR="002E40EC" w:rsidRPr="0096779A">
        <w:rPr>
          <w:rFonts w:ascii="Times New Roman" w:hAnsi="Times New Roman" w:cs="Times New Roman"/>
          <w:i/>
          <w:sz w:val="24"/>
          <w:szCs w:val="24"/>
        </w:rPr>
        <w:t>Ln total assets</w:t>
      </w:r>
    </w:p>
    <w:p w:rsidR="002E40EC" w:rsidRPr="0096779A" w:rsidRDefault="002E40EC" w:rsidP="007D0473">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b/>
          <w:sz w:val="24"/>
          <w:szCs w:val="24"/>
        </w:rPr>
      </w:pPr>
      <w:r w:rsidRPr="0096779A">
        <w:rPr>
          <w:rFonts w:ascii="Times New Roman" w:hAnsi="Times New Roman" w:cs="Times New Roman"/>
          <w:b/>
          <w:sz w:val="24"/>
          <w:szCs w:val="24"/>
        </w:rPr>
        <w:t>Solvabilitas (</w:t>
      </w:r>
      <w:r w:rsidRPr="0096779A">
        <w:rPr>
          <w:rFonts w:ascii="Times New Roman" w:hAnsi="Times New Roman" w:cs="Times New Roman"/>
          <w:b/>
          <w:i/>
          <w:sz w:val="24"/>
          <w:szCs w:val="24"/>
        </w:rPr>
        <w:t>DTE</w:t>
      </w:r>
      <w:r w:rsidRPr="0096779A">
        <w:rPr>
          <w:rFonts w:ascii="Times New Roman" w:hAnsi="Times New Roman" w:cs="Times New Roman"/>
          <w:b/>
          <w:sz w:val="24"/>
          <w:szCs w:val="24"/>
        </w:rPr>
        <w:t>)</w:t>
      </w:r>
    </w:p>
    <w:p w:rsidR="002E40EC" w:rsidRPr="0096779A" w:rsidRDefault="002E40EC" w:rsidP="007D0473">
      <w:pPr>
        <w:pStyle w:val="ListParagraph"/>
        <w:autoSpaceDE w:val="0"/>
        <w:autoSpaceDN w:val="0"/>
        <w:adjustRightInd w:val="0"/>
        <w:spacing w:after="0" w:line="480" w:lineRule="auto"/>
        <w:ind w:left="993" w:firstLine="708"/>
        <w:jc w:val="both"/>
        <w:rPr>
          <w:rFonts w:ascii="Times New Roman" w:hAnsi="Times New Roman" w:cs="Times New Roman"/>
          <w:sz w:val="24"/>
          <w:szCs w:val="24"/>
          <w:lang w:val="id-ID"/>
        </w:rPr>
      </w:pPr>
      <w:r w:rsidRPr="0096779A">
        <w:rPr>
          <w:rFonts w:ascii="Times New Roman" w:hAnsi="Times New Roman" w:cs="Times New Roman"/>
          <w:sz w:val="24"/>
          <w:szCs w:val="24"/>
        </w:rPr>
        <w:t xml:space="preserve">Rasio solvabilitas mengukur kemampuan suatu perusahaan untuk mempertahankan kelangsungan usahanya dalam jangka panjang. Kreditor jangka panjang dan para pemegang saham masing-masing memiliki ketertarikan </w:t>
      </w:r>
      <w:r w:rsidRPr="0096779A">
        <w:rPr>
          <w:rFonts w:ascii="Times New Roman" w:hAnsi="Times New Roman" w:cs="Times New Roman"/>
          <w:sz w:val="24"/>
          <w:szCs w:val="24"/>
        </w:rPr>
        <w:lastRenderedPageBreak/>
        <w:t>terhadap kemampuan perusahaan dalam memenuhi kewajibannya untuk membayar pinjaman sesuai jatuh tempo (Kieso, 2015: 727).</w:t>
      </w:r>
    </w:p>
    <w:p w:rsidR="002E40EC" w:rsidRPr="0096779A" w:rsidRDefault="002E40EC" w:rsidP="007D0473">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Menurut Gitman dan Zutter (2015: 124), posisi hutang suatu perusahaan mengindikasikan jumlah uang dari pihak lain yang digunakan untuk menciptakan pendapatan. Secara umum, anali</w:t>
      </w:r>
      <w:r w:rsidRPr="0096779A">
        <w:rPr>
          <w:rFonts w:ascii="Times New Roman" w:hAnsi="Times New Roman" w:cs="Times New Roman"/>
          <w:sz w:val="24"/>
          <w:szCs w:val="24"/>
          <w:lang w:val="id-ID"/>
        </w:rPr>
        <w:t>si</w:t>
      </w:r>
      <w:r w:rsidRPr="0096779A">
        <w:rPr>
          <w:rFonts w:ascii="Times New Roman" w:hAnsi="Times New Roman" w:cs="Times New Roman"/>
          <w:sz w:val="24"/>
          <w:szCs w:val="24"/>
        </w:rPr>
        <w:t xml:space="preserve">s keuangan sangat mempertimbangkan hutang jangka panjang karena hal tersebut mengikat perusahaan pada suatu pembayaran kontraktual yang bersifat jangka panjang. Semakin besar hutang suatu perusahaan, maka semakin besar risiko dalam memenuhi </w:t>
      </w:r>
      <w:r w:rsidRPr="0096779A">
        <w:rPr>
          <w:rFonts w:ascii="Times New Roman" w:hAnsi="Times New Roman" w:cs="Times New Roman"/>
          <w:color w:val="000000" w:themeColor="text1"/>
          <w:sz w:val="24"/>
          <w:szCs w:val="24"/>
        </w:rPr>
        <w:t xml:space="preserve">pembayaran hutang kontraktual tersebut. </w:t>
      </w:r>
    </w:p>
    <w:p w:rsidR="002E40EC" w:rsidRPr="0096779A" w:rsidRDefault="002E40EC" w:rsidP="007D0473">
      <w:pPr>
        <w:pStyle w:val="ListParagraph"/>
        <w:autoSpaceDE w:val="0"/>
        <w:autoSpaceDN w:val="0"/>
        <w:adjustRightInd w:val="0"/>
        <w:spacing w:after="0" w:line="480" w:lineRule="auto"/>
        <w:ind w:left="993" w:firstLine="708"/>
        <w:jc w:val="both"/>
        <w:rPr>
          <w:rFonts w:ascii="Times New Roman" w:hAnsi="Times New Roman" w:cs="Times New Roman"/>
          <w:sz w:val="24"/>
          <w:szCs w:val="24"/>
        </w:rPr>
      </w:pPr>
      <w:r w:rsidRPr="0096779A">
        <w:rPr>
          <w:rFonts w:ascii="Times New Roman" w:hAnsi="Times New Roman" w:cs="Times New Roman"/>
          <w:sz w:val="24"/>
          <w:szCs w:val="24"/>
        </w:rPr>
        <w:t xml:space="preserve">Berdasarkan referensi tersebut, dapat dikatakan bahwa tingginya </w:t>
      </w:r>
      <w:r w:rsidRPr="0096779A">
        <w:rPr>
          <w:rFonts w:ascii="Times New Roman" w:hAnsi="Times New Roman" w:cs="Times New Roman"/>
          <w:i/>
          <w:sz w:val="24"/>
          <w:szCs w:val="24"/>
        </w:rPr>
        <w:t xml:space="preserve">debt to equity ratio </w:t>
      </w:r>
      <w:r w:rsidRPr="0096779A">
        <w:rPr>
          <w:rFonts w:ascii="Times New Roman" w:hAnsi="Times New Roman" w:cs="Times New Roman"/>
          <w:sz w:val="24"/>
          <w:szCs w:val="24"/>
        </w:rPr>
        <w:t>mencerminkan tingginya risiko keuangan perusahaan. Tingginya risiko ini menunjukkan ada kemungkinan bahwa perusahaan tidak bisa memenuhi kewajiban atau hutangnya baik berupa pokok maupun bunganya. Risiko perusahaan yang tinggi menunjukkan bahwa perusahaan mengalami kesulitan finansial. Sedangkan kesulitan keuangan dianggap berita buruk yang akan mempengaruhi kondisi perusahaan dimata publik. Pihak manajemen pun cenderung menunda penyampaian laporan keuangan yang mengandung informasi buruk yang akan mempengaruhi kondisi perusahaan di mata publik.</w:t>
      </w:r>
    </w:p>
    <w:p w:rsidR="002E40EC" w:rsidRPr="0096779A" w:rsidRDefault="002E40EC" w:rsidP="003D0F8A">
      <w:pPr>
        <w:pStyle w:val="ListParagraph"/>
        <w:autoSpaceDE w:val="0"/>
        <w:autoSpaceDN w:val="0"/>
        <w:adjustRightInd w:val="0"/>
        <w:spacing w:after="0" w:line="480" w:lineRule="auto"/>
        <w:ind w:left="1778" w:firstLine="382"/>
        <w:jc w:val="both"/>
        <w:rPr>
          <w:rFonts w:ascii="Times New Roman" w:hAnsi="Times New Roman" w:cs="Times New Roman"/>
          <w:sz w:val="24"/>
          <w:szCs w:val="24"/>
          <w:lang w:val="id-ID"/>
        </w:rPr>
      </w:pPr>
      <w:r w:rsidRPr="0096779A">
        <w:rPr>
          <w:rFonts w:ascii="Times New Roman" w:hAnsi="Times New Roman" w:cs="Times New Roman"/>
          <w:i/>
          <w:sz w:val="24"/>
          <w:szCs w:val="24"/>
        </w:rPr>
        <w:t>Debt to equity</w:t>
      </w:r>
      <w:r w:rsidRPr="0096779A">
        <w:rPr>
          <w:rFonts w:ascii="Times New Roman" w:hAnsi="Times New Roman" w:cs="Times New Roman"/>
          <w:sz w:val="24"/>
          <w:szCs w:val="24"/>
        </w:rPr>
        <w:t xml:space="preserve"> =</w:t>
      </w:r>
      <w:r w:rsidRPr="0096779A">
        <w:rPr>
          <w:rFonts w:ascii="Times New Roman" w:hAnsi="Times New Roman" w:cs="Times New Roman"/>
          <w:sz w:val="24"/>
          <w:szCs w:val="24"/>
        </w:rPr>
        <w:tab/>
      </w:r>
      <m:oMath>
        <m:f>
          <m:fPr>
            <m:ctrlPr>
              <w:rPr>
                <w:rFonts w:ascii="Cambria Math" w:hAnsi="Cambria Math" w:cs="Times New Roman"/>
                <w:i/>
                <w:sz w:val="28"/>
                <w:szCs w:val="28"/>
              </w:rPr>
            </m:ctrlPr>
          </m:fPr>
          <m:num>
            <m:r>
              <w:rPr>
                <w:rFonts w:ascii="Cambria Math" w:hAnsi="Cambria Math" w:cs="Times New Roman"/>
                <w:sz w:val="28"/>
                <w:szCs w:val="28"/>
              </w:rPr>
              <m:t>Total Kewajiban</m:t>
            </m:r>
          </m:num>
          <m:den>
            <m:r>
              <w:rPr>
                <w:rFonts w:ascii="Cambria Math" w:hAnsi="Cambria Math" w:cs="Times New Roman"/>
                <w:sz w:val="28"/>
                <w:szCs w:val="28"/>
              </w:rPr>
              <m:t>Total Ekuitas</m:t>
            </m:r>
          </m:den>
        </m:f>
      </m:oMath>
      <w:r w:rsidRPr="0096779A">
        <w:rPr>
          <w:rFonts w:ascii="Times New Roman" w:hAnsi="Times New Roman" w:cs="Times New Roman"/>
          <w:sz w:val="24"/>
          <w:szCs w:val="24"/>
        </w:rPr>
        <w:t xml:space="preserve">               </w:t>
      </w:r>
    </w:p>
    <w:p w:rsidR="002E40EC" w:rsidRPr="0096779A" w:rsidRDefault="002E40EC" w:rsidP="007D0473">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b/>
          <w:color w:val="000000" w:themeColor="text1"/>
          <w:sz w:val="24"/>
          <w:szCs w:val="24"/>
        </w:rPr>
      </w:pPr>
      <w:r w:rsidRPr="0096779A">
        <w:rPr>
          <w:rFonts w:ascii="Times New Roman" w:hAnsi="Times New Roman" w:cs="Times New Roman"/>
          <w:b/>
          <w:color w:val="000000" w:themeColor="text1"/>
          <w:sz w:val="24"/>
          <w:szCs w:val="24"/>
          <w:lang w:val="id-ID"/>
        </w:rPr>
        <w:t>Kompleksitas Operasi Perusahaan</w:t>
      </w:r>
    </w:p>
    <w:p w:rsidR="004924C5" w:rsidRDefault="004924C5" w:rsidP="007D0473">
      <w:pPr>
        <w:pStyle w:val="ListParagraph"/>
        <w:autoSpaceDE w:val="0"/>
        <w:autoSpaceDN w:val="0"/>
        <w:adjustRightInd w:val="0"/>
        <w:spacing w:after="0" w:line="480" w:lineRule="auto"/>
        <w:ind w:left="993" w:firstLine="7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Kompleksitas operasi perusahaan merupakan akibat langsung dari pembagian pekerjaan dan pembentukan departemen </w:t>
      </w:r>
      <w:r w:rsidR="0072331B">
        <w:rPr>
          <w:rFonts w:ascii="Times New Roman" w:hAnsi="Times New Roman" w:cs="Times New Roman"/>
          <w:color w:val="000000" w:themeColor="text1"/>
          <w:sz w:val="24"/>
          <w:szCs w:val="24"/>
          <w:lang w:val="id-ID"/>
        </w:rPr>
        <w:t>yang berfokus pada jumlah unit perusahaa</w:t>
      </w:r>
      <w:r w:rsidR="0024045F">
        <w:rPr>
          <w:rFonts w:ascii="Times New Roman" w:hAnsi="Times New Roman" w:cs="Times New Roman"/>
          <w:color w:val="000000" w:themeColor="text1"/>
          <w:sz w:val="24"/>
          <w:szCs w:val="24"/>
          <w:lang w:val="id-ID"/>
        </w:rPr>
        <w:t>n yang berbeda secara nyata. Hal</w:t>
      </w:r>
      <w:r w:rsidR="0072331B">
        <w:rPr>
          <w:rFonts w:ascii="Times New Roman" w:hAnsi="Times New Roman" w:cs="Times New Roman"/>
          <w:color w:val="000000" w:themeColor="text1"/>
          <w:sz w:val="24"/>
          <w:szCs w:val="24"/>
          <w:lang w:val="id-ID"/>
        </w:rPr>
        <w:t xml:space="preserve"> tersebut dapat menimbulkan masalah manajerial dan organisasi yang lebih rumit  karena terjadi ketergantungan yang semakin kompleks.</w:t>
      </w:r>
    </w:p>
    <w:p w:rsidR="002E40EC" w:rsidRPr="0096779A" w:rsidRDefault="002E40EC" w:rsidP="007D0473">
      <w:pPr>
        <w:pStyle w:val="ListParagraph"/>
        <w:autoSpaceDE w:val="0"/>
        <w:autoSpaceDN w:val="0"/>
        <w:adjustRightInd w:val="0"/>
        <w:spacing w:after="0" w:line="480" w:lineRule="auto"/>
        <w:ind w:left="993" w:firstLine="708"/>
        <w:jc w:val="both"/>
        <w:rPr>
          <w:rFonts w:ascii="Times New Roman" w:hAnsi="Times New Roman" w:cs="Times New Roman"/>
          <w:color w:val="000000" w:themeColor="text1"/>
          <w:sz w:val="24"/>
          <w:szCs w:val="24"/>
          <w:lang w:val="id-ID"/>
        </w:rPr>
      </w:pPr>
      <w:r w:rsidRPr="0096779A">
        <w:rPr>
          <w:rFonts w:ascii="Times New Roman" w:hAnsi="Times New Roman" w:cs="Times New Roman"/>
          <w:color w:val="000000" w:themeColor="text1"/>
          <w:sz w:val="24"/>
          <w:szCs w:val="24"/>
          <w:lang w:val="id-ID"/>
        </w:rPr>
        <w:lastRenderedPageBreak/>
        <w:t>kompleksitas operasi perusahaan dapat dilihat dari jumlah</w:t>
      </w:r>
      <w:r w:rsidR="004C4DF6" w:rsidRPr="0096779A">
        <w:rPr>
          <w:rFonts w:ascii="Times New Roman" w:hAnsi="Times New Roman" w:cs="Times New Roman"/>
          <w:color w:val="000000" w:themeColor="text1"/>
          <w:sz w:val="24"/>
          <w:szCs w:val="24"/>
          <w:lang w:val="id-ID"/>
        </w:rPr>
        <w:t xml:space="preserve"> entitas</w:t>
      </w:r>
      <w:r w:rsidRPr="0096779A">
        <w:rPr>
          <w:rFonts w:ascii="Times New Roman" w:hAnsi="Times New Roman" w:cs="Times New Roman"/>
          <w:color w:val="000000" w:themeColor="text1"/>
          <w:sz w:val="24"/>
          <w:szCs w:val="24"/>
          <w:lang w:val="id-ID"/>
        </w:rPr>
        <w:t xml:space="preserve"> anak perusahaan. Semakin banyak </w:t>
      </w:r>
      <w:r w:rsidR="004C4DF6" w:rsidRPr="0096779A">
        <w:rPr>
          <w:rFonts w:ascii="Times New Roman" w:hAnsi="Times New Roman" w:cs="Times New Roman"/>
          <w:color w:val="000000" w:themeColor="text1"/>
          <w:sz w:val="24"/>
          <w:szCs w:val="24"/>
          <w:lang w:val="id-ID"/>
        </w:rPr>
        <w:t xml:space="preserve">entitas </w:t>
      </w:r>
      <w:r w:rsidRPr="0096779A">
        <w:rPr>
          <w:rFonts w:ascii="Times New Roman" w:hAnsi="Times New Roman" w:cs="Times New Roman"/>
          <w:color w:val="000000" w:themeColor="text1"/>
          <w:sz w:val="24"/>
          <w:szCs w:val="24"/>
          <w:lang w:val="id-ID"/>
        </w:rPr>
        <w:t xml:space="preserve">anak perusahaan yang dimiliki oleh suatu perusahaan maka perusahaan tersebut dapat dikatakan perusahaan yang semakin kompleks dan sebaliknya jika perusahaan tidak memiliki </w:t>
      </w:r>
      <w:r w:rsidR="004C4DF6" w:rsidRPr="0096779A">
        <w:rPr>
          <w:rFonts w:ascii="Times New Roman" w:hAnsi="Times New Roman" w:cs="Times New Roman"/>
          <w:color w:val="000000" w:themeColor="text1"/>
          <w:sz w:val="24"/>
          <w:szCs w:val="24"/>
          <w:lang w:val="id-ID"/>
        </w:rPr>
        <w:t xml:space="preserve">entitas </w:t>
      </w:r>
      <w:r w:rsidRPr="0096779A">
        <w:rPr>
          <w:rFonts w:ascii="Times New Roman" w:hAnsi="Times New Roman" w:cs="Times New Roman"/>
          <w:color w:val="000000" w:themeColor="text1"/>
          <w:sz w:val="24"/>
          <w:szCs w:val="24"/>
          <w:lang w:val="id-ID"/>
        </w:rPr>
        <w:t>anak perusahaan maka perusahaan tersebut adalah perusahaan yang tidak kompleks.</w:t>
      </w:r>
    </w:p>
    <w:p w:rsidR="002E40EC" w:rsidRPr="0096779A" w:rsidRDefault="002E40EC" w:rsidP="007D0473">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b/>
          <w:color w:val="000000" w:themeColor="text1"/>
          <w:sz w:val="24"/>
          <w:szCs w:val="24"/>
        </w:rPr>
      </w:pPr>
      <w:r w:rsidRPr="0096779A">
        <w:rPr>
          <w:rFonts w:ascii="Times New Roman" w:hAnsi="Times New Roman" w:cs="Times New Roman"/>
          <w:b/>
          <w:color w:val="000000" w:themeColor="text1"/>
          <w:sz w:val="24"/>
          <w:szCs w:val="24"/>
        </w:rPr>
        <w:t>Reputasi Kantor Akuntan Publik (KAP)</w:t>
      </w:r>
    </w:p>
    <w:p w:rsidR="002E40EC" w:rsidRPr="0096779A" w:rsidRDefault="002E40EC" w:rsidP="007D0473">
      <w:pPr>
        <w:pStyle w:val="ListParagraph"/>
        <w:spacing w:line="480" w:lineRule="auto"/>
        <w:ind w:left="993" w:firstLine="708"/>
        <w:jc w:val="both"/>
        <w:rPr>
          <w:rFonts w:ascii="Times New Roman" w:hAnsi="Times New Roman" w:cs="Times New Roman"/>
          <w:sz w:val="24"/>
          <w:lang w:val="id-ID"/>
        </w:rPr>
      </w:pPr>
      <w:r w:rsidRPr="0096779A">
        <w:rPr>
          <w:rFonts w:ascii="Times New Roman" w:hAnsi="Times New Roman" w:cs="Times New Roman"/>
          <w:sz w:val="24"/>
          <w:lang w:val="id-ID"/>
        </w:rPr>
        <w:t xml:space="preserve">Suatu laporan keuangan perusahaan harus disajikan dengan akurat dan terpercaya. Oleh karena itu, perusahaan akan menggunakan jasa kantor akuntan publik (KAP) untuk mengaudit laporan keuangan perusahaan dan  untuk meningkatkan kredibilitas dari laporan keuangan itu, perusahaan  harus menggunakan jasa kantor akuntan publik (KAP) yang mempunyai reputasi atau nama baik. Hal ini biasanya ditunjukkan dengan KAP yang berafiliasi dengan KAP besar yang berlaku universal yang dikenal dengan </w:t>
      </w:r>
      <w:r w:rsidRPr="0096779A">
        <w:rPr>
          <w:rFonts w:ascii="Times New Roman" w:hAnsi="Times New Roman" w:cs="Times New Roman"/>
          <w:i/>
          <w:sz w:val="24"/>
          <w:lang w:val="id-ID"/>
        </w:rPr>
        <w:t>Big Four Worldwide Accounting Firm</w:t>
      </w:r>
      <w:r w:rsidRPr="0096779A">
        <w:rPr>
          <w:rFonts w:ascii="Times New Roman" w:hAnsi="Times New Roman" w:cs="Times New Roman"/>
          <w:sz w:val="24"/>
          <w:lang w:val="id-ID"/>
        </w:rPr>
        <w:t xml:space="preserve"> (Big 4).</w:t>
      </w:r>
    </w:p>
    <w:p w:rsidR="002E40EC" w:rsidRPr="0096779A" w:rsidRDefault="002E40EC" w:rsidP="007D0473">
      <w:pPr>
        <w:pStyle w:val="ListParagraph"/>
        <w:autoSpaceDE w:val="0"/>
        <w:autoSpaceDN w:val="0"/>
        <w:adjustRightInd w:val="0"/>
        <w:spacing w:after="0" w:line="480" w:lineRule="auto"/>
        <w:ind w:left="993" w:firstLine="708"/>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rPr>
        <w:t xml:space="preserve">KAP yang tergolong dalam </w:t>
      </w:r>
      <w:r w:rsidRPr="0096779A">
        <w:rPr>
          <w:rFonts w:ascii="Times New Roman" w:hAnsi="Times New Roman" w:cs="Times New Roman"/>
          <w:i/>
          <w:color w:val="000000" w:themeColor="text1"/>
          <w:sz w:val="24"/>
          <w:szCs w:val="24"/>
        </w:rPr>
        <w:t xml:space="preserve">Big </w:t>
      </w:r>
      <w:r w:rsidRPr="0096779A">
        <w:rPr>
          <w:rFonts w:ascii="Times New Roman" w:hAnsi="Times New Roman" w:cs="Times New Roman"/>
          <w:color w:val="000000" w:themeColor="text1"/>
          <w:sz w:val="24"/>
          <w:szCs w:val="24"/>
        </w:rPr>
        <w:t>4 beserta afiliasinya di Indonesia antara lain:</w:t>
      </w:r>
    </w:p>
    <w:p w:rsidR="002E40EC" w:rsidRPr="0096779A" w:rsidRDefault="002E40EC" w:rsidP="007D0473">
      <w:pPr>
        <w:pStyle w:val="ListParagraph"/>
        <w:numPr>
          <w:ilvl w:val="0"/>
          <w:numId w:val="11"/>
        </w:numPr>
        <w:autoSpaceDE w:val="0"/>
        <w:autoSpaceDN w:val="0"/>
        <w:adjustRightInd w:val="0"/>
        <w:spacing w:after="0" w:line="480" w:lineRule="auto"/>
        <w:ind w:left="1276" w:hanging="283"/>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rPr>
        <w:t xml:space="preserve">KAP </w:t>
      </w:r>
      <w:r w:rsidRPr="0096779A">
        <w:rPr>
          <w:rFonts w:ascii="Times New Roman" w:hAnsi="Times New Roman" w:cs="Times New Roman"/>
          <w:i/>
          <w:color w:val="000000" w:themeColor="text1"/>
          <w:sz w:val="24"/>
          <w:szCs w:val="24"/>
        </w:rPr>
        <w:t>Price Waterhouse Coopers</w:t>
      </w:r>
      <w:r w:rsidRPr="0096779A">
        <w:rPr>
          <w:rFonts w:ascii="Times New Roman" w:hAnsi="Times New Roman" w:cs="Times New Roman"/>
          <w:color w:val="000000" w:themeColor="text1"/>
          <w:sz w:val="24"/>
          <w:szCs w:val="24"/>
        </w:rPr>
        <w:t xml:space="preserve"> (PWC) yang berafiliasi dengan KAP Tanudiredja, Wibisana,</w:t>
      </w:r>
      <w:r w:rsidR="00E41EC2" w:rsidRPr="0096779A">
        <w:rPr>
          <w:rFonts w:ascii="Times New Roman" w:hAnsi="Times New Roman" w:cs="Times New Roman"/>
          <w:color w:val="000000" w:themeColor="text1"/>
          <w:sz w:val="24"/>
          <w:szCs w:val="24"/>
          <w:lang w:val="id-ID"/>
        </w:rPr>
        <w:t xml:space="preserve"> Rintis</w:t>
      </w:r>
      <w:r w:rsidRPr="0096779A">
        <w:rPr>
          <w:rFonts w:ascii="Times New Roman" w:hAnsi="Times New Roman" w:cs="Times New Roman"/>
          <w:color w:val="000000" w:themeColor="text1"/>
          <w:sz w:val="24"/>
          <w:szCs w:val="24"/>
        </w:rPr>
        <w:t xml:space="preserve"> dan Rekan</w:t>
      </w:r>
    </w:p>
    <w:p w:rsidR="002E40EC" w:rsidRPr="0096779A" w:rsidRDefault="002E40EC" w:rsidP="007D0473">
      <w:pPr>
        <w:pStyle w:val="ListParagraph"/>
        <w:numPr>
          <w:ilvl w:val="0"/>
          <w:numId w:val="11"/>
        </w:numPr>
        <w:autoSpaceDE w:val="0"/>
        <w:autoSpaceDN w:val="0"/>
        <w:adjustRightInd w:val="0"/>
        <w:spacing w:after="0" w:line="480" w:lineRule="auto"/>
        <w:ind w:left="1276" w:hanging="283"/>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rPr>
        <w:t xml:space="preserve">KAP </w:t>
      </w:r>
      <w:r w:rsidRPr="0096779A">
        <w:rPr>
          <w:rFonts w:ascii="Times New Roman" w:hAnsi="Times New Roman" w:cs="Times New Roman"/>
          <w:i/>
          <w:color w:val="000000" w:themeColor="text1"/>
          <w:sz w:val="24"/>
          <w:szCs w:val="24"/>
        </w:rPr>
        <w:t xml:space="preserve">Deloitte Touche Tohmatsu Limited </w:t>
      </w:r>
      <w:r w:rsidRPr="0096779A">
        <w:rPr>
          <w:rFonts w:ascii="Times New Roman" w:hAnsi="Times New Roman" w:cs="Times New Roman"/>
          <w:color w:val="000000" w:themeColor="text1"/>
          <w:sz w:val="24"/>
          <w:szCs w:val="24"/>
        </w:rPr>
        <w:t xml:space="preserve">yang berafiliasi dengan KAP Osman Bing Satrio dan </w:t>
      </w:r>
      <w:r w:rsidR="00E41EC2" w:rsidRPr="0096779A">
        <w:rPr>
          <w:rFonts w:ascii="Times New Roman" w:eastAsia="Times New Roman" w:hAnsi="Times New Roman" w:cs="Times New Roman"/>
          <w:sz w:val="24"/>
          <w:szCs w:val="24"/>
          <w:lang w:val="id-ID" w:eastAsia="id-ID"/>
        </w:rPr>
        <w:t>Eny</w:t>
      </w:r>
    </w:p>
    <w:p w:rsidR="002E40EC" w:rsidRPr="0096779A" w:rsidRDefault="002E40EC" w:rsidP="007D0473">
      <w:pPr>
        <w:pStyle w:val="ListParagraph"/>
        <w:numPr>
          <w:ilvl w:val="0"/>
          <w:numId w:val="11"/>
        </w:numPr>
        <w:autoSpaceDE w:val="0"/>
        <w:autoSpaceDN w:val="0"/>
        <w:adjustRightInd w:val="0"/>
        <w:spacing w:after="0" w:line="480" w:lineRule="auto"/>
        <w:ind w:left="1276" w:hanging="283"/>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rPr>
        <w:t xml:space="preserve">KAP </w:t>
      </w:r>
      <w:r w:rsidRPr="0096779A">
        <w:rPr>
          <w:rFonts w:ascii="Times New Roman" w:hAnsi="Times New Roman" w:cs="Times New Roman"/>
          <w:i/>
          <w:color w:val="000000" w:themeColor="text1"/>
          <w:sz w:val="24"/>
          <w:szCs w:val="24"/>
        </w:rPr>
        <w:t>Ernst &amp; Young</w:t>
      </w:r>
      <w:r w:rsidRPr="0096779A">
        <w:rPr>
          <w:rFonts w:ascii="Times New Roman" w:hAnsi="Times New Roman" w:cs="Times New Roman"/>
          <w:color w:val="000000" w:themeColor="text1"/>
          <w:sz w:val="24"/>
          <w:szCs w:val="24"/>
        </w:rPr>
        <w:t xml:space="preserve"> (EY) yang berafiliasi dengan KAP Purwantono, Suherman, dan Surja</w:t>
      </w:r>
    </w:p>
    <w:p w:rsidR="002E40EC" w:rsidRPr="0072331B" w:rsidRDefault="002E40EC" w:rsidP="007D0473">
      <w:pPr>
        <w:pStyle w:val="ListParagraph"/>
        <w:numPr>
          <w:ilvl w:val="0"/>
          <w:numId w:val="11"/>
        </w:numPr>
        <w:autoSpaceDE w:val="0"/>
        <w:autoSpaceDN w:val="0"/>
        <w:adjustRightInd w:val="0"/>
        <w:spacing w:after="0" w:line="480" w:lineRule="auto"/>
        <w:ind w:left="1276" w:hanging="283"/>
        <w:jc w:val="both"/>
        <w:rPr>
          <w:rFonts w:ascii="Times New Roman" w:hAnsi="Times New Roman" w:cs="Times New Roman"/>
          <w:color w:val="000000" w:themeColor="text1"/>
          <w:sz w:val="24"/>
          <w:szCs w:val="24"/>
        </w:rPr>
      </w:pPr>
      <w:r w:rsidRPr="0096779A">
        <w:rPr>
          <w:rFonts w:ascii="Times New Roman" w:hAnsi="Times New Roman" w:cs="Times New Roman"/>
          <w:color w:val="000000" w:themeColor="text1"/>
          <w:sz w:val="24"/>
          <w:szCs w:val="24"/>
        </w:rPr>
        <w:t xml:space="preserve">KAP </w:t>
      </w:r>
      <w:r w:rsidRPr="0096779A">
        <w:rPr>
          <w:rFonts w:ascii="Times New Roman" w:hAnsi="Times New Roman" w:cs="Times New Roman"/>
          <w:i/>
          <w:color w:val="000000" w:themeColor="text1"/>
          <w:sz w:val="24"/>
          <w:szCs w:val="24"/>
        </w:rPr>
        <w:t xml:space="preserve">Klynveld Peat Marwick Goerdeler </w:t>
      </w:r>
      <w:r w:rsidRPr="0096779A">
        <w:rPr>
          <w:rFonts w:ascii="Times New Roman" w:hAnsi="Times New Roman" w:cs="Times New Roman"/>
          <w:color w:val="000000" w:themeColor="text1"/>
          <w:sz w:val="24"/>
          <w:szCs w:val="24"/>
        </w:rPr>
        <w:t>(KPMG) yang berafiliasi dengan KAP Sidharta dan Widjaja</w:t>
      </w:r>
    </w:p>
    <w:p w:rsidR="0072331B" w:rsidRPr="0096779A" w:rsidRDefault="0072331B" w:rsidP="0072331B">
      <w:pPr>
        <w:pStyle w:val="ListParagraph"/>
        <w:autoSpaceDE w:val="0"/>
        <w:autoSpaceDN w:val="0"/>
        <w:adjustRightInd w:val="0"/>
        <w:spacing w:after="0" w:line="480" w:lineRule="auto"/>
        <w:ind w:left="1276"/>
        <w:jc w:val="both"/>
        <w:rPr>
          <w:rFonts w:ascii="Times New Roman" w:hAnsi="Times New Roman" w:cs="Times New Roman"/>
          <w:color w:val="000000" w:themeColor="text1"/>
          <w:sz w:val="24"/>
          <w:szCs w:val="24"/>
        </w:rPr>
      </w:pPr>
    </w:p>
    <w:p w:rsidR="002E40EC" w:rsidRPr="0096779A" w:rsidRDefault="005D60EE" w:rsidP="007D0473">
      <w:pPr>
        <w:pStyle w:val="ListParagraph"/>
        <w:autoSpaceDE w:val="0"/>
        <w:autoSpaceDN w:val="0"/>
        <w:adjustRightInd w:val="0"/>
        <w:spacing w:after="0" w:line="480" w:lineRule="auto"/>
        <w:ind w:left="993" w:hanging="284"/>
        <w:jc w:val="both"/>
        <w:rPr>
          <w:rFonts w:ascii="Times New Roman" w:hAnsi="Times New Roman" w:cs="Times New Roman"/>
          <w:b/>
          <w:color w:val="000000" w:themeColor="text1"/>
          <w:sz w:val="24"/>
          <w:szCs w:val="24"/>
          <w:lang w:val="id-ID"/>
        </w:rPr>
      </w:pPr>
      <w:r w:rsidRPr="0096779A">
        <w:rPr>
          <w:rFonts w:ascii="Times New Roman" w:hAnsi="Times New Roman" w:cs="Times New Roman"/>
          <w:b/>
          <w:color w:val="000000" w:themeColor="text1"/>
          <w:sz w:val="24"/>
          <w:szCs w:val="24"/>
          <w:lang w:val="id-ID"/>
        </w:rPr>
        <w:lastRenderedPageBreak/>
        <w:t>e</w:t>
      </w:r>
      <w:r w:rsidR="002E40EC" w:rsidRPr="0096779A">
        <w:rPr>
          <w:rFonts w:ascii="Times New Roman" w:hAnsi="Times New Roman" w:cs="Times New Roman"/>
          <w:b/>
          <w:color w:val="000000" w:themeColor="text1"/>
          <w:sz w:val="24"/>
          <w:szCs w:val="24"/>
          <w:lang w:val="id-ID"/>
        </w:rPr>
        <w:t>. Opini Auditor</w:t>
      </w:r>
    </w:p>
    <w:p w:rsidR="002E40EC" w:rsidRDefault="002E40EC" w:rsidP="007D0473">
      <w:pPr>
        <w:pStyle w:val="ListParagraph"/>
        <w:autoSpaceDE w:val="0"/>
        <w:autoSpaceDN w:val="0"/>
        <w:adjustRightInd w:val="0"/>
        <w:spacing w:after="0" w:line="480" w:lineRule="auto"/>
        <w:ind w:left="993" w:firstLine="687"/>
        <w:jc w:val="both"/>
        <w:rPr>
          <w:rFonts w:ascii="Times New Roman" w:hAnsi="Times New Roman" w:cs="Times New Roman"/>
          <w:sz w:val="23"/>
          <w:szCs w:val="23"/>
          <w:lang w:val="id-ID"/>
        </w:rPr>
      </w:pPr>
      <w:r w:rsidRPr="0096779A">
        <w:rPr>
          <w:rFonts w:ascii="Times New Roman" w:hAnsi="Times New Roman" w:cs="Times New Roman"/>
          <w:sz w:val="24"/>
          <w:szCs w:val="24"/>
          <w:lang w:val="id-ID"/>
        </w:rPr>
        <w:t xml:space="preserve">Opini Auditor </w:t>
      </w:r>
      <w:r w:rsidRPr="0096779A">
        <w:rPr>
          <w:rFonts w:ascii="Times New Roman" w:eastAsia="Times New Roman" w:hAnsi="Times New Roman" w:cs="Times New Roman"/>
          <w:sz w:val="24"/>
        </w:rPr>
        <w:t>adalah pendapat akuntan independen atas laporan keuangan tahunan perusahaan yang telah diaudit.</w:t>
      </w:r>
      <w:r w:rsidRPr="0096779A">
        <w:rPr>
          <w:rFonts w:ascii="Times New Roman" w:hAnsi="Times New Roman" w:cs="Times New Roman"/>
          <w:sz w:val="24"/>
          <w:szCs w:val="23"/>
          <w:lang w:val="id-ID"/>
        </w:rPr>
        <w:t xml:space="preserve"> </w:t>
      </w:r>
      <w:r w:rsidRPr="0096779A">
        <w:rPr>
          <w:rFonts w:ascii="Times New Roman" w:hAnsi="Times New Roman" w:cs="Times New Roman"/>
          <w:sz w:val="23"/>
          <w:szCs w:val="23"/>
          <w:lang w:val="id-ID"/>
        </w:rPr>
        <w:t>Tujuan utama mengaudit laporan keuangan adalah untuk menyatakan pendapat apakah laporan keuangan klien telah disajikan secara wajar, dalam semua hal yang material, sesuai dengan prinsip akuntansi berterima umum di Indonesia.</w:t>
      </w:r>
    </w:p>
    <w:p w:rsidR="005E756A" w:rsidRPr="005117CA" w:rsidRDefault="005E756A" w:rsidP="005E756A">
      <w:pPr>
        <w:pStyle w:val="ListParagraph"/>
        <w:spacing w:line="480" w:lineRule="auto"/>
        <w:ind w:left="993" w:firstLine="708"/>
        <w:jc w:val="both"/>
        <w:rPr>
          <w:rFonts w:ascii="Times New Roman" w:hAnsi="Times New Roman" w:cs="Times New Roman"/>
          <w:sz w:val="24"/>
          <w:szCs w:val="24"/>
        </w:rPr>
      </w:pPr>
      <w:r w:rsidRPr="009004B1">
        <w:rPr>
          <w:rFonts w:ascii="Times New Roman" w:hAnsi="Times New Roman" w:cs="Times New Roman"/>
          <w:sz w:val="24"/>
          <w:szCs w:val="24"/>
        </w:rPr>
        <w:t>Jenis opini audit menurut Standar  Profesional Akuntan Publik (SPAP 29 SA Seksi 508), ada lima jenis pendapat akuntan yaitu:</w:t>
      </w:r>
    </w:p>
    <w:p w:rsidR="005E756A" w:rsidRPr="005117CA" w:rsidRDefault="005E756A" w:rsidP="005E756A">
      <w:pPr>
        <w:pStyle w:val="ListParagraph"/>
        <w:numPr>
          <w:ilvl w:val="0"/>
          <w:numId w:val="50"/>
        </w:numPr>
        <w:spacing w:after="200" w:line="480" w:lineRule="auto"/>
        <w:ind w:left="1276" w:hanging="283"/>
        <w:jc w:val="both"/>
        <w:rPr>
          <w:rFonts w:ascii="Times New Roman" w:hAnsi="Times New Roman" w:cs="Times New Roman"/>
          <w:sz w:val="24"/>
          <w:szCs w:val="24"/>
        </w:rPr>
      </w:pPr>
      <w:r w:rsidRPr="005117CA">
        <w:rPr>
          <w:rFonts w:ascii="Times New Roman" w:hAnsi="Times New Roman" w:cs="Times New Roman"/>
          <w:sz w:val="24"/>
          <w:szCs w:val="24"/>
        </w:rPr>
        <w:t>Pendapat wajar tanpa pengecualian (</w:t>
      </w:r>
      <w:r w:rsidRPr="005117CA">
        <w:rPr>
          <w:rFonts w:ascii="Times New Roman" w:hAnsi="Times New Roman" w:cs="Times New Roman"/>
          <w:i/>
          <w:sz w:val="24"/>
          <w:szCs w:val="24"/>
        </w:rPr>
        <w:t>unqualified opinion</w:t>
      </w:r>
      <w:r w:rsidRPr="005117CA">
        <w:rPr>
          <w:rFonts w:ascii="Times New Roman" w:hAnsi="Times New Roman" w:cs="Times New Roman"/>
          <w:sz w:val="24"/>
          <w:szCs w:val="24"/>
        </w:rPr>
        <w:t>)</w:t>
      </w:r>
    </w:p>
    <w:p w:rsidR="005E756A" w:rsidRPr="009004B1" w:rsidRDefault="005E756A" w:rsidP="005E756A">
      <w:pPr>
        <w:pStyle w:val="ListParagraph"/>
        <w:spacing w:line="480" w:lineRule="auto"/>
        <w:ind w:left="1276"/>
        <w:jc w:val="both"/>
        <w:rPr>
          <w:rFonts w:ascii="Times New Roman" w:hAnsi="Times New Roman" w:cs="Times New Roman"/>
          <w:sz w:val="24"/>
          <w:szCs w:val="24"/>
        </w:rPr>
      </w:pPr>
      <w:r w:rsidRPr="009004B1">
        <w:rPr>
          <w:rFonts w:ascii="Times New Roman" w:hAnsi="Times New Roman" w:cs="Times New Roman"/>
          <w:sz w:val="24"/>
          <w:szCs w:val="24"/>
        </w:rPr>
        <w:t>Dikatakan pendapat wajar tanpa pengecualian jika laporan keuangan disajikan secara wajar, dalam semua hal yang material, posisi keuangan, hasil usaha, perubahan ekuitas, dan arus kas telah sesuai dengan prinsip akuntansi berlaku umum.</w:t>
      </w:r>
    </w:p>
    <w:p w:rsidR="005E756A" w:rsidRPr="005117CA" w:rsidRDefault="005E756A" w:rsidP="005E756A">
      <w:pPr>
        <w:pStyle w:val="ListParagraph"/>
        <w:numPr>
          <w:ilvl w:val="0"/>
          <w:numId w:val="50"/>
        </w:numPr>
        <w:spacing w:after="200" w:line="480" w:lineRule="auto"/>
        <w:ind w:left="1276" w:hanging="283"/>
        <w:jc w:val="both"/>
        <w:rPr>
          <w:rFonts w:ascii="Times New Roman" w:hAnsi="Times New Roman" w:cs="Times New Roman"/>
          <w:sz w:val="24"/>
          <w:szCs w:val="24"/>
        </w:rPr>
      </w:pPr>
      <w:r w:rsidRPr="005117CA">
        <w:rPr>
          <w:rFonts w:ascii="Times New Roman" w:hAnsi="Times New Roman" w:cs="Times New Roman"/>
          <w:sz w:val="24"/>
          <w:szCs w:val="24"/>
        </w:rPr>
        <w:t>Pendapat wajar tanpa pengecualian dengan bahasa penjelasan yang ditambahkan dalam laporan audit bentuk baku (</w:t>
      </w:r>
      <w:r w:rsidRPr="005117CA">
        <w:rPr>
          <w:rFonts w:ascii="Times New Roman" w:hAnsi="Times New Roman" w:cs="Times New Roman"/>
          <w:i/>
          <w:sz w:val="24"/>
          <w:szCs w:val="24"/>
        </w:rPr>
        <w:t>unqualified opinion with explanatory language</w:t>
      </w:r>
      <w:r w:rsidRPr="005117CA">
        <w:rPr>
          <w:rFonts w:ascii="Times New Roman" w:hAnsi="Times New Roman" w:cs="Times New Roman"/>
          <w:sz w:val="24"/>
          <w:szCs w:val="24"/>
        </w:rPr>
        <w:t>)</w:t>
      </w:r>
    </w:p>
    <w:p w:rsidR="005E756A" w:rsidRPr="009004B1" w:rsidRDefault="005E756A" w:rsidP="005E756A">
      <w:pPr>
        <w:pStyle w:val="ListParagraph"/>
        <w:spacing w:line="480" w:lineRule="auto"/>
        <w:ind w:left="1276"/>
        <w:jc w:val="both"/>
        <w:rPr>
          <w:rFonts w:ascii="Times New Roman" w:hAnsi="Times New Roman" w:cs="Times New Roman"/>
          <w:sz w:val="24"/>
          <w:szCs w:val="24"/>
        </w:rPr>
      </w:pPr>
      <w:r w:rsidRPr="009004B1">
        <w:rPr>
          <w:rFonts w:ascii="Times New Roman" w:hAnsi="Times New Roman" w:cs="Times New Roman"/>
          <w:sz w:val="24"/>
          <w:szCs w:val="24"/>
        </w:rPr>
        <w:t>Pendapat ini diberikan jika terdpat keadaan tertentu yang mengharuskan seorang auditor menambahkan penjelasan (bahasa penjelasan lain) dalam laporan audit, meskipun tidak memengaruhi pendapat wajar tanpa pengecualian yang dinyatakan oleh auditor. Keadaannya meliputi :</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Pendapat wajar sebagian didasarkan atas laporan auditor independen lain</w:t>
      </w:r>
      <w:r>
        <w:rPr>
          <w:rFonts w:ascii="Times New Roman" w:hAnsi="Times New Roman" w:cs="Times New Roman"/>
          <w:sz w:val="24"/>
          <w:szCs w:val="24"/>
        </w:rPr>
        <w:t>.</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Untuk mencegah agar laporan keuangan tidak menyesatkan karena keadaan yang luar biasa, laporan keuangan disajikan secara menyimpang dari suatu prinsip akuntansi yang dikeluarkan oleh IAI</w:t>
      </w:r>
      <w:r>
        <w:rPr>
          <w:rFonts w:ascii="Times New Roman" w:hAnsi="Times New Roman" w:cs="Times New Roman"/>
          <w:sz w:val="24"/>
          <w:szCs w:val="24"/>
        </w:rPr>
        <w:t>.</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lastRenderedPageBreak/>
        <w:t>Jika terdapat kondisi dan peristiwa semula menyebabkan auditor yakin tentang adanya kesangsian mengenai kelangsungan hidup entitas namun setelah mempertimbangkan rencana manajemen auditor berkesimpulan bahwa rencana manajemen tersebut secara efektif dilaksanakan dan pengungkapan mengenai hal itu telah memadai</w:t>
      </w:r>
      <w:r>
        <w:rPr>
          <w:rFonts w:ascii="Times New Roman" w:hAnsi="Times New Roman" w:cs="Times New Roman"/>
          <w:sz w:val="24"/>
          <w:szCs w:val="24"/>
        </w:rPr>
        <w:t>.</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Di antara dua periode akuntansi terdapat suatu perubahan material dalam penggunaan prinsip akuntansi atau dalam metode penerapannya.</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Keadaan tertentu yang berhubungan dengan laporan audit atas laporan keuangan komparatif</w:t>
      </w:r>
      <w:r>
        <w:rPr>
          <w:rFonts w:ascii="Times New Roman" w:hAnsi="Times New Roman" w:cs="Times New Roman"/>
          <w:sz w:val="24"/>
          <w:szCs w:val="24"/>
        </w:rPr>
        <w:t>.</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Data keuangan kuartalan tertentu diharuskan oleh Badan Pengawas Pasar Modal namun tidak</w:t>
      </w:r>
      <w:r>
        <w:rPr>
          <w:rFonts w:ascii="Times New Roman" w:hAnsi="Times New Roman" w:cs="Times New Roman"/>
          <w:sz w:val="24"/>
          <w:szCs w:val="24"/>
        </w:rPr>
        <w:t xml:space="preserve"> disajikan atau tidak di review.</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Informasi tambahan yang diharuskan oleh IAI Dewan Standar Akuntansi Keuangan telah dihilangkan, yang penyajiannya menyimpang jauh dari pedoman yang dikeluarkan oleh dewan tersebut, dan auditornya tidak dapat melengkapi prosedur audit yang berkaitan dengan informasi tersebut, atau auditor tidak dapat menghilangkan keraguan yang besar apakah informasi tambahan tersebut sesuai dengan panduan yang dikeluarkan oleh dewan tersebut.</w:t>
      </w:r>
    </w:p>
    <w:p w:rsidR="005E756A" w:rsidRPr="005117CA"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Informasi lain dalam suatu dokumen yang berisi laporan keuangan yang diaudit secara material tidak kpnsisten dengan informasi yang disajikan dalam laporan keuangan.</w:t>
      </w:r>
    </w:p>
    <w:p w:rsidR="005E756A" w:rsidRPr="005117CA" w:rsidRDefault="005E756A" w:rsidP="005E756A">
      <w:pPr>
        <w:pStyle w:val="ListParagraph"/>
        <w:numPr>
          <w:ilvl w:val="0"/>
          <w:numId w:val="50"/>
        </w:numPr>
        <w:spacing w:after="200" w:line="480" w:lineRule="auto"/>
        <w:ind w:left="1276" w:hanging="283"/>
        <w:jc w:val="both"/>
        <w:rPr>
          <w:rFonts w:ascii="Times New Roman" w:hAnsi="Times New Roman" w:cs="Times New Roman"/>
          <w:sz w:val="24"/>
          <w:szCs w:val="24"/>
        </w:rPr>
      </w:pPr>
      <w:r w:rsidRPr="005117CA">
        <w:rPr>
          <w:rFonts w:ascii="Times New Roman" w:hAnsi="Times New Roman" w:cs="Times New Roman"/>
          <w:sz w:val="24"/>
          <w:szCs w:val="24"/>
        </w:rPr>
        <w:t>Pendapat wajar dengan pengecualian (</w:t>
      </w:r>
      <w:r w:rsidRPr="005117CA">
        <w:rPr>
          <w:rFonts w:ascii="Times New Roman" w:hAnsi="Times New Roman" w:cs="Times New Roman"/>
          <w:i/>
          <w:sz w:val="24"/>
          <w:szCs w:val="24"/>
        </w:rPr>
        <w:t>qualified opinion</w:t>
      </w:r>
      <w:r w:rsidRPr="005117CA">
        <w:rPr>
          <w:rFonts w:ascii="Times New Roman" w:hAnsi="Times New Roman" w:cs="Times New Roman"/>
          <w:sz w:val="24"/>
          <w:szCs w:val="24"/>
        </w:rPr>
        <w:t>)</w:t>
      </w:r>
    </w:p>
    <w:p w:rsidR="005E756A" w:rsidRPr="009004B1" w:rsidRDefault="005E756A" w:rsidP="005E756A">
      <w:pPr>
        <w:pStyle w:val="ListParagraph"/>
        <w:spacing w:line="480" w:lineRule="auto"/>
        <w:ind w:left="1440" w:hanging="164"/>
        <w:jc w:val="both"/>
        <w:rPr>
          <w:rFonts w:ascii="Times New Roman" w:hAnsi="Times New Roman" w:cs="Times New Roman"/>
          <w:sz w:val="24"/>
          <w:szCs w:val="24"/>
        </w:rPr>
      </w:pPr>
      <w:r w:rsidRPr="009004B1">
        <w:rPr>
          <w:rFonts w:ascii="Times New Roman" w:hAnsi="Times New Roman" w:cs="Times New Roman"/>
          <w:sz w:val="24"/>
          <w:szCs w:val="24"/>
        </w:rPr>
        <w:t>Pendapat ini dinyatakan bila :</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 xml:space="preserve">Ketiadaan bukti kompeten yang cukup atau adanya pembatasan terhadap lingkup audit yang mengakibatkan auditor berkesimpulan bahwa ia tidak </w:t>
      </w:r>
      <w:r w:rsidRPr="009004B1">
        <w:rPr>
          <w:rFonts w:ascii="Times New Roman" w:hAnsi="Times New Roman" w:cs="Times New Roman"/>
          <w:sz w:val="24"/>
          <w:szCs w:val="24"/>
        </w:rPr>
        <w:lastRenderedPageBreak/>
        <w:t>menyatakan pendapat wajar tanpa pengecualian dan ia berkesimpulan tidak menyatakan tidak memberikan pendapat</w:t>
      </w:r>
      <w:r>
        <w:rPr>
          <w:rFonts w:ascii="Times New Roman" w:hAnsi="Times New Roman" w:cs="Times New Roman"/>
          <w:sz w:val="24"/>
          <w:szCs w:val="24"/>
        </w:rPr>
        <w:t>.</w:t>
      </w:r>
    </w:p>
    <w:p w:rsidR="005E756A" w:rsidRPr="005117CA" w:rsidRDefault="005E756A" w:rsidP="005E756A">
      <w:pPr>
        <w:pStyle w:val="ListParagraph"/>
        <w:numPr>
          <w:ilvl w:val="0"/>
          <w:numId w:val="50"/>
        </w:numPr>
        <w:spacing w:after="200" w:line="480" w:lineRule="auto"/>
        <w:ind w:left="1276" w:hanging="283"/>
        <w:jc w:val="both"/>
        <w:rPr>
          <w:rFonts w:ascii="Times New Roman" w:hAnsi="Times New Roman" w:cs="Times New Roman"/>
          <w:sz w:val="24"/>
          <w:szCs w:val="24"/>
        </w:rPr>
      </w:pPr>
      <w:r w:rsidRPr="005117CA">
        <w:rPr>
          <w:rFonts w:ascii="Times New Roman" w:hAnsi="Times New Roman" w:cs="Times New Roman"/>
          <w:sz w:val="24"/>
          <w:szCs w:val="24"/>
        </w:rPr>
        <w:t>Pendapat tidak wajar (</w:t>
      </w:r>
      <w:r w:rsidRPr="005117CA">
        <w:rPr>
          <w:rFonts w:ascii="Times New Roman" w:hAnsi="Times New Roman" w:cs="Times New Roman"/>
          <w:i/>
          <w:sz w:val="24"/>
          <w:szCs w:val="24"/>
        </w:rPr>
        <w:t>adverse opinion</w:t>
      </w:r>
      <w:r w:rsidRPr="005117CA">
        <w:rPr>
          <w:rFonts w:ascii="Times New Roman" w:hAnsi="Times New Roman" w:cs="Times New Roman"/>
          <w:sz w:val="24"/>
          <w:szCs w:val="24"/>
        </w:rPr>
        <w:t>)</w:t>
      </w:r>
    </w:p>
    <w:p w:rsidR="005E756A" w:rsidRPr="005E756A" w:rsidRDefault="005E756A" w:rsidP="005E756A">
      <w:pPr>
        <w:pStyle w:val="ListParagraph"/>
        <w:spacing w:line="480" w:lineRule="auto"/>
        <w:ind w:left="1276"/>
        <w:jc w:val="both"/>
        <w:rPr>
          <w:rFonts w:ascii="Times New Roman" w:hAnsi="Times New Roman" w:cs="Times New Roman"/>
          <w:sz w:val="24"/>
          <w:szCs w:val="24"/>
          <w:lang w:val="id-ID"/>
        </w:rPr>
      </w:pPr>
      <w:r w:rsidRPr="009004B1">
        <w:rPr>
          <w:rFonts w:ascii="Times New Roman" w:hAnsi="Times New Roman" w:cs="Times New Roman"/>
          <w:sz w:val="24"/>
          <w:szCs w:val="24"/>
        </w:rPr>
        <w:t>Pendapat ini dinyatakan bila menurut pertimbangan auditor, laporan keuangan secara keseluruhan tidak disajikan secara wajar sesuai dengan prinsip akuntansi yang berlaku umum di Indonesia.</w:t>
      </w:r>
    </w:p>
    <w:p w:rsidR="005E756A" w:rsidRPr="005117CA" w:rsidRDefault="005E756A" w:rsidP="005E756A">
      <w:pPr>
        <w:pStyle w:val="ListParagraph"/>
        <w:numPr>
          <w:ilvl w:val="0"/>
          <w:numId w:val="50"/>
        </w:numPr>
        <w:spacing w:after="200" w:line="480" w:lineRule="auto"/>
        <w:ind w:left="1276" w:hanging="283"/>
        <w:jc w:val="both"/>
        <w:rPr>
          <w:rFonts w:ascii="Times New Roman" w:hAnsi="Times New Roman" w:cs="Times New Roman"/>
          <w:sz w:val="24"/>
          <w:szCs w:val="24"/>
        </w:rPr>
      </w:pPr>
      <w:r w:rsidRPr="005117CA">
        <w:rPr>
          <w:rFonts w:ascii="Times New Roman" w:hAnsi="Times New Roman" w:cs="Times New Roman"/>
          <w:sz w:val="24"/>
          <w:szCs w:val="24"/>
        </w:rPr>
        <w:t>Pernyataan tidak memberikan pendapat (</w:t>
      </w:r>
      <w:r w:rsidRPr="005117CA">
        <w:rPr>
          <w:rFonts w:ascii="Times New Roman" w:hAnsi="Times New Roman" w:cs="Times New Roman"/>
          <w:i/>
          <w:sz w:val="24"/>
          <w:szCs w:val="24"/>
        </w:rPr>
        <w:t>disclaimer opinion</w:t>
      </w:r>
      <w:r w:rsidRPr="005117CA">
        <w:rPr>
          <w:rFonts w:ascii="Times New Roman" w:hAnsi="Times New Roman" w:cs="Times New Roman"/>
          <w:sz w:val="24"/>
          <w:szCs w:val="24"/>
        </w:rPr>
        <w:t>)</w:t>
      </w:r>
    </w:p>
    <w:p w:rsidR="005E756A" w:rsidRPr="009004B1"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Auditor tidak menyatakan pendapat bila ia tidak dapat merumuskan suatu pendapat bilamana ia tidak dapat merumuskan atau tidak merumuskan suatu pendapat tentang kewajaran laporan keuangan sesuai demham prinsip akuntansi yang berlaku umum di Indonesia. Jika auditor menyatakan tidak memberikan pendapat, laporan auditor harus memberikan semua alasan substantif yang mendukung pernyataan tersebut.</w:t>
      </w:r>
    </w:p>
    <w:p w:rsidR="005E756A" w:rsidRPr="00285CD4" w:rsidRDefault="005E756A" w:rsidP="005E756A">
      <w:pPr>
        <w:pStyle w:val="ListParagraph"/>
        <w:numPr>
          <w:ilvl w:val="3"/>
          <w:numId w:val="49"/>
        </w:numPr>
        <w:spacing w:after="200" w:line="480" w:lineRule="auto"/>
        <w:ind w:left="1560" w:hanging="284"/>
        <w:jc w:val="both"/>
        <w:rPr>
          <w:rFonts w:ascii="Times New Roman" w:hAnsi="Times New Roman" w:cs="Times New Roman"/>
          <w:sz w:val="24"/>
          <w:szCs w:val="24"/>
        </w:rPr>
      </w:pPr>
      <w:r w:rsidRPr="009004B1">
        <w:rPr>
          <w:rFonts w:ascii="Times New Roman" w:hAnsi="Times New Roman" w:cs="Times New Roman"/>
          <w:sz w:val="24"/>
          <w:szCs w:val="24"/>
        </w:rPr>
        <w:t>Auditor tidak melaksanakan audit yang lingkupnya memadai untuk memungkinkannya memberikan pendapat atas laporan keuangan.</w:t>
      </w:r>
    </w:p>
    <w:p w:rsidR="002E40EC" w:rsidRDefault="002E40EC"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72331B" w:rsidRPr="005C7FBD" w:rsidRDefault="0072331B" w:rsidP="00C545B6">
      <w:pPr>
        <w:pStyle w:val="ListParagraph"/>
        <w:autoSpaceDE w:val="0"/>
        <w:autoSpaceDN w:val="0"/>
        <w:adjustRightInd w:val="0"/>
        <w:spacing w:after="0" w:line="480" w:lineRule="auto"/>
        <w:ind w:left="993" w:firstLine="687"/>
        <w:jc w:val="both"/>
        <w:rPr>
          <w:rFonts w:ascii="Times New Roman" w:hAnsi="Times New Roman" w:cs="Times New Roman"/>
          <w:iCs/>
          <w:color w:val="000000" w:themeColor="text1"/>
          <w:sz w:val="24"/>
          <w:szCs w:val="24"/>
          <w:lang w:val="id-ID"/>
        </w:rPr>
      </w:pPr>
    </w:p>
    <w:p w:rsidR="002E40EC" w:rsidRPr="0096779A" w:rsidRDefault="007D0473" w:rsidP="007D0473">
      <w:pPr>
        <w:pStyle w:val="Heading2"/>
        <w:spacing w:line="480" w:lineRule="auto"/>
        <w:ind w:left="426" w:hanging="42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lastRenderedPageBreak/>
        <w:t>B.</w:t>
      </w:r>
      <w:r>
        <w:rPr>
          <w:rFonts w:ascii="Times New Roman" w:hAnsi="Times New Roman" w:cs="Times New Roman"/>
          <w:b/>
          <w:color w:val="000000" w:themeColor="text1"/>
          <w:sz w:val="24"/>
          <w:szCs w:val="24"/>
          <w:lang w:val="id-ID"/>
        </w:rPr>
        <w:tab/>
      </w:r>
      <w:r w:rsidR="002E40EC" w:rsidRPr="0096779A">
        <w:rPr>
          <w:rFonts w:ascii="Times New Roman" w:hAnsi="Times New Roman" w:cs="Times New Roman"/>
          <w:b/>
          <w:color w:val="000000" w:themeColor="text1"/>
          <w:sz w:val="24"/>
          <w:szCs w:val="24"/>
        </w:rPr>
        <w:t>Penelitian Terdahulu</w:t>
      </w:r>
      <w:bookmarkEnd w:id="5"/>
      <w:r w:rsidR="002E40EC" w:rsidRPr="0096779A">
        <w:rPr>
          <w:rFonts w:ascii="Times New Roman" w:hAnsi="Times New Roman" w:cs="Times New Roman"/>
          <w:b/>
          <w:color w:val="000000" w:themeColor="text1"/>
          <w:sz w:val="24"/>
          <w:szCs w:val="24"/>
        </w:rPr>
        <w:t xml:space="preserve"> </w:t>
      </w:r>
    </w:p>
    <w:p w:rsidR="002E40EC" w:rsidRPr="0096779A" w:rsidRDefault="002E40EC" w:rsidP="00E036B4">
      <w:pPr>
        <w:pStyle w:val="ColorfulList-Accent11"/>
        <w:spacing w:line="480" w:lineRule="auto"/>
        <w:contextualSpacing w:val="0"/>
        <w:jc w:val="center"/>
        <w:rPr>
          <w:rFonts w:ascii="Times New Roman" w:hAnsi="Times New Roman"/>
          <w:b/>
          <w:color w:val="000000" w:themeColor="text1"/>
        </w:rPr>
      </w:pPr>
      <w:r w:rsidRPr="0096779A">
        <w:rPr>
          <w:rFonts w:ascii="Times New Roman" w:hAnsi="Times New Roman"/>
          <w:b/>
          <w:color w:val="000000" w:themeColor="text1"/>
        </w:rPr>
        <w:t>Tabel 2.1</w:t>
      </w:r>
    </w:p>
    <w:p w:rsidR="00B019E3" w:rsidRDefault="002E40EC" w:rsidP="00E036B4">
      <w:pPr>
        <w:pStyle w:val="ColorfulList-Accent11"/>
        <w:spacing w:line="480" w:lineRule="auto"/>
        <w:contextualSpacing w:val="0"/>
        <w:jc w:val="center"/>
        <w:rPr>
          <w:rFonts w:ascii="Times New Roman" w:hAnsi="Times New Roman"/>
          <w:b/>
          <w:color w:val="000000" w:themeColor="text1"/>
          <w:lang w:val="id-ID"/>
        </w:rPr>
      </w:pPr>
      <w:r w:rsidRPr="0096779A">
        <w:rPr>
          <w:rFonts w:ascii="Times New Roman" w:hAnsi="Times New Roman"/>
          <w:b/>
          <w:color w:val="000000" w:themeColor="text1"/>
        </w:rPr>
        <w:t>Peneliti Terdahulu</w:t>
      </w:r>
    </w:p>
    <w:tbl>
      <w:tblPr>
        <w:tblStyle w:val="TableGrid"/>
        <w:tblW w:w="0" w:type="auto"/>
        <w:tblInd w:w="250" w:type="dxa"/>
        <w:tblLook w:val="04A0" w:firstRow="1" w:lastRow="0" w:firstColumn="1" w:lastColumn="0" w:noHBand="0" w:noVBand="1"/>
      </w:tblPr>
      <w:tblGrid>
        <w:gridCol w:w="1985"/>
        <w:gridCol w:w="6768"/>
      </w:tblGrid>
      <w:tr w:rsidR="00B019E3" w:rsidTr="0072331B">
        <w:tc>
          <w:tcPr>
            <w:tcW w:w="1985" w:type="dxa"/>
            <w:tcBorders>
              <w:top w:val="single" w:sz="4" w:space="0" w:color="auto"/>
            </w:tcBorders>
            <w:vAlign w:val="center"/>
          </w:tcPr>
          <w:p w:rsidR="00B019E3" w:rsidRDefault="00B019E3" w:rsidP="0072331B">
            <w:pPr>
              <w:pStyle w:val="ListParagraph"/>
              <w:autoSpaceDE w:val="0"/>
              <w:autoSpaceDN w:val="0"/>
              <w:adjustRightInd w:val="0"/>
              <w:spacing w:line="276" w:lineRule="auto"/>
              <w:ind w:left="90"/>
              <w:jc w:val="center"/>
              <w:rPr>
                <w:rFonts w:ascii="Times New Roman" w:hAnsi="Times New Roman" w:cs="Times New Roman"/>
                <w:sz w:val="24"/>
                <w:szCs w:val="24"/>
              </w:rPr>
            </w:pPr>
            <w:r>
              <w:rPr>
                <w:rFonts w:ascii="Times New Roman" w:hAnsi="Times New Roman" w:cs="Times New Roman"/>
                <w:sz w:val="24"/>
                <w:szCs w:val="24"/>
              </w:rPr>
              <w:t>Nama Peneliti</w:t>
            </w:r>
          </w:p>
        </w:tc>
        <w:tc>
          <w:tcPr>
            <w:tcW w:w="6768" w:type="dxa"/>
            <w:tcBorders>
              <w:top w:val="single" w:sz="4" w:space="0" w:color="auto"/>
            </w:tcBorders>
            <w:vAlign w:val="center"/>
          </w:tcPr>
          <w:p w:rsidR="00B019E3" w:rsidRDefault="00B019E3" w:rsidP="0072331B">
            <w:pPr>
              <w:pStyle w:val="ColorfulList-Accent11"/>
              <w:spacing w:line="276" w:lineRule="auto"/>
              <w:ind w:left="0"/>
              <w:contextualSpacing w:val="0"/>
              <w:rPr>
                <w:rFonts w:ascii="Times New Roman" w:hAnsi="Times New Roman"/>
                <w:b/>
                <w:color w:val="000000" w:themeColor="text1"/>
                <w:lang w:val="id-ID"/>
              </w:rPr>
            </w:pPr>
            <w:r w:rsidRPr="0096779A">
              <w:rPr>
                <w:rFonts w:ascii="Times New Roman" w:hAnsi="Times New Roman"/>
              </w:rPr>
              <w:t xml:space="preserve">Apriliani Issana Putri  </w:t>
            </w:r>
          </w:p>
        </w:tc>
      </w:tr>
      <w:tr w:rsidR="00B019E3" w:rsidTr="00854CBD">
        <w:tc>
          <w:tcPr>
            <w:tcW w:w="1985" w:type="dxa"/>
            <w:vAlign w:val="center"/>
          </w:tcPr>
          <w:p w:rsidR="00B019E3" w:rsidRDefault="00B019E3" w:rsidP="005E756A">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6768" w:type="dxa"/>
            <w:vAlign w:val="center"/>
          </w:tcPr>
          <w:p w:rsidR="00B019E3" w:rsidRDefault="00B019E3" w:rsidP="005E756A">
            <w:pPr>
              <w:pStyle w:val="ColorfulList-Accent11"/>
              <w:spacing w:line="360" w:lineRule="auto"/>
              <w:ind w:left="0"/>
              <w:contextualSpacing w:val="0"/>
              <w:jc w:val="both"/>
              <w:rPr>
                <w:rFonts w:ascii="Times New Roman" w:hAnsi="Times New Roman"/>
                <w:b/>
                <w:color w:val="000000" w:themeColor="text1"/>
                <w:lang w:val="id-ID"/>
              </w:rPr>
            </w:pPr>
            <w:r w:rsidRPr="0096779A">
              <w:rPr>
                <w:rFonts w:ascii="Times New Roman" w:hAnsi="Times New Roman"/>
              </w:rPr>
              <w:t>B</w:t>
            </w:r>
            <w:r w:rsidRPr="0096779A">
              <w:rPr>
                <w:rFonts w:ascii="Times New Roman" w:hAnsi="Times New Roman"/>
                <w:lang w:val="id-ID"/>
              </w:rPr>
              <w:t>erbagai</w:t>
            </w:r>
            <w:r w:rsidRPr="0096779A">
              <w:rPr>
                <w:rFonts w:ascii="Times New Roman" w:hAnsi="Times New Roman"/>
              </w:rPr>
              <w:t xml:space="preserve"> F</w:t>
            </w:r>
            <w:r w:rsidRPr="0096779A">
              <w:rPr>
                <w:rFonts w:ascii="Times New Roman" w:hAnsi="Times New Roman"/>
                <w:lang w:val="id-ID"/>
              </w:rPr>
              <w:t>aktor</w:t>
            </w:r>
            <w:r w:rsidRPr="0096779A">
              <w:rPr>
                <w:rFonts w:ascii="Times New Roman" w:hAnsi="Times New Roman"/>
              </w:rPr>
              <w:t xml:space="preserve"> Y</w:t>
            </w:r>
            <w:r w:rsidRPr="0096779A">
              <w:rPr>
                <w:rFonts w:ascii="Times New Roman" w:hAnsi="Times New Roman"/>
                <w:lang w:val="id-ID"/>
              </w:rPr>
              <w:t>ang</w:t>
            </w:r>
            <w:r w:rsidRPr="0096779A">
              <w:rPr>
                <w:rFonts w:ascii="Times New Roman" w:hAnsi="Times New Roman"/>
              </w:rPr>
              <w:t xml:space="preserve"> M</w:t>
            </w:r>
            <w:r w:rsidRPr="0096779A">
              <w:rPr>
                <w:rFonts w:ascii="Times New Roman" w:hAnsi="Times New Roman"/>
                <w:lang w:val="id-ID"/>
              </w:rPr>
              <w:t>empengaruhi  Ketepatan Waktu Pelaporan Keuangan</w:t>
            </w:r>
          </w:p>
        </w:tc>
      </w:tr>
      <w:tr w:rsidR="00B019E3" w:rsidTr="00854CBD">
        <w:tc>
          <w:tcPr>
            <w:tcW w:w="1985" w:type="dxa"/>
            <w:vAlign w:val="center"/>
          </w:tcPr>
          <w:p w:rsidR="00B019E3" w:rsidRDefault="00B019E3" w:rsidP="0072331B">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6768" w:type="dxa"/>
            <w:vAlign w:val="center"/>
          </w:tcPr>
          <w:p w:rsidR="00B019E3" w:rsidRDefault="00B019E3" w:rsidP="0072331B">
            <w:pPr>
              <w:pStyle w:val="ColorfulList-Accent11"/>
              <w:spacing w:line="276" w:lineRule="auto"/>
              <w:ind w:left="0"/>
              <w:contextualSpacing w:val="0"/>
              <w:jc w:val="both"/>
              <w:rPr>
                <w:rFonts w:ascii="Times New Roman" w:hAnsi="Times New Roman"/>
                <w:b/>
                <w:color w:val="000000" w:themeColor="text1"/>
                <w:lang w:val="id-ID"/>
              </w:rPr>
            </w:pPr>
            <w:r w:rsidRPr="0096779A">
              <w:rPr>
                <w:rFonts w:ascii="Times New Roman" w:hAnsi="Times New Roman"/>
              </w:rPr>
              <w:t>201</w:t>
            </w:r>
            <w:r w:rsidRPr="0096779A">
              <w:rPr>
                <w:rFonts w:ascii="Times New Roman" w:hAnsi="Times New Roman"/>
                <w:lang w:val="id-ID"/>
              </w:rPr>
              <w:t>5</w:t>
            </w:r>
          </w:p>
        </w:tc>
      </w:tr>
      <w:tr w:rsidR="00B019E3" w:rsidTr="00854CBD">
        <w:tc>
          <w:tcPr>
            <w:tcW w:w="1985" w:type="dxa"/>
            <w:vAlign w:val="center"/>
          </w:tcPr>
          <w:p w:rsidR="00B019E3" w:rsidRDefault="00B019E3" w:rsidP="0072331B">
            <w:pPr>
              <w:pStyle w:val="ColorfulList-Accent11"/>
              <w:spacing w:line="276" w:lineRule="auto"/>
              <w:ind w:left="0"/>
              <w:contextualSpacing w:val="0"/>
              <w:jc w:val="center"/>
              <w:rPr>
                <w:rFonts w:ascii="Times New Roman" w:hAnsi="Times New Roman"/>
                <w:b/>
                <w:color w:val="000000" w:themeColor="text1"/>
                <w:lang w:val="id-ID"/>
              </w:rPr>
            </w:pPr>
            <w:r>
              <w:rPr>
                <w:rFonts w:ascii="Times New Roman" w:hAnsi="Times New Roman"/>
              </w:rPr>
              <w:t>Metode Penelitian</w:t>
            </w:r>
          </w:p>
        </w:tc>
        <w:tc>
          <w:tcPr>
            <w:tcW w:w="6768" w:type="dxa"/>
            <w:vAlign w:val="center"/>
          </w:tcPr>
          <w:p w:rsidR="00B019E3" w:rsidRDefault="00B019E3" w:rsidP="0072331B">
            <w:pPr>
              <w:pStyle w:val="ColorfulList-Accent11"/>
              <w:spacing w:line="276" w:lineRule="auto"/>
              <w:ind w:left="0"/>
              <w:contextualSpacing w:val="0"/>
              <w:jc w:val="both"/>
              <w:rPr>
                <w:rFonts w:ascii="Times New Roman" w:hAnsi="Times New Roman"/>
                <w:b/>
                <w:color w:val="000000" w:themeColor="text1"/>
                <w:lang w:val="id-ID"/>
              </w:rPr>
            </w:pPr>
            <w:r>
              <w:rPr>
                <w:rFonts w:ascii="Times New Roman" w:hAnsi="Times New Roman"/>
              </w:rPr>
              <w:t>Regresi logis</w:t>
            </w:r>
            <w:r>
              <w:rPr>
                <w:rFonts w:ascii="Times New Roman" w:hAnsi="Times New Roman"/>
                <w:lang w:val="id-ID"/>
              </w:rPr>
              <w:t>tik</w:t>
            </w:r>
          </w:p>
        </w:tc>
      </w:tr>
      <w:tr w:rsidR="00B019E3" w:rsidTr="00854CBD">
        <w:tc>
          <w:tcPr>
            <w:tcW w:w="1985" w:type="dxa"/>
            <w:vAlign w:val="center"/>
          </w:tcPr>
          <w:p w:rsidR="00B019E3" w:rsidRDefault="00B019E3" w:rsidP="0072331B">
            <w:pPr>
              <w:pStyle w:val="ColorfulList-Accent11"/>
              <w:spacing w:line="276" w:lineRule="auto"/>
              <w:ind w:left="0"/>
              <w:contextualSpacing w:val="0"/>
              <w:jc w:val="center"/>
              <w:rPr>
                <w:rFonts w:ascii="Times New Roman" w:hAnsi="Times New Roman"/>
                <w:b/>
                <w:color w:val="000000" w:themeColor="text1"/>
                <w:lang w:val="id-ID"/>
              </w:rPr>
            </w:pPr>
            <w:r>
              <w:rPr>
                <w:rFonts w:ascii="Times New Roman" w:hAnsi="Times New Roman"/>
              </w:rPr>
              <w:t>Variabel Dependen</w:t>
            </w:r>
          </w:p>
        </w:tc>
        <w:tc>
          <w:tcPr>
            <w:tcW w:w="6768" w:type="dxa"/>
            <w:vAlign w:val="center"/>
          </w:tcPr>
          <w:p w:rsidR="00B019E3" w:rsidRDefault="00B019E3" w:rsidP="0072331B">
            <w:pPr>
              <w:pStyle w:val="ColorfulList-Accent11"/>
              <w:spacing w:line="276" w:lineRule="auto"/>
              <w:ind w:left="0"/>
              <w:contextualSpacing w:val="0"/>
              <w:jc w:val="both"/>
              <w:rPr>
                <w:rFonts w:ascii="Times New Roman" w:hAnsi="Times New Roman"/>
                <w:b/>
                <w:color w:val="000000" w:themeColor="text1"/>
                <w:lang w:val="id-ID"/>
              </w:rPr>
            </w:pPr>
            <w:r w:rsidRPr="0096779A">
              <w:rPr>
                <w:rFonts w:ascii="Times New Roman" w:hAnsi="Times New Roman"/>
              </w:rPr>
              <w:t xml:space="preserve">Ketepatan Waktu </w:t>
            </w:r>
          </w:p>
        </w:tc>
      </w:tr>
      <w:tr w:rsidR="00B019E3" w:rsidTr="00854CBD">
        <w:tc>
          <w:tcPr>
            <w:tcW w:w="1985" w:type="dxa"/>
            <w:vAlign w:val="center"/>
          </w:tcPr>
          <w:p w:rsidR="00B019E3" w:rsidRDefault="00B019E3" w:rsidP="005E756A">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rPr>
              <w:t>Variabel Independen</w:t>
            </w:r>
          </w:p>
        </w:tc>
        <w:tc>
          <w:tcPr>
            <w:tcW w:w="6768" w:type="dxa"/>
            <w:vAlign w:val="center"/>
          </w:tcPr>
          <w:p w:rsidR="00B019E3" w:rsidRDefault="00B019E3" w:rsidP="005E756A">
            <w:pPr>
              <w:pStyle w:val="ColorfulList-Accent11"/>
              <w:spacing w:line="360" w:lineRule="auto"/>
              <w:ind w:left="0"/>
              <w:contextualSpacing w:val="0"/>
              <w:jc w:val="both"/>
              <w:rPr>
                <w:rFonts w:ascii="Times New Roman" w:hAnsi="Times New Roman"/>
                <w:b/>
                <w:color w:val="000000" w:themeColor="text1"/>
                <w:lang w:val="id-ID"/>
              </w:rPr>
            </w:pPr>
            <w:r w:rsidRPr="0096779A">
              <w:rPr>
                <w:rFonts w:ascii="Times New Roman" w:hAnsi="Times New Roman"/>
              </w:rPr>
              <w:t>Profitabilitas, Likuiditas,</w:t>
            </w:r>
            <w:r w:rsidRPr="0096779A">
              <w:rPr>
                <w:rFonts w:ascii="Times New Roman" w:hAnsi="Times New Roman"/>
                <w:lang w:val="id-ID"/>
              </w:rPr>
              <w:t xml:space="preserve"> </w:t>
            </w:r>
            <w:r w:rsidRPr="0096779A">
              <w:rPr>
                <w:rFonts w:ascii="Times New Roman" w:hAnsi="Times New Roman"/>
              </w:rPr>
              <w:t>Leverage,</w:t>
            </w:r>
            <w:r w:rsidRPr="0096779A">
              <w:rPr>
                <w:rFonts w:ascii="Times New Roman" w:hAnsi="Times New Roman"/>
                <w:lang w:val="id-ID"/>
              </w:rPr>
              <w:t xml:space="preserve"> Kompleksitas operasi perusahaan, </w:t>
            </w:r>
            <w:r w:rsidRPr="0096779A">
              <w:rPr>
                <w:rFonts w:ascii="Times New Roman" w:hAnsi="Times New Roman"/>
              </w:rPr>
              <w:t xml:space="preserve">Kepemilikan </w:t>
            </w:r>
            <w:r w:rsidRPr="0096779A">
              <w:rPr>
                <w:rFonts w:ascii="Times New Roman" w:hAnsi="Times New Roman"/>
                <w:lang w:val="id-ID"/>
              </w:rPr>
              <w:t>publik, Reputasi KAP</w:t>
            </w:r>
            <w:r w:rsidRPr="0096779A">
              <w:rPr>
                <w:rFonts w:ascii="Times New Roman" w:hAnsi="Times New Roman"/>
              </w:rPr>
              <w:t xml:space="preserve"> dan </w:t>
            </w:r>
            <w:r w:rsidRPr="0096779A">
              <w:rPr>
                <w:rFonts w:ascii="Times New Roman" w:hAnsi="Times New Roman"/>
                <w:lang w:val="id-ID"/>
              </w:rPr>
              <w:t>Pergantian auditor.</w:t>
            </w:r>
          </w:p>
        </w:tc>
      </w:tr>
      <w:tr w:rsidR="00B019E3" w:rsidTr="0072331B">
        <w:tc>
          <w:tcPr>
            <w:tcW w:w="1985" w:type="dxa"/>
            <w:tcBorders>
              <w:bottom w:val="single" w:sz="4" w:space="0" w:color="auto"/>
            </w:tcBorders>
            <w:vAlign w:val="center"/>
          </w:tcPr>
          <w:p w:rsidR="00B019E3" w:rsidRPr="00F138C5" w:rsidRDefault="00F138C5" w:rsidP="005E756A">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7E07A2" w:rsidRPr="007E07A2" w:rsidRDefault="00B019E3" w:rsidP="00854CBD">
            <w:pPr>
              <w:pStyle w:val="ColorfulList-Accent11"/>
              <w:spacing w:line="276" w:lineRule="auto"/>
              <w:ind w:left="0"/>
              <w:contextualSpacing w:val="0"/>
              <w:jc w:val="both"/>
              <w:rPr>
                <w:rFonts w:ascii="Times New Roman" w:hAnsi="Times New Roman"/>
                <w:lang w:val="id-ID"/>
              </w:rPr>
            </w:pPr>
            <w:r w:rsidRPr="0096779A">
              <w:rPr>
                <w:rFonts w:ascii="Times New Roman" w:hAnsi="Times New Roman"/>
              </w:rPr>
              <w:t>Profitabilitas, Likuiditas,</w:t>
            </w:r>
            <w:r w:rsidRPr="0096779A">
              <w:rPr>
                <w:rFonts w:ascii="Times New Roman" w:hAnsi="Times New Roman"/>
                <w:lang w:val="id-ID"/>
              </w:rPr>
              <w:t xml:space="preserve"> </w:t>
            </w:r>
            <w:r w:rsidRPr="0096779A">
              <w:rPr>
                <w:rFonts w:ascii="Times New Roman" w:hAnsi="Times New Roman"/>
              </w:rPr>
              <w:t>Leverage</w:t>
            </w:r>
            <w:r w:rsidRPr="0096779A">
              <w:rPr>
                <w:rFonts w:ascii="Times New Roman" w:hAnsi="Times New Roman"/>
                <w:lang w:val="id-ID"/>
              </w:rPr>
              <w:t xml:space="preserve"> dan </w:t>
            </w:r>
            <w:r w:rsidRPr="0096779A">
              <w:rPr>
                <w:rFonts w:ascii="Times New Roman" w:hAnsi="Times New Roman"/>
              </w:rPr>
              <w:t xml:space="preserve">Kepemilikan </w:t>
            </w:r>
            <w:r w:rsidRPr="0096779A">
              <w:rPr>
                <w:rFonts w:ascii="Times New Roman" w:hAnsi="Times New Roman"/>
                <w:lang w:val="id-ID"/>
              </w:rPr>
              <w:t>publik</w:t>
            </w:r>
            <w:r w:rsidRPr="0096779A">
              <w:rPr>
                <w:rFonts w:ascii="Times New Roman" w:hAnsi="Times New Roman"/>
              </w:rPr>
              <w:t xml:space="preserve"> berpengaruh</w:t>
            </w:r>
            <w:r w:rsidRPr="0096779A">
              <w:rPr>
                <w:rFonts w:ascii="Times New Roman" w:hAnsi="Times New Roman"/>
                <w:lang w:val="id-ID"/>
              </w:rPr>
              <w:t xml:space="preserve"> positif</w:t>
            </w:r>
            <w:r w:rsidRPr="0096779A">
              <w:rPr>
                <w:rFonts w:ascii="Times New Roman" w:hAnsi="Times New Roman"/>
              </w:rPr>
              <w:t xml:space="preserve"> terhadap ketepatan waktu </w:t>
            </w:r>
            <w:r w:rsidRPr="0096779A">
              <w:rPr>
                <w:rFonts w:ascii="Times New Roman" w:hAnsi="Times New Roman"/>
                <w:lang w:val="id-ID"/>
              </w:rPr>
              <w:t xml:space="preserve">pelaporan </w:t>
            </w:r>
            <w:r w:rsidRPr="0096779A">
              <w:rPr>
                <w:rFonts w:ascii="Times New Roman" w:hAnsi="Times New Roman"/>
              </w:rPr>
              <w:t>keuangan.</w:t>
            </w:r>
            <w:r w:rsidRPr="0096779A">
              <w:rPr>
                <w:rFonts w:ascii="Times New Roman" w:hAnsi="Times New Roman"/>
                <w:lang w:val="id-ID"/>
              </w:rPr>
              <w:t xml:space="preserve"> Reputasi KAP Publik</w:t>
            </w:r>
            <w:r w:rsidRPr="0096779A">
              <w:rPr>
                <w:rFonts w:ascii="Times New Roman" w:hAnsi="Times New Roman"/>
              </w:rPr>
              <w:t xml:space="preserve"> berpengaruh</w:t>
            </w:r>
            <w:r w:rsidRPr="0096779A">
              <w:rPr>
                <w:rFonts w:ascii="Times New Roman" w:hAnsi="Times New Roman"/>
                <w:lang w:val="id-ID"/>
              </w:rPr>
              <w:t xml:space="preserve"> negatif</w:t>
            </w:r>
            <w:r w:rsidRPr="0096779A">
              <w:rPr>
                <w:rFonts w:ascii="Times New Roman" w:hAnsi="Times New Roman"/>
              </w:rPr>
              <w:t xml:space="preserve"> terhadap ketepatan waktu </w:t>
            </w:r>
            <w:r w:rsidRPr="0096779A">
              <w:rPr>
                <w:rFonts w:ascii="Times New Roman" w:hAnsi="Times New Roman"/>
                <w:lang w:val="id-ID"/>
              </w:rPr>
              <w:t>pelaporan</w:t>
            </w:r>
            <w:r w:rsidRPr="0096779A">
              <w:rPr>
                <w:rFonts w:ascii="Times New Roman" w:hAnsi="Times New Roman"/>
              </w:rPr>
              <w:t xml:space="preserve"> keuangan.</w:t>
            </w:r>
            <w:r w:rsidRPr="0096779A">
              <w:rPr>
                <w:rFonts w:ascii="Times New Roman" w:hAnsi="Times New Roman"/>
                <w:lang w:val="id-ID"/>
              </w:rPr>
              <w:t xml:space="preserve"> Kompleksitas operasi perusahaan, dan Pergantian auditor </w:t>
            </w:r>
            <w:r w:rsidRPr="0096779A">
              <w:rPr>
                <w:rFonts w:ascii="Times New Roman" w:hAnsi="Times New Roman"/>
              </w:rPr>
              <w:t xml:space="preserve">tidak berpengaruh terhadap ketepatan waktu </w:t>
            </w:r>
            <w:r w:rsidRPr="0096779A">
              <w:rPr>
                <w:rFonts w:ascii="Times New Roman" w:hAnsi="Times New Roman"/>
                <w:lang w:val="id-ID"/>
              </w:rPr>
              <w:t>pelaporan</w:t>
            </w:r>
            <w:r w:rsidRPr="0096779A">
              <w:rPr>
                <w:rFonts w:ascii="Times New Roman" w:hAnsi="Times New Roman"/>
              </w:rPr>
              <w:t xml:space="preserve"> keuangan.</w:t>
            </w:r>
          </w:p>
        </w:tc>
      </w:tr>
      <w:tr w:rsidR="0072331B" w:rsidTr="0072331B">
        <w:tc>
          <w:tcPr>
            <w:tcW w:w="1985" w:type="dxa"/>
            <w:tcBorders>
              <w:left w:val="nil"/>
              <w:bottom w:val="single" w:sz="4" w:space="0" w:color="auto"/>
              <w:right w:val="nil"/>
            </w:tcBorders>
            <w:vAlign w:val="center"/>
          </w:tcPr>
          <w:p w:rsidR="0072331B" w:rsidRPr="0072331B" w:rsidRDefault="0072331B" w:rsidP="005E756A">
            <w:pPr>
              <w:pStyle w:val="ColorfulList-Accent11"/>
              <w:spacing w:line="360" w:lineRule="auto"/>
              <w:ind w:left="0"/>
              <w:contextualSpacing w:val="0"/>
              <w:jc w:val="center"/>
              <w:rPr>
                <w:rFonts w:ascii="Times New Roman" w:hAnsi="Times New Roman"/>
                <w:sz w:val="10"/>
                <w:lang w:val="id-ID"/>
              </w:rPr>
            </w:pPr>
          </w:p>
        </w:tc>
        <w:tc>
          <w:tcPr>
            <w:tcW w:w="6768" w:type="dxa"/>
            <w:tcBorders>
              <w:left w:val="nil"/>
              <w:bottom w:val="single" w:sz="4" w:space="0" w:color="auto"/>
              <w:right w:val="nil"/>
            </w:tcBorders>
            <w:vAlign w:val="center"/>
          </w:tcPr>
          <w:p w:rsidR="0072331B" w:rsidRPr="0072331B" w:rsidRDefault="0072331B" w:rsidP="00854CBD">
            <w:pPr>
              <w:pStyle w:val="ColorfulList-Accent11"/>
              <w:spacing w:line="276" w:lineRule="auto"/>
              <w:ind w:left="0"/>
              <w:contextualSpacing w:val="0"/>
              <w:jc w:val="both"/>
              <w:rPr>
                <w:rFonts w:ascii="Times New Roman" w:hAnsi="Times New Roman"/>
                <w:sz w:val="10"/>
              </w:rPr>
            </w:pPr>
          </w:p>
        </w:tc>
      </w:tr>
      <w:tr w:rsidR="007E07A2" w:rsidTr="00854CBD">
        <w:trPr>
          <w:trHeight w:val="283"/>
        </w:trPr>
        <w:tc>
          <w:tcPr>
            <w:tcW w:w="1985" w:type="dxa"/>
            <w:tcBorders>
              <w:top w:val="single" w:sz="4" w:space="0" w:color="auto"/>
            </w:tcBorders>
            <w:vAlign w:val="center"/>
          </w:tcPr>
          <w:p w:rsidR="007E07A2" w:rsidRPr="0093394C" w:rsidRDefault="007E07A2" w:rsidP="005E756A">
            <w:pPr>
              <w:pStyle w:val="ColorfulList-Accent11"/>
              <w:spacing w:line="360" w:lineRule="auto"/>
              <w:ind w:left="0"/>
              <w:contextualSpacing w:val="0"/>
              <w:jc w:val="center"/>
              <w:rPr>
                <w:rFonts w:ascii="Times New Roman" w:hAnsi="Times New Roman"/>
                <w:b/>
                <w:color w:val="000000" w:themeColor="text1"/>
                <w:sz w:val="2"/>
                <w:lang w:val="id-ID"/>
              </w:rPr>
            </w:pPr>
            <w:r>
              <w:rPr>
                <w:rFonts w:ascii="Times New Roman" w:hAnsi="Times New Roman"/>
              </w:rPr>
              <w:t>Nama Peneliti</w:t>
            </w:r>
          </w:p>
        </w:tc>
        <w:tc>
          <w:tcPr>
            <w:tcW w:w="6768" w:type="dxa"/>
            <w:tcBorders>
              <w:top w:val="single" w:sz="4" w:space="0" w:color="auto"/>
            </w:tcBorders>
            <w:vAlign w:val="center"/>
          </w:tcPr>
          <w:p w:rsidR="007E07A2" w:rsidRPr="0093394C" w:rsidRDefault="007E07A2" w:rsidP="005E756A">
            <w:pPr>
              <w:pStyle w:val="ColorfulList-Accent11"/>
              <w:spacing w:line="360" w:lineRule="auto"/>
              <w:ind w:left="0"/>
              <w:contextualSpacing w:val="0"/>
              <w:rPr>
                <w:rFonts w:ascii="Times New Roman" w:hAnsi="Times New Roman"/>
                <w:b/>
                <w:color w:val="000000" w:themeColor="text1"/>
                <w:sz w:val="12"/>
                <w:lang w:val="id-ID"/>
              </w:rPr>
            </w:pPr>
            <w:r w:rsidRPr="009D57C5">
              <w:rPr>
                <w:rFonts w:ascii="Times New Roman" w:hAnsi="Times New Roman"/>
              </w:rPr>
              <w:t>Eliza Xavier Soares Pinto</w:t>
            </w:r>
          </w:p>
        </w:tc>
      </w:tr>
      <w:tr w:rsidR="007E07A2" w:rsidTr="00854CBD">
        <w:tc>
          <w:tcPr>
            <w:tcW w:w="1985" w:type="dxa"/>
            <w:vAlign w:val="center"/>
          </w:tcPr>
          <w:p w:rsidR="007E07A2" w:rsidRDefault="007E07A2" w:rsidP="005E756A">
            <w:pPr>
              <w:pStyle w:val="ListParagraph"/>
              <w:autoSpaceDE w:val="0"/>
              <w:autoSpaceDN w:val="0"/>
              <w:adjustRightInd w:val="0"/>
              <w:spacing w:line="360" w:lineRule="auto"/>
              <w:ind w:left="9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6768" w:type="dxa"/>
            <w:vAlign w:val="center"/>
          </w:tcPr>
          <w:p w:rsidR="007E07A2" w:rsidRDefault="007E07A2" w:rsidP="005E756A">
            <w:pPr>
              <w:pStyle w:val="ColorfulList-Accent11"/>
              <w:spacing w:line="360" w:lineRule="auto"/>
              <w:ind w:left="0"/>
              <w:contextualSpacing w:val="0"/>
              <w:rPr>
                <w:rFonts w:ascii="Times New Roman" w:hAnsi="Times New Roman"/>
                <w:b/>
                <w:color w:val="000000" w:themeColor="text1"/>
                <w:lang w:val="id-ID"/>
              </w:rPr>
            </w:pPr>
            <w:r w:rsidRPr="0096779A">
              <w:rPr>
                <w:rFonts w:ascii="Times New Roman" w:hAnsi="Times New Roman"/>
              </w:rPr>
              <w:t xml:space="preserve">Analisis Faktor-Faktor Yang </w:t>
            </w:r>
            <w:r w:rsidRPr="0096779A">
              <w:rPr>
                <w:rFonts w:ascii="Times New Roman" w:hAnsi="Times New Roman"/>
                <w:lang w:val="id-ID"/>
              </w:rPr>
              <w:t>B</w:t>
            </w:r>
            <w:r w:rsidRPr="0096779A">
              <w:rPr>
                <w:rFonts w:ascii="Times New Roman" w:hAnsi="Times New Roman"/>
              </w:rPr>
              <w:t>e</w:t>
            </w:r>
            <w:r w:rsidRPr="0096779A">
              <w:rPr>
                <w:rFonts w:ascii="Times New Roman" w:hAnsi="Times New Roman"/>
                <w:lang w:val="id-ID"/>
              </w:rPr>
              <w:t>rp</w:t>
            </w:r>
            <w:r w:rsidRPr="0096779A">
              <w:rPr>
                <w:rFonts w:ascii="Times New Roman" w:hAnsi="Times New Roman"/>
              </w:rPr>
              <w:t>engaruh</w:t>
            </w:r>
            <w:r w:rsidRPr="0096779A">
              <w:rPr>
                <w:rFonts w:ascii="Times New Roman" w:hAnsi="Times New Roman"/>
                <w:lang w:val="id-ID"/>
              </w:rPr>
              <w:t xml:space="preserve"> Terhadap</w:t>
            </w:r>
            <w:r w:rsidRPr="0096779A">
              <w:rPr>
                <w:rFonts w:ascii="Times New Roman" w:hAnsi="Times New Roman"/>
              </w:rPr>
              <w:t xml:space="preserve"> Ketepat</w:t>
            </w:r>
            <w:r w:rsidRPr="0096779A">
              <w:rPr>
                <w:rFonts w:ascii="Times New Roman" w:hAnsi="Times New Roman"/>
                <w:lang w:val="id-ID"/>
              </w:rPr>
              <w:t>an W</w:t>
            </w:r>
            <w:r w:rsidRPr="0096779A">
              <w:rPr>
                <w:rFonts w:ascii="Times New Roman" w:hAnsi="Times New Roman"/>
              </w:rPr>
              <w:t>aktu</w:t>
            </w:r>
            <w:r w:rsidRPr="0096779A">
              <w:rPr>
                <w:rFonts w:ascii="Times New Roman" w:hAnsi="Times New Roman"/>
                <w:lang w:val="id-ID"/>
              </w:rPr>
              <w:t xml:space="preserve"> Penyampaian</w:t>
            </w:r>
            <w:r w:rsidRPr="0096779A">
              <w:rPr>
                <w:rFonts w:ascii="Times New Roman" w:hAnsi="Times New Roman"/>
              </w:rPr>
              <w:t xml:space="preserve"> Laporan Keuangan</w:t>
            </w:r>
          </w:p>
        </w:tc>
      </w:tr>
      <w:tr w:rsidR="007E07A2" w:rsidTr="00854CBD">
        <w:tc>
          <w:tcPr>
            <w:tcW w:w="1985" w:type="dxa"/>
            <w:vAlign w:val="center"/>
          </w:tcPr>
          <w:p w:rsidR="007E07A2" w:rsidRDefault="007E07A2" w:rsidP="0072331B">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6768" w:type="dxa"/>
            <w:vAlign w:val="center"/>
          </w:tcPr>
          <w:p w:rsidR="007E07A2" w:rsidRDefault="007E07A2" w:rsidP="0072331B">
            <w:pPr>
              <w:pStyle w:val="ColorfulList-Accent11"/>
              <w:spacing w:line="276" w:lineRule="auto"/>
              <w:ind w:left="0"/>
              <w:contextualSpacing w:val="0"/>
              <w:jc w:val="both"/>
              <w:rPr>
                <w:rFonts w:ascii="Times New Roman" w:hAnsi="Times New Roman"/>
                <w:b/>
                <w:color w:val="000000" w:themeColor="text1"/>
                <w:lang w:val="id-ID"/>
              </w:rPr>
            </w:pPr>
            <w:r w:rsidRPr="0096779A">
              <w:rPr>
                <w:rFonts w:ascii="Times New Roman" w:hAnsi="Times New Roman"/>
              </w:rPr>
              <w:t>201</w:t>
            </w:r>
            <w:r w:rsidRPr="0096779A">
              <w:rPr>
                <w:rFonts w:ascii="Times New Roman" w:hAnsi="Times New Roman"/>
                <w:lang w:val="id-ID"/>
              </w:rPr>
              <w:t>6</w:t>
            </w:r>
          </w:p>
        </w:tc>
      </w:tr>
      <w:tr w:rsidR="007E07A2" w:rsidTr="00854CBD">
        <w:tc>
          <w:tcPr>
            <w:tcW w:w="1985" w:type="dxa"/>
            <w:vAlign w:val="center"/>
          </w:tcPr>
          <w:p w:rsidR="007E07A2" w:rsidRDefault="007E07A2" w:rsidP="0072331B">
            <w:pPr>
              <w:pStyle w:val="ListParagraph"/>
              <w:autoSpaceDE w:val="0"/>
              <w:autoSpaceDN w:val="0"/>
              <w:adjustRightInd w:val="0"/>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Metode Penelitian</w:t>
            </w:r>
          </w:p>
        </w:tc>
        <w:tc>
          <w:tcPr>
            <w:tcW w:w="6768" w:type="dxa"/>
            <w:vAlign w:val="center"/>
          </w:tcPr>
          <w:p w:rsidR="007E07A2" w:rsidRDefault="007E07A2" w:rsidP="0072331B">
            <w:pPr>
              <w:pStyle w:val="ColorfulList-Accent11"/>
              <w:spacing w:line="276" w:lineRule="auto"/>
              <w:ind w:left="0"/>
              <w:contextualSpacing w:val="0"/>
              <w:rPr>
                <w:rFonts w:ascii="Times New Roman" w:hAnsi="Times New Roman"/>
                <w:b/>
                <w:color w:val="000000" w:themeColor="text1"/>
                <w:lang w:val="id-ID"/>
              </w:rPr>
            </w:pPr>
            <w:r w:rsidRPr="0096779A">
              <w:rPr>
                <w:rFonts w:ascii="Times New Roman" w:hAnsi="Times New Roman"/>
              </w:rPr>
              <w:t>Regresi Logistik</w:t>
            </w:r>
          </w:p>
        </w:tc>
      </w:tr>
      <w:tr w:rsidR="007E07A2" w:rsidTr="00854CBD">
        <w:tc>
          <w:tcPr>
            <w:tcW w:w="1985" w:type="dxa"/>
            <w:vAlign w:val="center"/>
          </w:tcPr>
          <w:p w:rsidR="007E07A2" w:rsidRDefault="007E07A2" w:rsidP="0072331B">
            <w:pPr>
              <w:pStyle w:val="ColorfulList-Accent11"/>
              <w:spacing w:line="276" w:lineRule="auto"/>
              <w:ind w:left="0"/>
              <w:contextualSpacing w:val="0"/>
              <w:jc w:val="center"/>
              <w:rPr>
                <w:rFonts w:ascii="Times New Roman" w:hAnsi="Times New Roman"/>
                <w:b/>
                <w:color w:val="000000" w:themeColor="text1"/>
                <w:lang w:val="id-ID"/>
              </w:rPr>
            </w:pPr>
            <w:r>
              <w:rPr>
                <w:rFonts w:ascii="Times New Roman" w:hAnsi="Times New Roman"/>
              </w:rPr>
              <w:t>Variabel Dependen</w:t>
            </w:r>
          </w:p>
        </w:tc>
        <w:tc>
          <w:tcPr>
            <w:tcW w:w="6768" w:type="dxa"/>
            <w:vAlign w:val="center"/>
          </w:tcPr>
          <w:p w:rsidR="007E07A2" w:rsidRPr="0093394C" w:rsidRDefault="007E07A2" w:rsidP="0072331B">
            <w:pPr>
              <w:pStyle w:val="ListParagraph"/>
              <w:autoSpaceDE w:val="0"/>
              <w:autoSpaceDN w:val="0"/>
              <w:adjustRightInd w:val="0"/>
              <w:spacing w:line="276" w:lineRule="auto"/>
              <w:ind w:left="0"/>
              <w:jc w:val="both"/>
              <w:rPr>
                <w:rFonts w:ascii="Times New Roman" w:hAnsi="Times New Roman" w:cs="Times New Roman"/>
                <w:sz w:val="24"/>
                <w:szCs w:val="24"/>
                <w:lang w:val="id-ID"/>
              </w:rPr>
            </w:pPr>
            <w:r w:rsidRPr="0096779A">
              <w:rPr>
                <w:rFonts w:ascii="Times New Roman" w:hAnsi="Times New Roman" w:cs="Times New Roman"/>
                <w:sz w:val="24"/>
                <w:szCs w:val="24"/>
              </w:rPr>
              <w:t>Ketepat</w:t>
            </w:r>
            <w:r w:rsidRPr="0096779A">
              <w:rPr>
                <w:rFonts w:ascii="Times New Roman" w:hAnsi="Times New Roman" w:cs="Times New Roman"/>
                <w:sz w:val="24"/>
                <w:szCs w:val="24"/>
                <w:lang w:val="id-ID"/>
              </w:rPr>
              <w:t>an W</w:t>
            </w:r>
            <w:r w:rsidRPr="0096779A">
              <w:rPr>
                <w:rFonts w:ascii="Times New Roman" w:hAnsi="Times New Roman" w:cs="Times New Roman"/>
                <w:sz w:val="24"/>
                <w:szCs w:val="24"/>
              </w:rPr>
              <w:t>aktu</w:t>
            </w:r>
            <w:r w:rsidRPr="0096779A">
              <w:rPr>
                <w:rFonts w:ascii="Times New Roman" w:hAnsi="Times New Roman" w:cs="Times New Roman"/>
                <w:sz w:val="24"/>
                <w:szCs w:val="24"/>
                <w:lang w:val="id-ID"/>
              </w:rPr>
              <w:t xml:space="preserve"> </w:t>
            </w:r>
          </w:p>
        </w:tc>
      </w:tr>
      <w:tr w:rsidR="007E07A2" w:rsidTr="0072331B">
        <w:tc>
          <w:tcPr>
            <w:tcW w:w="1985" w:type="dxa"/>
            <w:tcBorders>
              <w:bottom w:val="single" w:sz="4" w:space="0" w:color="auto"/>
            </w:tcBorders>
            <w:vAlign w:val="center"/>
          </w:tcPr>
          <w:p w:rsidR="007E07A2" w:rsidRDefault="007E07A2" w:rsidP="005E756A">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rPr>
              <w:t>Variabel Independen</w:t>
            </w:r>
          </w:p>
        </w:tc>
        <w:tc>
          <w:tcPr>
            <w:tcW w:w="6768" w:type="dxa"/>
            <w:tcBorders>
              <w:bottom w:val="single" w:sz="4" w:space="0" w:color="auto"/>
            </w:tcBorders>
            <w:vAlign w:val="center"/>
          </w:tcPr>
          <w:p w:rsidR="007E07A2" w:rsidRDefault="007E07A2" w:rsidP="005E756A">
            <w:pPr>
              <w:pStyle w:val="ColorfulList-Accent11"/>
              <w:spacing w:line="360" w:lineRule="auto"/>
              <w:ind w:left="0"/>
              <w:contextualSpacing w:val="0"/>
              <w:jc w:val="both"/>
              <w:rPr>
                <w:rFonts w:ascii="Times New Roman" w:hAnsi="Times New Roman"/>
                <w:b/>
                <w:color w:val="000000" w:themeColor="text1"/>
                <w:lang w:val="id-ID"/>
              </w:rPr>
            </w:pPr>
            <w:r w:rsidRPr="0096779A">
              <w:rPr>
                <w:rFonts w:ascii="Times New Roman" w:hAnsi="Times New Roman"/>
              </w:rPr>
              <w:t>Profitabilitas, Leverage,</w:t>
            </w:r>
            <w:r w:rsidRPr="0096779A">
              <w:rPr>
                <w:rFonts w:ascii="Times New Roman" w:hAnsi="Times New Roman"/>
                <w:lang w:val="id-ID"/>
              </w:rPr>
              <w:t xml:space="preserve"> </w:t>
            </w:r>
            <w:r w:rsidRPr="0096779A">
              <w:rPr>
                <w:rFonts w:ascii="Times New Roman" w:hAnsi="Times New Roman"/>
              </w:rPr>
              <w:t xml:space="preserve">Likuiditas,  Ukuran perusahaan, </w:t>
            </w:r>
            <w:r w:rsidRPr="0096779A">
              <w:rPr>
                <w:rFonts w:ascii="Times New Roman" w:hAnsi="Times New Roman"/>
                <w:lang w:val="id-ID"/>
              </w:rPr>
              <w:t>Reputasi KAP, dan Opini auditor</w:t>
            </w:r>
          </w:p>
        </w:tc>
      </w:tr>
      <w:tr w:rsidR="007E07A2" w:rsidTr="0072331B">
        <w:tc>
          <w:tcPr>
            <w:tcW w:w="1985" w:type="dxa"/>
            <w:tcBorders>
              <w:bottom w:val="single" w:sz="4" w:space="0" w:color="auto"/>
            </w:tcBorders>
            <w:vAlign w:val="center"/>
          </w:tcPr>
          <w:p w:rsidR="007E07A2" w:rsidRPr="00F138C5" w:rsidRDefault="00F138C5" w:rsidP="005E756A">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7E07A2" w:rsidRPr="007E07A2" w:rsidRDefault="007E07A2" w:rsidP="005E756A">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Ukuran perusahaan,</w:t>
            </w:r>
            <w:r w:rsidRPr="0096779A">
              <w:rPr>
                <w:rFonts w:ascii="Times New Roman" w:hAnsi="Times New Roman"/>
                <w:lang w:val="id-ID"/>
              </w:rPr>
              <w:t xml:space="preserve"> dan Reputasi KAP</w:t>
            </w:r>
            <w:r w:rsidRPr="0096779A">
              <w:rPr>
                <w:rFonts w:ascii="Times New Roman" w:hAnsi="Times New Roman"/>
              </w:rPr>
              <w:t xml:space="preserve"> berpengaruh</w:t>
            </w:r>
            <w:r w:rsidRPr="0096779A">
              <w:rPr>
                <w:rFonts w:ascii="Times New Roman" w:hAnsi="Times New Roman"/>
                <w:lang w:val="id-ID"/>
              </w:rPr>
              <w:t xml:space="preserve"> positif</w:t>
            </w:r>
            <w:r w:rsidRPr="0096779A">
              <w:rPr>
                <w:rFonts w:ascii="Times New Roman" w:hAnsi="Times New Roman"/>
              </w:rPr>
              <w:t xml:space="preserve"> terhadap ketepatan waktu </w:t>
            </w:r>
            <w:r w:rsidRPr="0096779A">
              <w:rPr>
                <w:rFonts w:ascii="Times New Roman" w:hAnsi="Times New Roman"/>
                <w:lang w:val="id-ID"/>
              </w:rPr>
              <w:t xml:space="preserve">penyampaian laporan keuangan. </w:t>
            </w:r>
            <w:r w:rsidRPr="0096779A">
              <w:rPr>
                <w:rFonts w:ascii="Times New Roman" w:hAnsi="Times New Roman"/>
              </w:rPr>
              <w:t>Profitabilitas, Leverage,</w:t>
            </w:r>
            <w:r w:rsidRPr="0096779A">
              <w:rPr>
                <w:rFonts w:ascii="Times New Roman" w:hAnsi="Times New Roman"/>
                <w:lang w:val="id-ID"/>
              </w:rPr>
              <w:t xml:space="preserve"> </w:t>
            </w:r>
            <w:r w:rsidRPr="0096779A">
              <w:rPr>
                <w:rFonts w:ascii="Times New Roman" w:hAnsi="Times New Roman"/>
              </w:rPr>
              <w:t>Likuiditas</w:t>
            </w:r>
            <w:r w:rsidRPr="0096779A">
              <w:rPr>
                <w:rFonts w:ascii="Times New Roman" w:hAnsi="Times New Roman"/>
                <w:lang w:val="id-ID"/>
              </w:rPr>
              <w:t>, dan Opini auditor</w:t>
            </w:r>
            <w:r w:rsidRPr="0096779A">
              <w:rPr>
                <w:rFonts w:ascii="Times New Roman" w:hAnsi="Times New Roman"/>
              </w:rPr>
              <w:t xml:space="preserve"> tidak berpengaruh terhadap ketepatan waktu </w:t>
            </w:r>
            <w:r w:rsidRPr="0096779A">
              <w:rPr>
                <w:rFonts w:ascii="Times New Roman" w:hAnsi="Times New Roman"/>
                <w:lang w:val="id-ID"/>
              </w:rPr>
              <w:t>penyampaian laporan</w:t>
            </w:r>
            <w:r>
              <w:rPr>
                <w:rFonts w:ascii="Times New Roman" w:hAnsi="Times New Roman"/>
                <w:lang w:val="id-ID"/>
              </w:rPr>
              <w:t xml:space="preserve"> </w:t>
            </w:r>
            <w:r w:rsidRPr="0096779A">
              <w:rPr>
                <w:rFonts w:ascii="Times New Roman" w:hAnsi="Times New Roman"/>
                <w:lang w:val="id-ID"/>
              </w:rPr>
              <w:t>keuangan.</w:t>
            </w:r>
          </w:p>
        </w:tc>
      </w:tr>
      <w:tr w:rsidR="007E07A2" w:rsidTr="0072331B">
        <w:tc>
          <w:tcPr>
            <w:tcW w:w="1985" w:type="dxa"/>
            <w:tcBorders>
              <w:top w:val="single" w:sz="4" w:space="0" w:color="auto"/>
            </w:tcBorders>
            <w:vAlign w:val="center"/>
          </w:tcPr>
          <w:p w:rsidR="007E07A2" w:rsidRPr="009D57C5" w:rsidRDefault="007E07A2" w:rsidP="005E756A">
            <w:pPr>
              <w:pStyle w:val="ColorfulList-Accent11"/>
              <w:spacing w:line="360" w:lineRule="auto"/>
              <w:ind w:left="0"/>
              <w:contextualSpacing w:val="0"/>
              <w:jc w:val="center"/>
              <w:rPr>
                <w:rFonts w:ascii="Times New Roman" w:hAnsi="Times New Roman"/>
                <w:b/>
                <w:lang w:val="id-ID"/>
              </w:rPr>
            </w:pPr>
            <w:r w:rsidRPr="009D57C5">
              <w:rPr>
                <w:rFonts w:ascii="Times New Roman" w:hAnsi="Times New Roman"/>
              </w:rPr>
              <w:lastRenderedPageBreak/>
              <w:t>Nama Peneliti</w:t>
            </w:r>
          </w:p>
        </w:tc>
        <w:tc>
          <w:tcPr>
            <w:tcW w:w="6768" w:type="dxa"/>
            <w:tcBorders>
              <w:top w:val="single" w:sz="4" w:space="0" w:color="auto"/>
            </w:tcBorders>
            <w:vAlign w:val="center"/>
          </w:tcPr>
          <w:p w:rsidR="007E07A2" w:rsidRPr="009D57C5" w:rsidRDefault="007E07A2" w:rsidP="005E756A">
            <w:pPr>
              <w:pStyle w:val="ColorfulList-Accent11"/>
              <w:spacing w:line="360" w:lineRule="auto"/>
              <w:ind w:left="0"/>
              <w:contextualSpacing w:val="0"/>
              <w:jc w:val="both"/>
              <w:rPr>
                <w:rFonts w:ascii="Times New Roman" w:hAnsi="Times New Roman"/>
                <w:b/>
                <w:lang w:val="id-ID"/>
              </w:rPr>
            </w:pPr>
            <w:r w:rsidRPr="009D57C5">
              <w:rPr>
                <w:rFonts w:ascii="Times New Roman" w:hAnsi="Times New Roman"/>
              </w:rPr>
              <w:t>Fauziah</w:t>
            </w:r>
            <w:r w:rsidR="009D57C5">
              <w:rPr>
                <w:rFonts w:ascii="Times New Roman" w:hAnsi="Times New Roman"/>
                <w:lang w:val="id-ID"/>
              </w:rPr>
              <w:t xml:space="preserve"> Aida Fitri</w:t>
            </w:r>
            <w:r w:rsidRPr="009D57C5">
              <w:rPr>
                <w:rFonts w:ascii="Times New Roman" w:hAnsi="Times New Roman"/>
              </w:rPr>
              <w:t xml:space="preserve"> dan Nazira </w:t>
            </w:r>
          </w:p>
        </w:tc>
      </w:tr>
      <w:tr w:rsidR="007E07A2" w:rsidTr="00854CBD">
        <w:tc>
          <w:tcPr>
            <w:tcW w:w="1985" w:type="dxa"/>
            <w:vAlign w:val="center"/>
          </w:tcPr>
          <w:p w:rsidR="007E07A2" w:rsidRPr="007E07A2" w:rsidRDefault="007E07A2" w:rsidP="005E756A">
            <w:pPr>
              <w:pStyle w:val="ListParagraph"/>
              <w:autoSpaceDE w:val="0"/>
              <w:autoSpaceDN w:val="0"/>
              <w:adjustRightInd w:val="0"/>
              <w:spacing w:line="360" w:lineRule="auto"/>
              <w:ind w:left="90"/>
              <w:jc w:val="center"/>
              <w:rPr>
                <w:rFonts w:ascii="Times New Roman" w:hAnsi="Times New Roman" w:cs="Times New Roman"/>
                <w:sz w:val="24"/>
                <w:szCs w:val="24"/>
              </w:rPr>
            </w:pPr>
            <w:r w:rsidRPr="007E07A2">
              <w:rPr>
                <w:rFonts w:ascii="Times New Roman" w:hAnsi="Times New Roman" w:cs="Times New Roman"/>
                <w:sz w:val="24"/>
                <w:szCs w:val="24"/>
              </w:rPr>
              <w:t>Judul Penelitian</w:t>
            </w:r>
          </w:p>
        </w:tc>
        <w:tc>
          <w:tcPr>
            <w:tcW w:w="6768" w:type="dxa"/>
            <w:vAlign w:val="center"/>
          </w:tcPr>
          <w:p w:rsidR="007E07A2" w:rsidRPr="007E07A2" w:rsidRDefault="007E07A2" w:rsidP="005E756A">
            <w:pPr>
              <w:spacing w:line="360" w:lineRule="auto"/>
              <w:jc w:val="both"/>
              <w:rPr>
                <w:rFonts w:ascii="Times New Roman" w:hAnsi="Times New Roman" w:cs="Times New Roman"/>
                <w:sz w:val="24"/>
                <w:szCs w:val="24"/>
                <w:lang w:val="id-ID"/>
              </w:rPr>
            </w:pPr>
            <w:r w:rsidRPr="007E07A2">
              <w:rPr>
                <w:rFonts w:ascii="Times New Roman" w:hAnsi="Times New Roman"/>
                <w:sz w:val="24"/>
                <w:szCs w:val="24"/>
              </w:rPr>
              <w:t>A</w:t>
            </w:r>
            <w:r w:rsidRPr="007E07A2">
              <w:rPr>
                <w:rFonts w:ascii="Times New Roman" w:hAnsi="Times New Roman"/>
                <w:sz w:val="24"/>
                <w:szCs w:val="24"/>
                <w:lang w:val="id-ID"/>
              </w:rPr>
              <w:t>nalisis</w:t>
            </w:r>
            <w:r w:rsidRPr="007E07A2">
              <w:rPr>
                <w:rFonts w:ascii="Times New Roman" w:hAnsi="Times New Roman"/>
                <w:sz w:val="24"/>
                <w:szCs w:val="24"/>
              </w:rPr>
              <w:t xml:space="preserve"> K</w:t>
            </w:r>
            <w:r w:rsidRPr="007E07A2">
              <w:rPr>
                <w:rFonts w:ascii="Times New Roman" w:hAnsi="Times New Roman"/>
                <w:sz w:val="24"/>
                <w:szCs w:val="24"/>
                <w:lang w:val="id-ID"/>
              </w:rPr>
              <w:t>etepatan Waktu Penyampaian Laporan Keuangan</w:t>
            </w:r>
            <w:r w:rsidRPr="007E07A2">
              <w:rPr>
                <w:rFonts w:ascii="Times New Roman" w:hAnsi="Times New Roman"/>
                <w:sz w:val="24"/>
                <w:szCs w:val="24"/>
              </w:rPr>
              <w:t xml:space="preserve"> Kepada Publik : Studi Empiris Pada Perusahaan Manufaktur Yang Terdaftar Di BEI</w:t>
            </w:r>
          </w:p>
        </w:tc>
      </w:tr>
      <w:tr w:rsidR="007E07A2" w:rsidTr="00854CBD">
        <w:tc>
          <w:tcPr>
            <w:tcW w:w="1985" w:type="dxa"/>
            <w:vAlign w:val="center"/>
          </w:tcPr>
          <w:p w:rsidR="007E07A2" w:rsidRPr="007E07A2" w:rsidRDefault="007E07A2" w:rsidP="005E756A">
            <w:pPr>
              <w:pStyle w:val="ListParagraph"/>
              <w:autoSpaceDE w:val="0"/>
              <w:autoSpaceDN w:val="0"/>
              <w:adjustRightInd w:val="0"/>
              <w:spacing w:line="360" w:lineRule="auto"/>
              <w:ind w:left="0"/>
              <w:jc w:val="center"/>
              <w:rPr>
                <w:rFonts w:ascii="Times New Roman" w:hAnsi="Times New Roman" w:cs="Times New Roman"/>
                <w:sz w:val="24"/>
                <w:szCs w:val="24"/>
              </w:rPr>
            </w:pPr>
            <w:r w:rsidRPr="007E07A2">
              <w:rPr>
                <w:rFonts w:ascii="Times New Roman" w:hAnsi="Times New Roman" w:cs="Times New Roman"/>
                <w:sz w:val="24"/>
                <w:szCs w:val="24"/>
              </w:rPr>
              <w:t>Tahun</w:t>
            </w:r>
          </w:p>
        </w:tc>
        <w:tc>
          <w:tcPr>
            <w:tcW w:w="6768" w:type="dxa"/>
            <w:vAlign w:val="center"/>
          </w:tcPr>
          <w:p w:rsidR="007E07A2" w:rsidRPr="007E07A2" w:rsidRDefault="007E07A2" w:rsidP="005E756A">
            <w:pPr>
              <w:pStyle w:val="ColorfulList-Accent11"/>
              <w:spacing w:line="360" w:lineRule="auto"/>
              <w:ind w:left="0"/>
              <w:contextualSpacing w:val="0"/>
              <w:jc w:val="both"/>
              <w:rPr>
                <w:rFonts w:ascii="Times New Roman" w:hAnsi="Times New Roman"/>
              </w:rPr>
            </w:pPr>
            <w:r w:rsidRPr="007E07A2">
              <w:rPr>
                <w:rFonts w:ascii="Times New Roman" w:hAnsi="Times New Roman"/>
              </w:rPr>
              <w:t>2009</w:t>
            </w:r>
          </w:p>
        </w:tc>
      </w:tr>
      <w:tr w:rsidR="007E07A2" w:rsidTr="00854CBD">
        <w:tc>
          <w:tcPr>
            <w:tcW w:w="1985" w:type="dxa"/>
            <w:vAlign w:val="center"/>
          </w:tcPr>
          <w:p w:rsidR="007E07A2" w:rsidRPr="007E07A2" w:rsidRDefault="007E07A2" w:rsidP="005E756A">
            <w:pPr>
              <w:pStyle w:val="ListParagraph"/>
              <w:autoSpaceDE w:val="0"/>
              <w:autoSpaceDN w:val="0"/>
              <w:adjustRightInd w:val="0"/>
              <w:spacing w:line="360" w:lineRule="auto"/>
              <w:ind w:left="0"/>
              <w:jc w:val="center"/>
              <w:rPr>
                <w:rFonts w:ascii="Times New Roman" w:hAnsi="Times New Roman" w:cs="Times New Roman"/>
                <w:sz w:val="24"/>
                <w:szCs w:val="24"/>
              </w:rPr>
            </w:pPr>
            <w:r w:rsidRPr="007E07A2">
              <w:rPr>
                <w:rFonts w:ascii="Times New Roman" w:hAnsi="Times New Roman" w:cs="Times New Roman"/>
                <w:sz w:val="24"/>
                <w:szCs w:val="24"/>
              </w:rPr>
              <w:t>Metode Penelitian</w:t>
            </w:r>
          </w:p>
        </w:tc>
        <w:tc>
          <w:tcPr>
            <w:tcW w:w="6768" w:type="dxa"/>
            <w:vAlign w:val="center"/>
          </w:tcPr>
          <w:p w:rsidR="007E07A2" w:rsidRPr="007E07A2" w:rsidRDefault="007E07A2" w:rsidP="005E756A">
            <w:pPr>
              <w:pStyle w:val="ColorfulList-Accent11"/>
              <w:spacing w:line="360" w:lineRule="auto"/>
              <w:ind w:left="0"/>
              <w:contextualSpacing w:val="0"/>
              <w:jc w:val="both"/>
              <w:rPr>
                <w:rFonts w:ascii="Times New Roman" w:hAnsi="Times New Roman"/>
                <w:lang w:val="id-ID"/>
              </w:rPr>
            </w:pPr>
            <w:r w:rsidRPr="007E07A2">
              <w:rPr>
                <w:rFonts w:ascii="Times New Roman" w:hAnsi="Times New Roman"/>
                <w:lang w:val="id-ID"/>
              </w:rPr>
              <w:t>R</w:t>
            </w:r>
            <w:r w:rsidRPr="007E07A2">
              <w:rPr>
                <w:rFonts w:ascii="Times New Roman" w:hAnsi="Times New Roman"/>
              </w:rPr>
              <w:t xml:space="preserve">egresi </w:t>
            </w:r>
            <w:r w:rsidRPr="007E07A2">
              <w:rPr>
                <w:rFonts w:ascii="Times New Roman" w:hAnsi="Times New Roman"/>
                <w:lang w:val="id-ID"/>
              </w:rPr>
              <w:t>L</w:t>
            </w:r>
            <w:r w:rsidRPr="007E07A2">
              <w:rPr>
                <w:rFonts w:ascii="Times New Roman" w:hAnsi="Times New Roman"/>
              </w:rPr>
              <w:t xml:space="preserve">inier </w:t>
            </w:r>
            <w:r w:rsidRPr="007E07A2">
              <w:rPr>
                <w:rFonts w:ascii="Times New Roman" w:hAnsi="Times New Roman"/>
                <w:lang w:val="id-ID"/>
              </w:rPr>
              <w:t>B</w:t>
            </w:r>
            <w:r w:rsidRPr="007E07A2">
              <w:rPr>
                <w:rFonts w:ascii="Times New Roman" w:hAnsi="Times New Roman"/>
              </w:rPr>
              <w:t>erganda</w:t>
            </w:r>
          </w:p>
        </w:tc>
      </w:tr>
      <w:tr w:rsidR="007E07A2" w:rsidTr="00854CBD">
        <w:tc>
          <w:tcPr>
            <w:tcW w:w="1985" w:type="dxa"/>
            <w:vAlign w:val="center"/>
          </w:tcPr>
          <w:p w:rsidR="007E07A2" w:rsidRPr="007E07A2" w:rsidRDefault="007E07A2" w:rsidP="005E756A">
            <w:pPr>
              <w:pStyle w:val="ColorfulList-Accent11"/>
              <w:spacing w:line="360" w:lineRule="auto"/>
              <w:ind w:left="0"/>
              <w:contextualSpacing w:val="0"/>
              <w:jc w:val="center"/>
              <w:rPr>
                <w:rFonts w:ascii="Times New Roman" w:hAnsi="Times New Roman"/>
                <w:b/>
                <w:color w:val="000000" w:themeColor="text1"/>
                <w:lang w:val="id-ID"/>
              </w:rPr>
            </w:pPr>
            <w:r w:rsidRPr="007E07A2">
              <w:rPr>
                <w:rFonts w:ascii="Times New Roman" w:hAnsi="Times New Roman"/>
              </w:rPr>
              <w:t>Variabel Dependen</w:t>
            </w:r>
          </w:p>
        </w:tc>
        <w:tc>
          <w:tcPr>
            <w:tcW w:w="6768" w:type="dxa"/>
            <w:vAlign w:val="center"/>
          </w:tcPr>
          <w:p w:rsidR="007E07A2" w:rsidRPr="007E07A2" w:rsidRDefault="007E07A2" w:rsidP="005E756A">
            <w:pPr>
              <w:pStyle w:val="ColorfulList-Accent11"/>
              <w:spacing w:line="360" w:lineRule="auto"/>
              <w:ind w:left="0"/>
              <w:contextualSpacing w:val="0"/>
              <w:jc w:val="both"/>
              <w:rPr>
                <w:rFonts w:ascii="Times New Roman" w:hAnsi="Times New Roman"/>
              </w:rPr>
            </w:pPr>
            <w:r w:rsidRPr="007E07A2">
              <w:rPr>
                <w:rFonts w:ascii="Times New Roman" w:hAnsi="Times New Roman"/>
              </w:rPr>
              <w:t>K</w:t>
            </w:r>
            <w:r w:rsidRPr="007E07A2">
              <w:rPr>
                <w:rFonts w:ascii="Times New Roman" w:hAnsi="Times New Roman"/>
                <w:lang w:val="id-ID"/>
              </w:rPr>
              <w:t>etepatan Waktu</w:t>
            </w:r>
          </w:p>
        </w:tc>
      </w:tr>
      <w:tr w:rsidR="007E07A2" w:rsidTr="00854CBD">
        <w:tc>
          <w:tcPr>
            <w:tcW w:w="1985" w:type="dxa"/>
            <w:tcBorders>
              <w:bottom w:val="single" w:sz="4" w:space="0" w:color="auto"/>
            </w:tcBorders>
            <w:vAlign w:val="center"/>
          </w:tcPr>
          <w:p w:rsidR="007E07A2" w:rsidRPr="007E07A2" w:rsidRDefault="007E07A2" w:rsidP="005E756A">
            <w:pPr>
              <w:pStyle w:val="ColorfulList-Accent11"/>
              <w:spacing w:line="360" w:lineRule="auto"/>
              <w:ind w:left="0"/>
              <w:contextualSpacing w:val="0"/>
              <w:jc w:val="center"/>
              <w:rPr>
                <w:rFonts w:ascii="Times New Roman" w:hAnsi="Times New Roman"/>
                <w:b/>
                <w:color w:val="000000" w:themeColor="text1"/>
                <w:lang w:val="id-ID"/>
              </w:rPr>
            </w:pPr>
            <w:r w:rsidRPr="007E07A2">
              <w:rPr>
                <w:rFonts w:ascii="Times New Roman" w:hAnsi="Times New Roman"/>
              </w:rPr>
              <w:t>Variabel Independen</w:t>
            </w:r>
          </w:p>
        </w:tc>
        <w:tc>
          <w:tcPr>
            <w:tcW w:w="6768" w:type="dxa"/>
            <w:tcBorders>
              <w:bottom w:val="single" w:sz="4" w:space="0" w:color="auto"/>
            </w:tcBorders>
            <w:vAlign w:val="center"/>
          </w:tcPr>
          <w:p w:rsidR="007E07A2" w:rsidRPr="007E07A2" w:rsidRDefault="007E07A2" w:rsidP="005E756A">
            <w:pPr>
              <w:pStyle w:val="ColorfulList-Accent11"/>
              <w:spacing w:line="360" w:lineRule="auto"/>
              <w:ind w:left="0"/>
              <w:contextualSpacing w:val="0"/>
              <w:jc w:val="both"/>
              <w:rPr>
                <w:rFonts w:ascii="Times New Roman" w:hAnsi="Times New Roman"/>
              </w:rPr>
            </w:pPr>
            <w:r w:rsidRPr="007E07A2">
              <w:rPr>
                <w:rFonts w:ascii="Times New Roman" w:hAnsi="Times New Roman"/>
              </w:rPr>
              <w:t>Ukuran Perusahaan</w:t>
            </w:r>
            <w:r w:rsidRPr="007E07A2">
              <w:rPr>
                <w:rFonts w:ascii="Times New Roman" w:hAnsi="Times New Roman"/>
                <w:lang w:val="id-ID"/>
              </w:rPr>
              <w:t>, Likuiditas, Umur Perusahaan, dan Pelaporan Item-Item Luar Biasa.</w:t>
            </w:r>
          </w:p>
        </w:tc>
      </w:tr>
      <w:tr w:rsidR="007E07A2" w:rsidTr="0072331B">
        <w:tc>
          <w:tcPr>
            <w:tcW w:w="1985" w:type="dxa"/>
            <w:tcBorders>
              <w:bottom w:val="single" w:sz="4" w:space="0" w:color="auto"/>
            </w:tcBorders>
            <w:vAlign w:val="center"/>
          </w:tcPr>
          <w:p w:rsidR="007E07A2" w:rsidRPr="00F138C5" w:rsidRDefault="00F138C5" w:rsidP="005E756A">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7E07A2" w:rsidRPr="007E07A2" w:rsidRDefault="007E07A2" w:rsidP="005E756A">
            <w:pPr>
              <w:pStyle w:val="ColorfulList-Accent11"/>
              <w:spacing w:line="360" w:lineRule="auto"/>
              <w:ind w:left="0"/>
              <w:contextualSpacing w:val="0"/>
              <w:jc w:val="both"/>
              <w:rPr>
                <w:rFonts w:ascii="Times New Roman" w:hAnsi="Times New Roman"/>
                <w:lang w:val="id-ID"/>
              </w:rPr>
            </w:pPr>
            <w:r w:rsidRPr="007E07A2">
              <w:rPr>
                <w:rFonts w:ascii="Times New Roman" w:hAnsi="Times New Roman"/>
                <w:lang w:val="id-ID"/>
              </w:rPr>
              <w:t>Pelaporan Item-Item Luar Biasa</w:t>
            </w:r>
            <w:r w:rsidRPr="007E07A2">
              <w:rPr>
                <w:rFonts w:ascii="Times New Roman" w:hAnsi="Times New Roman"/>
              </w:rPr>
              <w:t xml:space="preserve"> berpengaruh</w:t>
            </w:r>
            <w:r w:rsidRPr="007E07A2">
              <w:rPr>
                <w:rFonts w:ascii="Times New Roman" w:hAnsi="Times New Roman"/>
                <w:lang w:val="id-ID"/>
              </w:rPr>
              <w:t xml:space="preserve"> positif</w:t>
            </w:r>
            <w:r w:rsidRPr="007E07A2">
              <w:rPr>
                <w:rFonts w:ascii="Times New Roman" w:hAnsi="Times New Roman"/>
              </w:rPr>
              <w:t xml:space="preserve"> terhadap ketepatan waktu </w:t>
            </w:r>
            <w:r w:rsidRPr="007E07A2">
              <w:rPr>
                <w:rFonts w:ascii="Times New Roman" w:hAnsi="Times New Roman"/>
                <w:lang w:val="id-ID"/>
              </w:rPr>
              <w:t xml:space="preserve">penyampaian laporan keuangan. </w:t>
            </w:r>
            <w:r w:rsidRPr="007E07A2">
              <w:rPr>
                <w:rFonts w:ascii="Times New Roman" w:hAnsi="Times New Roman"/>
              </w:rPr>
              <w:t>Ukuran Perusahaan berpengaruh</w:t>
            </w:r>
            <w:r w:rsidRPr="007E07A2">
              <w:rPr>
                <w:rFonts w:ascii="Times New Roman" w:hAnsi="Times New Roman"/>
                <w:lang w:val="id-ID"/>
              </w:rPr>
              <w:t xml:space="preserve"> negatif</w:t>
            </w:r>
            <w:r w:rsidRPr="007E07A2">
              <w:rPr>
                <w:rFonts w:ascii="Times New Roman" w:hAnsi="Times New Roman"/>
              </w:rPr>
              <w:t xml:space="preserve"> terhadap ketepatan waktu </w:t>
            </w:r>
            <w:r w:rsidRPr="007E07A2">
              <w:rPr>
                <w:rFonts w:ascii="Times New Roman" w:hAnsi="Times New Roman"/>
                <w:lang w:val="id-ID"/>
              </w:rPr>
              <w:t>pelaporan</w:t>
            </w:r>
            <w:r w:rsidRPr="007E07A2">
              <w:rPr>
                <w:rFonts w:ascii="Times New Roman" w:hAnsi="Times New Roman"/>
              </w:rPr>
              <w:t xml:space="preserve"> keuangan.</w:t>
            </w:r>
            <w:r w:rsidRPr="007E07A2">
              <w:rPr>
                <w:rFonts w:ascii="Times New Roman" w:hAnsi="Times New Roman"/>
                <w:lang w:val="id-ID"/>
              </w:rPr>
              <w:t xml:space="preserve"> Likuiditas, dan Umur Perusahaan</w:t>
            </w:r>
            <w:r w:rsidRPr="007E07A2">
              <w:rPr>
                <w:rFonts w:ascii="Times New Roman" w:hAnsi="Times New Roman"/>
              </w:rPr>
              <w:t xml:space="preserve"> tidak berpengaruh terhadap ketepatan waktu </w:t>
            </w:r>
            <w:r w:rsidRPr="007E07A2">
              <w:rPr>
                <w:rFonts w:ascii="Times New Roman" w:hAnsi="Times New Roman"/>
                <w:lang w:val="id-ID"/>
              </w:rPr>
              <w:t>penyampaian laporan keuangan.</w:t>
            </w:r>
          </w:p>
        </w:tc>
      </w:tr>
      <w:tr w:rsidR="0072331B" w:rsidRPr="0072331B" w:rsidTr="0072331B">
        <w:tc>
          <w:tcPr>
            <w:tcW w:w="1985" w:type="dxa"/>
            <w:tcBorders>
              <w:left w:val="nil"/>
              <w:bottom w:val="single" w:sz="4" w:space="0" w:color="auto"/>
              <w:right w:val="nil"/>
            </w:tcBorders>
            <w:vAlign w:val="center"/>
          </w:tcPr>
          <w:p w:rsidR="0072331B" w:rsidRPr="0072331B" w:rsidRDefault="0072331B" w:rsidP="005E756A">
            <w:pPr>
              <w:pStyle w:val="ColorfulList-Accent11"/>
              <w:spacing w:line="360" w:lineRule="auto"/>
              <w:ind w:left="0"/>
              <w:contextualSpacing w:val="0"/>
              <w:jc w:val="center"/>
              <w:rPr>
                <w:rFonts w:ascii="Times New Roman" w:hAnsi="Times New Roman"/>
                <w:sz w:val="12"/>
                <w:lang w:val="id-ID"/>
              </w:rPr>
            </w:pPr>
          </w:p>
        </w:tc>
        <w:tc>
          <w:tcPr>
            <w:tcW w:w="6768" w:type="dxa"/>
            <w:tcBorders>
              <w:left w:val="nil"/>
              <w:bottom w:val="single" w:sz="4" w:space="0" w:color="auto"/>
              <w:right w:val="nil"/>
            </w:tcBorders>
            <w:vAlign w:val="center"/>
          </w:tcPr>
          <w:p w:rsidR="0072331B" w:rsidRPr="0072331B" w:rsidRDefault="0072331B" w:rsidP="005E756A">
            <w:pPr>
              <w:pStyle w:val="ColorfulList-Accent11"/>
              <w:spacing w:line="360" w:lineRule="auto"/>
              <w:ind w:left="0"/>
              <w:contextualSpacing w:val="0"/>
              <w:jc w:val="both"/>
              <w:rPr>
                <w:rFonts w:ascii="Times New Roman" w:hAnsi="Times New Roman"/>
                <w:sz w:val="12"/>
                <w:lang w:val="id-ID"/>
              </w:rPr>
            </w:pPr>
          </w:p>
        </w:tc>
      </w:tr>
      <w:tr w:rsidR="007E07A2" w:rsidTr="00854CBD">
        <w:tc>
          <w:tcPr>
            <w:tcW w:w="1985" w:type="dxa"/>
            <w:tcBorders>
              <w:top w:val="single" w:sz="4" w:space="0" w:color="auto"/>
            </w:tcBorders>
            <w:vAlign w:val="center"/>
          </w:tcPr>
          <w:p w:rsidR="007E07A2" w:rsidRPr="005E756A" w:rsidRDefault="007E07A2" w:rsidP="005E756A">
            <w:pPr>
              <w:pStyle w:val="ColorfulList-Accent11"/>
              <w:spacing w:line="360" w:lineRule="auto"/>
              <w:ind w:left="0"/>
              <w:contextualSpacing w:val="0"/>
              <w:jc w:val="center"/>
              <w:rPr>
                <w:rFonts w:ascii="Times New Roman" w:hAnsi="Times New Roman"/>
              </w:rPr>
            </w:pPr>
            <w:r w:rsidRPr="005E756A">
              <w:rPr>
                <w:rFonts w:ascii="Times New Roman" w:hAnsi="Times New Roman"/>
              </w:rPr>
              <w:t>Nama Peneliti</w:t>
            </w:r>
          </w:p>
        </w:tc>
        <w:tc>
          <w:tcPr>
            <w:tcW w:w="6768" w:type="dxa"/>
            <w:tcBorders>
              <w:top w:val="single" w:sz="4" w:space="0" w:color="auto"/>
            </w:tcBorders>
            <w:vAlign w:val="center"/>
          </w:tcPr>
          <w:p w:rsidR="007E07A2" w:rsidRPr="005E756A" w:rsidRDefault="007E07A2" w:rsidP="005E756A">
            <w:pPr>
              <w:pStyle w:val="ColorfulList-Accent11"/>
              <w:spacing w:line="360" w:lineRule="auto"/>
              <w:ind w:left="0"/>
              <w:contextualSpacing w:val="0"/>
              <w:jc w:val="both"/>
              <w:rPr>
                <w:rFonts w:ascii="Times New Roman" w:hAnsi="Times New Roman"/>
              </w:rPr>
            </w:pPr>
            <w:r w:rsidRPr="005E756A">
              <w:rPr>
                <w:rFonts w:ascii="Times New Roman" w:hAnsi="Times New Roman"/>
              </w:rPr>
              <w:t>Mega Arista Dewayani,Moh. Al Amin,dan Veni Soraya Dewi</w:t>
            </w:r>
          </w:p>
        </w:tc>
      </w:tr>
      <w:tr w:rsidR="007E07A2" w:rsidTr="00854CBD">
        <w:tc>
          <w:tcPr>
            <w:tcW w:w="1985" w:type="dxa"/>
            <w:vAlign w:val="center"/>
          </w:tcPr>
          <w:p w:rsidR="007E07A2" w:rsidRPr="005E756A" w:rsidRDefault="007E07A2" w:rsidP="005E756A">
            <w:pPr>
              <w:pStyle w:val="ListParagraph"/>
              <w:autoSpaceDE w:val="0"/>
              <w:autoSpaceDN w:val="0"/>
              <w:adjustRightInd w:val="0"/>
              <w:spacing w:line="36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Judul Penelitian</w:t>
            </w:r>
          </w:p>
        </w:tc>
        <w:tc>
          <w:tcPr>
            <w:tcW w:w="6768" w:type="dxa"/>
            <w:vAlign w:val="center"/>
          </w:tcPr>
          <w:p w:rsidR="007E07A2" w:rsidRPr="005E756A" w:rsidRDefault="007E07A2" w:rsidP="005E756A">
            <w:pPr>
              <w:autoSpaceDE w:val="0"/>
              <w:autoSpaceDN w:val="0"/>
              <w:adjustRightInd w:val="0"/>
              <w:spacing w:line="360" w:lineRule="auto"/>
              <w:jc w:val="both"/>
              <w:rPr>
                <w:rFonts w:ascii="Times New Roman" w:hAnsi="Times New Roman" w:cs="Times New Roman"/>
                <w:sz w:val="24"/>
                <w:szCs w:val="24"/>
              </w:rPr>
            </w:pPr>
            <w:r w:rsidRPr="005E756A">
              <w:rPr>
                <w:rFonts w:ascii="Times New Roman" w:hAnsi="Times New Roman" w:cs="Times New Roman"/>
                <w:sz w:val="24"/>
                <w:szCs w:val="24"/>
              </w:rPr>
              <w:t>Analisis Faktor-Faktor Yang Mempengaruhi Ketepatan Waktu Pelaporan Laporan Keuangan</w:t>
            </w:r>
          </w:p>
          <w:p w:rsidR="007E07A2" w:rsidRPr="005E756A" w:rsidRDefault="007E07A2" w:rsidP="005E756A">
            <w:pPr>
              <w:pStyle w:val="ColorfulList-Accent11"/>
              <w:spacing w:line="360" w:lineRule="auto"/>
              <w:ind w:left="0"/>
              <w:contextualSpacing w:val="0"/>
              <w:jc w:val="both"/>
              <w:rPr>
                <w:rFonts w:ascii="Times New Roman" w:hAnsi="Times New Roman"/>
              </w:rPr>
            </w:pPr>
            <w:r w:rsidRPr="005E756A">
              <w:rPr>
                <w:rFonts w:ascii="Times New Roman" w:hAnsi="Times New Roman"/>
              </w:rPr>
              <w:t>(</w:t>
            </w:r>
            <w:r w:rsidRPr="005E756A">
              <w:rPr>
                <w:rFonts w:ascii="Times New Roman" w:hAnsi="Times New Roman"/>
                <w:bCs/>
              </w:rPr>
              <w:t>Studi Empiris Pada Perusahaan Manufaktur yang Terdaftar di Bursa Efek Indonesia Periode 2011-2016)</w:t>
            </w:r>
          </w:p>
        </w:tc>
      </w:tr>
      <w:tr w:rsidR="007E07A2" w:rsidTr="00854CBD">
        <w:tc>
          <w:tcPr>
            <w:tcW w:w="1985" w:type="dxa"/>
            <w:vAlign w:val="center"/>
          </w:tcPr>
          <w:p w:rsidR="007E07A2" w:rsidRPr="005E756A" w:rsidRDefault="007E07A2" w:rsidP="00854CBD">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Tahun</w:t>
            </w:r>
          </w:p>
        </w:tc>
        <w:tc>
          <w:tcPr>
            <w:tcW w:w="6768" w:type="dxa"/>
            <w:vAlign w:val="center"/>
          </w:tcPr>
          <w:p w:rsidR="007E07A2" w:rsidRPr="005E756A" w:rsidRDefault="007E07A2" w:rsidP="00854CBD">
            <w:pPr>
              <w:pStyle w:val="ColorfulList-Accent11"/>
              <w:spacing w:line="360" w:lineRule="auto"/>
              <w:ind w:left="0"/>
              <w:contextualSpacing w:val="0"/>
              <w:jc w:val="both"/>
              <w:rPr>
                <w:rFonts w:ascii="Times New Roman" w:hAnsi="Times New Roman"/>
              </w:rPr>
            </w:pPr>
            <w:r w:rsidRPr="005E756A">
              <w:rPr>
                <w:rFonts w:ascii="Times New Roman" w:hAnsi="Times New Roman"/>
              </w:rPr>
              <w:t>2017</w:t>
            </w:r>
          </w:p>
        </w:tc>
      </w:tr>
      <w:tr w:rsidR="007E07A2" w:rsidTr="00854CBD">
        <w:tc>
          <w:tcPr>
            <w:tcW w:w="1985" w:type="dxa"/>
            <w:vAlign w:val="center"/>
          </w:tcPr>
          <w:p w:rsidR="007E07A2" w:rsidRPr="005E756A" w:rsidRDefault="007E07A2" w:rsidP="00854CBD">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7E07A2" w:rsidRPr="005E756A" w:rsidRDefault="007E07A2" w:rsidP="00854CBD">
            <w:pPr>
              <w:pStyle w:val="ColorfulList-Accent11"/>
              <w:spacing w:line="360" w:lineRule="auto"/>
              <w:ind w:left="0"/>
              <w:contextualSpacing w:val="0"/>
              <w:jc w:val="both"/>
              <w:rPr>
                <w:rFonts w:ascii="Times New Roman" w:hAnsi="Times New Roman"/>
              </w:rPr>
            </w:pPr>
            <w:r w:rsidRPr="005E756A">
              <w:rPr>
                <w:rFonts w:ascii="Times New Roman" w:hAnsi="Times New Roman"/>
              </w:rPr>
              <w:t>Regresi Logistik</w:t>
            </w:r>
          </w:p>
        </w:tc>
      </w:tr>
      <w:tr w:rsidR="007E07A2" w:rsidTr="00854CBD">
        <w:tc>
          <w:tcPr>
            <w:tcW w:w="1985" w:type="dxa"/>
            <w:vAlign w:val="center"/>
          </w:tcPr>
          <w:p w:rsidR="007E07A2" w:rsidRPr="005E756A" w:rsidRDefault="007E07A2" w:rsidP="00854CBD">
            <w:pPr>
              <w:pStyle w:val="ColorfulList-Accent11"/>
              <w:spacing w:line="276" w:lineRule="auto"/>
              <w:ind w:left="0"/>
              <w:contextualSpacing w:val="0"/>
              <w:jc w:val="center"/>
              <w:rPr>
                <w:rFonts w:ascii="Times New Roman" w:hAnsi="Times New Roman"/>
                <w:b/>
                <w:color w:val="000000" w:themeColor="text1"/>
                <w:lang w:val="id-ID"/>
              </w:rPr>
            </w:pPr>
            <w:r w:rsidRPr="005E756A">
              <w:rPr>
                <w:rFonts w:ascii="Times New Roman" w:hAnsi="Times New Roman"/>
              </w:rPr>
              <w:t>Variabel Dependen</w:t>
            </w:r>
          </w:p>
        </w:tc>
        <w:tc>
          <w:tcPr>
            <w:tcW w:w="6768" w:type="dxa"/>
            <w:vAlign w:val="center"/>
          </w:tcPr>
          <w:p w:rsidR="007E07A2" w:rsidRPr="005E756A" w:rsidRDefault="007E07A2" w:rsidP="00854CBD">
            <w:pPr>
              <w:pStyle w:val="ColorfulList-Accent11"/>
              <w:spacing w:line="276" w:lineRule="auto"/>
              <w:ind w:left="0"/>
              <w:contextualSpacing w:val="0"/>
              <w:jc w:val="both"/>
              <w:rPr>
                <w:rFonts w:ascii="Times New Roman" w:hAnsi="Times New Roman"/>
              </w:rPr>
            </w:pPr>
            <w:r w:rsidRPr="005E756A">
              <w:rPr>
                <w:rFonts w:ascii="Times New Roman" w:hAnsi="Times New Roman"/>
              </w:rPr>
              <w:t>K</w:t>
            </w:r>
            <w:r w:rsidRPr="005E756A">
              <w:rPr>
                <w:rFonts w:ascii="Times New Roman" w:hAnsi="Times New Roman"/>
                <w:lang w:val="id-ID"/>
              </w:rPr>
              <w:t>etepatan Waktu</w:t>
            </w:r>
          </w:p>
        </w:tc>
      </w:tr>
      <w:tr w:rsidR="007E07A2" w:rsidTr="00854CBD">
        <w:tc>
          <w:tcPr>
            <w:tcW w:w="1985" w:type="dxa"/>
            <w:vAlign w:val="center"/>
          </w:tcPr>
          <w:p w:rsidR="007E07A2" w:rsidRPr="005E756A" w:rsidRDefault="007E07A2" w:rsidP="005E756A">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Variabel Independen</w:t>
            </w:r>
          </w:p>
        </w:tc>
        <w:tc>
          <w:tcPr>
            <w:tcW w:w="6768" w:type="dxa"/>
            <w:vAlign w:val="center"/>
          </w:tcPr>
          <w:p w:rsidR="007E07A2" w:rsidRPr="005E756A" w:rsidRDefault="007E07A2" w:rsidP="005E756A">
            <w:pPr>
              <w:pStyle w:val="ColorfulList-Accent11"/>
              <w:spacing w:line="360" w:lineRule="auto"/>
              <w:ind w:left="0"/>
              <w:contextualSpacing w:val="0"/>
              <w:jc w:val="both"/>
              <w:rPr>
                <w:rFonts w:ascii="Times New Roman" w:hAnsi="Times New Roman"/>
              </w:rPr>
            </w:pPr>
            <w:r w:rsidRPr="005E756A">
              <w:rPr>
                <w:rFonts w:ascii="Times New Roman" w:hAnsi="Times New Roman"/>
              </w:rPr>
              <w:t>Ukuran perusahaan, Struktur kepemilikan, Profitabilitas, Leverage, likuiditas, Reputasi KAP, dan Penghindaran pajak</w:t>
            </w:r>
            <w:r w:rsidRPr="005E756A">
              <w:rPr>
                <w:rFonts w:ascii="Times New Roman" w:hAnsi="Times New Roman"/>
                <w:lang w:val="id-ID"/>
              </w:rPr>
              <w:t>.</w:t>
            </w:r>
          </w:p>
        </w:tc>
      </w:tr>
      <w:tr w:rsidR="007E07A2" w:rsidTr="00854CBD">
        <w:tc>
          <w:tcPr>
            <w:tcW w:w="1985" w:type="dxa"/>
            <w:tcBorders>
              <w:bottom w:val="single" w:sz="4" w:space="0" w:color="auto"/>
            </w:tcBorders>
            <w:vAlign w:val="center"/>
          </w:tcPr>
          <w:p w:rsidR="007E07A2" w:rsidRPr="00F138C5" w:rsidRDefault="00F138C5" w:rsidP="00854CBD">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FF721C" w:rsidRPr="00854CBD" w:rsidRDefault="007E07A2" w:rsidP="00854CBD">
            <w:pPr>
              <w:pStyle w:val="ColorfulList-Accent11"/>
              <w:spacing w:line="360" w:lineRule="auto"/>
              <w:ind w:left="0"/>
              <w:contextualSpacing w:val="0"/>
              <w:jc w:val="both"/>
              <w:rPr>
                <w:rFonts w:ascii="Times New Roman" w:hAnsi="Times New Roman"/>
                <w:lang w:val="id-ID"/>
              </w:rPr>
            </w:pPr>
            <w:r w:rsidRPr="005E756A">
              <w:rPr>
                <w:rFonts w:ascii="Times New Roman" w:hAnsi="Times New Roman"/>
              </w:rPr>
              <w:t>Leverage, dan Reputasi KAP berpengaruh positif terhadap ketepatan waktu pelaporan keuangan. Ukuran perusahaan, Struktur kepemilikan, Profitabilitas, likuiditas, dan Penghindaran pajak tidak berpengaruh terhadap ketepatan waktu pelaporan keuangan.</w:t>
            </w:r>
          </w:p>
        </w:tc>
      </w:tr>
      <w:tr w:rsidR="00FF721C" w:rsidTr="00854CBD">
        <w:trPr>
          <w:trHeight w:val="77"/>
        </w:trPr>
        <w:tc>
          <w:tcPr>
            <w:tcW w:w="1985" w:type="dxa"/>
            <w:vAlign w:val="center"/>
          </w:tcPr>
          <w:p w:rsidR="00FF721C" w:rsidRPr="005E756A" w:rsidRDefault="00FF721C" w:rsidP="00F138C5">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lastRenderedPageBreak/>
              <w:t>Nama Peneliti</w:t>
            </w:r>
          </w:p>
        </w:tc>
        <w:tc>
          <w:tcPr>
            <w:tcW w:w="6768" w:type="dxa"/>
            <w:vAlign w:val="center"/>
          </w:tcPr>
          <w:p w:rsidR="00FF721C" w:rsidRPr="005E756A" w:rsidRDefault="00FF721C" w:rsidP="00F138C5">
            <w:pPr>
              <w:pStyle w:val="ColorfulList-Accent11"/>
              <w:spacing w:line="360" w:lineRule="auto"/>
              <w:ind w:left="0"/>
              <w:contextualSpacing w:val="0"/>
              <w:jc w:val="both"/>
              <w:rPr>
                <w:rFonts w:ascii="Times New Roman" w:hAnsi="Times New Roman"/>
              </w:rPr>
            </w:pPr>
            <w:r w:rsidRPr="005E756A">
              <w:rPr>
                <w:rFonts w:ascii="Times New Roman" w:hAnsi="Times New Roman"/>
              </w:rPr>
              <w:t>Nella Yovita Sari Lie</w:t>
            </w:r>
          </w:p>
        </w:tc>
      </w:tr>
      <w:tr w:rsidR="00FF721C" w:rsidTr="00854CBD">
        <w:tc>
          <w:tcPr>
            <w:tcW w:w="1985" w:type="dxa"/>
            <w:vAlign w:val="center"/>
          </w:tcPr>
          <w:p w:rsidR="00FF721C" w:rsidRPr="005E756A" w:rsidRDefault="00FF721C" w:rsidP="00F138C5">
            <w:pPr>
              <w:pStyle w:val="ColorfulList-Accent11"/>
              <w:spacing w:line="360" w:lineRule="auto"/>
              <w:ind w:left="0"/>
              <w:contextualSpacing w:val="0"/>
              <w:jc w:val="center"/>
              <w:rPr>
                <w:rFonts w:ascii="Times New Roman" w:hAnsi="Times New Roman"/>
              </w:rPr>
            </w:pPr>
            <w:r w:rsidRPr="005E756A">
              <w:rPr>
                <w:rFonts w:ascii="Times New Roman" w:hAnsi="Times New Roman"/>
              </w:rPr>
              <w:t>Judul Penelitian</w:t>
            </w:r>
          </w:p>
        </w:tc>
        <w:tc>
          <w:tcPr>
            <w:tcW w:w="6768" w:type="dxa"/>
            <w:vAlign w:val="center"/>
          </w:tcPr>
          <w:p w:rsidR="00FF721C" w:rsidRPr="005E756A" w:rsidRDefault="00FF721C" w:rsidP="00F138C5">
            <w:pPr>
              <w:pStyle w:val="ColorfulList-Accent11"/>
              <w:spacing w:line="360" w:lineRule="auto"/>
              <w:ind w:left="0"/>
              <w:contextualSpacing w:val="0"/>
              <w:jc w:val="both"/>
              <w:rPr>
                <w:rFonts w:ascii="Times New Roman" w:hAnsi="Times New Roman"/>
              </w:rPr>
            </w:pPr>
            <w:r w:rsidRPr="005E756A">
              <w:rPr>
                <w:rFonts w:ascii="Times New Roman" w:hAnsi="Times New Roman"/>
              </w:rPr>
              <w:t>Faktor-Faktor Yang Mempengaruhi  Ketepatan Waktu Penyampaian Laporan Keuangan Pada Perusahaan Pertambangan Di BEI periode 2008-2010</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36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Tahun</w:t>
            </w:r>
          </w:p>
        </w:tc>
        <w:tc>
          <w:tcPr>
            <w:tcW w:w="6768" w:type="dxa"/>
            <w:vAlign w:val="center"/>
          </w:tcPr>
          <w:p w:rsidR="00FF721C" w:rsidRPr="005E756A" w:rsidRDefault="00FF721C" w:rsidP="00854CBD">
            <w:pPr>
              <w:pStyle w:val="ColorfulList-Accent11"/>
              <w:spacing w:line="360" w:lineRule="auto"/>
              <w:ind w:left="0"/>
              <w:contextualSpacing w:val="0"/>
              <w:jc w:val="both"/>
              <w:rPr>
                <w:rFonts w:ascii="Times New Roman" w:hAnsi="Times New Roman"/>
              </w:rPr>
            </w:pPr>
            <w:r w:rsidRPr="005E756A">
              <w:rPr>
                <w:rFonts w:ascii="Times New Roman" w:hAnsi="Times New Roman"/>
              </w:rPr>
              <w:t>2012</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FF721C" w:rsidRPr="005E756A" w:rsidRDefault="00FF721C" w:rsidP="00854CBD">
            <w:pPr>
              <w:pStyle w:val="ColorfulList-Accent11"/>
              <w:spacing w:line="360" w:lineRule="auto"/>
              <w:ind w:left="0"/>
              <w:contextualSpacing w:val="0"/>
              <w:jc w:val="both"/>
              <w:rPr>
                <w:rFonts w:ascii="Times New Roman" w:hAnsi="Times New Roman"/>
              </w:rPr>
            </w:pPr>
            <w:r w:rsidRPr="005E756A">
              <w:rPr>
                <w:rFonts w:ascii="Times New Roman" w:hAnsi="Times New Roman"/>
              </w:rPr>
              <w:t>Regresi Logistik</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FF721C" w:rsidRPr="005E756A" w:rsidRDefault="00FF721C" w:rsidP="00854CBD">
            <w:pPr>
              <w:pStyle w:val="ColorfulList-Accent11"/>
              <w:spacing w:line="276" w:lineRule="auto"/>
              <w:ind w:left="0"/>
              <w:contextualSpacing w:val="0"/>
              <w:jc w:val="both"/>
              <w:rPr>
                <w:rFonts w:ascii="Times New Roman" w:hAnsi="Times New Roman"/>
              </w:rPr>
            </w:pPr>
            <w:r w:rsidRPr="005E756A">
              <w:rPr>
                <w:rFonts w:ascii="Times New Roman" w:hAnsi="Times New Roman"/>
              </w:rPr>
              <w:t>K</w:t>
            </w:r>
            <w:r w:rsidRPr="005E756A">
              <w:rPr>
                <w:rFonts w:ascii="Times New Roman" w:hAnsi="Times New Roman"/>
                <w:lang w:val="id-ID"/>
              </w:rPr>
              <w:t>etepatan Waktu</w:t>
            </w:r>
          </w:p>
        </w:tc>
      </w:tr>
      <w:tr w:rsidR="00FF721C" w:rsidTr="00854CBD">
        <w:tc>
          <w:tcPr>
            <w:tcW w:w="1985" w:type="dxa"/>
            <w:vAlign w:val="center"/>
          </w:tcPr>
          <w:p w:rsidR="00FF721C" w:rsidRPr="005E756A" w:rsidRDefault="00FF721C" w:rsidP="00F138C5">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Variabel Independen</w:t>
            </w:r>
          </w:p>
        </w:tc>
        <w:tc>
          <w:tcPr>
            <w:tcW w:w="6768" w:type="dxa"/>
            <w:vAlign w:val="center"/>
          </w:tcPr>
          <w:p w:rsidR="00FF721C" w:rsidRPr="005E756A" w:rsidRDefault="00FF721C" w:rsidP="00F138C5">
            <w:pPr>
              <w:pStyle w:val="ColorfulList-Accent11"/>
              <w:spacing w:line="360" w:lineRule="auto"/>
              <w:ind w:left="0"/>
              <w:contextualSpacing w:val="0"/>
              <w:jc w:val="both"/>
              <w:rPr>
                <w:rFonts w:ascii="Times New Roman" w:hAnsi="Times New Roman"/>
              </w:rPr>
            </w:pPr>
            <w:r w:rsidRPr="005E756A">
              <w:rPr>
                <w:rFonts w:ascii="Times New Roman" w:hAnsi="Times New Roman"/>
              </w:rPr>
              <w:t>Likuiditas, Profitabilitas, Ukuran perusahaan, Reputasi KAP, Opini akuntan publik, Kepemilikan manajerial, Kepemilikan publik.</w:t>
            </w:r>
          </w:p>
        </w:tc>
      </w:tr>
      <w:tr w:rsidR="00FF721C" w:rsidTr="0072331B">
        <w:tc>
          <w:tcPr>
            <w:tcW w:w="1985" w:type="dxa"/>
            <w:tcBorders>
              <w:bottom w:val="single" w:sz="4" w:space="0" w:color="auto"/>
            </w:tcBorders>
            <w:vAlign w:val="center"/>
          </w:tcPr>
          <w:p w:rsidR="00FF721C" w:rsidRPr="00F138C5" w:rsidRDefault="00F138C5" w:rsidP="00854CBD">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FF721C" w:rsidRPr="00854CBD" w:rsidRDefault="00FF721C" w:rsidP="00854CBD">
            <w:pPr>
              <w:pStyle w:val="ColorfulList-Accent11"/>
              <w:spacing w:line="360" w:lineRule="auto"/>
              <w:ind w:left="0"/>
              <w:contextualSpacing w:val="0"/>
              <w:jc w:val="both"/>
              <w:rPr>
                <w:rFonts w:ascii="Times New Roman" w:hAnsi="Times New Roman"/>
                <w:lang w:val="id-ID"/>
              </w:rPr>
            </w:pPr>
            <w:r w:rsidRPr="005E756A">
              <w:rPr>
                <w:rFonts w:ascii="Times New Roman" w:hAnsi="Times New Roman"/>
              </w:rPr>
              <w:t>Likuiditas, Ukuran perusahaan, Kepemilikan manajerial, Kepemilikan publik berpengaruh positif terhadap ketepatan waktu penyampaian laporan keuangan. Profitabilitas, Reputasi KAP, dan Opini akuntan publik tidak berpengaruh terhadap ketepatan waktu penyampaian laporan keuangan.</w:t>
            </w:r>
          </w:p>
        </w:tc>
      </w:tr>
      <w:tr w:rsidR="0072331B" w:rsidRPr="0072331B" w:rsidTr="0072331B">
        <w:tc>
          <w:tcPr>
            <w:tcW w:w="1985" w:type="dxa"/>
            <w:tcBorders>
              <w:left w:val="nil"/>
              <w:right w:val="nil"/>
            </w:tcBorders>
            <w:vAlign w:val="center"/>
          </w:tcPr>
          <w:p w:rsidR="0072331B" w:rsidRPr="0072331B" w:rsidRDefault="0072331B" w:rsidP="00854CBD">
            <w:pPr>
              <w:pStyle w:val="ColorfulList-Accent11"/>
              <w:spacing w:line="360" w:lineRule="auto"/>
              <w:ind w:left="0"/>
              <w:contextualSpacing w:val="0"/>
              <w:jc w:val="center"/>
              <w:rPr>
                <w:rFonts w:ascii="Times New Roman" w:hAnsi="Times New Roman"/>
                <w:sz w:val="12"/>
                <w:lang w:val="id-ID"/>
              </w:rPr>
            </w:pPr>
          </w:p>
        </w:tc>
        <w:tc>
          <w:tcPr>
            <w:tcW w:w="6768" w:type="dxa"/>
            <w:tcBorders>
              <w:left w:val="nil"/>
              <w:right w:val="nil"/>
            </w:tcBorders>
            <w:vAlign w:val="center"/>
          </w:tcPr>
          <w:p w:rsidR="0072331B" w:rsidRPr="0072331B" w:rsidRDefault="0072331B" w:rsidP="00854CBD">
            <w:pPr>
              <w:pStyle w:val="ColorfulList-Accent11"/>
              <w:spacing w:line="360" w:lineRule="auto"/>
              <w:ind w:left="0"/>
              <w:contextualSpacing w:val="0"/>
              <w:jc w:val="both"/>
              <w:rPr>
                <w:rFonts w:ascii="Times New Roman" w:hAnsi="Times New Roman"/>
                <w:sz w:val="12"/>
              </w:rPr>
            </w:pPr>
          </w:p>
        </w:tc>
      </w:tr>
      <w:tr w:rsidR="00FF721C" w:rsidTr="00854CBD">
        <w:tc>
          <w:tcPr>
            <w:tcW w:w="1985" w:type="dxa"/>
            <w:vAlign w:val="center"/>
          </w:tcPr>
          <w:p w:rsidR="00FF721C" w:rsidRPr="005E756A" w:rsidRDefault="00FF721C" w:rsidP="008B03EB">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Nama Peneliti</w:t>
            </w:r>
          </w:p>
        </w:tc>
        <w:tc>
          <w:tcPr>
            <w:tcW w:w="6768" w:type="dxa"/>
            <w:vAlign w:val="center"/>
          </w:tcPr>
          <w:p w:rsidR="00FF721C" w:rsidRPr="005E756A" w:rsidRDefault="00FF721C" w:rsidP="008B03EB">
            <w:pPr>
              <w:pStyle w:val="ColorfulList-Accent11"/>
              <w:spacing w:line="360" w:lineRule="auto"/>
              <w:ind w:left="0"/>
              <w:contextualSpacing w:val="0"/>
              <w:jc w:val="both"/>
              <w:rPr>
                <w:rFonts w:ascii="Times New Roman" w:hAnsi="Times New Roman"/>
              </w:rPr>
            </w:pPr>
            <w:r w:rsidRPr="0096779A">
              <w:rPr>
                <w:rFonts w:ascii="Times New Roman" w:hAnsi="Times New Roman"/>
              </w:rPr>
              <w:t>Ni Putu Desy Darmiari &amp; I Gusti Ketut Agung Ulupui</w:t>
            </w:r>
          </w:p>
        </w:tc>
      </w:tr>
      <w:tr w:rsidR="00FF721C" w:rsidTr="00854CBD">
        <w:tc>
          <w:tcPr>
            <w:tcW w:w="1985" w:type="dxa"/>
            <w:vAlign w:val="center"/>
          </w:tcPr>
          <w:p w:rsidR="00FF721C" w:rsidRPr="005E756A" w:rsidRDefault="00FF721C" w:rsidP="008B03EB">
            <w:pPr>
              <w:pStyle w:val="ColorfulList-Accent11"/>
              <w:spacing w:line="360" w:lineRule="auto"/>
              <w:ind w:left="0"/>
              <w:contextualSpacing w:val="0"/>
              <w:jc w:val="center"/>
              <w:rPr>
                <w:rFonts w:ascii="Times New Roman" w:hAnsi="Times New Roman"/>
              </w:rPr>
            </w:pPr>
            <w:r w:rsidRPr="005E756A">
              <w:rPr>
                <w:rFonts w:ascii="Times New Roman" w:hAnsi="Times New Roman"/>
              </w:rPr>
              <w:t>Judul Penelitian</w:t>
            </w:r>
          </w:p>
        </w:tc>
        <w:tc>
          <w:tcPr>
            <w:tcW w:w="6768" w:type="dxa"/>
            <w:vAlign w:val="center"/>
          </w:tcPr>
          <w:p w:rsidR="00FF721C" w:rsidRPr="00FF721C" w:rsidRDefault="00FF721C" w:rsidP="008B03EB">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color w:val="000000"/>
              </w:rPr>
              <w:t>Karakteristik Perusahaan di Bursa Efek Indonesia, Reputasi Kantor Akuntan Publik dan Ketepatwaktuan Pelaporan Keuangan</w:t>
            </w:r>
            <w:r>
              <w:rPr>
                <w:rFonts w:ascii="Times New Roman" w:hAnsi="Times New Roman"/>
                <w:color w:val="000000"/>
                <w:lang w:val="id-ID"/>
              </w:rPr>
              <w:t>.</w:t>
            </w:r>
          </w:p>
        </w:tc>
      </w:tr>
      <w:tr w:rsidR="00FF721C" w:rsidTr="00854CBD">
        <w:tc>
          <w:tcPr>
            <w:tcW w:w="1985" w:type="dxa"/>
            <w:vAlign w:val="center"/>
          </w:tcPr>
          <w:p w:rsidR="00FF721C" w:rsidRPr="005E756A" w:rsidRDefault="00FF721C" w:rsidP="008B03EB">
            <w:pPr>
              <w:pStyle w:val="ListParagraph"/>
              <w:autoSpaceDE w:val="0"/>
              <w:autoSpaceDN w:val="0"/>
              <w:adjustRightInd w:val="0"/>
              <w:spacing w:line="36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Tahun</w:t>
            </w:r>
          </w:p>
        </w:tc>
        <w:tc>
          <w:tcPr>
            <w:tcW w:w="6768" w:type="dxa"/>
            <w:vAlign w:val="center"/>
          </w:tcPr>
          <w:p w:rsidR="00FF721C" w:rsidRPr="005E756A" w:rsidRDefault="00FF721C" w:rsidP="008B03EB">
            <w:pPr>
              <w:pStyle w:val="ColorfulList-Accent11"/>
              <w:spacing w:line="360" w:lineRule="auto"/>
              <w:ind w:left="0"/>
              <w:contextualSpacing w:val="0"/>
              <w:jc w:val="both"/>
              <w:rPr>
                <w:rFonts w:ascii="Times New Roman" w:hAnsi="Times New Roman"/>
              </w:rPr>
            </w:pPr>
            <w:r w:rsidRPr="0096779A">
              <w:rPr>
                <w:rFonts w:ascii="Times New Roman" w:hAnsi="Times New Roman"/>
              </w:rPr>
              <w:t>2014</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FF721C" w:rsidRPr="005E756A" w:rsidRDefault="00FF721C" w:rsidP="00854CBD">
            <w:pPr>
              <w:pStyle w:val="ColorfulList-Accent11"/>
              <w:spacing w:line="276" w:lineRule="auto"/>
              <w:ind w:left="0"/>
              <w:contextualSpacing w:val="0"/>
              <w:jc w:val="both"/>
              <w:rPr>
                <w:rFonts w:ascii="Times New Roman" w:hAnsi="Times New Roman"/>
              </w:rPr>
            </w:pPr>
            <w:r w:rsidRPr="007E07A2">
              <w:rPr>
                <w:rFonts w:ascii="Times New Roman" w:hAnsi="Times New Roman"/>
                <w:lang w:val="id-ID"/>
              </w:rPr>
              <w:t>R</w:t>
            </w:r>
            <w:r w:rsidRPr="007E07A2">
              <w:rPr>
                <w:rFonts w:ascii="Times New Roman" w:hAnsi="Times New Roman"/>
              </w:rPr>
              <w:t xml:space="preserve">egresi </w:t>
            </w:r>
            <w:r w:rsidRPr="007E07A2">
              <w:rPr>
                <w:rFonts w:ascii="Times New Roman" w:hAnsi="Times New Roman"/>
                <w:lang w:val="id-ID"/>
              </w:rPr>
              <w:t>L</w:t>
            </w:r>
            <w:r w:rsidRPr="007E07A2">
              <w:rPr>
                <w:rFonts w:ascii="Times New Roman" w:hAnsi="Times New Roman"/>
              </w:rPr>
              <w:t xml:space="preserve">inier </w:t>
            </w:r>
            <w:r w:rsidRPr="007E07A2">
              <w:rPr>
                <w:rFonts w:ascii="Times New Roman" w:hAnsi="Times New Roman"/>
                <w:lang w:val="id-ID"/>
              </w:rPr>
              <w:t>B</w:t>
            </w:r>
            <w:r w:rsidRPr="007E07A2">
              <w:rPr>
                <w:rFonts w:ascii="Times New Roman" w:hAnsi="Times New Roman"/>
              </w:rPr>
              <w:t>erganda</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FF721C" w:rsidRPr="005E756A" w:rsidRDefault="00FF721C" w:rsidP="00854CBD">
            <w:pPr>
              <w:pStyle w:val="ColorfulList-Accent11"/>
              <w:spacing w:line="276" w:lineRule="auto"/>
              <w:ind w:left="0"/>
              <w:contextualSpacing w:val="0"/>
              <w:jc w:val="both"/>
              <w:rPr>
                <w:rFonts w:ascii="Times New Roman" w:hAnsi="Times New Roman"/>
              </w:rPr>
            </w:pPr>
            <w:r w:rsidRPr="005E756A">
              <w:rPr>
                <w:rFonts w:ascii="Times New Roman" w:hAnsi="Times New Roman"/>
              </w:rPr>
              <w:t>K</w:t>
            </w:r>
            <w:r w:rsidRPr="005E756A">
              <w:rPr>
                <w:rFonts w:ascii="Times New Roman" w:hAnsi="Times New Roman"/>
                <w:lang w:val="id-ID"/>
              </w:rPr>
              <w:t>etepatan Waktu</w:t>
            </w:r>
          </w:p>
        </w:tc>
      </w:tr>
      <w:tr w:rsidR="00FF721C" w:rsidTr="0072331B">
        <w:tc>
          <w:tcPr>
            <w:tcW w:w="1985" w:type="dxa"/>
            <w:tcBorders>
              <w:bottom w:val="single" w:sz="4" w:space="0" w:color="auto"/>
            </w:tcBorders>
            <w:vAlign w:val="center"/>
          </w:tcPr>
          <w:p w:rsidR="00FF721C" w:rsidRPr="00FF721C" w:rsidRDefault="00FF721C" w:rsidP="008B03EB">
            <w:pPr>
              <w:pStyle w:val="ColorfulList-Accent11"/>
              <w:spacing w:line="360" w:lineRule="auto"/>
              <w:ind w:left="0"/>
              <w:contextualSpacing w:val="0"/>
              <w:jc w:val="center"/>
              <w:rPr>
                <w:rFonts w:ascii="Times New Roman" w:hAnsi="Times New Roman"/>
                <w:b/>
                <w:color w:val="000000" w:themeColor="text1"/>
                <w:lang w:val="id-ID"/>
              </w:rPr>
            </w:pPr>
            <w:r w:rsidRPr="00FF721C">
              <w:rPr>
                <w:rFonts w:ascii="Times New Roman" w:hAnsi="Times New Roman"/>
              </w:rPr>
              <w:t>Variabel Independen</w:t>
            </w:r>
          </w:p>
        </w:tc>
        <w:tc>
          <w:tcPr>
            <w:tcW w:w="6768" w:type="dxa"/>
            <w:tcBorders>
              <w:bottom w:val="single" w:sz="4" w:space="0" w:color="auto"/>
            </w:tcBorders>
            <w:vAlign w:val="center"/>
          </w:tcPr>
          <w:p w:rsidR="00FF721C" w:rsidRPr="00FF721C" w:rsidRDefault="00FF721C" w:rsidP="008B03EB">
            <w:pPr>
              <w:pStyle w:val="ColorfulList-Accent11"/>
              <w:spacing w:line="360" w:lineRule="auto"/>
              <w:ind w:left="0"/>
              <w:contextualSpacing w:val="0"/>
              <w:jc w:val="both"/>
              <w:rPr>
                <w:rFonts w:ascii="Times New Roman" w:hAnsi="Times New Roman"/>
              </w:rPr>
            </w:pPr>
            <w:r w:rsidRPr="00FF721C">
              <w:rPr>
                <w:rFonts w:ascii="Times New Roman" w:hAnsi="Times New Roman"/>
              </w:rPr>
              <w:t>Jenis industri, Ukuran perusahaan, Profitabilitas, Kompleksitas operasi perusahaan, Umur perusahaan, Reputasi KAP.</w:t>
            </w:r>
          </w:p>
        </w:tc>
      </w:tr>
      <w:tr w:rsidR="00854CBD" w:rsidTr="0072331B">
        <w:trPr>
          <w:trHeight w:val="2494"/>
        </w:trPr>
        <w:tc>
          <w:tcPr>
            <w:tcW w:w="1985" w:type="dxa"/>
            <w:tcBorders>
              <w:bottom w:val="nil"/>
            </w:tcBorders>
            <w:vAlign w:val="center"/>
          </w:tcPr>
          <w:p w:rsidR="00854CBD" w:rsidRPr="00F138C5" w:rsidRDefault="00854CBD" w:rsidP="00F138C5">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nil"/>
            </w:tcBorders>
            <w:vAlign w:val="center"/>
          </w:tcPr>
          <w:p w:rsidR="00854CBD" w:rsidRPr="0072331B" w:rsidRDefault="00854CBD" w:rsidP="008B03EB">
            <w:pPr>
              <w:pStyle w:val="ColorfulList-Accent11"/>
              <w:spacing w:line="360" w:lineRule="auto"/>
              <w:ind w:left="0"/>
              <w:contextualSpacing w:val="0"/>
              <w:jc w:val="both"/>
              <w:rPr>
                <w:rFonts w:ascii="Times New Roman" w:hAnsi="Times New Roman"/>
                <w:lang w:val="id-ID"/>
              </w:rPr>
            </w:pPr>
            <w:r w:rsidRPr="00FF721C">
              <w:rPr>
                <w:rFonts w:ascii="Times New Roman" w:hAnsi="Times New Roman"/>
              </w:rPr>
              <w:t>Ukuran perusahaan, Profitabilitas, dan Reputasi KAP berpengaruh positif terhadap ketepatwaktuan pelaporan keuangan. Jenis industri, dan Umur perusahaan berpengaruh negatif terhadap ketepatwaktuan pelaporan keuangan. Kompleksitas operasi perusahaan tidak berpengaruh terhadap ketepatwaktuan pelaporan keuangan.</w:t>
            </w:r>
          </w:p>
        </w:tc>
      </w:tr>
      <w:tr w:rsidR="00FF721C" w:rsidTr="0072331B">
        <w:tc>
          <w:tcPr>
            <w:tcW w:w="1985" w:type="dxa"/>
            <w:tcBorders>
              <w:top w:val="nil"/>
              <w:left w:val="single" w:sz="4" w:space="0" w:color="auto"/>
              <w:right w:val="single" w:sz="4" w:space="0" w:color="auto"/>
            </w:tcBorders>
            <w:vAlign w:val="center"/>
          </w:tcPr>
          <w:p w:rsidR="00FF721C" w:rsidRPr="008B03EB" w:rsidRDefault="00FF721C" w:rsidP="008B03EB">
            <w:pPr>
              <w:pStyle w:val="ColorfulList-Accent11"/>
              <w:spacing w:line="360" w:lineRule="auto"/>
              <w:ind w:left="0"/>
              <w:contextualSpacing w:val="0"/>
              <w:jc w:val="center"/>
              <w:rPr>
                <w:rFonts w:ascii="Times New Roman" w:hAnsi="Times New Roman"/>
                <w:b/>
                <w:color w:val="000000" w:themeColor="text1"/>
                <w:sz w:val="28"/>
                <w:lang w:val="id-ID"/>
              </w:rPr>
            </w:pPr>
          </w:p>
        </w:tc>
        <w:tc>
          <w:tcPr>
            <w:tcW w:w="6768" w:type="dxa"/>
            <w:tcBorders>
              <w:top w:val="nil"/>
              <w:left w:val="single" w:sz="4" w:space="0" w:color="auto"/>
              <w:right w:val="single" w:sz="4" w:space="0" w:color="auto"/>
            </w:tcBorders>
            <w:vAlign w:val="center"/>
          </w:tcPr>
          <w:p w:rsidR="00FF721C" w:rsidRPr="008B03EB" w:rsidRDefault="00FF721C" w:rsidP="008B03EB">
            <w:pPr>
              <w:pStyle w:val="ColorfulList-Accent11"/>
              <w:spacing w:line="360" w:lineRule="auto"/>
              <w:ind w:left="0"/>
              <w:contextualSpacing w:val="0"/>
              <w:jc w:val="both"/>
              <w:rPr>
                <w:rFonts w:ascii="Times New Roman" w:hAnsi="Times New Roman"/>
                <w:sz w:val="28"/>
              </w:rPr>
            </w:pPr>
          </w:p>
        </w:tc>
      </w:tr>
      <w:tr w:rsidR="00FF721C" w:rsidTr="00854CBD">
        <w:tc>
          <w:tcPr>
            <w:tcW w:w="1985" w:type="dxa"/>
            <w:vAlign w:val="center"/>
          </w:tcPr>
          <w:p w:rsidR="00FF721C" w:rsidRDefault="00FF721C" w:rsidP="008B03EB">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lastRenderedPageBreak/>
              <w:t>Nama Peneliti</w:t>
            </w:r>
          </w:p>
        </w:tc>
        <w:tc>
          <w:tcPr>
            <w:tcW w:w="6768" w:type="dxa"/>
            <w:vAlign w:val="center"/>
          </w:tcPr>
          <w:p w:rsidR="00FF721C" w:rsidRPr="0022238E" w:rsidRDefault="0022238E" w:rsidP="008B03EB">
            <w:pPr>
              <w:pStyle w:val="ColorfulList-Accent11"/>
              <w:spacing w:line="360" w:lineRule="auto"/>
              <w:ind w:left="0"/>
              <w:contextualSpacing w:val="0"/>
              <w:jc w:val="both"/>
              <w:rPr>
                <w:rFonts w:ascii="Times New Roman" w:hAnsi="Times New Roman"/>
              </w:rPr>
            </w:pPr>
            <w:r w:rsidRPr="0022238E">
              <w:rPr>
                <w:rFonts w:ascii="Times New Roman" w:eastAsiaTheme="minorHAnsi" w:hAnsi="Times New Roman"/>
                <w:bCs/>
                <w:color w:val="000000"/>
                <w:szCs w:val="23"/>
                <w:lang w:val="id-ID"/>
              </w:rPr>
              <w:t>Luanda Satya Pratama, Haryanto</w:t>
            </w:r>
          </w:p>
        </w:tc>
      </w:tr>
      <w:tr w:rsidR="00FF721C" w:rsidTr="00854CBD">
        <w:tc>
          <w:tcPr>
            <w:tcW w:w="1985" w:type="dxa"/>
            <w:vAlign w:val="center"/>
          </w:tcPr>
          <w:p w:rsidR="00FF721C" w:rsidRPr="005E756A" w:rsidRDefault="00FF721C" w:rsidP="008B03EB">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Judul Penelitian</w:t>
            </w:r>
          </w:p>
        </w:tc>
        <w:tc>
          <w:tcPr>
            <w:tcW w:w="6768" w:type="dxa"/>
            <w:vAlign w:val="center"/>
          </w:tcPr>
          <w:p w:rsidR="00FF721C" w:rsidRPr="005E756A" w:rsidRDefault="0022238E" w:rsidP="008B03EB">
            <w:pPr>
              <w:pStyle w:val="ColorfulList-Accent11"/>
              <w:spacing w:line="360" w:lineRule="auto"/>
              <w:ind w:left="0"/>
              <w:contextualSpacing w:val="0"/>
              <w:jc w:val="both"/>
              <w:rPr>
                <w:rFonts w:ascii="Times New Roman" w:hAnsi="Times New Roman"/>
                <w:lang w:val="id-ID"/>
              </w:rPr>
            </w:pPr>
            <w:r>
              <w:rPr>
                <w:rFonts w:ascii="Times New Roman" w:eastAsiaTheme="minorHAnsi" w:hAnsi="Times New Roman"/>
                <w:color w:val="000000"/>
                <w:lang w:val="id-ID"/>
              </w:rPr>
              <w:t>Pengaruh Faktor Internal dan Eksternal Perusahaan Terhadap Timeliness Laporan Kuangan.</w:t>
            </w:r>
          </w:p>
        </w:tc>
      </w:tr>
      <w:tr w:rsidR="00FF721C" w:rsidTr="00854CBD">
        <w:tc>
          <w:tcPr>
            <w:tcW w:w="1985" w:type="dxa"/>
            <w:vAlign w:val="center"/>
          </w:tcPr>
          <w:p w:rsidR="00FF721C" w:rsidRPr="005E756A" w:rsidRDefault="00FF721C" w:rsidP="008B03EB">
            <w:pPr>
              <w:pStyle w:val="ColorfulList-Accent11"/>
              <w:spacing w:line="360" w:lineRule="auto"/>
              <w:ind w:left="0"/>
              <w:contextualSpacing w:val="0"/>
              <w:jc w:val="center"/>
              <w:rPr>
                <w:rFonts w:ascii="Times New Roman" w:hAnsi="Times New Roman"/>
              </w:rPr>
            </w:pPr>
            <w:r w:rsidRPr="005E756A">
              <w:rPr>
                <w:rFonts w:ascii="Times New Roman" w:hAnsi="Times New Roman"/>
              </w:rPr>
              <w:t>Tahun</w:t>
            </w:r>
          </w:p>
        </w:tc>
        <w:tc>
          <w:tcPr>
            <w:tcW w:w="6768" w:type="dxa"/>
            <w:vAlign w:val="center"/>
          </w:tcPr>
          <w:p w:rsidR="00FF721C" w:rsidRPr="0022238E" w:rsidRDefault="0022238E" w:rsidP="008B03EB">
            <w:pPr>
              <w:pStyle w:val="ColorfulList-Accent11"/>
              <w:spacing w:line="360" w:lineRule="auto"/>
              <w:ind w:left="0"/>
              <w:contextualSpacing w:val="0"/>
              <w:jc w:val="both"/>
              <w:rPr>
                <w:rFonts w:ascii="Times New Roman" w:hAnsi="Times New Roman"/>
                <w:lang w:val="id-ID"/>
              </w:rPr>
            </w:pPr>
            <w:r>
              <w:rPr>
                <w:rFonts w:ascii="Times New Roman" w:hAnsi="Times New Roman"/>
              </w:rPr>
              <w:t>2014</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276"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FF721C" w:rsidRPr="005E756A" w:rsidRDefault="0022238E" w:rsidP="00854CBD">
            <w:pPr>
              <w:pStyle w:val="ColorfulList-Accent11"/>
              <w:spacing w:line="276" w:lineRule="auto"/>
              <w:ind w:left="0"/>
              <w:contextualSpacing w:val="0"/>
              <w:jc w:val="both"/>
              <w:rPr>
                <w:rFonts w:ascii="Times New Roman" w:hAnsi="Times New Roman"/>
              </w:rPr>
            </w:pPr>
            <w:r w:rsidRPr="005E756A">
              <w:rPr>
                <w:rFonts w:ascii="Times New Roman" w:hAnsi="Times New Roman"/>
              </w:rPr>
              <w:t>Regresi Logistik</w:t>
            </w:r>
          </w:p>
        </w:tc>
      </w:tr>
      <w:tr w:rsidR="00FF721C" w:rsidTr="00854CBD">
        <w:tc>
          <w:tcPr>
            <w:tcW w:w="1985" w:type="dxa"/>
            <w:vAlign w:val="center"/>
          </w:tcPr>
          <w:p w:rsidR="00FF721C" w:rsidRPr="005E756A" w:rsidRDefault="00FF721C" w:rsidP="00854CBD">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FF721C" w:rsidRPr="005E756A" w:rsidRDefault="0022238E" w:rsidP="00854CBD">
            <w:pPr>
              <w:pStyle w:val="ColorfulList-Accent11"/>
              <w:spacing w:line="276" w:lineRule="auto"/>
              <w:ind w:left="0"/>
              <w:contextualSpacing w:val="0"/>
              <w:jc w:val="both"/>
              <w:rPr>
                <w:rFonts w:ascii="Times New Roman" w:hAnsi="Times New Roman"/>
              </w:rPr>
            </w:pPr>
            <w:r w:rsidRPr="005E756A">
              <w:rPr>
                <w:rFonts w:ascii="Times New Roman" w:hAnsi="Times New Roman"/>
              </w:rPr>
              <w:t>K</w:t>
            </w:r>
            <w:r w:rsidRPr="005E756A">
              <w:rPr>
                <w:rFonts w:ascii="Times New Roman" w:hAnsi="Times New Roman"/>
                <w:lang w:val="id-ID"/>
              </w:rPr>
              <w:t>etepatan Waktu</w:t>
            </w:r>
          </w:p>
        </w:tc>
      </w:tr>
      <w:tr w:rsidR="00FF721C" w:rsidTr="00854CBD">
        <w:tc>
          <w:tcPr>
            <w:tcW w:w="1985" w:type="dxa"/>
            <w:vAlign w:val="center"/>
          </w:tcPr>
          <w:p w:rsidR="00FF721C" w:rsidRPr="005E756A" w:rsidRDefault="00FF721C" w:rsidP="008B03EB">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Independen</w:t>
            </w:r>
          </w:p>
        </w:tc>
        <w:tc>
          <w:tcPr>
            <w:tcW w:w="6768" w:type="dxa"/>
            <w:vAlign w:val="center"/>
          </w:tcPr>
          <w:p w:rsidR="00FF721C" w:rsidRPr="0022238E" w:rsidRDefault="0022238E" w:rsidP="008B03EB">
            <w:pPr>
              <w:pStyle w:val="ColorfulList-Accent11"/>
              <w:spacing w:line="360" w:lineRule="auto"/>
              <w:ind w:left="0"/>
              <w:contextualSpacing w:val="0"/>
              <w:jc w:val="both"/>
              <w:rPr>
                <w:rFonts w:ascii="Times New Roman" w:hAnsi="Times New Roman"/>
                <w:lang w:val="id-ID"/>
              </w:rPr>
            </w:pPr>
            <w:r w:rsidRPr="005E756A">
              <w:rPr>
                <w:rFonts w:ascii="Times New Roman" w:hAnsi="Times New Roman"/>
              </w:rPr>
              <w:t>Profitabilitas,</w:t>
            </w:r>
            <w:r>
              <w:rPr>
                <w:rFonts w:ascii="Times New Roman" w:hAnsi="Times New Roman"/>
                <w:lang w:val="id-ID"/>
              </w:rPr>
              <w:t xml:space="preserve"> Solvabilitas, Internal auditor, Ukuran perusahaan, Ukuran KAP</w:t>
            </w:r>
          </w:p>
        </w:tc>
      </w:tr>
      <w:tr w:rsidR="00854CBD" w:rsidTr="00736A0C">
        <w:trPr>
          <w:trHeight w:val="2494"/>
        </w:trPr>
        <w:tc>
          <w:tcPr>
            <w:tcW w:w="1985" w:type="dxa"/>
            <w:tcBorders>
              <w:bottom w:val="single" w:sz="4" w:space="0" w:color="auto"/>
            </w:tcBorders>
            <w:vAlign w:val="center"/>
          </w:tcPr>
          <w:p w:rsidR="00854CBD" w:rsidRPr="00F138C5" w:rsidRDefault="00854CBD" w:rsidP="008B03EB">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854CBD" w:rsidRPr="008B03EB" w:rsidRDefault="00854CBD" w:rsidP="008B03EB">
            <w:pPr>
              <w:pStyle w:val="ColorfulList-Accent11"/>
              <w:spacing w:line="360" w:lineRule="auto"/>
              <w:ind w:left="0"/>
              <w:contextualSpacing w:val="0"/>
              <w:jc w:val="both"/>
              <w:rPr>
                <w:rFonts w:ascii="Times New Roman" w:hAnsi="Times New Roman"/>
                <w:lang w:val="id-ID"/>
              </w:rPr>
            </w:pPr>
            <w:r w:rsidRPr="00FF721C">
              <w:rPr>
                <w:rFonts w:ascii="Times New Roman" w:hAnsi="Times New Roman"/>
              </w:rPr>
              <w:t xml:space="preserve">Profitabilitas, dan </w:t>
            </w:r>
            <w:r>
              <w:rPr>
                <w:rFonts w:ascii="Times New Roman" w:hAnsi="Times New Roman"/>
              </w:rPr>
              <w:t xml:space="preserve">Ukuran </w:t>
            </w:r>
            <w:r>
              <w:rPr>
                <w:rFonts w:ascii="Times New Roman" w:hAnsi="Times New Roman"/>
                <w:lang w:val="id-ID"/>
              </w:rPr>
              <w:t xml:space="preserve">KAP </w:t>
            </w:r>
            <w:r w:rsidRPr="00FF721C">
              <w:rPr>
                <w:rFonts w:ascii="Times New Roman" w:hAnsi="Times New Roman"/>
              </w:rPr>
              <w:t xml:space="preserve">berpengaruh positif terhadap ketepatwaktuan pelaporan keuangan. </w:t>
            </w:r>
            <w:r>
              <w:rPr>
                <w:rFonts w:ascii="Times New Roman" w:hAnsi="Times New Roman"/>
                <w:lang w:val="id-ID"/>
              </w:rPr>
              <w:t>Solvabilitas</w:t>
            </w:r>
            <w:r w:rsidRPr="00FF721C">
              <w:rPr>
                <w:rFonts w:ascii="Times New Roman" w:hAnsi="Times New Roman"/>
              </w:rPr>
              <w:t xml:space="preserve"> berpengaruh negatif terhadap ketepatwaktuan pelaporan keuangan. </w:t>
            </w:r>
            <w:r>
              <w:rPr>
                <w:rFonts w:ascii="Times New Roman" w:hAnsi="Times New Roman"/>
                <w:lang w:val="id-ID"/>
              </w:rPr>
              <w:t>Internal auditor, dan Ukuran perusahaan</w:t>
            </w:r>
            <w:r w:rsidRPr="00FF721C">
              <w:rPr>
                <w:rFonts w:ascii="Times New Roman" w:hAnsi="Times New Roman"/>
              </w:rPr>
              <w:t xml:space="preserve"> tidak berpengaruh terhadap ketepatwaktuan pelaporan keuangan.</w:t>
            </w:r>
          </w:p>
        </w:tc>
      </w:tr>
      <w:tr w:rsidR="00736A0C" w:rsidTr="00736A0C">
        <w:tc>
          <w:tcPr>
            <w:tcW w:w="1985" w:type="dxa"/>
            <w:tcBorders>
              <w:left w:val="nil"/>
              <w:right w:val="nil"/>
            </w:tcBorders>
            <w:vAlign w:val="center"/>
          </w:tcPr>
          <w:p w:rsidR="00736A0C" w:rsidRPr="00736A0C" w:rsidRDefault="00736A0C" w:rsidP="00DC3635">
            <w:pPr>
              <w:pStyle w:val="ColorfulList-Accent11"/>
              <w:spacing w:line="276" w:lineRule="auto"/>
              <w:ind w:left="0"/>
              <w:contextualSpacing w:val="0"/>
              <w:jc w:val="center"/>
              <w:rPr>
                <w:rFonts w:ascii="Times New Roman" w:hAnsi="Times New Roman"/>
                <w:sz w:val="20"/>
              </w:rPr>
            </w:pPr>
          </w:p>
        </w:tc>
        <w:tc>
          <w:tcPr>
            <w:tcW w:w="6768" w:type="dxa"/>
            <w:tcBorders>
              <w:left w:val="nil"/>
              <w:right w:val="nil"/>
            </w:tcBorders>
            <w:vAlign w:val="center"/>
          </w:tcPr>
          <w:p w:rsidR="00736A0C" w:rsidRPr="00736A0C" w:rsidRDefault="00736A0C" w:rsidP="00DC3635">
            <w:pPr>
              <w:pStyle w:val="ColorfulList-Accent11"/>
              <w:spacing w:line="276" w:lineRule="auto"/>
              <w:ind w:left="0"/>
              <w:contextualSpacing w:val="0"/>
              <w:jc w:val="both"/>
              <w:rPr>
                <w:rFonts w:ascii="Times New Roman" w:hAnsi="Times New Roman"/>
                <w:bCs/>
                <w:sz w:val="20"/>
              </w:rPr>
            </w:pPr>
          </w:p>
        </w:tc>
      </w:tr>
      <w:tr w:rsidR="00DC3635" w:rsidTr="00854CBD">
        <w:tc>
          <w:tcPr>
            <w:tcW w:w="1985" w:type="dxa"/>
            <w:vAlign w:val="center"/>
          </w:tcPr>
          <w:p w:rsidR="00DC3635" w:rsidRDefault="00DC3635" w:rsidP="00DC3635">
            <w:pPr>
              <w:pStyle w:val="ColorfulList-Accent11"/>
              <w:spacing w:line="276" w:lineRule="auto"/>
              <w:ind w:left="0"/>
              <w:contextualSpacing w:val="0"/>
              <w:jc w:val="center"/>
              <w:rPr>
                <w:rFonts w:ascii="Times New Roman" w:hAnsi="Times New Roman"/>
                <w:b/>
                <w:color w:val="000000" w:themeColor="text1"/>
                <w:lang w:val="id-ID"/>
              </w:rPr>
            </w:pPr>
            <w:r w:rsidRPr="005E756A">
              <w:rPr>
                <w:rFonts w:ascii="Times New Roman" w:hAnsi="Times New Roman"/>
              </w:rPr>
              <w:t>Nama Peneliti</w:t>
            </w:r>
          </w:p>
        </w:tc>
        <w:tc>
          <w:tcPr>
            <w:tcW w:w="6768" w:type="dxa"/>
            <w:vAlign w:val="center"/>
          </w:tcPr>
          <w:p w:rsidR="00DC3635" w:rsidRPr="005E756A" w:rsidRDefault="00DC3635" w:rsidP="00DC3635">
            <w:pPr>
              <w:pStyle w:val="ColorfulList-Accent11"/>
              <w:spacing w:line="276" w:lineRule="auto"/>
              <w:ind w:left="0"/>
              <w:contextualSpacing w:val="0"/>
              <w:jc w:val="both"/>
              <w:rPr>
                <w:rFonts w:ascii="Times New Roman" w:hAnsi="Times New Roman"/>
              </w:rPr>
            </w:pPr>
            <w:r w:rsidRPr="0096779A">
              <w:rPr>
                <w:rFonts w:ascii="Times New Roman" w:hAnsi="Times New Roman"/>
                <w:bCs/>
              </w:rPr>
              <w:t>Sigit Mareta</w:t>
            </w:r>
          </w:p>
        </w:tc>
      </w:tr>
      <w:tr w:rsidR="00DC3635" w:rsidTr="00854CBD">
        <w:tc>
          <w:tcPr>
            <w:tcW w:w="1985" w:type="dxa"/>
            <w:vAlign w:val="center"/>
          </w:tcPr>
          <w:p w:rsidR="00DC3635" w:rsidRPr="005E756A" w:rsidRDefault="00DC3635" w:rsidP="009C76C5">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Judul Penelitian</w:t>
            </w:r>
          </w:p>
        </w:tc>
        <w:tc>
          <w:tcPr>
            <w:tcW w:w="6768" w:type="dxa"/>
            <w:vAlign w:val="center"/>
          </w:tcPr>
          <w:p w:rsidR="00DC3635" w:rsidRPr="0096779A" w:rsidRDefault="00DC3635" w:rsidP="009C76C5">
            <w:pPr>
              <w:autoSpaceDE w:val="0"/>
              <w:autoSpaceDN w:val="0"/>
              <w:adjustRightInd w:val="0"/>
              <w:spacing w:line="360" w:lineRule="auto"/>
              <w:rPr>
                <w:rFonts w:ascii="Times New Roman" w:hAnsi="Times New Roman" w:cs="Times New Roman"/>
                <w:bCs/>
                <w:sz w:val="24"/>
                <w:szCs w:val="28"/>
              </w:rPr>
            </w:pPr>
            <w:r w:rsidRPr="0096779A">
              <w:rPr>
                <w:rFonts w:ascii="Times New Roman" w:hAnsi="Times New Roman" w:cs="Times New Roman"/>
                <w:bCs/>
                <w:sz w:val="24"/>
                <w:szCs w:val="28"/>
              </w:rPr>
              <w:t>Analisis Faktor-faktor Yang Mempengaruhi Timeliness Publikasi Laporan Keuangan Periode 2009-2010</w:t>
            </w:r>
          </w:p>
          <w:p w:rsidR="00DC3635" w:rsidRPr="005E756A" w:rsidRDefault="00DC3635"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bCs/>
                <w:szCs w:val="28"/>
              </w:rPr>
              <w:t>(Studi Empiris Pada Bursa Efek Indonesia)</w:t>
            </w:r>
          </w:p>
        </w:tc>
      </w:tr>
      <w:tr w:rsidR="00DC3635" w:rsidTr="00854CBD">
        <w:tc>
          <w:tcPr>
            <w:tcW w:w="1985" w:type="dxa"/>
            <w:vAlign w:val="center"/>
          </w:tcPr>
          <w:p w:rsidR="00DC3635" w:rsidRPr="005E756A" w:rsidRDefault="00DC3635" w:rsidP="00DC3635">
            <w:pPr>
              <w:pStyle w:val="ColorfulList-Accent11"/>
              <w:spacing w:line="276" w:lineRule="auto"/>
              <w:ind w:left="0"/>
              <w:contextualSpacing w:val="0"/>
              <w:jc w:val="center"/>
              <w:rPr>
                <w:rFonts w:ascii="Times New Roman" w:hAnsi="Times New Roman"/>
              </w:rPr>
            </w:pPr>
            <w:r w:rsidRPr="005E756A">
              <w:rPr>
                <w:rFonts w:ascii="Times New Roman" w:hAnsi="Times New Roman"/>
              </w:rPr>
              <w:t>Tahun</w:t>
            </w:r>
          </w:p>
        </w:tc>
        <w:tc>
          <w:tcPr>
            <w:tcW w:w="6768" w:type="dxa"/>
            <w:vAlign w:val="center"/>
          </w:tcPr>
          <w:p w:rsidR="00DC3635" w:rsidRPr="000C0B2F" w:rsidRDefault="00DC3635" w:rsidP="00DC3635">
            <w:pPr>
              <w:pStyle w:val="ColorfulList-Accent11"/>
              <w:spacing w:line="276" w:lineRule="auto"/>
              <w:ind w:left="0"/>
              <w:contextualSpacing w:val="0"/>
              <w:jc w:val="both"/>
              <w:rPr>
                <w:rFonts w:ascii="Times New Roman" w:hAnsi="Times New Roman"/>
                <w:lang w:val="id-ID"/>
              </w:rPr>
            </w:pPr>
            <w:r>
              <w:rPr>
                <w:rFonts w:ascii="Times New Roman" w:hAnsi="Times New Roman"/>
                <w:lang w:val="id-ID"/>
              </w:rPr>
              <w:t>2015</w:t>
            </w:r>
          </w:p>
        </w:tc>
      </w:tr>
      <w:tr w:rsidR="00DC3635" w:rsidTr="00854CBD">
        <w:tc>
          <w:tcPr>
            <w:tcW w:w="1985" w:type="dxa"/>
            <w:vAlign w:val="center"/>
          </w:tcPr>
          <w:p w:rsidR="00DC3635" w:rsidRPr="005E756A" w:rsidRDefault="00DC3635" w:rsidP="00DC3635">
            <w:pPr>
              <w:pStyle w:val="ListParagraph"/>
              <w:autoSpaceDE w:val="0"/>
              <w:autoSpaceDN w:val="0"/>
              <w:adjustRightInd w:val="0"/>
              <w:spacing w:line="276"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DC3635" w:rsidRPr="005E756A" w:rsidRDefault="00DC3635" w:rsidP="00DC3635">
            <w:pPr>
              <w:pStyle w:val="ColorfulList-Accent11"/>
              <w:spacing w:line="276" w:lineRule="auto"/>
              <w:ind w:left="0"/>
              <w:contextualSpacing w:val="0"/>
              <w:jc w:val="both"/>
              <w:rPr>
                <w:rFonts w:ascii="Times New Roman" w:hAnsi="Times New Roman"/>
              </w:rPr>
            </w:pPr>
            <w:r w:rsidRPr="0096779A">
              <w:rPr>
                <w:rFonts w:ascii="Times New Roman" w:hAnsi="Times New Roman"/>
              </w:rPr>
              <w:t>Regresi Logistik</w:t>
            </w:r>
          </w:p>
        </w:tc>
      </w:tr>
      <w:tr w:rsidR="00DC3635" w:rsidTr="00854CBD">
        <w:tc>
          <w:tcPr>
            <w:tcW w:w="1985" w:type="dxa"/>
            <w:vAlign w:val="center"/>
          </w:tcPr>
          <w:p w:rsidR="00DC3635" w:rsidRPr="005E756A" w:rsidRDefault="00DC3635" w:rsidP="00DC3635">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DC3635" w:rsidRPr="005E756A" w:rsidRDefault="00DC3635" w:rsidP="00DC3635">
            <w:pPr>
              <w:pStyle w:val="ColorfulList-Accent11"/>
              <w:spacing w:line="276" w:lineRule="auto"/>
              <w:ind w:left="0"/>
              <w:contextualSpacing w:val="0"/>
              <w:jc w:val="both"/>
              <w:rPr>
                <w:rFonts w:ascii="Times New Roman" w:hAnsi="Times New Roman"/>
              </w:rPr>
            </w:pPr>
            <w:r w:rsidRPr="0096779A">
              <w:rPr>
                <w:rFonts w:ascii="Times New Roman" w:hAnsi="Times New Roman"/>
              </w:rPr>
              <w:t>Ketepatan Waktu</w:t>
            </w:r>
          </w:p>
        </w:tc>
      </w:tr>
      <w:tr w:rsidR="00DC3635" w:rsidTr="00854CBD">
        <w:tc>
          <w:tcPr>
            <w:tcW w:w="1985" w:type="dxa"/>
            <w:vAlign w:val="center"/>
          </w:tcPr>
          <w:p w:rsidR="00DC3635" w:rsidRPr="005E756A" w:rsidRDefault="00DC3635" w:rsidP="00DC3635">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Independen</w:t>
            </w:r>
          </w:p>
        </w:tc>
        <w:tc>
          <w:tcPr>
            <w:tcW w:w="6768" w:type="dxa"/>
            <w:vAlign w:val="center"/>
          </w:tcPr>
          <w:p w:rsidR="00DC3635" w:rsidRPr="000C0B2F" w:rsidRDefault="00DC3635" w:rsidP="00DC3635">
            <w:pPr>
              <w:autoSpaceDE w:val="0"/>
              <w:autoSpaceDN w:val="0"/>
              <w:adjustRightInd w:val="0"/>
              <w:spacing w:line="276" w:lineRule="auto"/>
              <w:rPr>
                <w:rFonts w:ascii="Times New Roman" w:hAnsi="Times New Roman" w:cs="Times New Roman"/>
                <w:sz w:val="24"/>
                <w:szCs w:val="24"/>
              </w:rPr>
            </w:pPr>
            <w:r w:rsidRPr="0096779A">
              <w:rPr>
                <w:rFonts w:ascii="Times New Roman" w:hAnsi="Times New Roman" w:cs="Times New Roman"/>
                <w:sz w:val="24"/>
                <w:szCs w:val="24"/>
              </w:rPr>
              <w:t>Profitabilitas, Likuiditas, Leverage, Pengguna KAP besar, Opini KAP, L</w:t>
            </w:r>
            <w:r>
              <w:rPr>
                <w:rFonts w:ascii="Times New Roman" w:hAnsi="Times New Roman" w:cs="Times New Roman"/>
                <w:sz w:val="24"/>
                <w:szCs w:val="24"/>
              </w:rPr>
              <w:t>amanya perusahaan menjadi klien</w:t>
            </w:r>
            <w:r>
              <w:rPr>
                <w:rFonts w:ascii="Times New Roman" w:hAnsi="Times New Roman" w:cs="Times New Roman"/>
                <w:sz w:val="24"/>
                <w:szCs w:val="24"/>
                <w:lang w:val="id-ID"/>
              </w:rPr>
              <w:t xml:space="preserve"> </w:t>
            </w:r>
            <w:r w:rsidRPr="0096779A">
              <w:rPr>
                <w:rFonts w:ascii="Times New Roman" w:hAnsi="Times New Roman" w:cs="Times New Roman"/>
                <w:sz w:val="24"/>
                <w:szCs w:val="24"/>
              </w:rPr>
              <w:t>KAP, dan Pergantian manajemen</w:t>
            </w:r>
          </w:p>
        </w:tc>
      </w:tr>
      <w:tr w:rsidR="00DC3635" w:rsidTr="0072331B">
        <w:tc>
          <w:tcPr>
            <w:tcW w:w="1985" w:type="dxa"/>
            <w:tcBorders>
              <w:bottom w:val="single" w:sz="4" w:space="0" w:color="auto"/>
            </w:tcBorders>
            <w:vAlign w:val="center"/>
          </w:tcPr>
          <w:p w:rsidR="00DC3635" w:rsidRPr="005E756A" w:rsidRDefault="00DC3635" w:rsidP="009C76C5">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DC3635" w:rsidRPr="005E756A" w:rsidRDefault="00DC3635"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rPr>
              <w:t>Profitabilitas, dan Opini KAP berpengaruh positif terhadap ketepatan waktu penyampaian laporan keuangan. Likuiditas, Leverage, Pengguna KAP besar, Lamanya perusahaan menjadi klien KAP, dan Pergantian manajemen tidak  berpengaruh terhadap ketepatan waktu penyampaian laporan keuangan.</w:t>
            </w:r>
          </w:p>
        </w:tc>
      </w:tr>
      <w:tr w:rsidR="00F138C5" w:rsidTr="00854CBD">
        <w:tc>
          <w:tcPr>
            <w:tcW w:w="1985" w:type="dxa"/>
            <w:vAlign w:val="center"/>
          </w:tcPr>
          <w:p w:rsidR="00F138C5" w:rsidRDefault="00F138C5" w:rsidP="00DC3635">
            <w:pPr>
              <w:pStyle w:val="ColorfulList-Accent11"/>
              <w:ind w:left="0"/>
              <w:contextualSpacing w:val="0"/>
              <w:jc w:val="center"/>
              <w:rPr>
                <w:rFonts w:ascii="Times New Roman" w:hAnsi="Times New Roman"/>
                <w:b/>
                <w:color w:val="000000" w:themeColor="text1"/>
                <w:lang w:val="id-ID"/>
              </w:rPr>
            </w:pPr>
            <w:r w:rsidRPr="005E756A">
              <w:rPr>
                <w:rFonts w:ascii="Times New Roman" w:hAnsi="Times New Roman"/>
              </w:rPr>
              <w:lastRenderedPageBreak/>
              <w:t>Nama Peneliti</w:t>
            </w:r>
          </w:p>
        </w:tc>
        <w:tc>
          <w:tcPr>
            <w:tcW w:w="6768" w:type="dxa"/>
            <w:vAlign w:val="center"/>
          </w:tcPr>
          <w:p w:rsidR="00F138C5" w:rsidRPr="0096779A" w:rsidRDefault="005C7FBD" w:rsidP="00DC3635">
            <w:pPr>
              <w:pStyle w:val="ColorfulList-Accent11"/>
              <w:ind w:left="0"/>
              <w:contextualSpacing w:val="0"/>
              <w:jc w:val="both"/>
              <w:rPr>
                <w:rFonts w:ascii="Times New Roman" w:hAnsi="Times New Roman"/>
              </w:rPr>
            </w:pPr>
            <w:r w:rsidRPr="0096779A">
              <w:rPr>
                <w:rFonts w:ascii="Times New Roman" w:hAnsi="Times New Roman"/>
              </w:rPr>
              <w:t>Sofia Prima Dewi &amp; Jusia</w:t>
            </w:r>
          </w:p>
        </w:tc>
      </w:tr>
      <w:tr w:rsidR="00F138C5" w:rsidTr="00854CBD">
        <w:tc>
          <w:tcPr>
            <w:tcW w:w="1985" w:type="dxa"/>
            <w:vAlign w:val="center"/>
          </w:tcPr>
          <w:p w:rsidR="00F138C5" w:rsidRPr="005E756A" w:rsidRDefault="00F138C5" w:rsidP="005C7FBD">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Judul Penelitian</w:t>
            </w:r>
          </w:p>
        </w:tc>
        <w:tc>
          <w:tcPr>
            <w:tcW w:w="6768" w:type="dxa"/>
            <w:vAlign w:val="center"/>
          </w:tcPr>
          <w:p w:rsidR="00F138C5" w:rsidRPr="005E756A" w:rsidRDefault="005C7FBD" w:rsidP="005C7FBD">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Faktor-faktor Yang Mempengaruhi Ketepatan Waktu Penyampain Laporan Keuangan Pada Perusahaan Real Estate Dan Property Yang Terdaftar Di BEI</w:t>
            </w:r>
          </w:p>
        </w:tc>
      </w:tr>
      <w:tr w:rsidR="00F138C5" w:rsidTr="00854CBD">
        <w:tc>
          <w:tcPr>
            <w:tcW w:w="1985" w:type="dxa"/>
            <w:vAlign w:val="center"/>
          </w:tcPr>
          <w:p w:rsidR="00F138C5" w:rsidRPr="005E756A" w:rsidRDefault="00F138C5" w:rsidP="00DC3635">
            <w:pPr>
              <w:pStyle w:val="ColorfulList-Accent11"/>
              <w:ind w:left="0"/>
              <w:contextualSpacing w:val="0"/>
              <w:jc w:val="center"/>
              <w:rPr>
                <w:rFonts w:ascii="Times New Roman" w:hAnsi="Times New Roman"/>
              </w:rPr>
            </w:pPr>
            <w:r w:rsidRPr="005E756A">
              <w:rPr>
                <w:rFonts w:ascii="Times New Roman" w:hAnsi="Times New Roman"/>
              </w:rPr>
              <w:t>Tahun</w:t>
            </w:r>
          </w:p>
        </w:tc>
        <w:tc>
          <w:tcPr>
            <w:tcW w:w="6768" w:type="dxa"/>
            <w:vAlign w:val="center"/>
          </w:tcPr>
          <w:p w:rsidR="00F138C5" w:rsidRPr="005E756A" w:rsidRDefault="005C7FBD" w:rsidP="00DC3635">
            <w:pPr>
              <w:pStyle w:val="ColorfulList-Accent11"/>
              <w:ind w:left="0"/>
              <w:contextualSpacing w:val="0"/>
              <w:jc w:val="both"/>
              <w:rPr>
                <w:rFonts w:ascii="Times New Roman" w:hAnsi="Times New Roman"/>
              </w:rPr>
            </w:pPr>
            <w:r w:rsidRPr="0096779A">
              <w:rPr>
                <w:rFonts w:ascii="Times New Roman" w:hAnsi="Times New Roman"/>
              </w:rPr>
              <w:t>2013</w:t>
            </w:r>
          </w:p>
        </w:tc>
      </w:tr>
      <w:tr w:rsidR="00F138C5" w:rsidTr="00854CBD">
        <w:tc>
          <w:tcPr>
            <w:tcW w:w="1985" w:type="dxa"/>
            <w:vAlign w:val="center"/>
          </w:tcPr>
          <w:p w:rsidR="00F138C5" w:rsidRPr="005E756A" w:rsidRDefault="00F138C5" w:rsidP="00736A0C">
            <w:pPr>
              <w:pStyle w:val="ListParagraph"/>
              <w:autoSpaceDE w:val="0"/>
              <w:autoSpaceDN w:val="0"/>
              <w:adjustRightInd w:val="0"/>
              <w:spacing w:line="24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F138C5" w:rsidRPr="005E756A" w:rsidRDefault="005C7FBD" w:rsidP="00736A0C">
            <w:pPr>
              <w:pStyle w:val="ColorfulList-Accent11"/>
              <w:ind w:left="0"/>
              <w:contextualSpacing w:val="0"/>
              <w:jc w:val="both"/>
              <w:rPr>
                <w:rFonts w:ascii="Times New Roman" w:hAnsi="Times New Roman"/>
              </w:rPr>
            </w:pPr>
            <w:r w:rsidRPr="0096779A">
              <w:rPr>
                <w:rFonts w:ascii="Times New Roman" w:hAnsi="Times New Roman"/>
              </w:rPr>
              <w:t>Regresi Logistik</w:t>
            </w:r>
          </w:p>
        </w:tc>
      </w:tr>
      <w:tr w:rsidR="00F138C5" w:rsidTr="00854CBD">
        <w:tc>
          <w:tcPr>
            <w:tcW w:w="1985" w:type="dxa"/>
            <w:vAlign w:val="center"/>
          </w:tcPr>
          <w:p w:rsidR="00F138C5" w:rsidRPr="005E756A" w:rsidRDefault="00F138C5" w:rsidP="00736A0C">
            <w:pPr>
              <w:pStyle w:val="ListParagraph"/>
              <w:autoSpaceDE w:val="0"/>
              <w:autoSpaceDN w:val="0"/>
              <w:adjustRightInd w:val="0"/>
              <w:spacing w:line="24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F138C5" w:rsidRPr="005E756A" w:rsidRDefault="005C7FBD" w:rsidP="00736A0C">
            <w:pPr>
              <w:pStyle w:val="ColorfulList-Accent11"/>
              <w:ind w:left="0"/>
              <w:contextualSpacing w:val="0"/>
              <w:jc w:val="both"/>
              <w:rPr>
                <w:rFonts w:ascii="Times New Roman" w:hAnsi="Times New Roman"/>
              </w:rPr>
            </w:pPr>
            <w:r w:rsidRPr="0096779A">
              <w:rPr>
                <w:rFonts w:ascii="Times New Roman" w:hAnsi="Times New Roman"/>
              </w:rPr>
              <w:t>Ketepatan Waktu</w:t>
            </w:r>
          </w:p>
        </w:tc>
      </w:tr>
      <w:tr w:rsidR="00F138C5" w:rsidTr="00854CBD">
        <w:tc>
          <w:tcPr>
            <w:tcW w:w="1985" w:type="dxa"/>
            <w:tcBorders>
              <w:bottom w:val="single" w:sz="4" w:space="0" w:color="auto"/>
            </w:tcBorders>
            <w:vAlign w:val="center"/>
          </w:tcPr>
          <w:p w:rsidR="00F138C5" w:rsidRPr="005E756A" w:rsidRDefault="00F138C5" w:rsidP="00DC3635">
            <w:pPr>
              <w:pStyle w:val="ListParagraph"/>
              <w:autoSpaceDE w:val="0"/>
              <w:autoSpaceDN w:val="0"/>
              <w:adjustRightInd w:val="0"/>
              <w:spacing w:line="276"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Independen</w:t>
            </w:r>
          </w:p>
        </w:tc>
        <w:tc>
          <w:tcPr>
            <w:tcW w:w="6768" w:type="dxa"/>
            <w:tcBorders>
              <w:bottom w:val="single" w:sz="4" w:space="0" w:color="auto"/>
            </w:tcBorders>
            <w:vAlign w:val="center"/>
          </w:tcPr>
          <w:p w:rsidR="00F138C5" w:rsidRPr="005E756A" w:rsidRDefault="005C7FBD" w:rsidP="00DC3635">
            <w:pPr>
              <w:pStyle w:val="ColorfulList-Accent11"/>
              <w:spacing w:line="276" w:lineRule="auto"/>
              <w:ind w:left="0"/>
              <w:contextualSpacing w:val="0"/>
              <w:jc w:val="both"/>
              <w:rPr>
                <w:rFonts w:ascii="Times New Roman" w:hAnsi="Times New Roman"/>
              </w:rPr>
            </w:pPr>
            <w:r w:rsidRPr="0096779A">
              <w:rPr>
                <w:rFonts w:ascii="Times New Roman" w:hAnsi="Times New Roman"/>
              </w:rPr>
              <w:t>Return on asset, Debt to equity ratio, Ukuran perusahaan, Opini auditor, dan Ukuran KAP</w:t>
            </w:r>
          </w:p>
        </w:tc>
      </w:tr>
      <w:tr w:rsidR="00F138C5" w:rsidTr="00736A0C">
        <w:tc>
          <w:tcPr>
            <w:tcW w:w="1985" w:type="dxa"/>
            <w:tcBorders>
              <w:bottom w:val="single" w:sz="4" w:space="0" w:color="auto"/>
            </w:tcBorders>
            <w:vAlign w:val="center"/>
          </w:tcPr>
          <w:p w:rsidR="00F138C5" w:rsidRPr="005E756A" w:rsidRDefault="00F138C5" w:rsidP="005C7FBD">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F138C5" w:rsidRPr="005E756A" w:rsidRDefault="005C7FBD" w:rsidP="005C7FBD">
            <w:pPr>
              <w:pStyle w:val="ColorfulList-Accent11"/>
              <w:spacing w:line="360" w:lineRule="auto"/>
              <w:ind w:left="0"/>
              <w:contextualSpacing w:val="0"/>
              <w:jc w:val="both"/>
              <w:rPr>
                <w:rFonts w:ascii="Times New Roman" w:hAnsi="Times New Roman"/>
              </w:rPr>
            </w:pPr>
            <w:r w:rsidRPr="0096779A">
              <w:rPr>
                <w:rFonts w:ascii="Times New Roman" w:hAnsi="Times New Roman"/>
              </w:rPr>
              <w:t>Return on asset berpengaruh positif terhadap ketepatan waktu penyampaian laporan keuangan. Debt to equity ratio berpengaruh negatif terhadap ketepatan waktu penyampaian laporan keuangan. Ukuran perusahaan, Opini auditor, dan Ukuran KAP tidak berpengaruh terhadap ketepatan waktu penyampaian laporan keuangan</w:t>
            </w:r>
          </w:p>
        </w:tc>
      </w:tr>
      <w:tr w:rsidR="00736A0C" w:rsidRPr="00736A0C" w:rsidTr="00736A0C">
        <w:tc>
          <w:tcPr>
            <w:tcW w:w="1985" w:type="dxa"/>
            <w:tcBorders>
              <w:left w:val="nil"/>
              <w:bottom w:val="single" w:sz="4" w:space="0" w:color="auto"/>
              <w:right w:val="nil"/>
            </w:tcBorders>
            <w:vAlign w:val="center"/>
          </w:tcPr>
          <w:p w:rsidR="00736A0C" w:rsidRPr="00736A0C" w:rsidRDefault="00736A0C" w:rsidP="005C7FBD">
            <w:pPr>
              <w:pStyle w:val="ColorfulList-Accent11"/>
              <w:spacing w:line="360" w:lineRule="auto"/>
              <w:ind w:left="0"/>
              <w:contextualSpacing w:val="0"/>
              <w:jc w:val="center"/>
              <w:rPr>
                <w:rFonts w:ascii="Times New Roman" w:hAnsi="Times New Roman"/>
                <w:sz w:val="12"/>
                <w:lang w:val="id-ID"/>
              </w:rPr>
            </w:pPr>
          </w:p>
        </w:tc>
        <w:tc>
          <w:tcPr>
            <w:tcW w:w="6768" w:type="dxa"/>
            <w:tcBorders>
              <w:left w:val="nil"/>
              <w:bottom w:val="single" w:sz="4" w:space="0" w:color="auto"/>
              <w:right w:val="nil"/>
            </w:tcBorders>
            <w:vAlign w:val="center"/>
          </w:tcPr>
          <w:p w:rsidR="00736A0C" w:rsidRPr="00736A0C" w:rsidRDefault="00736A0C" w:rsidP="005C7FBD">
            <w:pPr>
              <w:pStyle w:val="ColorfulList-Accent11"/>
              <w:spacing w:line="360" w:lineRule="auto"/>
              <w:ind w:left="0"/>
              <w:contextualSpacing w:val="0"/>
              <w:jc w:val="both"/>
              <w:rPr>
                <w:rFonts w:ascii="Times New Roman" w:hAnsi="Times New Roman"/>
                <w:sz w:val="12"/>
              </w:rPr>
            </w:pPr>
          </w:p>
        </w:tc>
      </w:tr>
      <w:tr w:rsidR="005C7FBD" w:rsidTr="00854CBD">
        <w:tc>
          <w:tcPr>
            <w:tcW w:w="1985" w:type="dxa"/>
            <w:tcBorders>
              <w:top w:val="single" w:sz="4" w:space="0" w:color="auto"/>
            </w:tcBorders>
            <w:vAlign w:val="center"/>
          </w:tcPr>
          <w:p w:rsidR="005C7FBD" w:rsidRDefault="005C7FBD" w:rsidP="005C7FBD">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Nama Peneliti</w:t>
            </w:r>
          </w:p>
        </w:tc>
        <w:tc>
          <w:tcPr>
            <w:tcW w:w="6768" w:type="dxa"/>
            <w:tcBorders>
              <w:top w:val="single" w:sz="4" w:space="0" w:color="auto"/>
            </w:tcBorders>
            <w:vAlign w:val="center"/>
          </w:tcPr>
          <w:p w:rsidR="005C7FBD" w:rsidRPr="0096779A" w:rsidRDefault="005C7FBD"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rPr>
              <w:t>Yusralaini, Restu Agusti, dan Lhia Dara Raesya</w:t>
            </w:r>
          </w:p>
        </w:tc>
      </w:tr>
      <w:tr w:rsidR="005C7FBD" w:rsidTr="00854CBD">
        <w:tc>
          <w:tcPr>
            <w:tcW w:w="1985" w:type="dxa"/>
            <w:vAlign w:val="center"/>
          </w:tcPr>
          <w:p w:rsidR="005C7FBD" w:rsidRPr="005E756A" w:rsidRDefault="005C7FBD" w:rsidP="005C7FBD">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Judul Penelitian</w:t>
            </w:r>
          </w:p>
        </w:tc>
        <w:tc>
          <w:tcPr>
            <w:tcW w:w="6768" w:type="dxa"/>
            <w:vAlign w:val="center"/>
          </w:tcPr>
          <w:p w:rsidR="005C7FBD" w:rsidRPr="005E756A" w:rsidRDefault="000C0B2F" w:rsidP="009C76C5">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Analisis Faktor-Faktor Yang Mempengaruhi Ketepatan Waktu Penyampaian Laporan Keuangan Ke Publik Pada Perusahaan Yang Terdaftar DiBEI (2005-2007)</w:t>
            </w:r>
          </w:p>
        </w:tc>
      </w:tr>
      <w:tr w:rsidR="005C7FBD" w:rsidTr="00854CBD">
        <w:tc>
          <w:tcPr>
            <w:tcW w:w="1985" w:type="dxa"/>
            <w:vAlign w:val="center"/>
          </w:tcPr>
          <w:p w:rsidR="005C7FBD" w:rsidRPr="005E756A" w:rsidRDefault="005C7FBD" w:rsidP="00736A0C">
            <w:pPr>
              <w:pStyle w:val="ColorfulList-Accent11"/>
              <w:ind w:left="0"/>
              <w:contextualSpacing w:val="0"/>
              <w:jc w:val="center"/>
              <w:rPr>
                <w:rFonts w:ascii="Times New Roman" w:hAnsi="Times New Roman"/>
              </w:rPr>
            </w:pPr>
            <w:r w:rsidRPr="005E756A">
              <w:rPr>
                <w:rFonts w:ascii="Times New Roman" w:hAnsi="Times New Roman"/>
              </w:rPr>
              <w:t>Tahun</w:t>
            </w:r>
          </w:p>
        </w:tc>
        <w:tc>
          <w:tcPr>
            <w:tcW w:w="6768" w:type="dxa"/>
            <w:vAlign w:val="center"/>
          </w:tcPr>
          <w:p w:rsidR="005C7FBD" w:rsidRPr="000C0B2F" w:rsidRDefault="000C0B2F" w:rsidP="00736A0C">
            <w:pPr>
              <w:pStyle w:val="ColorfulList-Accent11"/>
              <w:ind w:left="0"/>
              <w:contextualSpacing w:val="0"/>
              <w:jc w:val="both"/>
              <w:rPr>
                <w:rFonts w:ascii="Times New Roman" w:hAnsi="Times New Roman"/>
                <w:lang w:val="id-ID"/>
              </w:rPr>
            </w:pPr>
            <w:r>
              <w:rPr>
                <w:rFonts w:ascii="Times New Roman" w:hAnsi="Times New Roman"/>
                <w:lang w:val="id-ID"/>
              </w:rPr>
              <w:t>2010</w:t>
            </w:r>
          </w:p>
        </w:tc>
      </w:tr>
      <w:tr w:rsidR="005C7FBD" w:rsidTr="00854CBD">
        <w:tc>
          <w:tcPr>
            <w:tcW w:w="1985" w:type="dxa"/>
            <w:vAlign w:val="center"/>
          </w:tcPr>
          <w:p w:rsidR="005C7FBD" w:rsidRPr="005E756A" w:rsidRDefault="005C7FBD" w:rsidP="00736A0C">
            <w:pPr>
              <w:pStyle w:val="ListParagraph"/>
              <w:autoSpaceDE w:val="0"/>
              <w:autoSpaceDN w:val="0"/>
              <w:adjustRightInd w:val="0"/>
              <w:spacing w:line="24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5C7FBD" w:rsidRPr="005E756A" w:rsidRDefault="000C0B2F" w:rsidP="00736A0C">
            <w:pPr>
              <w:pStyle w:val="ColorfulList-Accent11"/>
              <w:ind w:left="0"/>
              <w:contextualSpacing w:val="0"/>
              <w:jc w:val="both"/>
              <w:rPr>
                <w:rFonts w:ascii="Times New Roman" w:hAnsi="Times New Roman"/>
              </w:rPr>
            </w:pPr>
            <w:r w:rsidRPr="0096779A">
              <w:rPr>
                <w:rFonts w:ascii="Times New Roman" w:hAnsi="Times New Roman"/>
              </w:rPr>
              <w:t>Regresi Logistik</w:t>
            </w:r>
          </w:p>
        </w:tc>
      </w:tr>
      <w:tr w:rsidR="005C7FBD" w:rsidTr="00854CBD">
        <w:tc>
          <w:tcPr>
            <w:tcW w:w="1985" w:type="dxa"/>
            <w:vAlign w:val="center"/>
          </w:tcPr>
          <w:p w:rsidR="005C7FBD" w:rsidRPr="005E756A" w:rsidRDefault="005C7FBD" w:rsidP="00736A0C">
            <w:pPr>
              <w:pStyle w:val="ListParagraph"/>
              <w:autoSpaceDE w:val="0"/>
              <w:autoSpaceDN w:val="0"/>
              <w:adjustRightInd w:val="0"/>
              <w:spacing w:line="24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5C7FBD" w:rsidRPr="005E756A" w:rsidRDefault="000C0B2F" w:rsidP="00736A0C">
            <w:pPr>
              <w:pStyle w:val="ColorfulList-Accent11"/>
              <w:ind w:left="0"/>
              <w:contextualSpacing w:val="0"/>
              <w:jc w:val="both"/>
              <w:rPr>
                <w:rFonts w:ascii="Times New Roman" w:hAnsi="Times New Roman"/>
              </w:rPr>
            </w:pPr>
            <w:r w:rsidRPr="0096779A">
              <w:rPr>
                <w:rFonts w:ascii="Times New Roman" w:hAnsi="Times New Roman"/>
              </w:rPr>
              <w:t>Ketepatan Waktu</w:t>
            </w:r>
          </w:p>
        </w:tc>
      </w:tr>
      <w:tr w:rsidR="005C7FBD" w:rsidTr="00854CBD">
        <w:tc>
          <w:tcPr>
            <w:tcW w:w="1985" w:type="dxa"/>
            <w:vAlign w:val="center"/>
          </w:tcPr>
          <w:p w:rsidR="005C7FBD" w:rsidRPr="005E756A" w:rsidRDefault="005C7FBD" w:rsidP="005C7FBD">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Independen</w:t>
            </w:r>
          </w:p>
        </w:tc>
        <w:tc>
          <w:tcPr>
            <w:tcW w:w="6768" w:type="dxa"/>
            <w:vAlign w:val="center"/>
          </w:tcPr>
          <w:p w:rsidR="005C7FBD" w:rsidRPr="005E756A" w:rsidRDefault="000C0B2F"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rPr>
              <w:t>Ukuran perusahaan, Profitabilitas, Solvabilitas, Likuiditas, Umur perusahaan, Pelaporan item-item luar biasa dan/ atau kontijensi, dan Opini auditor</w:t>
            </w:r>
          </w:p>
        </w:tc>
      </w:tr>
      <w:tr w:rsidR="00736A0C" w:rsidTr="00854CBD">
        <w:tc>
          <w:tcPr>
            <w:tcW w:w="1985" w:type="dxa"/>
            <w:vAlign w:val="center"/>
          </w:tcPr>
          <w:p w:rsidR="00736A0C" w:rsidRPr="005E756A" w:rsidRDefault="00736A0C" w:rsidP="005C7FBD">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lang w:val="id-ID"/>
              </w:rPr>
              <w:t>Hasil</w:t>
            </w:r>
          </w:p>
        </w:tc>
        <w:tc>
          <w:tcPr>
            <w:tcW w:w="6768" w:type="dxa"/>
            <w:vAlign w:val="center"/>
          </w:tcPr>
          <w:p w:rsidR="00736A0C" w:rsidRPr="0096779A" w:rsidRDefault="00736A0C"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rPr>
              <w:t>Opini auditor berpengaruh positif terhadap ketepatan waktu penyampaian laporan keuangan. Pelaporan item-item luar biasa dan/ atau kontijensi berpengaruh negatif terhadap ketepatan waktu penyampaian laporan keuangan. Ukuran perusahaan, Profitabilitas, Solvabilitas, Likuiditas, dan Umur perusahaan tidak berpengaruh terhadap ketepatan waktu penyampaian laporan keuangan.</w:t>
            </w:r>
          </w:p>
        </w:tc>
      </w:tr>
      <w:tr w:rsidR="00DC3635" w:rsidTr="00854CBD">
        <w:tc>
          <w:tcPr>
            <w:tcW w:w="1985" w:type="dxa"/>
            <w:vAlign w:val="center"/>
          </w:tcPr>
          <w:p w:rsidR="00DC3635" w:rsidRDefault="00DC3635" w:rsidP="009C76C5">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lastRenderedPageBreak/>
              <w:t>Nama Peneliti</w:t>
            </w:r>
          </w:p>
        </w:tc>
        <w:tc>
          <w:tcPr>
            <w:tcW w:w="6768" w:type="dxa"/>
            <w:vAlign w:val="center"/>
          </w:tcPr>
          <w:p w:rsidR="00DC3635" w:rsidRPr="0096779A" w:rsidRDefault="00DC3635" w:rsidP="009C76C5">
            <w:pPr>
              <w:pStyle w:val="ColorfulList-Accent11"/>
              <w:spacing w:line="360" w:lineRule="auto"/>
              <w:ind w:left="0"/>
              <w:contextualSpacing w:val="0"/>
              <w:jc w:val="both"/>
              <w:rPr>
                <w:rFonts w:ascii="Times New Roman" w:hAnsi="Times New Roman"/>
              </w:rPr>
            </w:pPr>
            <w:r w:rsidRPr="0096779A">
              <w:rPr>
                <w:rFonts w:ascii="Times New Roman" w:hAnsi="Times New Roman"/>
              </w:rPr>
              <w:t>R. Ait Novatianti &amp; Nadia Putri Asri</w:t>
            </w:r>
          </w:p>
        </w:tc>
      </w:tr>
      <w:tr w:rsidR="00DC3635" w:rsidTr="00854CBD">
        <w:tc>
          <w:tcPr>
            <w:tcW w:w="1985" w:type="dxa"/>
            <w:vAlign w:val="center"/>
          </w:tcPr>
          <w:p w:rsidR="00DC3635" w:rsidRPr="005E756A" w:rsidRDefault="00DC3635" w:rsidP="009C76C5">
            <w:pPr>
              <w:pStyle w:val="ColorfulList-Accent11"/>
              <w:spacing w:line="360" w:lineRule="auto"/>
              <w:ind w:left="0"/>
              <w:contextualSpacing w:val="0"/>
              <w:jc w:val="center"/>
              <w:rPr>
                <w:rFonts w:ascii="Times New Roman" w:hAnsi="Times New Roman"/>
                <w:b/>
                <w:color w:val="000000" w:themeColor="text1"/>
                <w:lang w:val="id-ID"/>
              </w:rPr>
            </w:pPr>
            <w:r w:rsidRPr="005E756A">
              <w:rPr>
                <w:rFonts w:ascii="Times New Roman" w:hAnsi="Times New Roman"/>
              </w:rPr>
              <w:t>Judul Penelitian</w:t>
            </w:r>
          </w:p>
        </w:tc>
        <w:tc>
          <w:tcPr>
            <w:tcW w:w="6768" w:type="dxa"/>
            <w:vAlign w:val="center"/>
          </w:tcPr>
          <w:p w:rsidR="00DC3635" w:rsidRPr="00F138C5" w:rsidRDefault="00DC3635" w:rsidP="009C76C5">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Pengaruh Leverage, Ukuran perusahaan, Opini auditor, dan Kompleksitas operasi perusahaan terhadap Ketepatan Waktu Penyampaian Laporan Keuangan Perusahaan</w:t>
            </w:r>
            <w:r>
              <w:rPr>
                <w:rFonts w:ascii="Times New Roman" w:hAnsi="Times New Roman"/>
                <w:lang w:val="id-ID"/>
              </w:rPr>
              <w:t>.</w:t>
            </w:r>
          </w:p>
        </w:tc>
      </w:tr>
      <w:tr w:rsidR="00DC3635" w:rsidTr="00854CBD">
        <w:tc>
          <w:tcPr>
            <w:tcW w:w="1985" w:type="dxa"/>
            <w:vAlign w:val="center"/>
          </w:tcPr>
          <w:p w:rsidR="00DC3635" w:rsidRPr="005E756A" w:rsidRDefault="00DC3635" w:rsidP="00DC3635">
            <w:pPr>
              <w:pStyle w:val="ColorfulList-Accent11"/>
              <w:ind w:left="0"/>
              <w:contextualSpacing w:val="0"/>
              <w:jc w:val="center"/>
              <w:rPr>
                <w:rFonts w:ascii="Times New Roman" w:hAnsi="Times New Roman"/>
              </w:rPr>
            </w:pPr>
            <w:r w:rsidRPr="005E756A">
              <w:rPr>
                <w:rFonts w:ascii="Times New Roman" w:hAnsi="Times New Roman"/>
              </w:rPr>
              <w:t>Tahun</w:t>
            </w:r>
          </w:p>
        </w:tc>
        <w:tc>
          <w:tcPr>
            <w:tcW w:w="6768" w:type="dxa"/>
            <w:vAlign w:val="center"/>
          </w:tcPr>
          <w:p w:rsidR="00DC3635" w:rsidRPr="005E756A" w:rsidRDefault="00DC3635" w:rsidP="00DC3635">
            <w:pPr>
              <w:pStyle w:val="ColorfulList-Accent11"/>
              <w:ind w:left="0"/>
              <w:contextualSpacing w:val="0"/>
              <w:jc w:val="both"/>
              <w:rPr>
                <w:rFonts w:ascii="Times New Roman" w:hAnsi="Times New Roman"/>
              </w:rPr>
            </w:pPr>
            <w:r w:rsidRPr="0096779A">
              <w:rPr>
                <w:rFonts w:ascii="Times New Roman" w:hAnsi="Times New Roman"/>
              </w:rPr>
              <w:t>2016</w:t>
            </w:r>
          </w:p>
        </w:tc>
      </w:tr>
      <w:tr w:rsidR="00DC3635" w:rsidTr="00854CBD">
        <w:tc>
          <w:tcPr>
            <w:tcW w:w="1985" w:type="dxa"/>
            <w:vAlign w:val="center"/>
          </w:tcPr>
          <w:p w:rsidR="00DC3635" w:rsidRPr="005E756A" w:rsidRDefault="00DC3635" w:rsidP="00DC3635">
            <w:pPr>
              <w:pStyle w:val="ListParagraph"/>
              <w:autoSpaceDE w:val="0"/>
              <w:autoSpaceDN w:val="0"/>
              <w:adjustRightInd w:val="0"/>
              <w:spacing w:line="240" w:lineRule="auto"/>
              <w:ind w:left="90"/>
              <w:jc w:val="center"/>
              <w:rPr>
                <w:rFonts w:ascii="Times New Roman" w:hAnsi="Times New Roman" w:cs="Times New Roman"/>
                <w:sz w:val="24"/>
                <w:szCs w:val="24"/>
              </w:rPr>
            </w:pPr>
            <w:r w:rsidRPr="005E756A">
              <w:rPr>
                <w:rFonts w:ascii="Times New Roman" w:hAnsi="Times New Roman" w:cs="Times New Roman"/>
                <w:sz w:val="24"/>
                <w:szCs w:val="24"/>
              </w:rPr>
              <w:t>Metode Penelitian</w:t>
            </w:r>
          </w:p>
        </w:tc>
        <w:tc>
          <w:tcPr>
            <w:tcW w:w="6768" w:type="dxa"/>
            <w:vAlign w:val="center"/>
          </w:tcPr>
          <w:p w:rsidR="00DC3635" w:rsidRPr="005E756A" w:rsidRDefault="00DC3635" w:rsidP="00DC3635">
            <w:pPr>
              <w:pStyle w:val="ColorfulList-Accent11"/>
              <w:ind w:left="0"/>
              <w:contextualSpacing w:val="0"/>
              <w:jc w:val="both"/>
              <w:rPr>
                <w:rFonts w:ascii="Times New Roman" w:hAnsi="Times New Roman"/>
              </w:rPr>
            </w:pPr>
            <w:r w:rsidRPr="0096779A">
              <w:rPr>
                <w:rFonts w:ascii="Times New Roman" w:hAnsi="Times New Roman"/>
              </w:rPr>
              <w:t>Regresi Logistik</w:t>
            </w:r>
          </w:p>
        </w:tc>
      </w:tr>
      <w:tr w:rsidR="00DC3635" w:rsidTr="00854CBD">
        <w:tc>
          <w:tcPr>
            <w:tcW w:w="1985" w:type="dxa"/>
            <w:vAlign w:val="center"/>
          </w:tcPr>
          <w:p w:rsidR="00DC3635" w:rsidRPr="005E756A" w:rsidRDefault="00DC3635" w:rsidP="00DC3635">
            <w:pPr>
              <w:pStyle w:val="ListParagraph"/>
              <w:autoSpaceDE w:val="0"/>
              <w:autoSpaceDN w:val="0"/>
              <w:adjustRightInd w:val="0"/>
              <w:spacing w:line="24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Dependen</w:t>
            </w:r>
          </w:p>
        </w:tc>
        <w:tc>
          <w:tcPr>
            <w:tcW w:w="6768" w:type="dxa"/>
            <w:vAlign w:val="center"/>
          </w:tcPr>
          <w:p w:rsidR="00DC3635" w:rsidRPr="005E756A" w:rsidRDefault="00DC3635" w:rsidP="00DC3635">
            <w:pPr>
              <w:pStyle w:val="ColorfulList-Accent11"/>
              <w:ind w:left="0"/>
              <w:contextualSpacing w:val="0"/>
              <w:jc w:val="both"/>
              <w:rPr>
                <w:rFonts w:ascii="Times New Roman" w:hAnsi="Times New Roman"/>
              </w:rPr>
            </w:pPr>
            <w:r w:rsidRPr="0096779A">
              <w:rPr>
                <w:rFonts w:ascii="Times New Roman" w:hAnsi="Times New Roman"/>
              </w:rPr>
              <w:t>Ketepatan Waktu</w:t>
            </w:r>
          </w:p>
        </w:tc>
      </w:tr>
      <w:tr w:rsidR="00DC3635" w:rsidTr="00854CBD">
        <w:tc>
          <w:tcPr>
            <w:tcW w:w="1985" w:type="dxa"/>
            <w:vAlign w:val="center"/>
          </w:tcPr>
          <w:p w:rsidR="00DC3635" w:rsidRPr="005E756A" w:rsidRDefault="00DC3635" w:rsidP="009C76C5">
            <w:pPr>
              <w:pStyle w:val="ListParagraph"/>
              <w:autoSpaceDE w:val="0"/>
              <w:autoSpaceDN w:val="0"/>
              <w:adjustRightInd w:val="0"/>
              <w:spacing w:line="360" w:lineRule="auto"/>
              <w:ind w:left="0"/>
              <w:jc w:val="center"/>
              <w:rPr>
                <w:rFonts w:ascii="Times New Roman" w:hAnsi="Times New Roman" w:cs="Times New Roman"/>
                <w:sz w:val="24"/>
                <w:szCs w:val="24"/>
              </w:rPr>
            </w:pPr>
            <w:r w:rsidRPr="005E756A">
              <w:rPr>
                <w:rFonts w:ascii="Times New Roman" w:hAnsi="Times New Roman" w:cs="Times New Roman"/>
                <w:sz w:val="24"/>
                <w:szCs w:val="24"/>
              </w:rPr>
              <w:t>Variabel Independen</w:t>
            </w:r>
          </w:p>
        </w:tc>
        <w:tc>
          <w:tcPr>
            <w:tcW w:w="6768" w:type="dxa"/>
            <w:vAlign w:val="center"/>
          </w:tcPr>
          <w:p w:rsidR="00DC3635" w:rsidRPr="00F138C5" w:rsidRDefault="00DC3635" w:rsidP="009C76C5">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Leverage, Ukuran perusahaan, Opini auditor, dan Kompleksitas operasi perusahaan berpengaruh terhadap ketepatan waktu penyampaian laporan keuangan</w:t>
            </w:r>
            <w:r>
              <w:rPr>
                <w:rFonts w:ascii="Times New Roman" w:hAnsi="Times New Roman"/>
                <w:lang w:val="id-ID"/>
              </w:rPr>
              <w:t>.</w:t>
            </w:r>
          </w:p>
        </w:tc>
      </w:tr>
      <w:tr w:rsidR="00DC3635" w:rsidTr="00736A0C">
        <w:tc>
          <w:tcPr>
            <w:tcW w:w="1985" w:type="dxa"/>
            <w:tcBorders>
              <w:bottom w:val="single" w:sz="4" w:space="0" w:color="auto"/>
            </w:tcBorders>
            <w:vAlign w:val="center"/>
          </w:tcPr>
          <w:p w:rsidR="00DC3635" w:rsidRPr="005E756A" w:rsidRDefault="00DC3635" w:rsidP="009C76C5">
            <w:pPr>
              <w:pStyle w:val="ColorfulList-Accent11"/>
              <w:spacing w:line="360" w:lineRule="auto"/>
              <w:ind w:left="0"/>
              <w:contextualSpacing w:val="0"/>
              <w:jc w:val="center"/>
              <w:rPr>
                <w:rFonts w:ascii="Times New Roman" w:hAnsi="Times New Roman"/>
                <w:b/>
                <w:color w:val="000000" w:themeColor="text1"/>
                <w:lang w:val="id-ID"/>
              </w:rPr>
            </w:pPr>
            <w:r>
              <w:rPr>
                <w:rFonts w:ascii="Times New Roman" w:hAnsi="Times New Roman"/>
                <w:lang w:val="id-ID"/>
              </w:rPr>
              <w:t>Hasil</w:t>
            </w:r>
          </w:p>
        </w:tc>
        <w:tc>
          <w:tcPr>
            <w:tcW w:w="6768" w:type="dxa"/>
            <w:tcBorders>
              <w:bottom w:val="single" w:sz="4" w:space="0" w:color="auto"/>
            </w:tcBorders>
            <w:vAlign w:val="center"/>
          </w:tcPr>
          <w:p w:rsidR="00DC3635" w:rsidRPr="005C7FBD" w:rsidRDefault="00DC3635" w:rsidP="009C76C5">
            <w:pPr>
              <w:pStyle w:val="ColorfulList-Accent11"/>
              <w:spacing w:line="360" w:lineRule="auto"/>
              <w:ind w:left="0"/>
              <w:contextualSpacing w:val="0"/>
              <w:jc w:val="both"/>
              <w:rPr>
                <w:rFonts w:ascii="Times New Roman" w:hAnsi="Times New Roman"/>
                <w:lang w:val="id-ID"/>
              </w:rPr>
            </w:pPr>
            <w:r w:rsidRPr="0096779A">
              <w:rPr>
                <w:rFonts w:ascii="Times New Roman" w:hAnsi="Times New Roman"/>
              </w:rPr>
              <w:t>Leverage, Ukuran perusahaan, Opini auditor, dan Kompleksitas operasi perusahaan berpengaruh terhadap ketepatan waktu penyampaian laporan keuangan</w:t>
            </w:r>
          </w:p>
        </w:tc>
      </w:tr>
      <w:tr w:rsidR="00736A0C" w:rsidRPr="00736A0C" w:rsidTr="00736A0C">
        <w:tc>
          <w:tcPr>
            <w:tcW w:w="1985" w:type="dxa"/>
            <w:tcBorders>
              <w:left w:val="nil"/>
              <w:right w:val="nil"/>
            </w:tcBorders>
            <w:vAlign w:val="center"/>
          </w:tcPr>
          <w:p w:rsidR="00736A0C" w:rsidRPr="00736A0C" w:rsidRDefault="00736A0C" w:rsidP="009C76C5">
            <w:pPr>
              <w:pStyle w:val="ColorfulList-Accent11"/>
              <w:spacing w:line="360" w:lineRule="auto"/>
              <w:ind w:left="0"/>
              <w:contextualSpacing w:val="0"/>
              <w:jc w:val="center"/>
              <w:rPr>
                <w:rFonts w:ascii="Times New Roman" w:hAnsi="Times New Roman"/>
                <w:sz w:val="14"/>
                <w:lang w:val="id-ID"/>
              </w:rPr>
            </w:pPr>
          </w:p>
        </w:tc>
        <w:tc>
          <w:tcPr>
            <w:tcW w:w="6768" w:type="dxa"/>
            <w:tcBorders>
              <w:left w:val="nil"/>
              <w:right w:val="nil"/>
            </w:tcBorders>
            <w:vAlign w:val="center"/>
          </w:tcPr>
          <w:p w:rsidR="00736A0C" w:rsidRPr="00736A0C" w:rsidRDefault="00736A0C" w:rsidP="009C76C5">
            <w:pPr>
              <w:pStyle w:val="ColorfulList-Accent11"/>
              <w:spacing w:line="360" w:lineRule="auto"/>
              <w:ind w:left="0"/>
              <w:contextualSpacing w:val="0"/>
              <w:jc w:val="both"/>
              <w:rPr>
                <w:rFonts w:ascii="Times New Roman" w:hAnsi="Times New Roman"/>
                <w:sz w:val="14"/>
              </w:rPr>
            </w:pP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b/>
                <w:color w:val="000000" w:themeColor="text1"/>
                <w:lang w:val="id-ID"/>
              </w:rPr>
            </w:pPr>
            <w:r w:rsidRPr="000E389E">
              <w:rPr>
                <w:rFonts w:ascii="Times New Roman" w:hAnsi="Times New Roman"/>
              </w:rPr>
              <w:t>Nama Peneliti</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Pr>
                <w:rFonts w:ascii="Times New Roman" w:hAnsi="Times New Roman" w:cs="Times New Roman"/>
                <w:color w:val="auto"/>
                <w:sz w:val="24"/>
                <w:szCs w:val="24"/>
                <w:lang w:val="id-ID"/>
              </w:rPr>
              <w:t xml:space="preserve">Sistya </w:t>
            </w:r>
            <w:r w:rsidRPr="000E389E">
              <w:rPr>
                <w:rFonts w:ascii="Times New Roman" w:hAnsi="Times New Roman" w:cs="Times New Roman"/>
                <w:color w:val="auto"/>
                <w:sz w:val="24"/>
                <w:szCs w:val="24"/>
              </w:rPr>
              <w:t>Rachmawati</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b/>
                <w:color w:val="000000" w:themeColor="text1"/>
                <w:lang w:val="id-ID"/>
              </w:rPr>
            </w:pPr>
            <w:r w:rsidRPr="000E389E">
              <w:rPr>
                <w:rFonts w:ascii="Times New Roman" w:hAnsi="Times New Roman"/>
              </w:rPr>
              <w:t>Judul Penelitian</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s="Times New Roman"/>
                <w:color w:val="auto"/>
                <w:sz w:val="24"/>
                <w:szCs w:val="24"/>
              </w:rPr>
              <w:t xml:space="preserve">pengaruh faktor internal dan eksternal perusahaan terhadap </w:t>
            </w:r>
            <w:r w:rsidRPr="000E389E">
              <w:rPr>
                <w:rFonts w:ascii="Times New Roman" w:hAnsi="Times New Roman" w:cs="Times New Roman"/>
                <w:i/>
                <w:color w:val="auto"/>
                <w:sz w:val="24"/>
                <w:szCs w:val="24"/>
              </w:rPr>
              <w:t xml:space="preserve">audit delay </w:t>
            </w:r>
            <w:r w:rsidRPr="000E389E">
              <w:rPr>
                <w:rFonts w:ascii="Times New Roman" w:hAnsi="Times New Roman" w:cs="Times New Roman"/>
                <w:color w:val="auto"/>
                <w:sz w:val="24"/>
                <w:szCs w:val="24"/>
              </w:rPr>
              <w:t xml:space="preserve">dan </w:t>
            </w:r>
            <w:r w:rsidRPr="000E389E">
              <w:rPr>
                <w:rFonts w:ascii="Times New Roman" w:hAnsi="Times New Roman" w:cs="Times New Roman"/>
                <w:i/>
                <w:color w:val="auto"/>
                <w:sz w:val="24"/>
                <w:szCs w:val="24"/>
              </w:rPr>
              <w:t>timeliness</w:t>
            </w:r>
            <w:r w:rsidRPr="000E389E">
              <w:rPr>
                <w:rFonts w:ascii="Times New Roman" w:hAnsi="Times New Roman" w:cs="Times New Roman"/>
                <w:color w:val="auto"/>
                <w:sz w:val="24"/>
                <w:szCs w:val="24"/>
              </w:rPr>
              <w:t xml:space="preserve"> dengan menggunakan data sekunder berbentuk </w:t>
            </w:r>
            <w:r w:rsidRPr="000E389E">
              <w:rPr>
                <w:rFonts w:ascii="Times New Roman" w:hAnsi="Times New Roman" w:cs="Times New Roman"/>
                <w:i/>
                <w:color w:val="auto"/>
                <w:sz w:val="24"/>
                <w:szCs w:val="24"/>
              </w:rPr>
              <w:t xml:space="preserve">annual report </w:t>
            </w:r>
            <w:r w:rsidRPr="000E389E">
              <w:rPr>
                <w:rFonts w:ascii="Times New Roman" w:hAnsi="Times New Roman" w:cs="Times New Roman"/>
                <w:color w:val="auto"/>
                <w:sz w:val="24"/>
                <w:szCs w:val="24"/>
              </w:rPr>
              <w:t>perusahaan-perusahaan manufaktur yang terdaftar di Bursa Efek Indonesia pada tahun 2003-2005</w:t>
            </w:r>
          </w:p>
        </w:tc>
      </w:tr>
      <w:tr w:rsidR="00736A0C" w:rsidTr="0015705B">
        <w:tc>
          <w:tcPr>
            <w:tcW w:w="1985" w:type="dxa"/>
            <w:vAlign w:val="center"/>
          </w:tcPr>
          <w:p w:rsidR="00736A0C" w:rsidRPr="000E389E" w:rsidRDefault="00736A0C" w:rsidP="00736A0C">
            <w:pPr>
              <w:pStyle w:val="ColorfulList-Accent11"/>
              <w:spacing w:line="276" w:lineRule="auto"/>
              <w:ind w:left="0"/>
              <w:contextualSpacing w:val="0"/>
              <w:jc w:val="center"/>
              <w:rPr>
                <w:rFonts w:ascii="Times New Roman" w:hAnsi="Times New Roman"/>
              </w:rPr>
            </w:pPr>
            <w:r w:rsidRPr="000E389E">
              <w:rPr>
                <w:rFonts w:ascii="Times New Roman" w:hAnsi="Times New Roman"/>
              </w:rPr>
              <w:t>Tahun</w:t>
            </w:r>
          </w:p>
        </w:tc>
        <w:tc>
          <w:tcPr>
            <w:tcW w:w="6768" w:type="dxa"/>
          </w:tcPr>
          <w:p w:rsidR="00736A0C" w:rsidRPr="000E389E" w:rsidRDefault="00736A0C" w:rsidP="00736A0C">
            <w:pPr>
              <w:pStyle w:val="Heading2"/>
              <w:spacing w:line="276" w:lineRule="auto"/>
              <w:jc w:val="both"/>
              <w:outlineLvl w:val="1"/>
              <w:rPr>
                <w:rFonts w:ascii="Times New Roman" w:hAnsi="Times New Roman" w:cs="Times New Roman"/>
                <w:color w:val="auto"/>
                <w:sz w:val="24"/>
                <w:szCs w:val="24"/>
                <w:lang w:val="id-ID"/>
              </w:rPr>
            </w:pPr>
            <w:r w:rsidRPr="000E389E">
              <w:rPr>
                <w:rFonts w:ascii="Times New Roman" w:hAnsi="Times New Roman" w:cs="Times New Roman"/>
                <w:color w:val="auto"/>
                <w:sz w:val="24"/>
                <w:szCs w:val="24"/>
                <w:lang w:val="id-ID"/>
              </w:rPr>
              <w:t>2008</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276" w:lineRule="auto"/>
              <w:ind w:left="90"/>
              <w:jc w:val="center"/>
              <w:rPr>
                <w:rFonts w:ascii="Times New Roman" w:hAnsi="Times New Roman" w:cs="Times New Roman"/>
                <w:sz w:val="24"/>
                <w:szCs w:val="24"/>
              </w:rPr>
            </w:pPr>
            <w:r w:rsidRPr="000E389E">
              <w:rPr>
                <w:rFonts w:ascii="Times New Roman" w:hAnsi="Times New Roman" w:cs="Times New Roman"/>
                <w:sz w:val="24"/>
                <w:szCs w:val="24"/>
              </w:rPr>
              <w:t>Metode Penelitian</w:t>
            </w:r>
          </w:p>
        </w:tc>
        <w:tc>
          <w:tcPr>
            <w:tcW w:w="6768" w:type="dxa"/>
          </w:tcPr>
          <w:p w:rsidR="00736A0C" w:rsidRPr="000E389E" w:rsidRDefault="00736A0C" w:rsidP="00736A0C">
            <w:pPr>
              <w:pStyle w:val="Heading2"/>
              <w:spacing w:line="276" w:lineRule="auto"/>
              <w:jc w:val="both"/>
              <w:outlineLvl w:val="1"/>
              <w:rPr>
                <w:rFonts w:ascii="Times New Roman" w:hAnsi="Times New Roman" w:cs="Times New Roman"/>
                <w:b/>
                <w:color w:val="auto"/>
                <w:sz w:val="24"/>
                <w:szCs w:val="24"/>
                <w:lang w:val="id-ID"/>
              </w:rPr>
            </w:pPr>
            <w:r w:rsidRPr="00536837">
              <w:rPr>
                <w:rFonts w:ascii="Times New Roman" w:hAnsi="Times New Roman"/>
                <w:color w:val="auto"/>
                <w:sz w:val="24"/>
                <w:lang w:val="id-ID"/>
              </w:rPr>
              <w:t>R</w:t>
            </w:r>
            <w:r w:rsidRPr="00536837">
              <w:rPr>
                <w:rFonts w:ascii="Times New Roman" w:hAnsi="Times New Roman"/>
                <w:color w:val="auto"/>
                <w:sz w:val="24"/>
              </w:rPr>
              <w:t xml:space="preserve">egresi </w:t>
            </w:r>
            <w:r w:rsidRPr="00536837">
              <w:rPr>
                <w:rFonts w:ascii="Times New Roman" w:hAnsi="Times New Roman"/>
                <w:color w:val="auto"/>
                <w:sz w:val="24"/>
                <w:lang w:val="id-ID"/>
              </w:rPr>
              <w:t>L</w:t>
            </w:r>
            <w:r w:rsidRPr="00536837">
              <w:rPr>
                <w:rFonts w:ascii="Times New Roman" w:hAnsi="Times New Roman"/>
                <w:color w:val="auto"/>
                <w:sz w:val="24"/>
              </w:rPr>
              <w:t xml:space="preserve">inier </w:t>
            </w:r>
            <w:r w:rsidRPr="00536837">
              <w:rPr>
                <w:rFonts w:ascii="Times New Roman" w:hAnsi="Times New Roman"/>
                <w:color w:val="auto"/>
                <w:sz w:val="24"/>
                <w:lang w:val="id-ID"/>
              </w:rPr>
              <w:t>B</w:t>
            </w:r>
            <w:r w:rsidRPr="00536837">
              <w:rPr>
                <w:rFonts w:ascii="Times New Roman" w:hAnsi="Times New Roman"/>
                <w:color w:val="auto"/>
                <w:sz w:val="24"/>
              </w:rPr>
              <w:t>erganda</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360" w:lineRule="auto"/>
              <w:ind w:left="0"/>
              <w:jc w:val="center"/>
              <w:rPr>
                <w:rFonts w:ascii="Times New Roman" w:hAnsi="Times New Roman" w:cs="Times New Roman"/>
                <w:sz w:val="24"/>
                <w:szCs w:val="24"/>
              </w:rPr>
            </w:pPr>
            <w:r w:rsidRPr="000E389E">
              <w:rPr>
                <w:rFonts w:ascii="Times New Roman" w:hAnsi="Times New Roman" w:cs="Times New Roman"/>
                <w:sz w:val="24"/>
                <w:szCs w:val="24"/>
              </w:rPr>
              <w:t>Variabel Dependen</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olor w:val="auto"/>
                <w:sz w:val="24"/>
                <w:szCs w:val="24"/>
                <w:lang w:val="id-ID"/>
              </w:rPr>
              <w:t xml:space="preserve">Delay dan </w:t>
            </w:r>
            <w:r w:rsidRPr="000E389E">
              <w:rPr>
                <w:rFonts w:ascii="Times New Roman" w:hAnsi="Times New Roman"/>
                <w:color w:val="auto"/>
                <w:sz w:val="24"/>
                <w:szCs w:val="24"/>
              </w:rPr>
              <w:t>Ketepatan Waktu</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360" w:lineRule="auto"/>
              <w:ind w:left="0"/>
              <w:jc w:val="center"/>
              <w:rPr>
                <w:rFonts w:ascii="Times New Roman" w:hAnsi="Times New Roman" w:cs="Times New Roman"/>
                <w:sz w:val="24"/>
                <w:szCs w:val="24"/>
              </w:rPr>
            </w:pPr>
            <w:r w:rsidRPr="000E389E">
              <w:rPr>
                <w:rFonts w:ascii="Times New Roman" w:hAnsi="Times New Roman" w:cs="Times New Roman"/>
                <w:sz w:val="24"/>
                <w:szCs w:val="24"/>
              </w:rPr>
              <w:t>Variabel Independen</w:t>
            </w:r>
          </w:p>
        </w:tc>
        <w:tc>
          <w:tcPr>
            <w:tcW w:w="6768" w:type="dxa"/>
          </w:tcPr>
          <w:p w:rsidR="00736A0C" w:rsidRPr="000E389E" w:rsidRDefault="00736A0C" w:rsidP="00736A0C">
            <w:pPr>
              <w:spacing w:line="360" w:lineRule="auto"/>
              <w:ind w:left="34" w:hanging="34"/>
              <w:jc w:val="both"/>
              <w:rPr>
                <w:rFonts w:ascii="Times New Roman" w:hAnsi="Times New Roman" w:cs="Times New Roman"/>
                <w:b/>
                <w:sz w:val="24"/>
                <w:szCs w:val="24"/>
                <w:lang w:val="id-ID"/>
              </w:rPr>
            </w:pPr>
            <w:r w:rsidRPr="000E389E">
              <w:rPr>
                <w:rFonts w:ascii="Times New Roman" w:hAnsi="Times New Roman" w:cs="Times New Roman"/>
                <w:sz w:val="24"/>
                <w:szCs w:val="24"/>
              </w:rPr>
              <w:t>ukuran perusahaa</w:t>
            </w:r>
            <w:r w:rsidRPr="000E389E">
              <w:rPr>
                <w:rFonts w:ascii="Times New Roman" w:hAnsi="Times New Roman" w:cs="Times New Roman"/>
                <w:sz w:val="24"/>
                <w:szCs w:val="24"/>
                <w:lang w:val="id-ID"/>
              </w:rPr>
              <w:t xml:space="preserve">n, </w:t>
            </w:r>
            <w:r w:rsidRPr="000E389E">
              <w:rPr>
                <w:rFonts w:ascii="Times New Roman" w:hAnsi="Times New Roman" w:cs="Times New Roman"/>
                <w:sz w:val="24"/>
                <w:szCs w:val="24"/>
              </w:rPr>
              <w:t xml:space="preserve">solvabilitas </w:t>
            </w:r>
            <w:r w:rsidRPr="000E389E">
              <w:rPr>
                <w:rFonts w:ascii="Times New Roman" w:hAnsi="Times New Roman" w:cs="Times New Roman"/>
                <w:sz w:val="24"/>
                <w:szCs w:val="24"/>
                <w:lang w:val="id-ID"/>
              </w:rPr>
              <w:t xml:space="preserve">, </w:t>
            </w:r>
            <w:r w:rsidRPr="000E389E">
              <w:rPr>
                <w:rFonts w:ascii="Times New Roman" w:hAnsi="Times New Roman" w:cs="Times New Roman"/>
                <w:sz w:val="24"/>
                <w:szCs w:val="24"/>
              </w:rPr>
              <w:t>profitabilitas, internal auditor, dan ukuran KAP</w:t>
            </w:r>
            <w:r w:rsidRPr="000E389E">
              <w:rPr>
                <w:rFonts w:ascii="Times New Roman" w:hAnsi="Times New Roman" w:cs="Times New Roman"/>
                <w:sz w:val="24"/>
                <w:szCs w:val="24"/>
                <w:lang w:val="id-ID"/>
              </w:rPr>
              <w:t>.</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b/>
                <w:color w:val="000000" w:themeColor="text1"/>
                <w:lang w:val="id-ID"/>
              </w:rPr>
            </w:pPr>
            <w:r w:rsidRPr="000E389E">
              <w:rPr>
                <w:rFonts w:ascii="Times New Roman" w:hAnsi="Times New Roman"/>
                <w:lang w:val="id-ID"/>
              </w:rPr>
              <w:t>Hasil</w:t>
            </w:r>
          </w:p>
        </w:tc>
        <w:tc>
          <w:tcPr>
            <w:tcW w:w="6768" w:type="dxa"/>
          </w:tcPr>
          <w:p w:rsidR="00736A0C" w:rsidRPr="000E389E" w:rsidRDefault="00736A0C" w:rsidP="00736A0C">
            <w:pPr>
              <w:spacing w:line="360" w:lineRule="auto"/>
              <w:ind w:firstLine="34"/>
              <w:jc w:val="both"/>
              <w:rPr>
                <w:rFonts w:ascii="Times New Roman" w:hAnsi="Times New Roman" w:cs="Times New Roman"/>
                <w:sz w:val="24"/>
                <w:szCs w:val="24"/>
                <w:lang w:val="id-ID"/>
              </w:rPr>
            </w:pPr>
            <w:r w:rsidRPr="000E389E">
              <w:rPr>
                <w:rFonts w:ascii="Times New Roman" w:hAnsi="Times New Roman" w:cs="Times New Roman"/>
                <w:sz w:val="24"/>
                <w:szCs w:val="24"/>
              </w:rPr>
              <w:t>ukuran perusahaan dan solvabilitas berpengaruh signifikan terhadap ketepatan waktu penyampaian laporan keuangan. Sedangkan profitabilitas, internal auditor, dan ukuran KAP tidak berpengaruh signifikan terhadap ketepatan waktu penyerahan laporan keuangan</w:t>
            </w:r>
            <w:r w:rsidRPr="000E389E">
              <w:rPr>
                <w:rFonts w:ascii="Times New Roman" w:hAnsi="Times New Roman" w:cs="Times New Roman"/>
                <w:sz w:val="24"/>
                <w:szCs w:val="24"/>
                <w:lang w:val="id-ID"/>
              </w:rPr>
              <w:t>.</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b/>
                <w:color w:val="000000" w:themeColor="text1"/>
                <w:lang w:val="id-ID"/>
              </w:rPr>
            </w:pPr>
            <w:r w:rsidRPr="000E389E">
              <w:rPr>
                <w:rFonts w:ascii="Times New Roman" w:hAnsi="Times New Roman"/>
              </w:rPr>
              <w:lastRenderedPageBreak/>
              <w:t>Nama Peneliti</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s="Times New Roman"/>
                <w:color w:val="auto"/>
                <w:sz w:val="24"/>
                <w:szCs w:val="24"/>
              </w:rPr>
              <w:t>Merdekawati</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color w:val="000000" w:themeColor="text1"/>
                <w:lang w:val="id-ID"/>
              </w:rPr>
            </w:pPr>
            <w:r w:rsidRPr="000E389E">
              <w:rPr>
                <w:rFonts w:ascii="Times New Roman" w:hAnsi="Times New Roman"/>
              </w:rPr>
              <w:t>Judul Penelitian</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color w:val="auto"/>
                <w:sz w:val="24"/>
                <w:szCs w:val="24"/>
                <w:lang w:val="id-ID"/>
              </w:rPr>
            </w:pPr>
            <w:r w:rsidRPr="000E389E">
              <w:rPr>
                <w:rFonts w:ascii="Times New Roman" w:hAnsi="Times New Roman" w:cs="Times New Roman"/>
                <w:color w:val="auto"/>
                <w:sz w:val="24"/>
                <w:szCs w:val="24"/>
              </w:rPr>
              <w:t>ketepatan waktu penyampaian laporan keuangan menggunakan data dari 700 perusahaan yang memenuhi kriteria pada tahun 2007-2009</w:t>
            </w:r>
            <w:r w:rsidRPr="000E389E">
              <w:rPr>
                <w:rFonts w:ascii="Times New Roman" w:hAnsi="Times New Roman" w:cs="Times New Roman"/>
                <w:color w:val="auto"/>
                <w:sz w:val="24"/>
                <w:szCs w:val="24"/>
                <w:lang w:val="id-ID"/>
              </w:rPr>
              <w:t>.</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rPr>
            </w:pPr>
            <w:r w:rsidRPr="000E389E">
              <w:rPr>
                <w:rFonts w:ascii="Times New Roman" w:hAnsi="Times New Roman"/>
              </w:rPr>
              <w:t>Tahun</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s="Times New Roman"/>
                <w:color w:val="auto"/>
                <w:sz w:val="24"/>
                <w:szCs w:val="24"/>
                <w:lang w:val="id-ID"/>
              </w:rPr>
              <w:t>2011</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276" w:lineRule="auto"/>
              <w:ind w:left="90"/>
              <w:jc w:val="center"/>
              <w:rPr>
                <w:rFonts w:ascii="Times New Roman" w:hAnsi="Times New Roman" w:cs="Times New Roman"/>
                <w:sz w:val="24"/>
                <w:szCs w:val="24"/>
              </w:rPr>
            </w:pPr>
            <w:r w:rsidRPr="000E389E">
              <w:rPr>
                <w:rFonts w:ascii="Times New Roman" w:hAnsi="Times New Roman" w:cs="Times New Roman"/>
                <w:sz w:val="24"/>
                <w:szCs w:val="24"/>
              </w:rPr>
              <w:t>Metode Penelitian</w:t>
            </w:r>
          </w:p>
        </w:tc>
        <w:tc>
          <w:tcPr>
            <w:tcW w:w="6768" w:type="dxa"/>
          </w:tcPr>
          <w:p w:rsidR="00736A0C" w:rsidRPr="000E389E" w:rsidRDefault="00736A0C" w:rsidP="00736A0C">
            <w:pPr>
              <w:pStyle w:val="Heading2"/>
              <w:spacing w:line="276" w:lineRule="auto"/>
              <w:jc w:val="both"/>
              <w:outlineLvl w:val="1"/>
              <w:rPr>
                <w:rFonts w:ascii="Times New Roman" w:hAnsi="Times New Roman" w:cs="Times New Roman"/>
                <w:b/>
                <w:color w:val="auto"/>
                <w:sz w:val="24"/>
                <w:szCs w:val="24"/>
                <w:lang w:val="id-ID"/>
              </w:rPr>
            </w:pPr>
            <w:r w:rsidRPr="00536837">
              <w:rPr>
                <w:rFonts w:ascii="Times New Roman" w:hAnsi="Times New Roman"/>
                <w:color w:val="auto"/>
                <w:sz w:val="24"/>
                <w:lang w:val="id-ID"/>
              </w:rPr>
              <w:t>R</w:t>
            </w:r>
            <w:r w:rsidRPr="00536837">
              <w:rPr>
                <w:rFonts w:ascii="Times New Roman" w:hAnsi="Times New Roman"/>
                <w:color w:val="auto"/>
                <w:sz w:val="24"/>
              </w:rPr>
              <w:t xml:space="preserve">egresi </w:t>
            </w:r>
            <w:r w:rsidRPr="00536837">
              <w:rPr>
                <w:rFonts w:ascii="Times New Roman" w:hAnsi="Times New Roman"/>
                <w:color w:val="auto"/>
                <w:sz w:val="24"/>
                <w:lang w:val="id-ID"/>
              </w:rPr>
              <w:t>L</w:t>
            </w:r>
            <w:r w:rsidRPr="00536837">
              <w:rPr>
                <w:rFonts w:ascii="Times New Roman" w:hAnsi="Times New Roman"/>
                <w:color w:val="auto"/>
                <w:sz w:val="24"/>
              </w:rPr>
              <w:t xml:space="preserve">inier </w:t>
            </w:r>
            <w:r w:rsidRPr="00536837">
              <w:rPr>
                <w:rFonts w:ascii="Times New Roman" w:hAnsi="Times New Roman"/>
                <w:color w:val="auto"/>
                <w:sz w:val="24"/>
                <w:lang w:val="id-ID"/>
              </w:rPr>
              <w:t>B</w:t>
            </w:r>
            <w:r w:rsidRPr="00536837">
              <w:rPr>
                <w:rFonts w:ascii="Times New Roman" w:hAnsi="Times New Roman"/>
                <w:color w:val="auto"/>
                <w:sz w:val="24"/>
              </w:rPr>
              <w:t>erganda</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276" w:lineRule="auto"/>
              <w:ind w:left="0"/>
              <w:jc w:val="center"/>
              <w:rPr>
                <w:rFonts w:ascii="Times New Roman" w:hAnsi="Times New Roman" w:cs="Times New Roman"/>
                <w:sz w:val="24"/>
                <w:szCs w:val="24"/>
              </w:rPr>
            </w:pPr>
            <w:r w:rsidRPr="000E389E">
              <w:rPr>
                <w:rFonts w:ascii="Times New Roman" w:hAnsi="Times New Roman" w:cs="Times New Roman"/>
                <w:sz w:val="24"/>
                <w:szCs w:val="24"/>
              </w:rPr>
              <w:t>Variabel Dependen</w:t>
            </w:r>
          </w:p>
        </w:tc>
        <w:tc>
          <w:tcPr>
            <w:tcW w:w="6768" w:type="dxa"/>
          </w:tcPr>
          <w:p w:rsidR="00736A0C" w:rsidRPr="000E389E" w:rsidRDefault="00736A0C" w:rsidP="00736A0C">
            <w:pPr>
              <w:spacing w:line="276" w:lineRule="auto"/>
              <w:ind w:left="34"/>
              <w:jc w:val="both"/>
              <w:rPr>
                <w:rFonts w:ascii="Times New Roman" w:hAnsi="Times New Roman" w:cs="Times New Roman"/>
                <w:sz w:val="24"/>
                <w:szCs w:val="24"/>
                <w:lang w:val="id-ID"/>
              </w:rPr>
            </w:pPr>
            <w:r w:rsidRPr="000E389E">
              <w:rPr>
                <w:rFonts w:ascii="Times New Roman" w:hAnsi="Times New Roman"/>
                <w:sz w:val="24"/>
                <w:szCs w:val="24"/>
              </w:rPr>
              <w:t>Ketepatan Waktu</w:t>
            </w:r>
          </w:p>
        </w:tc>
      </w:tr>
      <w:tr w:rsidR="00736A0C" w:rsidTr="0015705B">
        <w:tc>
          <w:tcPr>
            <w:tcW w:w="1985" w:type="dxa"/>
            <w:vAlign w:val="center"/>
          </w:tcPr>
          <w:p w:rsidR="00736A0C" w:rsidRPr="000E389E" w:rsidRDefault="00736A0C" w:rsidP="00736A0C">
            <w:pPr>
              <w:pStyle w:val="ListParagraph"/>
              <w:autoSpaceDE w:val="0"/>
              <w:autoSpaceDN w:val="0"/>
              <w:adjustRightInd w:val="0"/>
              <w:spacing w:line="360" w:lineRule="auto"/>
              <w:ind w:left="0"/>
              <w:jc w:val="center"/>
              <w:rPr>
                <w:rFonts w:ascii="Times New Roman" w:hAnsi="Times New Roman" w:cs="Times New Roman"/>
                <w:sz w:val="24"/>
                <w:szCs w:val="24"/>
              </w:rPr>
            </w:pPr>
            <w:r w:rsidRPr="000E389E">
              <w:rPr>
                <w:rFonts w:ascii="Times New Roman" w:hAnsi="Times New Roman" w:cs="Times New Roman"/>
                <w:sz w:val="24"/>
                <w:szCs w:val="24"/>
              </w:rPr>
              <w:t>Variabel Independen</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s="Times New Roman"/>
                <w:color w:val="auto"/>
                <w:sz w:val="24"/>
                <w:szCs w:val="24"/>
                <w:lang w:val="id-ID"/>
              </w:rPr>
              <w:t>U</w:t>
            </w:r>
            <w:r w:rsidRPr="000E389E">
              <w:rPr>
                <w:rFonts w:ascii="Times New Roman" w:hAnsi="Times New Roman" w:cs="Times New Roman"/>
                <w:color w:val="auto"/>
                <w:sz w:val="24"/>
                <w:szCs w:val="24"/>
              </w:rPr>
              <w:t>kuran perusahaan</w:t>
            </w:r>
            <w:r w:rsidRPr="000E389E">
              <w:rPr>
                <w:rFonts w:ascii="Times New Roman" w:hAnsi="Times New Roman" w:cs="Times New Roman"/>
                <w:color w:val="auto"/>
                <w:sz w:val="24"/>
                <w:szCs w:val="24"/>
                <w:lang w:val="id-ID"/>
              </w:rPr>
              <w:t xml:space="preserve">, </w:t>
            </w:r>
            <w:r w:rsidRPr="000E389E">
              <w:rPr>
                <w:rFonts w:ascii="Times New Roman" w:hAnsi="Times New Roman" w:cs="Times New Roman"/>
                <w:i/>
                <w:color w:val="auto"/>
                <w:sz w:val="24"/>
                <w:szCs w:val="24"/>
              </w:rPr>
              <w:t>corporate governance</w:t>
            </w:r>
            <w:r w:rsidRPr="000E389E">
              <w:rPr>
                <w:rFonts w:ascii="Times New Roman" w:hAnsi="Times New Roman" w:cs="Times New Roman"/>
                <w:color w:val="auto"/>
                <w:sz w:val="24"/>
                <w:szCs w:val="24"/>
              </w:rPr>
              <w:t>, opini audit</w:t>
            </w:r>
            <w:r w:rsidRPr="000E389E">
              <w:rPr>
                <w:rFonts w:ascii="Times New Roman" w:hAnsi="Times New Roman" w:cs="Times New Roman"/>
                <w:color w:val="auto"/>
                <w:sz w:val="24"/>
                <w:szCs w:val="24"/>
                <w:lang w:val="id-ID"/>
              </w:rPr>
              <w:t xml:space="preserve">, </w:t>
            </w:r>
            <w:r w:rsidRPr="000E389E">
              <w:rPr>
                <w:rFonts w:ascii="Times New Roman" w:hAnsi="Times New Roman" w:cs="Times New Roman"/>
                <w:i/>
                <w:color w:val="auto"/>
                <w:sz w:val="24"/>
                <w:szCs w:val="24"/>
              </w:rPr>
              <w:t>debt ratio</w:t>
            </w:r>
            <w:r w:rsidRPr="000E389E">
              <w:rPr>
                <w:rFonts w:ascii="Times New Roman" w:hAnsi="Times New Roman" w:cs="Times New Roman"/>
                <w:color w:val="auto"/>
                <w:sz w:val="24"/>
                <w:szCs w:val="24"/>
              </w:rPr>
              <w:t xml:space="preserve"> </w:t>
            </w:r>
            <w:r w:rsidRPr="000E389E">
              <w:rPr>
                <w:rFonts w:ascii="Times New Roman" w:hAnsi="Times New Roman" w:cs="Times New Roman"/>
                <w:color w:val="auto"/>
                <w:sz w:val="24"/>
                <w:szCs w:val="24"/>
                <w:lang w:val="id-ID"/>
              </w:rPr>
              <w:t xml:space="preserve">, </w:t>
            </w:r>
            <w:r w:rsidRPr="000E389E">
              <w:rPr>
                <w:rFonts w:ascii="Times New Roman" w:hAnsi="Times New Roman" w:cs="Times New Roman"/>
                <w:color w:val="auto"/>
                <w:sz w:val="24"/>
                <w:szCs w:val="24"/>
              </w:rPr>
              <w:t xml:space="preserve">Kantor KAP, PER, </w:t>
            </w:r>
            <w:r w:rsidRPr="000E389E">
              <w:rPr>
                <w:rFonts w:ascii="Times New Roman" w:hAnsi="Times New Roman" w:cs="Times New Roman"/>
                <w:color w:val="auto"/>
                <w:sz w:val="24"/>
                <w:szCs w:val="24"/>
                <w:lang w:val="id-ID"/>
              </w:rPr>
              <w:t xml:space="preserve">dan </w:t>
            </w:r>
            <w:r w:rsidRPr="000E389E">
              <w:rPr>
                <w:rFonts w:ascii="Times New Roman" w:hAnsi="Times New Roman" w:cs="Times New Roman"/>
                <w:color w:val="auto"/>
                <w:sz w:val="24"/>
                <w:szCs w:val="24"/>
              </w:rPr>
              <w:t>DPO</w:t>
            </w:r>
          </w:p>
        </w:tc>
      </w:tr>
      <w:tr w:rsidR="00736A0C" w:rsidTr="0015705B">
        <w:tc>
          <w:tcPr>
            <w:tcW w:w="1985" w:type="dxa"/>
            <w:vAlign w:val="center"/>
          </w:tcPr>
          <w:p w:rsidR="00736A0C" w:rsidRPr="000E389E" w:rsidRDefault="00736A0C" w:rsidP="00736A0C">
            <w:pPr>
              <w:pStyle w:val="ColorfulList-Accent11"/>
              <w:spacing w:line="360" w:lineRule="auto"/>
              <w:ind w:left="0"/>
              <w:contextualSpacing w:val="0"/>
              <w:jc w:val="center"/>
              <w:rPr>
                <w:rFonts w:ascii="Times New Roman" w:hAnsi="Times New Roman"/>
                <w:b/>
                <w:color w:val="000000" w:themeColor="text1"/>
                <w:lang w:val="id-ID"/>
              </w:rPr>
            </w:pPr>
            <w:r w:rsidRPr="000E389E">
              <w:rPr>
                <w:rFonts w:ascii="Times New Roman" w:hAnsi="Times New Roman"/>
                <w:lang w:val="id-ID"/>
              </w:rPr>
              <w:t>Hasil</w:t>
            </w:r>
          </w:p>
        </w:tc>
        <w:tc>
          <w:tcPr>
            <w:tcW w:w="6768" w:type="dxa"/>
          </w:tcPr>
          <w:p w:rsidR="00736A0C" w:rsidRPr="000E389E" w:rsidRDefault="00736A0C" w:rsidP="00736A0C">
            <w:pPr>
              <w:pStyle w:val="Heading2"/>
              <w:spacing w:line="360" w:lineRule="auto"/>
              <w:jc w:val="both"/>
              <w:outlineLvl w:val="1"/>
              <w:rPr>
                <w:rFonts w:ascii="Times New Roman" w:hAnsi="Times New Roman" w:cs="Times New Roman"/>
                <w:b/>
                <w:color w:val="auto"/>
                <w:sz w:val="24"/>
                <w:szCs w:val="24"/>
                <w:lang w:val="id-ID"/>
              </w:rPr>
            </w:pPr>
            <w:r w:rsidRPr="000E389E">
              <w:rPr>
                <w:rFonts w:ascii="Times New Roman" w:hAnsi="Times New Roman" w:cs="Times New Roman"/>
                <w:color w:val="auto"/>
                <w:sz w:val="24"/>
                <w:szCs w:val="24"/>
              </w:rPr>
              <w:t xml:space="preserve">ukuran perusahaan berpengaruh positif terhadap ketepatan waktu penyampaian laporan keuangan perusahaan. </w:t>
            </w:r>
            <w:r w:rsidRPr="000E389E">
              <w:rPr>
                <w:rFonts w:ascii="Times New Roman" w:hAnsi="Times New Roman" w:cs="Times New Roman"/>
                <w:i/>
                <w:color w:val="auto"/>
                <w:sz w:val="24"/>
                <w:szCs w:val="24"/>
              </w:rPr>
              <w:t>corporate governance</w:t>
            </w:r>
            <w:r w:rsidRPr="000E389E">
              <w:rPr>
                <w:rFonts w:ascii="Times New Roman" w:hAnsi="Times New Roman" w:cs="Times New Roman"/>
                <w:color w:val="auto"/>
                <w:sz w:val="24"/>
                <w:szCs w:val="24"/>
              </w:rPr>
              <w:t xml:space="preserve">, opini audit dan </w:t>
            </w:r>
            <w:r w:rsidRPr="000E389E">
              <w:rPr>
                <w:rFonts w:ascii="Times New Roman" w:hAnsi="Times New Roman" w:cs="Times New Roman"/>
                <w:i/>
                <w:color w:val="auto"/>
                <w:sz w:val="24"/>
                <w:szCs w:val="24"/>
              </w:rPr>
              <w:t>debt ratio</w:t>
            </w:r>
            <w:r w:rsidRPr="000E389E">
              <w:rPr>
                <w:rFonts w:ascii="Times New Roman" w:hAnsi="Times New Roman" w:cs="Times New Roman"/>
                <w:color w:val="auto"/>
                <w:sz w:val="24"/>
                <w:szCs w:val="24"/>
              </w:rPr>
              <w:t xml:space="preserve"> memiliki pengaruh negatif terhadap ketepatan waktu penyampaian laporan keuangan. Kantor KAP, PER, DPO tidak memiliki pengaruh terhadap ketepatan waktu penyampaian laporan keuangan perusahaan.</w:t>
            </w:r>
          </w:p>
        </w:tc>
      </w:tr>
    </w:tbl>
    <w:p w:rsidR="00736A0C" w:rsidRPr="00412F51" w:rsidRDefault="00736A0C" w:rsidP="00736A0C">
      <w:pPr>
        <w:rPr>
          <w:sz w:val="36"/>
          <w:lang w:val="id-ID"/>
        </w:rPr>
      </w:pPr>
      <w:bookmarkStart w:id="6" w:name="_Toc507108801"/>
    </w:p>
    <w:p w:rsidR="002E40EC" w:rsidRPr="0096779A" w:rsidRDefault="002E40EC" w:rsidP="00DC3635">
      <w:pPr>
        <w:pStyle w:val="Heading2"/>
        <w:spacing w:line="480" w:lineRule="auto"/>
        <w:jc w:val="both"/>
        <w:rPr>
          <w:rFonts w:ascii="Times New Roman" w:hAnsi="Times New Roman" w:cs="Times New Roman"/>
          <w:b/>
          <w:color w:val="auto"/>
          <w:sz w:val="24"/>
          <w:szCs w:val="24"/>
        </w:rPr>
      </w:pPr>
      <w:r w:rsidRPr="0096779A">
        <w:rPr>
          <w:rFonts w:ascii="Times New Roman" w:hAnsi="Times New Roman" w:cs="Times New Roman"/>
          <w:b/>
          <w:color w:val="auto"/>
          <w:sz w:val="24"/>
          <w:szCs w:val="24"/>
          <w:lang w:val="id-ID"/>
        </w:rPr>
        <w:t xml:space="preserve">C. </w:t>
      </w:r>
      <w:r w:rsidRPr="0096779A">
        <w:rPr>
          <w:rFonts w:ascii="Times New Roman" w:hAnsi="Times New Roman" w:cs="Times New Roman"/>
          <w:b/>
          <w:color w:val="auto"/>
          <w:sz w:val="24"/>
          <w:szCs w:val="24"/>
        </w:rPr>
        <w:t>Kerangka Pemikiran</w:t>
      </w:r>
      <w:bookmarkEnd w:id="6"/>
    </w:p>
    <w:p w:rsidR="002E40EC" w:rsidRPr="0096779A" w:rsidRDefault="00B03A12" w:rsidP="00854CBD">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b/>
          <w:sz w:val="24"/>
          <w:szCs w:val="24"/>
        </w:rPr>
      </w:pPr>
      <w:r>
        <w:rPr>
          <w:rFonts w:ascii="Times New Roman" w:eastAsia="Times New Roman" w:hAnsi="Times New Roman" w:cs="Times New Roman"/>
          <w:b/>
          <w:sz w:val="24"/>
          <w:szCs w:val="24"/>
          <w:lang w:val="id-ID" w:eastAsia="id-ID"/>
        </w:rPr>
        <w:t>Pengaruh u</w:t>
      </w:r>
      <w:r>
        <w:rPr>
          <w:rFonts w:ascii="Times New Roman" w:eastAsia="Times New Roman" w:hAnsi="Times New Roman" w:cs="Times New Roman"/>
          <w:b/>
          <w:sz w:val="24"/>
          <w:szCs w:val="24"/>
          <w:lang w:eastAsia="id-ID"/>
        </w:rPr>
        <w:t xml:space="preserve">kuran </w:t>
      </w:r>
      <w:r>
        <w:rPr>
          <w:rFonts w:ascii="Times New Roman" w:eastAsia="Times New Roman" w:hAnsi="Times New Roman" w:cs="Times New Roman"/>
          <w:b/>
          <w:sz w:val="24"/>
          <w:szCs w:val="24"/>
          <w:lang w:val="id-ID" w:eastAsia="id-ID"/>
        </w:rPr>
        <w:t>p</w:t>
      </w:r>
      <w:r w:rsidR="002E40EC" w:rsidRPr="0096779A">
        <w:rPr>
          <w:rFonts w:ascii="Times New Roman" w:eastAsia="Times New Roman" w:hAnsi="Times New Roman" w:cs="Times New Roman"/>
          <w:b/>
          <w:sz w:val="24"/>
          <w:szCs w:val="24"/>
          <w:lang w:eastAsia="id-ID"/>
        </w:rPr>
        <w:t>erusahaan</w:t>
      </w:r>
      <w:r>
        <w:rPr>
          <w:rFonts w:ascii="Times New Roman" w:eastAsia="Times New Roman" w:hAnsi="Times New Roman" w:cs="Times New Roman"/>
          <w:b/>
          <w:sz w:val="24"/>
          <w:szCs w:val="24"/>
          <w:lang w:val="id-ID" w:eastAsia="id-ID"/>
        </w:rPr>
        <w:t xml:space="preserve"> </w:t>
      </w:r>
      <w:r w:rsidRPr="00B03A12">
        <w:rPr>
          <w:rFonts w:ascii="Times New Roman" w:eastAsia="Times New Roman" w:hAnsi="Times New Roman" w:cs="Times New Roman"/>
          <w:b/>
          <w:sz w:val="24"/>
          <w:szCs w:val="24"/>
          <w:lang w:val="id-ID" w:eastAsia="id-ID"/>
        </w:rPr>
        <w:t>terhadap  ketepatan waktu laporan keuangan</w:t>
      </w:r>
    </w:p>
    <w:p w:rsidR="00BA5CA8" w:rsidRPr="00F60E8B" w:rsidRDefault="002E40EC" w:rsidP="00F60E8B">
      <w:pPr>
        <w:pStyle w:val="ListParagraph"/>
        <w:autoSpaceDE w:val="0"/>
        <w:autoSpaceDN w:val="0"/>
        <w:adjustRightInd w:val="0"/>
        <w:spacing w:after="0" w:line="480" w:lineRule="auto"/>
        <w:ind w:left="567" w:firstLine="851"/>
        <w:jc w:val="both"/>
        <w:rPr>
          <w:rFonts w:ascii="Times New Roman" w:eastAsia="Times New Roman" w:hAnsi="Times New Roman" w:cs="Times New Roman"/>
          <w:color w:val="FF0000"/>
          <w:sz w:val="24"/>
          <w:szCs w:val="24"/>
          <w:lang w:val="id-ID" w:eastAsia="id-ID"/>
        </w:rPr>
      </w:pPr>
      <w:r w:rsidRPr="0096779A">
        <w:rPr>
          <w:rFonts w:ascii="Times New Roman" w:hAnsi="Times New Roman" w:cs="Times New Roman"/>
          <w:color w:val="000000" w:themeColor="text1"/>
          <w:sz w:val="24"/>
          <w:szCs w:val="24"/>
          <w:lang w:val="id-ID"/>
        </w:rPr>
        <w:t xml:space="preserve">Ukuran perusahaan dapat dinilai dari beberapa segi. Besar kecilnya ukuran perusahaan dapat didasarkan pada total nilai aset, total penjualan, kapitalisasi pasar, jumlah tenaga kerja dan </w:t>
      </w:r>
      <w:r w:rsidR="00B03A12">
        <w:rPr>
          <w:rFonts w:ascii="Times New Roman" w:hAnsi="Times New Roman" w:cs="Times New Roman"/>
          <w:color w:val="000000" w:themeColor="text1"/>
          <w:sz w:val="24"/>
          <w:szCs w:val="24"/>
          <w:lang w:val="id-ID"/>
        </w:rPr>
        <w:t xml:space="preserve"> </w:t>
      </w:r>
      <w:r w:rsidRPr="0096779A">
        <w:rPr>
          <w:rFonts w:ascii="Times New Roman" w:hAnsi="Times New Roman" w:cs="Times New Roman"/>
          <w:color w:val="000000" w:themeColor="text1"/>
          <w:sz w:val="24"/>
          <w:szCs w:val="24"/>
          <w:lang w:val="id-ID"/>
        </w:rPr>
        <w:t>sebagainya</w:t>
      </w:r>
      <w:r w:rsidRPr="0096779A">
        <w:rPr>
          <w:rFonts w:ascii="Times New Roman" w:eastAsia="Times New Roman" w:hAnsi="Times New Roman" w:cs="Times New Roman"/>
          <w:sz w:val="24"/>
          <w:szCs w:val="24"/>
          <w:lang w:eastAsia="id-ID"/>
        </w:rPr>
        <w:t>. Jika ukuran perusahaan semakin besar maka perusahaan</w:t>
      </w:r>
      <w:r w:rsidR="00BA5CA8" w:rsidRPr="0096779A">
        <w:rPr>
          <w:rFonts w:ascii="Times New Roman" w:eastAsia="Times New Roman" w:hAnsi="Times New Roman" w:cs="Times New Roman"/>
          <w:sz w:val="24"/>
          <w:szCs w:val="24"/>
          <w:lang w:val="id-ID" w:eastAsia="id-ID"/>
        </w:rPr>
        <w:t xml:space="preserve"> memiliki sumber daya yang banyak dan perusahaan</w:t>
      </w:r>
      <w:r w:rsidR="00B03A12">
        <w:rPr>
          <w:rFonts w:ascii="Times New Roman" w:eastAsia="Times New Roman" w:hAnsi="Times New Roman" w:cs="Times New Roman"/>
          <w:sz w:val="24"/>
          <w:szCs w:val="24"/>
          <w:lang w:val="id-ID" w:eastAsia="id-ID"/>
        </w:rPr>
        <w:t xml:space="preserve"> </w:t>
      </w:r>
      <w:r w:rsidRPr="0096779A">
        <w:rPr>
          <w:rFonts w:ascii="Times New Roman" w:eastAsia="Times New Roman" w:hAnsi="Times New Roman" w:cs="Times New Roman"/>
          <w:sz w:val="24"/>
          <w:szCs w:val="24"/>
          <w:lang w:eastAsia="id-ID"/>
        </w:rPr>
        <w:t xml:space="preserve"> </w:t>
      </w:r>
      <w:r w:rsidR="009D7F2D" w:rsidRPr="0096779A">
        <w:rPr>
          <w:rFonts w:ascii="Times New Roman" w:eastAsia="Times New Roman" w:hAnsi="Times New Roman" w:cs="Times New Roman"/>
          <w:sz w:val="24"/>
          <w:szCs w:val="24"/>
          <w:lang w:val="id-ID" w:eastAsia="id-ID"/>
        </w:rPr>
        <w:t xml:space="preserve">juga </w:t>
      </w:r>
      <w:r w:rsidRPr="0096779A">
        <w:rPr>
          <w:rFonts w:ascii="Times New Roman" w:eastAsia="Times New Roman" w:hAnsi="Times New Roman" w:cs="Times New Roman"/>
          <w:sz w:val="24"/>
          <w:szCs w:val="24"/>
          <w:lang w:eastAsia="id-ID"/>
        </w:rPr>
        <w:t xml:space="preserve">semakin dikenal oleh </w:t>
      </w:r>
      <w:r w:rsidR="00F60E8B">
        <w:rPr>
          <w:rFonts w:ascii="Times New Roman" w:eastAsia="Times New Roman" w:hAnsi="Times New Roman" w:cs="Times New Roman"/>
          <w:sz w:val="24"/>
          <w:szCs w:val="24"/>
          <w:lang w:eastAsia="id-ID"/>
        </w:rPr>
        <w:t>publi</w:t>
      </w:r>
      <w:r w:rsidR="00F60E8B">
        <w:rPr>
          <w:rFonts w:ascii="Times New Roman" w:eastAsia="Times New Roman" w:hAnsi="Times New Roman" w:cs="Times New Roman"/>
          <w:sz w:val="24"/>
          <w:szCs w:val="24"/>
          <w:lang w:val="id-ID" w:eastAsia="id-ID"/>
        </w:rPr>
        <w:t>k</w:t>
      </w:r>
      <w:r w:rsidR="00B03A12">
        <w:rPr>
          <w:rFonts w:ascii="Times New Roman" w:eastAsia="Times New Roman" w:hAnsi="Times New Roman" w:cs="Times New Roman"/>
          <w:sz w:val="24"/>
          <w:szCs w:val="24"/>
          <w:lang w:val="id-ID" w:eastAsia="id-ID"/>
        </w:rPr>
        <w:t>,</w:t>
      </w:r>
      <w:r w:rsidR="00B03A12">
        <w:rPr>
          <w:rFonts w:ascii="Times New Roman" w:eastAsia="Times New Roman" w:hAnsi="Times New Roman" w:cs="Times New Roman"/>
          <w:sz w:val="24"/>
          <w:szCs w:val="24"/>
          <w:lang w:eastAsia="id-ID"/>
        </w:rPr>
        <w:t xml:space="preserve"> </w:t>
      </w:r>
      <w:r w:rsidR="00B03A12">
        <w:rPr>
          <w:rFonts w:ascii="Times New Roman" w:eastAsia="Times New Roman" w:hAnsi="Times New Roman" w:cs="Times New Roman"/>
          <w:sz w:val="24"/>
          <w:szCs w:val="24"/>
          <w:lang w:val="id-ID" w:eastAsia="id-ID"/>
        </w:rPr>
        <w:t>d</w:t>
      </w:r>
      <w:r w:rsidRPr="00560F6A">
        <w:rPr>
          <w:rFonts w:ascii="Times New Roman" w:eastAsia="Times New Roman" w:hAnsi="Times New Roman" w:cs="Times New Roman"/>
          <w:sz w:val="24"/>
          <w:szCs w:val="24"/>
          <w:lang w:eastAsia="id-ID"/>
        </w:rPr>
        <w:t xml:space="preserve">engan semakin dikenalnya perusahaan maka tuntutan transparansi juga semakin tinggi. Oleh karena itu, </w:t>
      </w:r>
      <w:r w:rsidR="00F60E8B" w:rsidRPr="00F60E8B">
        <w:rPr>
          <w:rFonts w:ascii="Times New Roman" w:eastAsia="Times New Roman" w:hAnsi="Times New Roman" w:cs="Times New Roman"/>
          <w:sz w:val="24"/>
          <w:szCs w:val="24"/>
          <w:lang w:val="id-ID" w:eastAsia="id-ID"/>
        </w:rPr>
        <w:t>penyampaian laporan keuangan menjadi lebih tepat waktu.</w:t>
      </w:r>
    </w:p>
    <w:p w:rsidR="002E40EC" w:rsidRPr="00D2100C" w:rsidRDefault="002E40EC" w:rsidP="00F60E8B">
      <w:pPr>
        <w:pStyle w:val="ListParagraph"/>
        <w:autoSpaceDE w:val="0"/>
        <w:autoSpaceDN w:val="0"/>
        <w:adjustRightInd w:val="0"/>
        <w:spacing w:after="0" w:line="480" w:lineRule="auto"/>
        <w:ind w:left="567" w:firstLine="851"/>
        <w:jc w:val="both"/>
        <w:rPr>
          <w:rFonts w:ascii="Times New Roman" w:eastAsia="Times New Roman" w:hAnsi="Times New Roman" w:cs="Times New Roman"/>
          <w:sz w:val="24"/>
          <w:szCs w:val="24"/>
          <w:lang w:val="id-ID" w:eastAsia="id-ID"/>
        </w:rPr>
      </w:pPr>
      <w:r w:rsidRPr="00F60E8B">
        <w:rPr>
          <w:rFonts w:ascii="Times New Roman" w:eastAsia="Times New Roman" w:hAnsi="Times New Roman" w:cs="Times New Roman"/>
          <w:sz w:val="24"/>
          <w:szCs w:val="24"/>
          <w:lang w:eastAsia="id-ID"/>
        </w:rPr>
        <w:t xml:space="preserve">Ukuran perusahaan yang lebih kecil </w:t>
      </w:r>
      <w:r w:rsidRPr="00D2100C">
        <w:rPr>
          <w:rFonts w:ascii="Times New Roman" w:eastAsia="Times New Roman" w:hAnsi="Times New Roman" w:cs="Times New Roman"/>
          <w:sz w:val="24"/>
          <w:szCs w:val="24"/>
          <w:lang w:eastAsia="id-ID"/>
        </w:rPr>
        <w:t xml:space="preserve">cenderung lebih lama dalam menyampaikan laporan keuangannya dikarenakan </w:t>
      </w:r>
      <w:r w:rsidR="00B03A12">
        <w:rPr>
          <w:rFonts w:ascii="Times New Roman" w:eastAsia="Times New Roman" w:hAnsi="Times New Roman" w:cs="Times New Roman"/>
          <w:sz w:val="24"/>
          <w:szCs w:val="24"/>
          <w:lang w:val="id-ID" w:eastAsia="id-ID"/>
        </w:rPr>
        <w:t xml:space="preserve"> </w:t>
      </w:r>
      <w:r w:rsidRPr="00D2100C">
        <w:rPr>
          <w:rFonts w:ascii="Times New Roman" w:eastAsia="Times New Roman" w:hAnsi="Times New Roman" w:cs="Times New Roman"/>
          <w:sz w:val="24"/>
          <w:szCs w:val="24"/>
          <w:lang w:eastAsia="id-ID"/>
        </w:rPr>
        <w:t>perusahaan</w:t>
      </w:r>
      <w:r w:rsidR="00B03A12">
        <w:rPr>
          <w:rFonts w:ascii="Times New Roman" w:eastAsia="Times New Roman" w:hAnsi="Times New Roman" w:cs="Times New Roman"/>
          <w:sz w:val="24"/>
          <w:szCs w:val="24"/>
          <w:lang w:val="id-ID" w:eastAsia="id-ID"/>
        </w:rPr>
        <w:t xml:space="preserve"> </w:t>
      </w:r>
      <w:r w:rsidRPr="00D2100C">
        <w:rPr>
          <w:rFonts w:ascii="Times New Roman" w:eastAsia="Times New Roman" w:hAnsi="Times New Roman" w:cs="Times New Roman"/>
          <w:sz w:val="24"/>
          <w:szCs w:val="24"/>
          <w:lang w:eastAsia="id-ID"/>
        </w:rPr>
        <w:t xml:space="preserve"> memiliki sumber daya yang lebih sedikit. Selain itu, citra perusahaan yang belum terkenal di mata </w:t>
      </w:r>
      <w:r w:rsidRPr="00D2100C">
        <w:rPr>
          <w:rFonts w:ascii="Times New Roman" w:eastAsia="Times New Roman" w:hAnsi="Times New Roman" w:cs="Times New Roman"/>
          <w:sz w:val="24"/>
          <w:szCs w:val="24"/>
          <w:lang w:eastAsia="id-ID"/>
        </w:rPr>
        <w:lastRenderedPageBreak/>
        <w:t xml:space="preserve">publik membuat tuntutan akan publikasi laporan keuangan juga lebih kecil sehingga penyampaian laporan keuangan cenderung lebih lama. </w:t>
      </w:r>
    </w:p>
    <w:p w:rsidR="00357422" w:rsidRPr="001E44D6" w:rsidRDefault="001E44D6" w:rsidP="001E44D6">
      <w:pPr>
        <w:pStyle w:val="ListParagraph"/>
        <w:autoSpaceDE w:val="0"/>
        <w:autoSpaceDN w:val="0"/>
        <w:adjustRightInd w:val="0"/>
        <w:spacing w:after="0" w:line="480" w:lineRule="auto"/>
        <w:ind w:left="567" w:firstLine="851"/>
        <w:jc w:val="both"/>
        <w:rPr>
          <w:rFonts w:ascii="Times New Roman" w:hAnsi="Times New Roman" w:cs="Times New Roman"/>
          <w:color w:val="FF0000"/>
          <w:sz w:val="24"/>
          <w:szCs w:val="24"/>
          <w:lang w:val="id-ID"/>
        </w:rPr>
      </w:pPr>
      <w:r>
        <w:rPr>
          <w:rFonts w:ascii="Times New Roman" w:hAnsi="Times New Roman"/>
          <w:sz w:val="24"/>
          <w:szCs w:val="24"/>
        </w:rPr>
        <w:t xml:space="preserve">Pengaruh </w:t>
      </w:r>
      <w:r>
        <w:rPr>
          <w:rFonts w:ascii="Times New Roman" w:eastAsia="Times New Roman" w:hAnsi="Times New Roman" w:cs="Times New Roman"/>
          <w:sz w:val="24"/>
          <w:szCs w:val="24"/>
          <w:lang w:val="id-ID" w:eastAsia="id-ID"/>
        </w:rPr>
        <w:t>u</w:t>
      </w:r>
      <w:r w:rsidRPr="00F60E8B">
        <w:rPr>
          <w:rFonts w:ascii="Times New Roman" w:eastAsia="Times New Roman" w:hAnsi="Times New Roman" w:cs="Times New Roman"/>
          <w:sz w:val="24"/>
          <w:szCs w:val="24"/>
          <w:lang w:eastAsia="id-ID"/>
        </w:rPr>
        <w:t xml:space="preserve">kuran perusahaan </w:t>
      </w:r>
      <w:r>
        <w:rPr>
          <w:rFonts w:ascii="Times New Roman" w:hAnsi="Times New Roman"/>
          <w:sz w:val="24"/>
          <w:szCs w:val="24"/>
        </w:rPr>
        <w:t xml:space="preserve">terhadap </w:t>
      </w:r>
      <w:r w:rsidRPr="0096779A">
        <w:rPr>
          <w:rFonts w:ascii="Times New Roman" w:hAnsi="Times New Roman" w:cs="Times New Roman"/>
          <w:sz w:val="24"/>
          <w:lang w:val="id-ID"/>
        </w:rPr>
        <w:t>ketepatan waktu penyampaian laporan keuangan</w:t>
      </w:r>
      <w:r>
        <w:rPr>
          <w:rFonts w:ascii="Times New Roman" w:hAnsi="Times New Roman"/>
          <w:sz w:val="24"/>
          <w:szCs w:val="24"/>
        </w:rPr>
        <w:t xml:space="preserve"> ini sejalan dengan penelitian</w:t>
      </w:r>
      <w:r>
        <w:rPr>
          <w:rFonts w:ascii="Times New Roman" w:hAnsi="Times New Roman"/>
          <w:sz w:val="24"/>
          <w:szCs w:val="24"/>
          <w:lang w:val="id-ID"/>
        </w:rPr>
        <w:t xml:space="preserve"> </w:t>
      </w:r>
      <w:r w:rsidR="001B199C" w:rsidRPr="001E44D6">
        <w:rPr>
          <w:rFonts w:ascii="Times New Roman" w:hAnsi="Times New Roman" w:cs="Times New Roman"/>
          <w:bCs/>
          <w:sz w:val="24"/>
          <w:szCs w:val="24"/>
        </w:rPr>
        <w:t>Fauziah</w:t>
      </w:r>
      <w:r w:rsidR="001B199C" w:rsidRPr="001E44D6">
        <w:rPr>
          <w:rFonts w:ascii="Times New Roman" w:hAnsi="Times New Roman" w:cs="Times New Roman"/>
          <w:bCs/>
          <w:sz w:val="24"/>
          <w:szCs w:val="24"/>
          <w:lang w:val="id-ID"/>
        </w:rPr>
        <w:t xml:space="preserve"> dan Nazira (2009)</w:t>
      </w:r>
      <w:r w:rsidRPr="001E44D6">
        <w:rPr>
          <w:rFonts w:ascii="Times New Roman" w:hAnsi="Times New Roman" w:cs="Times New Roman"/>
          <w:bCs/>
          <w:sz w:val="24"/>
          <w:szCs w:val="24"/>
          <w:lang w:val="id-ID"/>
        </w:rPr>
        <w:t xml:space="preserve"> </w:t>
      </w:r>
      <w:r>
        <w:rPr>
          <w:rFonts w:ascii="Times New Roman" w:hAnsi="Times New Roman"/>
          <w:sz w:val="24"/>
          <w:szCs w:val="24"/>
        </w:rPr>
        <w:t xml:space="preserve">yang menunjukkan bahwa </w:t>
      </w:r>
      <w:r>
        <w:rPr>
          <w:rFonts w:ascii="Times New Roman" w:eastAsia="Times New Roman" w:hAnsi="Times New Roman" w:cs="Times New Roman"/>
          <w:sz w:val="24"/>
          <w:szCs w:val="24"/>
          <w:lang w:val="id-ID" w:eastAsia="id-ID"/>
        </w:rPr>
        <w:t>u</w:t>
      </w:r>
      <w:r w:rsidRPr="00F60E8B">
        <w:rPr>
          <w:rFonts w:ascii="Times New Roman" w:eastAsia="Times New Roman" w:hAnsi="Times New Roman" w:cs="Times New Roman"/>
          <w:sz w:val="24"/>
          <w:szCs w:val="24"/>
          <w:lang w:eastAsia="id-ID"/>
        </w:rPr>
        <w:t>kuran perusahaan</w:t>
      </w:r>
      <w:r>
        <w:rPr>
          <w:rFonts w:ascii="Times New Roman" w:hAnsi="Times New Roman"/>
          <w:sz w:val="24"/>
          <w:szCs w:val="24"/>
        </w:rPr>
        <w:t xml:space="preserve"> berpengaruh negatif terhadap </w:t>
      </w:r>
      <w:r w:rsidR="00EA5840" w:rsidRPr="00F642DF">
        <w:rPr>
          <w:rFonts w:ascii="Times New Roman" w:hAnsi="Times New Roman" w:cs="Times New Roman"/>
          <w:sz w:val="24"/>
          <w:szCs w:val="24"/>
          <w:lang w:val="id-ID"/>
        </w:rPr>
        <w:t>ketepatan waktu penyampaian laporan keuangan.</w:t>
      </w:r>
      <w:r w:rsidR="00EA5840">
        <w:rPr>
          <w:rFonts w:ascii="Times New Roman" w:hAnsi="Times New Roman"/>
          <w:sz w:val="24"/>
          <w:szCs w:val="24"/>
          <w:lang w:val="id-ID"/>
        </w:rPr>
        <w:t xml:space="preserve"> </w:t>
      </w:r>
      <w:r w:rsidR="00EA5840">
        <w:rPr>
          <w:rFonts w:ascii="Times New Roman" w:hAnsi="Times New Roman" w:cs="Times New Roman"/>
          <w:sz w:val="24"/>
          <w:szCs w:val="24"/>
          <w:lang w:val="id-ID"/>
        </w:rPr>
        <w:t>S</w:t>
      </w:r>
      <w:r w:rsidR="001B199C" w:rsidRPr="001E44D6">
        <w:rPr>
          <w:rFonts w:ascii="Times New Roman" w:hAnsi="Times New Roman" w:cs="Times New Roman"/>
          <w:sz w:val="24"/>
          <w:szCs w:val="24"/>
        </w:rPr>
        <w:t>emakin besar ukuran perusahaan maka semakin banyak informasi yang terkandung didalam perusahaan, dan semakin besar pula tekanan untuk mengolah informasi tersebut, sehingga pihak manajemen perusahaan akan memiliki kesadaran yang lebih tinggi mengenai pentingnya informasi dalam mempertahankan eksistensi perusahaan. Semakin tinggi kesadaran manajemen mengenai pentingnya informasi bagi pihak-pihak yang berkepentingan akan membuat penyajian laporan keuangan menjadi lebih tepat waktu.</w:t>
      </w:r>
      <w:r w:rsidR="002E40EC" w:rsidRPr="001E44D6">
        <w:rPr>
          <w:rFonts w:ascii="Times New Roman" w:hAnsi="Times New Roman" w:cs="Times New Roman"/>
          <w:sz w:val="24"/>
          <w:lang w:val="id-ID"/>
        </w:rPr>
        <w:t xml:space="preserve"> </w:t>
      </w:r>
    </w:p>
    <w:p w:rsidR="0028187B" w:rsidRPr="003D7C2A" w:rsidRDefault="0028187B" w:rsidP="003D7C2A">
      <w:pPr>
        <w:autoSpaceDE w:val="0"/>
        <w:autoSpaceDN w:val="0"/>
        <w:adjustRightInd w:val="0"/>
        <w:spacing w:after="0" w:line="480" w:lineRule="auto"/>
        <w:jc w:val="both"/>
        <w:rPr>
          <w:rFonts w:ascii="Times New Roman" w:hAnsi="Times New Roman" w:cs="Times New Roman"/>
          <w:sz w:val="24"/>
          <w:lang w:val="id-ID"/>
        </w:rPr>
      </w:pPr>
    </w:p>
    <w:p w:rsidR="008D0236" w:rsidRPr="0096779A" w:rsidRDefault="008D0236" w:rsidP="008D0236">
      <w:pPr>
        <w:pStyle w:val="ListParagraph"/>
        <w:numPr>
          <w:ilvl w:val="0"/>
          <w:numId w:val="14"/>
        </w:numPr>
        <w:autoSpaceDE w:val="0"/>
        <w:autoSpaceDN w:val="0"/>
        <w:adjustRightInd w:val="0"/>
        <w:spacing w:after="0" w:line="480" w:lineRule="auto"/>
        <w:ind w:left="567" w:hanging="283"/>
        <w:jc w:val="both"/>
        <w:rPr>
          <w:rFonts w:ascii="Times New Roman" w:hAnsi="Times New Roman" w:cs="Times New Roman"/>
          <w:b/>
          <w:sz w:val="24"/>
          <w:szCs w:val="24"/>
        </w:rPr>
      </w:pPr>
      <w:r>
        <w:rPr>
          <w:rFonts w:ascii="Times New Roman" w:eastAsia="Times New Roman" w:hAnsi="Times New Roman" w:cs="Times New Roman"/>
          <w:b/>
          <w:sz w:val="24"/>
          <w:szCs w:val="24"/>
          <w:lang w:val="id-ID" w:eastAsia="id-ID"/>
        </w:rPr>
        <w:t>Pengaruh</w:t>
      </w:r>
      <w:r w:rsidRPr="008D0236">
        <w:rPr>
          <w:rFonts w:ascii="Times New Roman" w:eastAsia="Times New Roman" w:hAnsi="Times New Roman" w:cs="Times New Roman"/>
          <w:b/>
          <w:sz w:val="24"/>
          <w:szCs w:val="24"/>
          <w:lang w:val="id-ID" w:eastAsia="id-ID"/>
        </w:rPr>
        <w:t xml:space="preserve"> </w:t>
      </w:r>
      <w:r>
        <w:rPr>
          <w:rFonts w:ascii="Times New Roman" w:eastAsia="Times New Roman" w:hAnsi="Times New Roman" w:cs="Times New Roman"/>
          <w:b/>
          <w:sz w:val="24"/>
          <w:szCs w:val="24"/>
          <w:lang w:val="id-ID" w:eastAsia="id-ID"/>
        </w:rPr>
        <w:t>s</w:t>
      </w:r>
      <w:r w:rsidRPr="0096779A">
        <w:rPr>
          <w:rFonts w:ascii="Times New Roman" w:eastAsia="Times New Roman" w:hAnsi="Times New Roman" w:cs="Times New Roman"/>
          <w:b/>
          <w:sz w:val="24"/>
          <w:szCs w:val="24"/>
          <w:lang w:val="id-ID" w:eastAsia="id-ID"/>
        </w:rPr>
        <w:t>olvabilitas</w:t>
      </w:r>
      <w:r w:rsidRPr="00B03A12">
        <w:rPr>
          <w:rFonts w:ascii="Times New Roman" w:eastAsia="Times New Roman" w:hAnsi="Times New Roman" w:cs="Times New Roman"/>
          <w:b/>
          <w:sz w:val="24"/>
          <w:szCs w:val="24"/>
          <w:lang w:val="id-ID" w:eastAsia="id-ID"/>
        </w:rPr>
        <w:t xml:space="preserve"> terhadap  ketepatan waktu laporan keuangan</w:t>
      </w:r>
    </w:p>
    <w:p w:rsidR="006D5988" w:rsidRPr="003D7C2A" w:rsidRDefault="002E40EC" w:rsidP="003D7C2A">
      <w:pPr>
        <w:pStyle w:val="ListParagraph"/>
        <w:autoSpaceDE w:val="0"/>
        <w:autoSpaceDN w:val="0"/>
        <w:adjustRightInd w:val="0"/>
        <w:spacing w:after="0" w:line="480" w:lineRule="auto"/>
        <w:ind w:left="567" w:firstLine="851"/>
        <w:jc w:val="both"/>
        <w:rPr>
          <w:rFonts w:ascii="Times New Roman" w:eastAsia="Times New Roman" w:hAnsi="Times New Roman" w:cs="Times New Roman"/>
          <w:sz w:val="24"/>
          <w:szCs w:val="24"/>
          <w:lang w:val="id-ID" w:eastAsia="id-ID"/>
        </w:rPr>
      </w:pPr>
      <w:r w:rsidRPr="0096779A">
        <w:rPr>
          <w:rFonts w:ascii="Times New Roman" w:eastAsia="Times New Roman" w:hAnsi="Times New Roman" w:cs="Times New Roman"/>
          <w:sz w:val="24"/>
          <w:szCs w:val="24"/>
          <w:lang w:eastAsia="id-ID"/>
        </w:rPr>
        <w:t>Solvabilitas digunakan untuk mengukur tingginya risiko penyelesaian kewajiban yang dimiliki oleh perusahaan dalam membiayai operasionalnya. Semakin tinggi tingkat solvabilitasnya menunjukkan bahwa operasional perusahaan dibiayai dengan pinjaman d</w:t>
      </w:r>
      <w:r w:rsidR="002B6958">
        <w:rPr>
          <w:rFonts w:ascii="Times New Roman" w:eastAsia="Times New Roman" w:hAnsi="Times New Roman" w:cs="Times New Roman"/>
          <w:sz w:val="24"/>
          <w:szCs w:val="24"/>
          <w:lang w:eastAsia="id-ID"/>
        </w:rPr>
        <w:t>ari pihak eksternal yang besar</w:t>
      </w:r>
      <w:r w:rsidR="00A85A70">
        <w:rPr>
          <w:rFonts w:ascii="Times New Roman" w:eastAsia="Times New Roman" w:hAnsi="Times New Roman" w:cs="Times New Roman"/>
          <w:sz w:val="24"/>
          <w:szCs w:val="24"/>
          <w:lang w:val="id-ID" w:eastAsia="id-ID"/>
        </w:rPr>
        <w:t>.</w:t>
      </w:r>
      <w:r w:rsidR="002B6958">
        <w:rPr>
          <w:rFonts w:ascii="Times New Roman" w:eastAsia="Times New Roman" w:hAnsi="Times New Roman" w:cs="Times New Roman"/>
          <w:sz w:val="24"/>
          <w:szCs w:val="24"/>
          <w:lang w:val="id-ID" w:eastAsia="id-ID"/>
        </w:rPr>
        <w:t xml:space="preserve"> </w:t>
      </w:r>
      <w:r w:rsidR="002F170D" w:rsidRPr="0096779A">
        <w:rPr>
          <w:rFonts w:ascii="Times New Roman" w:eastAsia="Times New Roman" w:hAnsi="Times New Roman" w:cs="Times New Roman"/>
          <w:sz w:val="24"/>
          <w:szCs w:val="24"/>
          <w:lang w:eastAsia="id-ID"/>
        </w:rPr>
        <w:t>Hal tersebut menjadi sinyal yang kurang baik (</w:t>
      </w:r>
      <w:r w:rsidR="002F170D" w:rsidRPr="0096779A">
        <w:rPr>
          <w:rFonts w:ascii="Times New Roman" w:eastAsia="Times New Roman" w:hAnsi="Times New Roman" w:cs="Times New Roman"/>
          <w:i/>
          <w:sz w:val="24"/>
          <w:szCs w:val="24"/>
          <w:lang w:eastAsia="id-ID"/>
        </w:rPr>
        <w:t>bad news</w:t>
      </w:r>
      <w:r w:rsidR="002F170D" w:rsidRPr="0096779A">
        <w:rPr>
          <w:rFonts w:ascii="Times New Roman" w:eastAsia="Times New Roman" w:hAnsi="Times New Roman" w:cs="Times New Roman"/>
          <w:sz w:val="24"/>
          <w:szCs w:val="24"/>
          <w:lang w:eastAsia="id-ID"/>
        </w:rPr>
        <w:t xml:space="preserve">) bagi perusahaan untuk diberikan kepada pasar dan investor, dikarenakan proporsi hutang perusahaan dan modal yang digunakan tidak seimbang. </w:t>
      </w:r>
      <w:r w:rsidRPr="0096779A">
        <w:rPr>
          <w:rFonts w:ascii="Times New Roman" w:eastAsia="Times New Roman" w:hAnsi="Times New Roman" w:cs="Times New Roman"/>
          <w:sz w:val="24"/>
          <w:szCs w:val="24"/>
          <w:lang w:eastAsia="id-ID"/>
        </w:rPr>
        <w:t>Minat investor</w:t>
      </w:r>
      <w:r w:rsidR="003F2F1B">
        <w:rPr>
          <w:rFonts w:ascii="Times New Roman" w:eastAsia="Times New Roman" w:hAnsi="Times New Roman" w:cs="Times New Roman"/>
          <w:sz w:val="24"/>
          <w:szCs w:val="24"/>
          <w:lang w:val="id-ID" w:eastAsia="id-ID"/>
        </w:rPr>
        <w:t xml:space="preserve"> </w:t>
      </w:r>
      <w:r w:rsidRPr="0096779A">
        <w:rPr>
          <w:rFonts w:ascii="Times New Roman" w:eastAsia="Times New Roman" w:hAnsi="Times New Roman" w:cs="Times New Roman"/>
          <w:sz w:val="24"/>
          <w:szCs w:val="24"/>
          <w:lang w:eastAsia="id-ID"/>
        </w:rPr>
        <w:t>untuk berinvestasi pun menjadi turun karena tingginya risiko yang dimiliki perusahaan untuk melunasi hutangnya.</w:t>
      </w:r>
      <w:r w:rsidR="00A85A70">
        <w:rPr>
          <w:rFonts w:ascii="Times New Roman" w:eastAsia="Times New Roman" w:hAnsi="Times New Roman" w:cs="Times New Roman"/>
          <w:sz w:val="24"/>
          <w:szCs w:val="24"/>
          <w:lang w:val="id-ID" w:eastAsia="id-ID"/>
        </w:rPr>
        <w:t xml:space="preserve"> </w:t>
      </w:r>
      <w:r w:rsidRPr="0096779A">
        <w:rPr>
          <w:rFonts w:ascii="Times New Roman" w:eastAsia="Times New Roman" w:hAnsi="Times New Roman" w:cs="Times New Roman"/>
          <w:sz w:val="24"/>
          <w:szCs w:val="24"/>
          <w:lang w:eastAsia="id-ID"/>
        </w:rPr>
        <w:t>Sebaliknya, tingkat solvabilitas yang rendah menunjukkan bahwa perusahaan memiliki sumber daya yang cukup untuk melunasi hutang-hutangnya. Hal tersebut merupakan sinyal yang baik (</w:t>
      </w:r>
      <w:r w:rsidRPr="0096779A">
        <w:rPr>
          <w:rFonts w:ascii="Times New Roman" w:eastAsia="Times New Roman" w:hAnsi="Times New Roman" w:cs="Times New Roman"/>
          <w:i/>
          <w:sz w:val="24"/>
          <w:szCs w:val="24"/>
          <w:lang w:eastAsia="id-ID"/>
        </w:rPr>
        <w:t>good news</w:t>
      </w:r>
      <w:r w:rsidRPr="0096779A">
        <w:rPr>
          <w:rFonts w:ascii="Times New Roman" w:eastAsia="Times New Roman" w:hAnsi="Times New Roman" w:cs="Times New Roman"/>
          <w:sz w:val="24"/>
          <w:szCs w:val="24"/>
          <w:lang w:eastAsia="id-ID"/>
        </w:rPr>
        <w:t xml:space="preserve">) </w:t>
      </w:r>
      <w:r w:rsidRPr="0096779A">
        <w:rPr>
          <w:rFonts w:ascii="Times New Roman" w:eastAsia="Times New Roman" w:hAnsi="Times New Roman" w:cs="Times New Roman"/>
          <w:sz w:val="24"/>
          <w:szCs w:val="24"/>
          <w:lang w:eastAsia="id-ID"/>
        </w:rPr>
        <w:lastRenderedPageBreak/>
        <w:t>bagi para pemegang saham dan calon investor dikarenakan rendahnya risiko perusahaan tidak mampu melunasi hutangnya kepada pihak eksternal.</w:t>
      </w:r>
    </w:p>
    <w:p w:rsidR="003D7C2A" w:rsidRDefault="000240DF" w:rsidP="00ED3FA5">
      <w:pPr>
        <w:autoSpaceDE w:val="0"/>
        <w:autoSpaceDN w:val="0"/>
        <w:adjustRightInd w:val="0"/>
        <w:spacing w:after="0" w:line="480" w:lineRule="auto"/>
        <w:ind w:left="567" w:firstLine="851"/>
        <w:jc w:val="both"/>
        <w:rPr>
          <w:rFonts w:ascii="Times New Roman" w:hAnsi="Times New Roman"/>
          <w:sz w:val="24"/>
          <w:szCs w:val="24"/>
          <w:lang w:val="id-ID"/>
        </w:rPr>
      </w:pPr>
      <w:r>
        <w:rPr>
          <w:rFonts w:ascii="Times New Roman" w:hAnsi="Times New Roman"/>
          <w:sz w:val="24"/>
          <w:szCs w:val="24"/>
        </w:rPr>
        <w:t xml:space="preserve">Pengaruh </w:t>
      </w:r>
      <w:r>
        <w:rPr>
          <w:rFonts w:ascii="Times New Roman" w:eastAsia="Times New Roman" w:hAnsi="Times New Roman" w:cs="Times New Roman"/>
          <w:sz w:val="24"/>
          <w:szCs w:val="24"/>
          <w:lang w:val="id-ID" w:eastAsia="id-ID"/>
        </w:rPr>
        <w:t xml:space="preserve">solvabilitas </w:t>
      </w:r>
      <w:r>
        <w:rPr>
          <w:rFonts w:ascii="Times New Roman" w:hAnsi="Times New Roman"/>
          <w:sz w:val="24"/>
          <w:szCs w:val="24"/>
        </w:rPr>
        <w:t xml:space="preserve">terhadap </w:t>
      </w:r>
      <w:r w:rsidRPr="0096779A">
        <w:rPr>
          <w:rFonts w:ascii="Times New Roman" w:hAnsi="Times New Roman" w:cs="Times New Roman"/>
          <w:sz w:val="24"/>
          <w:lang w:val="id-ID"/>
        </w:rPr>
        <w:t>ketepatan waktu penyampaian laporan keuangan</w:t>
      </w:r>
      <w:r>
        <w:rPr>
          <w:rFonts w:ascii="Times New Roman" w:hAnsi="Times New Roman"/>
          <w:sz w:val="24"/>
          <w:szCs w:val="24"/>
        </w:rPr>
        <w:t xml:space="preserve"> ini sejalan dengan penelitian</w:t>
      </w:r>
      <w:r>
        <w:rPr>
          <w:rFonts w:ascii="Times New Roman" w:hAnsi="Times New Roman"/>
          <w:sz w:val="24"/>
          <w:szCs w:val="24"/>
          <w:lang w:val="id-ID"/>
        </w:rPr>
        <w:t xml:space="preserve"> </w:t>
      </w:r>
      <w:r w:rsidR="00C748B5">
        <w:rPr>
          <w:rFonts w:ascii="Times New Roman" w:hAnsi="Times New Roman" w:cs="Times New Roman"/>
          <w:sz w:val="24"/>
          <w:szCs w:val="24"/>
          <w:lang w:val="id-ID"/>
        </w:rPr>
        <w:t xml:space="preserve">Apriliani (2015), dan </w:t>
      </w:r>
      <w:r w:rsidRPr="003D7C2A">
        <w:rPr>
          <w:rFonts w:ascii="Times New Roman" w:hAnsi="Times New Roman"/>
          <w:sz w:val="24"/>
          <w:szCs w:val="24"/>
        </w:rPr>
        <w:t>Rachmawati (2008)</w:t>
      </w:r>
      <w:r w:rsidRPr="003D7C2A">
        <w:rPr>
          <w:rFonts w:ascii="Times New Roman" w:hAnsi="Times New Roman"/>
          <w:sz w:val="24"/>
          <w:szCs w:val="24"/>
          <w:lang w:val="id-ID"/>
        </w:rPr>
        <w:t xml:space="preserve"> </w:t>
      </w:r>
      <w:r>
        <w:rPr>
          <w:rFonts w:ascii="Times New Roman" w:hAnsi="Times New Roman"/>
          <w:sz w:val="24"/>
          <w:szCs w:val="24"/>
        </w:rPr>
        <w:t xml:space="preserve">yang menunjukkan bahwa </w:t>
      </w:r>
      <w:r>
        <w:rPr>
          <w:rFonts w:ascii="Times New Roman" w:eastAsia="Times New Roman" w:hAnsi="Times New Roman" w:cs="Times New Roman"/>
          <w:sz w:val="24"/>
          <w:szCs w:val="24"/>
          <w:lang w:val="id-ID" w:eastAsia="id-ID"/>
        </w:rPr>
        <w:t>solvabilitas</w:t>
      </w:r>
      <w:r>
        <w:rPr>
          <w:rFonts w:ascii="Times New Roman" w:hAnsi="Times New Roman"/>
          <w:sz w:val="24"/>
          <w:szCs w:val="24"/>
        </w:rPr>
        <w:t xml:space="preserve"> berpengaruh </w:t>
      </w:r>
      <w:r>
        <w:rPr>
          <w:rFonts w:ascii="Times New Roman" w:hAnsi="Times New Roman" w:cs="Times New Roman"/>
          <w:sz w:val="24"/>
          <w:szCs w:val="24"/>
          <w:lang w:val="id-ID"/>
        </w:rPr>
        <w:t xml:space="preserve">positif </w:t>
      </w:r>
      <w:r w:rsidR="00EA5840" w:rsidRPr="00F642DF">
        <w:rPr>
          <w:rFonts w:ascii="Times New Roman" w:hAnsi="Times New Roman" w:cs="Times New Roman"/>
          <w:sz w:val="24"/>
          <w:szCs w:val="24"/>
          <w:lang w:val="id-ID"/>
        </w:rPr>
        <w:t>ketepatan waktu penyampaian laporan keuangan.</w:t>
      </w:r>
      <w:r w:rsidR="00EA5840">
        <w:rPr>
          <w:rFonts w:ascii="Times New Roman" w:hAnsi="Times New Roman"/>
          <w:sz w:val="24"/>
          <w:szCs w:val="24"/>
          <w:lang w:val="id-ID"/>
        </w:rPr>
        <w:t xml:space="preserve"> </w:t>
      </w:r>
      <w:r>
        <w:rPr>
          <w:rFonts w:ascii="Times New Roman" w:hAnsi="Times New Roman"/>
          <w:sz w:val="24"/>
          <w:szCs w:val="24"/>
          <w:lang w:val="id-ID"/>
        </w:rPr>
        <w:t>T</w:t>
      </w:r>
      <w:r w:rsidR="003D7C2A" w:rsidRPr="003D7C2A">
        <w:rPr>
          <w:rFonts w:ascii="Times New Roman" w:hAnsi="Times New Roman"/>
          <w:sz w:val="24"/>
          <w:szCs w:val="24"/>
        </w:rPr>
        <w:t xml:space="preserve">ingginya </w:t>
      </w:r>
      <w:r w:rsidR="003D7C2A" w:rsidRPr="003D7C2A">
        <w:rPr>
          <w:rFonts w:ascii="Times New Roman" w:hAnsi="Times New Roman"/>
          <w:i/>
          <w:sz w:val="24"/>
          <w:szCs w:val="24"/>
        </w:rPr>
        <w:t>debt to equity ratio</w:t>
      </w:r>
      <w:r w:rsidR="003D7C2A" w:rsidRPr="003D7C2A">
        <w:rPr>
          <w:rFonts w:ascii="Times New Roman" w:hAnsi="Times New Roman"/>
          <w:sz w:val="24"/>
          <w:szCs w:val="24"/>
        </w:rPr>
        <w:t xml:space="preserve"> mencerminkan tingginya resiko keuangan perusahaan. Resiko keuangan perusahaan yang tinggi mengindikasikan bahwa perusahaan mengalami kesulitan keuangan (</w:t>
      </w:r>
      <w:r w:rsidR="003D7C2A" w:rsidRPr="003D7C2A">
        <w:rPr>
          <w:rFonts w:ascii="Times New Roman" w:hAnsi="Times New Roman"/>
          <w:i/>
          <w:sz w:val="24"/>
          <w:szCs w:val="24"/>
        </w:rPr>
        <w:t>financial distress</w:t>
      </w:r>
      <w:r w:rsidR="003D7C2A" w:rsidRPr="003D7C2A">
        <w:rPr>
          <w:rFonts w:ascii="Times New Roman" w:hAnsi="Times New Roman"/>
          <w:sz w:val="24"/>
          <w:szCs w:val="24"/>
        </w:rPr>
        <w:t xml:space="preserve">) akibat hutang yang tinggi. Kesulitan keuangan perusahaan merupakan berita buruk yang akan mempengaruhi kondisi perusahaan di mata publik. Pihak manajemen </w:t>
      </w:r>
      <w:r w:rsidR="003F2F1B">
        <w:rPr>
          <w:rFonts w:ascii="Times New Roman" w:hAnsi="Times New Roman"/>
          <w:sz w:val="24"/>
          <w:szCs w:val="24"/>
          <w:lang w:val="id-ID"/>
        </w:rPr>
        <w:t xml:space="preserve">dan auditor butuh waktu untuk berdiskusi mengenai laporan keuangan perusahaan sehingga </w:t>
      </w:r>
      <w:r w:rsidR="003D7C2A" w:rsidRPr="003D7C2A">
        <w:rPr>
          <w:rFonts w:ascii="Times New Roman" w:hAnsi="Times New Roman"/>
          <w:sz w:val="24"/>
          <w:szCs w:val="24"/>
        </w:rPr>
        <w:t xml:space="preserve">cenderung akan menunda penyampaian laporan keuangan yang berisi berita buruk karena waktu yang ada akan digunakan untuk menekan </w:t>
      </w:r>
      <w:r w:rsidR="003D7C2A" w:rsidRPr="003D7C2A">
        <w:rPr>
          <w:rFonts w:ascii="Times New Roman" w:hAnsi="Times New Roman"/>
          <w:i/>
          <w:sz w:val="24"/>
          <w:szCs w:val="24"/>
        </w:rPr>
        <w:t>debt to equity ratio</w:t>
      </w:r>
      <w:r w:rsidR="003D7C2A" w:rsidRPr="003D7C2A">
        <w:rPr>
          <w:rFonts w:ascii="Times New Roman" w:hAnsi="Times New Roman"/>
          <w:sz w:val="24"/>
          <w:szCs w:val="24"/>
        </w:rPr>
        <w:t xml:space="preserve"> serendah-rendahnya.</w:t>
      </w:r>
    </w:p>
    <w:p w:rsidR="00ED3FA5" w:rsidRPr="00ED3FA5" w:rsidRDefault="00ED3FA5" w:rsidP="00ED3FA5">
      <w:pPr>
        <w:autoSpaceDE w:val="0"/>
        <w:autoSpaceDN w:val="0"/>
        <w:adjustRightInd w:val="0"/>
        <w:spacing w:after="0" w:line="480" w:lineRule="auto"/>
        <w:ind w:left="567" w:firstLine="851"/>
        <w:jc w:val="both"/>
        <w:rPr>
          <w:rFonts w:ascii="Times New Roman" w:hAnsi="Times New Roman"/>
          <w:sz w:val="24"/>
          <w:szCs w:val="24"/>
          <w:lang w:val="id-ID"/>
        </w:rPr>
      </w:pPr>
    </w:p>
    <w:p w:rsidR="008D0236" w:rsidRPr="008D0236" w:rsidRDefault="008D0236" w:rsidP="008D0236">
      <w:pPr>
        <w:pStyle w:val="ListParagraph"/>
        <w:numPr>
          <w:ilvl w:val="0"/>
          <w:numId w:val="14"/>
        </w:numPr>
        <w:autoSpaceDE w:val="0"/>
        <w:autoSpaceDN w:val="0"/>
        <w:adjustRightInd w:val="0"/>
        <w:spacing w:after="0" w:line="480" w:lineRule="auto"/>
        <w:ind w:left="567"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Pengaruh</w:t>
      </w:r>
      <w:r w:rsidRPr="008D0236">
        <w:rPr>
          <w:rFonts w:ascii="Times New Roman" w:eastAsia="Times New Roman" w:hAnsi="Times New Roman" w:cs="Times New Roman"/>
          <w:b/>
          <w:sz w:val="24"/>
          <w:szCs w:val="24"/>
          <w:lang w:val="id-ID" w:eastAsia="id-ID"/>
        </w:rPr>
        <w:t xml:space="preserve"> </w:t>
      </w:r>
      <w:r>
        <w:rPr>
          <w:rFonts w:ascii="Times New Roman" w:hAnsi="Times New Roman" w:cs="Times New Roman"/>
          <w:b/>
          <w:sz w:val="24"/>
          <w:szCs w:val="24"/>
          <w:lang w:val="id-ID"/>
        </w:rPr>
        <w:t>kompleksitas operasi p</w:t>
      </w:r>
      <w:r w:rsidRPr="00F60E8B">
        <w:rPr>
          <w:rFonts w:ascii="Times New Roman" w:hAnsi="Times New Roman" w:cs="Times New Roman"/>
          <w:b/>
          <w:sz w:val="24"/>
          <w:szCs w:val="24"/>
          <w:lang w:val="id-ID"/>
        </w:rPr>
        <w:t>erusahaan</w:t>
      </w:r>
      <w:r w:rsidRPr="008D0236">
        <w:rPr>
          <w:rFonts w:ascii="Times New Roman" w:eastAsia="Times New Roman" w:hAnsi="Times New Roman" w:cs="Times New Roman"/>
          <w:b/>
          <w:sz w:val="24"/>
          <w:szCs w:val="24"/>
          <w:lang w:val="id-ID" w:eastAsia="id-ID"/>
        </w:rPr>
        <w:t xml:space="preserve"> terhadap  ketepatan waktu laporan keuangan</w:t>
      </w:r>
    </w:p>
    <w:p w:rsidR="002E40EC" w:rsidRPr="0096779A" w:rsidRDefault="002E40EC" w:rsidP="00854CBD">
      <w:pPr>
        <w:pStyle w:val="ListParagraph"/>
        <w:autoSpaceDE w:val="0"/>
        <w:autoSpaceDN w:val="0"/>
        <w:adjustRightInd w:val="0"/>
        <w:spacing w:after="0" w:line="480" w:lineRule="auto"/>
        <w:ind w:left="567" w:firstLine="851"/>
        <w:jc w:val="both"/>
        <w:rPr>
          <w:rFonts w:ascii="Times New Roman" w:hAnsi="Times New Roman" w:cs="Times New Roman"/>
          <w:sz w:val="24"/>
          <w:szCs w:val="24"/>
        </w:rPr>
      </w:pPr>
      <w:r w:rsidRPr="0096779A">
        <w:rPr>
          <w:rFonts w:ascii="Times New Roman" w:hAnsi="Times New Roman" w:cs="Times New Roman"/>
          <w:color w:val="000000" w:themeColor="text1"/>
          <w:sz w:val="24"/>
          <w:szCs w:val="24"/>
          <w:lang w:val="id-ID"/>
        </w:rPr>
        <w:t>Kompleksitas operasi sebuah perusahaan dapat dilihat dari jumlah anak perusahaan</w:t>
      </w:r>
      <w:r w:rsidRPr="0096779A">
        <w:rPr>
          <w:rFonts w:ascii="Times New Roman" w:hAnsi="Times New Roman" w:cs="Times New Roman"/>
          <w:sz w:val="24"/>
          <w:szCs w:val="24"/>
          <w:lang w:val="id-ID"/>
        </w:rPr>
        <w:t>. Perusahaan yang memiliki anak perusahaan</w:t>
      </w:r>
      <w:r w:rsidRPr="0096779A">
        <w:rPr>
          <w:rFonts w:ascii="Times New Roman" w:hAnsi="Times New Roman" w:cs="Times New Roman"/>
          <w:sz w:val="24"/>
          <w:szCs w:val="24"/>
        </w:rPr>
        <w:t xml:space="preserve">, </w:t>
      </w:r>
      <w:r w:rsidRPr="0096779A">
        <w:rPr>
          <w:rFonts w:ascii="Times New Roman" w:hAnsi="Times New Roman" w:cs="Times New Roman"/>
          <w:sz w:val="24"/>
          <w:szCs w:val="24"/>
          <w:lang w:val="id-ID"/>
        </w:rPr>
        <w:t xml:space="preserve">maka perusahaan tersebut </w:t>
      </w:r>
      <w:r w:rsidRPr="0096779A">
        <w:rPr>
          <w:rFonts w:ascii="Times New Roman" w:hAnsi="Times New Roman" w:cs="Times New Roman"/>
          <w:sz w:val="24"/>
          <w:szCs w:val="24"/>
        </w:rPr>
        <w:t xml:space="preserve">memiliki unit operasi yang lebih banyak </w:t>
      </w:r>
      <w:r w:rsidRPr="0096779A">
        <w:rPr>
          <w:rFonts w:ascii="Times New Roman" w:hAnsi="Times New Roman" w:cs="Times New Roman"/>
          <w:sz w:val="24"/>
          <w:szCs w:val="24"/>
          <w:lang w:val="id-ID"/>
        </w:rPr>
        <w:t>dan</w:t>
      </w:r>
      <w:r w:rsidRPr="0096779A">
        <w:rPr>
          <w:rFonts w:ascii="Times New Roman" w:hAnsi="Times New Roman" w:cs="Times New Roman"/>
          <w:sz w:val="24"/>
          <w:szCs w:val="24"/>
        </w:rPr>
        <w:t xml:space="preserve"> memerlukan waktu yang lebih lama bagi auditor untuk menyelesaikan auditnya, sehingga berdampak pada ketepatan waktu penyampaian laporan keuan</w:t>
      </w:r>
      <w:r w:rsidRPr="0096779A">
        <w:rPr>
          <w:rFonts w:ascii="Times New Roman" w:hAnsi="Times New Roman" w:cs="Times New Roman"/>
          <w:sz w:val="24"/>
          <w:szCs w:val="24"/>
          <w:lang w:val="id-ID"/>
        </w:rPr>
        <w:t>gan perusahaan</w:t>
      </w:r>
      <w:r w:rsidRPr="0096779A">
        <w:rPr>
          <w:rFonts w:ascii="Times New Roman" w:hAnsi="Times New Roman" w:cs="Times New Roman"/>
          <w:sz w:val="24"/>
          <w:szCs w:val="24"/>
        </w:rPr>
        <w:t xml:space="preserve">. Hal ini dikarenakan tiap unit operasi yang dimiliki perusahaan harus diperiksa dalam setiap transaksi dan catatan yang menyertainya, sehingga auditor memerlukan waktu lebih lama untuk menyelesaikan pekerjaan auditnya, selain itu tidak menuntut kemungkinan bahwa </w:t>
      </w:r>
      <w:r w:rsidRPr="0096779A">
        <w:rPr>
          <w:rFonts w:ascii="Times New Roman" w:hAnsi="Times New Roman" w:cs="Times New Roman"/>
          <w:sz w:val="24"/>
          <w:szCs w:val="24"/>
        </w:rPr>
        <w:lastRenderedPageBreak/>
        <w:t>lokasi unit operasi serta diversifikasi jalur produk dan pasar memberikan pengaruh terhadap penyelesaian audit yang dilakukan oleh auditor.</w:t>
      </w:r>
    </w:p>
    <w:p w:rsidR="002B6958" w:rsidRDefault="000240DF" w:rsidP="00536837">
      <w:pPr>
        <w:autoSpaceDE w:val="0"/>
        <w:autoSpaceDN w:val="0"/>
        <w:adjustRightInd w:val="0"/>
        <w:spacing w:after="0" w:line="480" w:lineRule="auto"/>
        <w:ind w:left="567" w:firstLine="851"/>
        <w:jc w:val="both"/>
        <w:rPr>
          <w:rFonts w:ascii="Times New Roman" w:hAnsi="Times New Roman" w:cs="Times New Roman"/>
          <w:sz w:val="24"/>
          <w:szCs w:val="23"/>
          <w:lang w:val="id-ID"/>
        </w:rPr>
      </w:pPr>
      <w:r>
        <w:rPr>
          <w:rFonts w:ascii="Times New Roman" w:hAnsi="Times New Roman"/>
          <w:sz w:val="24"/>
          <w:szCs w:val="24"/>
        </w:rPr>
        <w:t xml:space="preserve">Pengaruh </w:t>
      </w:r>
      <w:r w:rsidRPr="0096779A">
        <w:rPr>
          <w:rFonts w:ascii="Times New Roman" w:hAnsi="Times New Roman" w:cs="Times New Roman"/>
          <w:sz w:val="24"/>
          <w:szCs w:val="24"/>
          <w:lang w:val="id-ID"/>
        </w:rPr>
        <w:t>kompleksitas operasi perusahaan</w:t>
      </w:r>
      <w:r>
        <w:rPr>
          <w:rFonts w:ascii="Times New Roman" w:eastAsia="Times New Roman" w:hAnsi="Times New Roman" w:cs="Times New Roman"/>
          <w:sz w:val="24"/>
          <w:szCs w:val="24"/>
          <w:lang w:val="id-ID" w:eastAsia="id-ID"/>
        </w:rPr>
        <w:t xml:space="preserve"> </w:t>
      </w:r>
      <w:r>
        <w:rPr>
          <w:rFonts w:ascii="Times New Roman" w:hAnsi="Times New Roman"/>
          <w:sz w:val="24"/>
          <w:szCs w:val="24"/>
        </w:rPr>
        <w:t xml:space="preserve">terhadap </w:t>
      </w:r>
      <w:r w:rsidRPr="0096779A">
        <w:rPr>
          <w:rFonts w:ascii="Times New Roman" w:hAnsi="Times New Roman" w:cs="Times New Roman"/>
          <w:sz w:val="24"/>
          <w:lang w:val="id-ID"/>
        </w:rPr>
        <w:t>ketepatan waktu penyampaian laporan keuangan</w:t>
      </w:r>
      <w:r>
        <w:rPr>
          <w:rFonts w:ascii="Times New Roman" w:hAnsi="Times New Roman"/>
          <w:sz w:val="24"/>
          <w:szCs w:val="24"/>
        </w:rPr>
        <w:t xml:space="preserve"> ini sejalan dengan penelitian</w:t>
      </w:r>
      <w:r>
        <w:rPr>
          <w:rFonts w:ascii="Times New Roman" w:hAnsi="Times New Roman"/>
          <w:sz w:val="24"/>
          <w:szCs w:val="24"/>
          <w:lang w:val="id-ID"/>
        </w:rPr>
        <w:t xml:space="preserve"> </w:t>
      </w:r>
      <w:r w:rsidRPr="0096779A">
        <w:rPr>
          <w:rFonts w:ascii="Times New Roman" w:hAnsi="Times New Roman" w:cs="Times New Roman"/>
          <w:sz w:val="24"/>
          <w:szCs w:val="24"/>
        </w:rPr>
        <w:t xml:space="preserve">R. Ait &amp; Nadia </w:t>
      </w:r>
      <w:r>
        <w:rPr>
          <w:rFonts w:ascii="Times New Roman" w:hAnsi="Times New Roman" w:cs="Times New Roman"/>
          <w:sz w:val="24"/>
          <w:szCs w:val="24"/>
          <w:lang w:val="id-ID"/>
        </w:rPr>
        <w:t xml:space="preserve">(2016) </w:t>
      </w:r>
      <w:r w:rsidRPr="000F5801">
        <w:rPr>
          <w:rFonts w:ascii="Times New Roman" w:hAnsi="Times New Roman" w:cs="Times New Roman"/>
          <w:sz w:val="24"/>
          <w:szCs w:val="24"/>
          <w:lang w:val="id-ID"/>
        </w:rPr>
        <w:t>dan Made Tika &amp; Ida Bagus (2017)</w:t>
      </w:r>
      <w:r>
        <w:rPr>
          <w:rFonts w:ascii="Times New Roman" w:hAnsi="Times New Roman" w:cs="Times New Roman"/>
          <w:sz w:val="24"/>
          <w:szCs w:val="24"/>
          <w:lang w:val="id-ID"/>
        </w:rPr>
        <w:t xml:space="preserve"> </w:t>
      </w:r>
      <w:r>
        <w:rPr>
          <w:rFonts w:ascii="Times New Roman" w:hAnsi="Times New Roman"/>
          <w:sz w:val="24"/>
          <w:szCs w:val="24"/>
        </w:rPr>
        <w:t xml:space="preserve">yang menunjukkan bahwa </w:t>
      </w:r>
      <w:r w:rsidRPr="0096779A">
        <w:rPr>
          <w:rFonts w:ascii="Times New Roman" w:hAnsi="Times New Roman" w:cs="Times New Roman"/>
          <w:sz w:val="24"/>
          <w:szCs w:val="24"/>
          <w:lang w:val="id-ID"/>
        </w:rPr>
        <w:t>kompleksitas operasi perusahaan</w:t>
      </w:r>
      <w:r>
        <w:rPr>
          <w:rFonts w:ascii="Times New Roman" w:hAnsi="Times New Roman"/>
          <w:sz w:val="24"/>
          <w:szCs w:val="24"/>
        </w:rPr>
        <w:t xml:space="preserve"> berpengaruh </w:t>
      </w:r>
      <w:r>
        <w:rPr>
          <w:rFonts w:ascii="Times New Roman" w:hAnsi="Times New Roman" w:cs="Times New Roman"/>
          <w:sz w:val="24"/>
          <w:szCs w:val="24"/>
          <w:lang w:val="id-ID"/>
        </w:rPr>
        <w:t xml:space="preserve">positif </w:t>
      </w:r>
      <w:r>
        <w:rPr>
          <w:rFonts w:ascii="Times New Roman" w:hAnsi="Times New Roman"/>
          <w:sz w:val="24"/>
          <w:szCs w:val="24"/>
        </w:rPr>
        <w:t xml:space="preserve">terhadap </w:t>
      </w:r>
      <w:r w:rsidR="00EA5840" w:rsidRPr="00F642DF">
        <w:rPr>
          <w:rFonts w:ascii="Times New Roman" w:hAnsi="Times New Roman" w:cs="Times New Roman"/>
          <w:sz w:val="24"/>
          <w:szCs w:val="24"/>
          <w:lang w:val="id-ID"/>
        </w:rPr>
        <w:t>ketepatan waktu penyampaian laporan keuangan.</w:t>
      </w:r>
      <w:r w:rsidR="00EA5840">
        <w:rPr>
          <w:rFonts w:ascii="Times New Roman" w:hAnsi="Times New Roman"/>
          <w:sz w:val="24"/>
          <w:szCs w:val="24"/>
          <w:lang w:val="id-ID"/>
        </w:rPr>
        <w:t xml:space="preserve"> </w:t>
      </w:r>
      <w:r>
        <w:rPr>
          <w:rFonts w:ascii="Times New Roman" w:hAnsi="Times New Roman" w:cs="Times New Roman"/>
          <w:sz w:val="24"/>
          <w:szCs w:val="24"/>
          <w:lang w:val="id-ID"/>
        </w:rPr>
        <w:t>P</w:t>
      </w:r>
      <w:r w:rsidR="002E40EC" w:rsidRPr="0096779A">
        <w:rPr>
          <w:rFonts w:ascii="Times New Roman" w:hAnsi="Times New Roman" w:cs="Times New Roman"/>
          <w:sz w:val="24"/>
          <w:szCs w:val="24"/>
          <w:lang w:val="id-ID"/>
        </w:rPr>
        <w:t xml:space="preserve">erusahaan yang memiliki banyak anak cabang akan mempengaruhi ketepatan waktu perusahaan dalam menyampaikan laporan keuangan kepada publik. Sernakin besar kompleksitas operasi perusahaan, maka semakin besar kemungkinan perusahaan terlambat dalam menyampaikan laporan keuangan. Karena kompleksitas operasi  perusahaan </w:t>
      </w:r>
      <w:r w:rsidR="002E40EC" w:rsidRPr="0096779A">
        <w:rPr>
          <w:rFonts w:ascii="Times New Roman" w:hAnsi="Times New Roman" w:cs="Times New Roman"/>
          <w:sz w:val="24"/>
          <w:szCs w:val="23"/>
        </w:rPr>
        <w:t>mempengaruh</w:t>
      </w:r>
      <w:r w:rsidR="002E40EC" w:rsidRPr="0096779A">
        <w:rPr>
          <w:rFonts w:ascii="Times New Roman" w:hAnsi="Times New Roman" w:cs="Times New Roman"/>
          <w:sz w:val="24"/>
          <w:szCs w:val="23"/>
          <w:lang w:val="id-ID"/>
        </w:rPr>
        <w:t>i</w:t>
      </w:r>
      <w:r w:rsidR="002E40EC" w:rsidRPr="0096779A">
        <w:rPr>
          <w:rFonts w:ascii="Times New Roman" w:hAnsi="Times New Roman" w:cs="Times New Roman"/>
          <w:sz w:val="24"/>
          <w:szCs w:val="23"/>
        </w:rPr>
        <w:t xml:space="preserve"> waktu yang diperlukan oleh auditor untuk menyelesaikan proses auditnya</w:t>
      </w:r>
      <w:r>
        <w:rPr>
          <w:rFonts w:ascii="Times New Roman" w:hAnsi="Times New Roman" w:cs="Times New Roman"/>
          <w:sz w:val="24"/>
          <w:szCs w:val="23"/>
          <w:lang w:val="id-ID"/>
        </w:rPr>
        <w:t>.</w:t>
      </w:r>
    </w:p>
    <w:p w:rsidR="00736A0C" w:rsidRPr="0096779A" w:rsidRDefault="00736A0C" w:rsidP="00536837">
      <w:pPr>
        <w:autoSpaceDE w:val="0"/>
        <w:autoSpaceDN w:val="0"/>
        <w:adjustRightInd w:val="0"/>
        <w:spacing w:after="0" w:line="480" w:lineRule="auto"/>
        <w:ind w:left="567" w:firstLine="851"/>
        <w:jc w:val="both"/>
        <w:rPr>
          <w:rFonts w:ascii="Times New Roman" w:hAnsi="Times New Roman" w:cs="Times New Roman"/>
          <w:sz w:val="24"/>
          <w:szCs w:val="24"/>
          <w:lang w:val="id-ID"/>
        </w:rPr>
      </w:pPr>
    </w:p>
    <w:p w:rsidR="008D0236" w:rsidRPr="008D0236" w:rsidRDefault="008D0236" w:rsidP="008D0236">
      <w:pPr>
        <w:pStyle w:val="ListParagraph"/>
        <w:numPr>
          <w:ilvl w:val="0"/>
          <w:numId w:val="14"/>
        </w:numPr>
        <w:autoSpaceDE w:val="0"/>
        <w:autoSpaceDN w:val="0"/>
        <w:adjustRightInd w:val="0"/>
        <w:spacing w:after="0" w:line="480" w:lineRule="auto"/>
        <w:ind w:left="567"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Pengaruh</w:t>
      </w:r>
      <w:r w:rsidRPr="008D0236">
        <w:rPr>
          <w:rFonts w:ascii="Times New Roman" w:eastAsia="Times New Roman" w:hAnsi="Times New Roman" w:cs="Times New Roman"/>
          <w:b/>
          <w:sz w:val="24"/>
          <w:szCs w:val="24"/>
          <w:lang w:val="id-ID" w:eastAsia="id-ID"/>
        </w:rPr>
        <w:t xml:space="preserve"> </w:t>
      </w:r>
      <w:r>
        <w:rPr>
          <w:rFonts w:ascii="Times New Roman" w:eastAsia="Times New Roman" w:hAnsi="Times New Roman" w:cs="Times New Roman"/>
          <w:b/>
          <w:sz w:val="24"/>
          <w:szCs w:val="24"/>
          <w:lang w:val="id-ID" w:eastAsia="id-ID"/>
        </w:rPr>
        <w:t>r</w:t>
      </w:r>
      <w:r>
        <w:rPr>
          <w:rFonts w:ascii="Times New Roman" w:eastAsia="Times New Roman" w:hAnsi="Times New Roman" w:cs="Times New Roman"/>
          <w:b/>
          <w:sz w:val="24"/>
          <w:szCs w:val="24"/>
          <w:lang w:eastAsia="id-ID"/>
        </w:rPr>
        <w:t xml:space="preserve">eputasi </w:t>
      </w:r>
      <w:r>
        <w:rPr>
          <w:rFonts w:ascii="Times New Roman" w:eastAsia="Times New Roman" w:hAnsi="Times New Roman" w:cs="Times New Roman"/>
          <w:b/>
          <w:sz w:val="24"/>
          <w:szCs w:val="24"/>
          <w:lang w:val="id-ID" w:eastAsia="id-ID"/>
        </w:rPr>
        <w:t>k</w:t>
      </w:r>
      <w:r>
        <w:rPr>
          <w:rFonts w:ascii="Times New Roman" w:eastAsia="Times New Roman" w:hAnsi="Times New Roman" w:cs="Times New Roman"/>
          <w:b/>
          <w:sz w:val="24"/>
          <w:szCs w:val="24"/>
          <w:lang w:eastAsia="id-ID"/>
        </w:rPr>
        <w:t xml:space="preserve">antor </w:t>
      </w:r>
      <w:r>
        <w:rPr>
          <w:rFonts w:ascii="Times New Roman" w:eastAsia="Times New Roman" w:hAnsi="Times New Roman" w:cs="Times New Roman"/>
          <w:b/>
          <w:sz w:val="24"/>
          <w:szCs w:val="24"/>
          <w:lang w:val="id-ID" w:eastAsia="id-ID"/>
        </w:rPr>
        <w:t>a</w:t>
      </w:r>
      <w:r>
        <w:rPr>
          <w:rFonts w:ascii="Times New Roman" w:eastAsia="Times New Roman" w:hAnsi="Times New Roman" w:cs="Times New Roman"/>
          <w:b/>
          <w:sz w:val="24"/>
          <w:szCs w:val="24"/>
          <w:lang w:eastAsia="id-ID"/>
        </w:rPr>
        <w:t xml:space="preserve">kuntan </w:t>
      </w:r>
      <w:r>
        <w:rPr>
          <w:rFonts w:ascii="Times New Roman" w:eastAsia="Times New Roman" w:hAnsi="Times New Roman" w:cs="Times New Roman"/>
          <w:b/>
          <w:sz w:val="24"/>
          <w:szCs w:val="24"/>
          <w:lang w:val="id-ID" w:eastAsia="id-ID"/>
        </w:rPr>
        <w:t>p</w:t>
      </w:r>
      <w:r w:rsidRPr="0096779A">
        <w:rPr>
          <w:rFonts w:ascii="Times New Roman" w:eastAsia="Times New Roman" w:hAnsi="Times New Roman" w:cs="Times New Roman"/>
          <w:b/>
          <w:sz w:val="24"/>
          <w:szCs w:val="24"/>
          <w:lang w:eastAsia="id-ID"/>
        </w:rPr>
        <w:t>ublik (KAP)</w:t>
      </w:r>
      <w:r>
        <w:rPr>
          <w:rFonts w:ascii="Times New Roman" w:eastAsia="Times New Roman" w:hAnsi="Times New Roman" w:cs="Times New Roman"/>
          <w:b/>
          <w:sz w:val="24"/>
          <w:szCs w:val="24"/>
          <w:lang w:val="id-ID" w:eastAsia="id-ID"/>
        </w:rPr>
        <w:t xml:space="preserve"> </w:t>
      </w:r>
      <w:r w:rsidRPr="008D0236">
        <w:rPr>
          <w:rFonts w:ascii="Times New Roman" w:eastAsia="Times New Roman" w:hAnsi="Times New Roman" w:cs="Times New Roman"/>
          <w:b/>
          <w:sz w:val="24"/>
          <w:szCs w:val="24"/>
          <w:lang w:val="id-ID" w:eastAsia="id-ID"/>
        </w:rPr>
        <w:t>terhadap  ketepatan waktu laporan keuangan</w:t>
      </w:r>
    </w:p>
    <w:p w:rsidR="002E40EC" w:rsidRPr="0096779A" w:rsidRDefault="002E40EC" w:rsidP="00A8570F">
      <w:pPr>
        <w:pStyle w:val="ListParagraph"/>
        <w:autoSpaceDE w:val="0"/>
        <w:autoSpaceDN w:val="0"/>
        <w:adjustRightInd w:val="0"/>
        <w:spacing w:after="0" w:line="480" w:lineRule="auto"/>
        <w:ind w:left="567" w:firstLine="851"/>
        <w:jc w:val="both"/>
        <w:rPr>
          <w:rFonts w:ascii="Times New Roman" w:hAnsi="Times New Roman" w:cs="Times New Roman"/>
          <w:sz w:val="24"/>
          <w:szCs w:val="24"/>
        </w:rPr>
      </w:pPr>
      <w:r w:rsidRPr="0096779A">
        <w:rPr>
          <w:rFonts w:ascii="Times New Roman" w:hAnsi="Times New Roman" w:cs="Times New Roman"/>
          <w:sz w:val="24"/>
          <w:szCs w:val="24"/>
        </w:rPr>
        <w:t xml:space="preserve">Kantor akuntan publik yang memiliki reputasi besar dan baik </w:t>
      </w:r>
      <w:r w:rsidR="00C96A43" w:rsidRPr="0096779A">
        <w:rPr>
          <w:rFonts w:ascii="Times New Roman" w:hAnsi="Times New Roman" w:cs="Times New Roman"/>
          <w:sz w:val="24"/>
          <w:szCs w:val="24"/>
          <w:lang w:val="id-ID"/>
        </w:rPr>
        <w:t xml:space="preserve">mempunyai </w:t>
      </w:r>
      <w:r w:rsidRPr="0096779A">
        <w:rPr>
          <w:rFonts w:ascii="Times New Roman" w:hAnsi="Times New Roman" w:cs="Times New Roman"/>
          <w:sz w:val="24"/>
          <w:szCs w:val="24"/>
        </w:rPr>
        <w:t xml:space="preserve">karyawan yang sudah berpengalaman dan berkualitas di bidangnya. Hal ini tentunya akan berpengaruh terhadap kualitas hasil audit laporan keuangan kliennya. Perusahaan yang menggunakan jasa pelayanan kantor akuntan publik bereputasi besar akan cenderung melakukan penyampaian laporan keuangannya secara tepat waktu. </w:t>
      </w:r>
    </w:p>
    <w:p w:rsidR="002E40EC" w:rsidRPr="0096779A" w:rsidRDefault="002E40EC" w:rsidP="003D7C2A">
      <w:pPr>
        <w:pStyle w:val="ListParagraph"/>
        <w:autoSpaceDE w:val="0"/>
        <w:autoSpaceDN w:val="0"/>
        <w:adjustRightInd w:val="0"/>
        <w:spacing w:after="0" w:line="480" w:lineRule="auto"/>
        <w:ind w:left="567" w:firstLine="851"/>
        <w:jc w:val="both"/>
        <w:rPr>
          <w:rFonts w:ascii="Times New Roman" w:hAnsi="Times New Roman" w:cs="Times New Roman"/>
          <w:sz w:val="24"/>
          <w:szCs w:val="24"/>
          <w:lang w:val="id-ID"/>
        </w:rPr>
      </w:pPr>
      <w:r w:rsidRPr="0096779A">
        <w:rPr>
          <w:rFonts w:ascii="Times New Roman" w:hAnsi="Times New Roman" w:cs="Times New Roman"/>
          <w:sz w:val="24"/>
          <w:szCs w:val="24"/>
        </w:rPr>
        <w:t>Sebaliknya, kantor akuntan publik yang lebih kecil memiliki sumber daya dan pengalaman yang lebih terbatas dibandingkan dengan KAP bereputasi besar. Hal tersebut membuat proses audit laporan keuangan cenderung berjalan lebih lama sehingga perusahaan akan lebih lama dalam menyampaikan laporan keuangannya.</w:t>
      </w:r>
    </w:p>
    <w:p w:rsidR="002E40EC" w:rsidRPr="00EA5840" w:rsidRDefault="00EA5840" w:rsidP="00EA5840">
      <w:pPr>
        <w:pStyle w:val="ListParagraph"/>
        <w:autoSpaceDE w:val="0"/>
        <w:autoSpaceDN w:val="0"/>
        <w:adjustRightInd w:val="0"/>
        <w:spacing w:after="0" w:line="480" w:lineRule="auto"/>
        <w:ind w:left="567" w:firstLine="851"/>
        <w:jc w:val="both"/>
        <w:rPr>
          <w:rFonts w:ascii="Times New Roman" w:hAnsi="Times New Roman" w:cs="Times New Roman"/>
          <w:color w:val="FF0000"/>
          <w:sz w:val="24"/>
          <w:szCs w:val="24"/>
          <w:lang w:val="id-ID"/>
        </w:rPr>
      </w:pPr>
      <w:r w:rsidRPr="00EA5840">
        <w:rPr>
          <w:rFonts w:ascii="Times New Roman" w:hAnsi="Times New Roman" w:cs="Times New Roman"/>
          <w:sz w:val="24"/>
          <w:szCs w:val="24"/>
        </w:rPr>
        <w:lastRenderedPageBreak/>
        <w:t xml:space="preserve">Pengaruh </w:t>
      </w:r>
      <w:r w:rsidRPr="00EA5840">
        <w:rPr>
          <w:rFonts w:ascii="Times New Roman" w:eastAsia="Times New Roman" w:hAnsi="Times New Roman" w:cs="Times New Roman"/>
          <w:sz w:val="24"/>
          <w:szCs w:val="24"/>
          <w:lang w:val="id-ID" w:eastAsia="id-ID"/>
        </w:rPr>
        <w:t>r</w:t>
      </w:r>
      <w:r w:rsidRPr="00EA5840">
        <w:rPr>
          <w:rFonts w:ascii="Times New Roman" w:eastAsia="Times New Roman" w:hAnsi="Times New Roman" w:cs="Times New Roman"/>
          <w:sz w:val="24"/>
          <w:szCs w:val="24"/>
          <w:lang w:eastAsia="id-ID"/>
        </w:rPr>
        <w:t xml:space="preserve">eputasi </w:t>
      </w:r>
      <w:r w:rsidRPr="00EA5840">
        <w:rPr>
          <w:rFonts w:ascii="Times New Roman" w:eastAsia="Times New Roman" w:hAnsi="Times New Roman" w:cs="Times New Roman"/>
          <w:sz w:val="24"/>
          <w:szCs w:val="24"/>
          <w:lang w:val="id-ID" w:eastAsia="id-ID"/>
        </w:rPr>
        <w:t>k</w:t>
      </w:r>
      <w:r w:rsidRPr="00EA5840">
        <w:rPr>
          <w:rFonts w:ascii="Times New Roman" w:eastAsia="Times New Roman" w:hAnsi="Times New Roman" w:cs="Times New Roman"/>
          <w:sz w:val="24"/>
          <w:szCs w:val="24"/>
          <w:lang w:eastAsia="id-ID"/>
        </w:rPr>
        <w:t xml:space="preserve">antor </w:t>
      </w:r>
      <w:r w:rsidRPr="00EA5840">
        <w:rPr>
          <w:rFonts w:ascii="Times New Roman" w:eastAsia="Times New Roman" w:hAnsi="Times New Roman" w:cs="Times New Roman"/>
          <w:sz w:val="24"/>
          <w:szCs w:val="24"/>
          <w:lang w:val="id-ID" w:eastAsia="id-ID"/>
        </w:rPr>
        <w:t>a</w:t>
      </w:r>
      <w:r w:rsidRPr="00EA5840">
        <w:rPr>
          <w:rFonts w:ascii="Times New Roman" w:eastAsia="Times New Roman" w:hAnsi="Times New Roman" w:cs="Times New Roman"/>
          <w:sz w:val="24"/>
          <w:szCs w:val="24"/>
          <w:lang w:eastAsia="id-ID"/>
        </w:rPr>
        <w:t xml:space="preserve">kuntan </w:t>
      </w:r>
      <w:r w:rsidRPr="00EA5840">
        <w:rPr>
          <w:rFonts w:ascii="Times New Roman" w:eastAsia="Times New Roman" w:hAnsi="Times New Roman" w:cs="Times New Roman"/>
          <w:sz w:val="24"/>
          <w:szCs w:val="24"/>
          <w:lang w:val="id-ID" w:eastAsia="id-ID"/>
        </w:rPr>
        <w:t>p</w:t>
      </w:r>
      <w:r w:rsidRPr="00EA5840">
        <w:rPr>
          <w:rFonts w:ascii="Times New Roman" w:eastAsia="Times New Roman" w:hAnsi="Times New Roman" w:cs="Times New Roman"/>
          <w:sz w:val="24"/>
          <w:szCs w:val="24"/>
          <w:lang w:eastAsia="id-ID"/>
        </w:rPr>
        <w:t>ublik (KAP)</w:t>
      </w:r>
      <w:r w:rsidRPr="00EA5840">
        <w:rPr>
          <w:rFonts w:ascii="Times New Roman" w:eastAsia="Times New Roman" w:hAnsi="Times New Roman" w:cs="Times New Roman"/>
          <w:sz w:val="24"/>
          <w:szCs w:val="24"/>
          <w:lang w:val="id-ID" w:eastAsia="id-ID"/>
        </w:rPr>
        <w:t xml:space="preserve"> </w:t>
      </w:r>
      <w:r w:rsidRPr="00EA5840">
        <w:rPr>
          <w:rFonts w:ascii="Times New Roman" w:hAnsi="Times New Roman" w:cs="Times New Roman"/>
          <w:sz w:val="24"/>
          <w:szCs w:val="24"/>
        </w:rPr>
        <w:t xml:space="preserve">terhadap </w:t>
      </w:r>
      <w:r w:rsidRPr="00EA5840">
        <w:rPr>
          <w:rFonts w:ascii="Times New Roman" w:hAnsi="Times New Roman" w:cs="Times New Roman"/>
          <w:sz w:val="24"/>
          <w:szCs w:val="24"/>
          <w:lang w:val="id-ID"/>
        </w:rPr>
        <w:t>ketepatan waktu penyampaian laporan keuangan</w:t>
      </w:r>
      <w:r w:rsidRPr="00EA5840">
        <w:rPr>
          <w:rFonts w:ascii="Times New Roman" w:hAnsi="Times New Roman" w:cs="Times New Roman"/>
          <w:sz w:val="24"/>
          <w:szCs w:val="24"/>
        </w:rPr>
        <w:t xml:space="preserve"> ini sejalan dengan penelitian</w:t>
      </w:r>
      <w:r w:rsidRPr="00EA5840">
        <w:rPr>
          <w:rFonts w:ascii="Times New Roman" w:hAnsi="Times New Roman" w:cs="Times New Roman"/>
          <w:sz w:val="24"/>
          <w:szCs w:val="24"/>
          <w:lang w:val="id-ID"/>
        </w:rPr>
        <w:t xml:space="preserve"> Apriliani (2015) </w:t>
      </w:r>
      <w:r w:rsidRPr="00EA5840">
        <w:rPr>
          <w:rFonts w:ascii="Times New Roman" w:hAnsi="Times New Roman" w:cs="Times New Roman"/>
          <w:sz w:val="24"/>
          <w:szCs w:val="24"/>
        </w:rPr>
        <w:t xml:space="preserve">yang menunjukkan bahwa </w:t>
      </w:r>
      <w:r w:rsidRPr="00EA5840">
        <w:rPr>
          <w:rFonts w:ascii="Times New Roman" w:eastAsia="Times New Roman" w:hAnsi="Times New Roman" w:cs="Times New Roman"/>
          <w:sz w:val="24"/>
          <w:szCs w:val="24"/>
          <w:lang w:val="id-ID" w:eastAsia="id-ID"/>
        </w:rPr>
        <w:t>r</w:t>
      </w:r>
      <w:r w:rsidRPr="00EA5840">
        <w:rPr>
          <w:rFonts w:ascii="Times New Roman" w:eastAsia="Times New Roman" w:hAnsi="Times New Roman" w:cs="Times New Roman"/>
          <w:sz w:val="24"/>
          <w:szCs w:val="24"/>
          <w:lang w:eastAsia="id-ID"/>
        </w:rPr>
        <w:t xml:space="preserve">eputasi </w:t>
      </w:r>
      <w:r w:rsidRPr="00EA5840">
        <w:rPr>
          <w:rFonts w:ascii="Times New Roman" w:eastAsia="Times New Roman" w:hAnsi="Times New Roman" w:cs="Times New Roman"/>
          <w:sz w:val="24"/>
          <w:szCs w:val="24"/>
          <w:lang w:val="id-ID" w:eastAsia="id-ID"/>
        </w:rPr>
        <w:t>k</w:t>
      </w:r>
      <w:r w:rsidRPr="00EA5840">
        <w:rPr>
          <w:rFonts w:ascii="Times New Roman" w:eastAsia="Times New Roman" w:hAnsi="Times New Roman" w:cs="Times New Roman"/>
          <w:sz w:val="24"/>
          <w:szCs w:val="24"/>
          <w:lang w:eastAsia="id-ID"/>
        </w:rPr>
        <w:t xml:space="preserve">antor </w:t>
      </w:r>
      <w:r w:rsidRPr="00EA5840">
        <w:rPr>
          <w:rFonts w:ascii="Times New Roman" w:eastAsia="Times New Roman" w:hAnsi="Times New Roman" w:cs="Times New Roman"/>
          <w:sz w:val="24"/>
          <w:szCs w:val="24"/>
          <w:lang w:val="id-ID" w:eastAsia="id-ID"/>
        </w:rPr>
        <w:t>a</w:t>
      </w:r>
      <w:r w:rsidRPr="00EA5840">
        <w:rPr>
          <w:rFonts w:ascii="Times New Roman" w:eastAsia="Times New Roman" w:hAnsi="Times New Roman" w:cs="Times New Roman"/>
          <w:sz w:val="24"/>
          <w:szCs w:val="24"/>
          <w:lang w:eastAsia="id-ID"/>
        </w:rPr>
        <w:t xml:space="preserve">kuntan </w:t>
      </w:r>
      <w:r w:rsidRPr="00EA5840">
        <w:rPr>
          <w:rFonts w:ascii="Times New Roman" w:eastAsia="Times New Roman" w:hAnsi="Times New Roman" w:cs="Times New Roman"/>
          <w:sz w:val="24"/>
          <w:szCs w:val="24"/>
          <w:lang w:val="id-ID" w:eastAsia="id-ID"/>
        </w:rPr>
        <w:t>p</w:t>
      </w:r>
      <w:r w:rsidRPr="00EA5840">
        <w:rPr>
          <w:rFonts w:ascii="Times New Roman" w:eastAsia="Times New Roman" w:hAnsi="Times New Roman" w:cs="Times New Roman"/>
          <w:sz w:val="24"/>
          <w:szCs w:val="24"/>
          <w:lang w:eastAsia="id-ID"/>
        </w:rPr>
        <w:t>ublik (KAP)</w:t>
      </w:r>
      <w:r w:rsidRPr="00EA5840">
        <w:rPr>
          <w:rFonts w:ascii="Times New Roman" w:eastAsia="Times New Roman" w:hAnsi="Times New Roman" w:cs="Times New Roman"/>
          <w:sz w:val="24"/>
          <w:szCs w:val="24"/>
          <w:lang w:val="id-ID" w:eastAsia="id-ID"/>
        </w:rPr>
        <w:t xml:space="preserve"> </w:t>
      </w:r>
      <w:r w:rsidRPr="00EA5840">
        <w:rPr>
          <w:rFonts w:ascii="Times New Roman" w:hAnsi="Times New Roman" w:cs="Times New Roman"/>
          <w:sz w:val="24"/>
          <w:szCs w:val="24"/>
        </w:rPr>
        <w:t xml:space="preserve">berpengaruh </w:t>
      </w:r>
      <w:r w:rsidRPr="00EA5840">
        <w:rPr>
          <w:rFonts w:ascii="Times New Roman" w:hAnsi="Times New Roman" w:cs="Times New Roman"/>
          <w:sz w:val="24"/>
          <w:szCs w:val="24"/>
          <w:lang w:val="id-ID"/>
        </w:rPr>
        <w:t xml:space="preserve">negatif terhadap ketepatan waktu penyampaian laporan keuangan. </w:t>
      </w:r>
      <w:r w:rsidR="00F642DF" w:rsidRPr="00EA5840">
        <w:rPr>
          <w:rFonts w:ascii="Times New Roman" w:eastAsiaTheme="minorHAnsi" w:hAnsi="Times New Roman" w:cs="Times New Roman"/>
          <w:color w:val="000000"/>
          <w:sz w:val="24"/>
          <w:szCs w:val="24"/>
          <w:lang w:val="id-ID"/>
        </w:rPr>
        <w:t>Perusahaan yang memakai jasa kantor akuntan publik (KAP) besar cenderung tepat waktu dalam menyampaikan laporan keuangannya karena auditor besar memiliki penget</w:t>
      </w:r>
      <w:r w:rsidRPr="00EA5840">
        <w:rPr>
          <w:rFonts w:ascii="Times New Roman" w:eastAsiaTheme="minorHAnsi" w:hAnsi="Times New Roman" w:cs="Times New Roman"/>
          <w:color w:val="000000"/>
          <w:sz w:val="24"/>
          <w:szCs w:val="24"/>
          <w:lang w:val="id-ID"/>
        </w:rPr>
        <w:t>ahuan, keahlian, dan pengalaman.</w:t>
      </w:r>
    </w:p>
    <w:p w:rsidR="003F0FFC" w:rsidRPr="0096779A" w:rsidRDefault="003F0FFC" w:rsidP="003D0F8A">
      <w:pPr>
        <w:pStyle w:val="ListParagraph"/>
        <w:autoSpaceDE w:val="0"/>
        <w:autoSpaceDN w:val="0"/>
        <w:adjustRightInd w:val="0"/>
        <w:spacing w:after="0" w:line="480" w:lineRule="auto"/>
        <w:ind w:left="993" w:firstLine="567"/>
        <w:jc w:val="both"/>
        <w:rPr>
          <w:rFonts w:ascii="Times New Roman" w:hAnsi="Times New Roman" w:cs="Times New Roman"/>
          <w:sz w:val="24"/>
          <w:szCs w:val="24"/>
          <w:lang w:val="id-ID"/>
        </w:rPr>
      </w:pPr>
    </w:p>
    <w:p w:rsidR="008D0236" w:rsidRPr="008D0236" w:rsidRDefault="008D0236" w:rsidP="008D0236">
      <w:pPr>
        <w:pStyle w:val="ListParagraph"/>
        <w:numPr>
          <w:ilvl w:val="0"/>
          <w:numId w:val="14"/>
        </w:numPr>
        <w:autoSpaceDE w:val="0"/>
        <w:autoSpaceDN w:val="0"/>
        <w:adjustRightInd w:val="0"/>
        <w:spacing w:after="0" w:line="480" w:lineRule="auto"/>
        <w:ind w:left="567"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id-ID" w:eastAsia="id-ID"/>
        </w:rPr>
        <w:t>Pengaruh</w:t>
      </w:r>
      <w:r w:rsidRPr="008D0236">
        <w:rPr>
          <w:rFonts w:ascii="Times New Roman" w:eastAsia="Times New Roman" w:hAnsi="Times New Roman" w:cs="Times New Roman"/>
          <w:b/>
          <w:sz w:val="24"/>
          <w:szCs w:val="24"/>
          <w:lang w:val="id-ID" w:eastAsia="id-ID"/>
        </w:rPr>
        <w:t xml:space="preserve"> </w:t>
      </w:r>
      <w:r>
        <w:rPr>
          <w:rFonts w:ascii="Times New Roman" w:eastAsia="Times New Roman" w:hAnsi="Times New Roman" w:cs="Times New Roman"/>
          <w:b/>
          <w:sz w:val="24"/>
          <w:szCs w:val="24"/>
          <w:lang w:val="id-ID" w:eastAsia="id-ID"/>
        </w:rPr>
        <w:t xml:space="preserve">opini auditor </w:t>
      </w:r>
      <w:r w:rsidRPr="008D0236">
        <w:rPr>
          <w:rFonts w:ascii="Times New Roman" w:eastAsia="Times New Roman" w:hAnsi="Times New Roman" w:cs="Times New Roman"/>
          <w:b/>
          <w:sz w:val="24"/>
          <w:szCs w:val="24"/>
          <w:lang w:val="id-ID" w:eastAsia="id-ID"/>
        </w:rPr>
        <w:t>terhadap  ketepatan waktu laporan keuangan</w:t>
      </w:r>
    </w:p>
    <w:p w:rsidR="002E40EC" w:rsidRPr="00E06D26" w:rsidRDefault="002E40EC" w:rsidP="003D7C2A">
      <w:pPr>
        <w:pStyle w:val="ListParagraph"/>
        <w:spacing w:line="480" w:lineRule="auto"/>
        <w:ind w:left="567" w:firstLine="851"/>
        <w:jc w:val="both"/>
        <w:rPr>
          <w:rFonts w:ascii="Times New Roman" w:hAnsi="Times New Roman" w:cs="Times New Roman"/>
          <w:sz w:val="24"/>
          <w:szCs w:val="24"/>
          <w:lang w:val="id-ID"/>
        </w:rPr>
      </w:pPr>
      <w:r w:rsidRPr="00E06D26">
        <w:rPr>
          <w:rFonts w:ascii="Times New Roman" w:hAnsi="Times New Roman" w:cs="Times New Roman"/>
          <w:sz w:val="24"/>
          <w:szCs w:val="24"/>
          <w:lang w:val="id-ID"/>
        </w:rPr>
        <w:t>O</w:t>
      </w:r>
      <w:r w:rsidRPr="00E06D26">
        <w:rPr>
          <w:rFonts w:ascii="Times New Roman" w:hAnsi="Times New Roman" w:cs="Times New Roman"/>
          <w:sz w:val="24"/>
          <w:szCs w:val="24"/>
        </w:rPr>
        <w:t>pini audit</w:t>
      </w:r>
      <w:r w:rsidRPr="00E06D26">
        <w:rPr>
          <w:rFonts w:ascii="Times New Roman" w:hAnsi="Times New Roman" w:cs="Times New Roman"/>
          <w:sz w:val="24"/>
          <w:szCs w:val="24"/>
          <w:lang w:val="id-ID"/>
        </w:rPr>
        <w:t xml:space="preserve"> yang diberikan auditor mempengaruhi ketepatan waktu penyampaian laporan keuangan </w:t>
      </w:r>
      <w:r w:rsidRPr="00E06D26">
        <w:rPr>
          <w:rFonts w:ascii="Times New Roman" w:hAnsi="Times New Roman" w:cs="Times New Roman"/>
          <w:sz w:val="24"/>
          <w:szCs w:val="24"/>
        </w:rPr>
        <w:t>karena</w:t>
      </w:r>
      <w:r w:rsidRPr="00E06D26">
        <w:rPr>
          <w:rFonts w:ascii="Times New Roman" w:eastAsia="Times New Roman" w:hAnsi="Times New Roman" w:cs="Times New Roman"/>
          <w:sz w:val="24"/>
          <w:lang w:val="id-ID"/>
        </w:rPr>
        <w:t xml:space="preserve"> p</w:t>
      </w:r>
      <w:r w:rsidRPr="00E06D26">
        <w:rPr>
          <w:rFonts w:ascii="Times New Roman" w:eastAsia="Times New Roman" w:hAnsi="Times New Roman" w:cs="Times New Roman"/>
          <w:sz w:val="24"/>
        </w:rPr>
        <w:t xml:space="preserve">erusahaan yang mendapatkan </w:t>
      </w:r>
      <w:r w:rsidRPr="00E06D26">
        <w:rPr>
          <w:rFonts w:ascii="Times New Roman" w:eastAsia="Times New Roman" w:hAnsi="Times New Roman" w:cs="Times New Roman"/>
          <w:i/>
          <w:sz w:val="24"/>
        </w:rPr>
        <w:t>unqualified opinion</w:t>
      </w:r>
      <w:r w:rsidRPr="00E06D26">
        <w:rPr>
          <w:rFonts w:ascii="Times New Roman" w:eastAsia="Times New Roman" w:hAnsi="Times New Roman" w:cs="Times New Roman"/>
          <w:sz w:val="24"/>
        </w:rPr>
        <w:t xml:space="preserve"> dari auditor untuk laporan keuangannya cenderung akan lebih tepat waktu dalam menyampaikan laporan keuangannya karena </w:t>
      </w:r>
      <w:r w:rsidRPr="00E06D26">
        <w:rPr>
          <w:rFonts w:ascii="Times New Roman" w:eastAsia="Times New Roman" w:hAnsi="Times New Roman" w:cs="Times New Roman"/>
          <w:i/>
          <w:sz w:val="24"/>
        </w:rPr>
        <w:t>unqualified opinion</w:t>
      </w:r>
      <w:r w:rsidRPr="00E06D26">
        <w:rPr>
          <w:rFonts w:ascii="Times New Roman" w:eastAsia="Times New Roman" w:hAnsi="Times New Roman" w:cs="Times New Roman"/>
          <w:sz w:val="24"/>
        </w:rPr>
        <w:t xml:space="preserve"> merupakan </w:t>
      </w:r>
      <w:r w:rsidRPr="00E06D26">
        <w:rPr>
          <w:rFonts w:ascii="Times New Roman" w:eastAsia="Times New Roman" w:hAnsi="Times New Roman" w:cs="Times New Roman"/>
          <w:i/>
          <w:sz w:val="24"/>
        </w:rPr>
        <w:t>good news</w:t>
      </w:r>
      <w:r w:rsidRPr="00E06D26">
        <w:rPr>
          <w:rFonts w:ascii="Times New Roman" w:eastAsia="Times New Roman" w:hAnsi="Times New Roman" w:cs="Times New Roman"/>
          <w:sz w:val="24"/>
        </w:rPr>
        <w:t xml:space="preserve"> dari auditor, sedangkan perusahaan yang menerima </w:t>
      </w:r>
      <w:r w:rsidRPr="00E06D26">
        <w:rPr>
          <w:rFonts w:ascii="Times New Roman" w:eastAsia="Times New Roman" w:hAnsi="Times New Roman" w:cs="Times New Roman"/>
          <w:i/>
          <w:sz w:val="24"/>
        </w:rPr>
        <w:t>qualified opinion</w:t>
      </w:r>
      <w:r w:rsidRPr="00E06D26">
        <w:rPr>
          <w:rFonts w:ascii="Times New Roman" w:eastAsia="Times New Roman" w:hAnsi="Times New Roman" w:cs="Times New Roman"/>
          <w:sz w:val="24"/>
        </w:rPr>
        <w:t xml:space="preserve"> </w:t>
      </w:r>
      <w:r w:rsidR="00FA6CE1" w:rsidRPr="0096779A">
        <w:rPr>
          <w:rFonts w:ascii="Times New Roman" w:eastAsia="Times New Roman" w:hAnsi="Times New Roman" w:cs="Times New Roman"/>
          <w:sz w:val="24"/>
        </w:rPr>
        <w:t xml:space="preserve">menyampaikan laporan keuangan perusahaan </w:t>
      </w:r>
      <w:r w:rsidR="00FA6CE1" w:rsidRPr="0096779A">
        <w:rPr>
          <w:rFonts w:ascii="Times New Roman" w:eastAsia="Times New Roman" w:hAnsi="Times New Roman" w:cs="Times New Roman"/>
          <w:sz w:val="24"/>
          <w:lang w:val="id-ID"/>
        </w:rPr>
        <w:t xml:space="preserve">cenderung </w:t>
      </w:r>
      <w:r w:rsidR="00FA6CE1" w:rsidRPr="0096779A">
        <w:rPr>
          <w:rFonts w:ascii="Times New Roman" w:eastAsia="Times New Roman" w:hAnsi="Times New Roman" w:cs="Times New Roman"/>
          <w:sz w:val="24"/>
        </w:rPr>
        <w:t>lebih lama</w:t>
      </w:r>
      <w:r w:rsidR="00FA6CE1" w:rsidRPr="0096779A">
        <w:rPr>
          <w:rFonts w:ascii="Times New Roman" w:eastAsia="Times New Roman" w:hAnsi="Times New Roman" w:cs="Times New Roman"/>
          <w:sz w:val="24"/>
          <w:lang w:val="id-ID"/>
        </w:rPr>
        <w:t xml:space="preserve"> karena </w:t>
      </w:r>
      <w:r w:rsidR="00FA6CE1">
        <w:rPr>
          <w:rFonts w:ascii="Times New Roman" w:eastAsia="Times New Roman" w:hAnsi="Times New Roman" w:cs="Times New Roman"/>
          <w:sz w:val="24"/>
          <w:lang w:val="id-ID"/>
        </w:rPr>
        <w:t xml:space="preserve">auditor </w:t>
      </w:r>
      <w:r w:rsidR="00FA6CE1" w:rsidRPr="0096779A">
        <w:rPr>
          <w:rFonts w:ascii="Times New Roman" w:eastAsia="Times New Roman" w:hAnsi="Times New Roman" w:cs="Times New Roman"/>
          <w:sz w:val="24"/>
          <w:lang w:val="id-ID"/>
        </w:rPr>
        <w:t>memerlukan waktu untuk berdiskusi dengan pihak manajemen perusahaan</w:t>
      </w:r>
      <w:r w:rsidR="00FA6CE1" w:rsidRPr="0096779A">
        <w:rPr>
          <w:rFonts w:ascii="Times New Roman" w:eastAsia="Times New Roman" w:hAnsi="Times New Roman" w:cs="Times New Roman"/>
          <w:sz w:val="24"/>
        </w:rPr>
        <w:t>.</w:t>
      </w:r>
      <w:r w:rsidR="00FA6CE1">
        <w:rPr>
          <w:rFonts w:ascii="Times New Roman" w:eastAsia="Times New Roman" w:hAnsi="Times New Roman" w:cs="Times New Roman"/>
          <w:sz w:val="24"/>
          <w:lang w:val="id-ID"/>
        </w:rPr>
        <w:t xml:space="preserve"> </w:t>
      </w:r>
      <w:r w:rsidR="00BA5CA8" w:rsidRPr="00E06D26">
        <w:rPr>
          <w:rFonts w:ascii="Times New Roman" w:hAnsi="Times New Roman" w:cs="Times New Roman"/>
          <w:sz w:val="24"/>
          <w:szCs w:val="24"/>
          <w:lang w:val="id-ID"/>
        </w:rPr>
        <w:t xml:space="preserve">Jika penyampaian laporan keuangan tidak tepat waktu </w:t>
      </w:r>
      <w:r w:rsidRPr="00E06D26">
        <w:rPr>
          <w:rFonts w:ascii="Times New Roman" w:hAnsi="Times New Roman" w:cs="Times New Roman"/>
          <w:sz w:val="24"/>
          <w:szCs w:val="24"/>
        </w:rPr>
        <w:t>tentu dapat memberikan keraguan bagi investor dalam pengambilan keputusan investasi.</w:t>
      </w:r>
    </w:p>
    <w:p w:rsidR="004924C5" w:rsidRDefault="00E06D26" w:rsidP="00736A0C">
      <w:pPr>
        <w:spacing w:after="0" w:line="480" w:lineRule="auto"/>
        <w:ind w:left="567" w:firstLine="851"/>
        <w:contextualSpacing/>
        <w:jc w:val="both"/>
        <w:rPr>
          <w:rFonts w:ascii="Times New Roman" w:hAnsi="Times New Roman" w:cs="Times New Roman"/>
          <w:sz w:val="24"/>
          <w:szCs w:val="24"/>
          <w:lang w:val="id-ID"/>
        </w:rPr>
      </w:pPr>
      <w:r w:rsidRPr="00EA5840">
        <w:rPr>
          <w:rFonts w:ascii="Times New Roman" w:hAnsi="Times New Roman" w:cs="Times New Roman"/>
          <w:sz w:val="24"/>
          <w:szCs w:val="24"/>
        </w:rPr>
        <w:t xml:space="preserve">Pengaruh </w:t>
      </w:r>
      <w:r w:rsidRPr="00E06D26">
        <w:rPr>
          <w:rFonts w:ascii="Times New Roman" w:hAnsi="Times New Roman" w:cs="Times New Roman"/>
          <w:sz w:val="24"/>
          <w:szCs w:val="24"/>
          <w:lang w:val="id-ID"/>
        </w:rPr>
        <w:t>o</w:t>
      </w:r>
      <w:r w:rsidRPr="00E06D26">
        <w:rPr>
          <w:rFonts w:ascii="Times New Roman" w:hAnsi="Times New Roman" w:cs="Times New Roman"/>
          <w:sz w:val="24"/>
          <w:szCs w:val="24"/>
        </w:rPr>
        <w:t>pini audit</w:t>
      </w:r>
      <w:r w:rsidRPr="00EA5840">
        <w:rPr>
          <w:rFonts w:ascii="Times New Roman" w:eastAsia="Times New Roman" w:hAnsi="Times New Roman" w:cs="Times New Roman"/>
          <w:sz w:val="24"/>
          <w:szCs w:val="24"/>
          <w:lang w:val="id-ID" w:eastAsia="id-ID"/>
        </w:rPr>
        <w:t xml:space="preserve"> </w:t>
      </w:r>
      <w:r w:rsidRPr="00EA5840">
        <w:rPr>
          <w:rFonts w:ascii="Times New Roman" w:hAnsi="Times New Roman" w:cs="Times New Roman"/>
          <w:sz w:val="24"/>
          <w:szCs w:val="24"/>
        </w:rPr>
        <w:t xml:space="preserve">terhadap </w:t>
      </w:r>
      <w:r w:rsidRPr="00EA5840">
        <w:rPr>
          <w:rFonts w:ascii="Times New Roman" w:hAnsi="Times New Roman" w:cs="Times New Roman"/>
          <w:sz w:val="24"/>
          <w:szCs w:val="24"/>
          <w:lang w:val="id-ID"/>
        </w:rPr>
        <w:t>ketepatan waktu penyampaian laporan keuangan</w:t>
      </w:r>
      <w:r w:rsidRPr="00EA5840">
        <w:rPr>
          <w:rFonts w:ascii="Times New Roman" w:hAnsi="Times New Roman" w:cs="Times New Roman"/>
          <w:sz w:val="24"/>
          <w:szCs w:val="24"/>
        </w:rPr>
        <w:t xml:space="preserve"> ini sejalan dengan penelitian</w:t>
      </w:r>
      <w:r w:rsidRPr="00EA5840">
        <w:rPr>
          <w:rFonts w:ascii="Times New Roman" w:hAnsi="Times New Roman" w:cs="Times New Roman"/>
          <w:sz w:val="24"/>
          <w:szCs w:val="24"/>
          <w:lang w:val="id-ID"/>
        </w:rPr>
        <w:t xml:space="preserve"> </w:t>
      </w:r>
      <w:r w:rsidRPr="00E06D26">
        <w:rPr>
          <w:rFonts w:ascii="Times New Roman" w:hAnsi="Times New Roman"/>
          <w:sz w:val="24"/>
          <w:szCs w:val="24"/>
        </w:rPr>
        <w:t>Merdekawati (2011)</w:t>
      </w:r>
      <w:r w:rsidRPr="00E06D26">
        <w:rPr>
          <w:rFonts w:ascii="Times New Roman" w:hAnsi="Times New Roman"/>
          <w:sz w:val="24"/>
          <w:szCs w:val="24"/>
          <w:lang w:val="id-ID"/>
        </w:rPr>
        <w:t xml:space="preserve"> </w:t>
      </w:r>
      <w:r w:rsidRPr="00EA5840">
        <w:rPr>
          <w:rFonts w:ascii="Times New Roman" w:hAnsi="Times New Roman" w:cs="Times New Roman"/>
          <w:sz w:val="24"/>
          <w:szCs w:val="24"/>
        </w:rPr>
        <w:t xml:space="preserve">yang menunjukkan bahwa </w:t>
      </w:r>
      <w:r w:rsidRPr="00E06D26">
        <w:rPr>
          <w:rFonts w:ascii="Times New Roman" w:hAnsi="Times New Roman" w:cs="Times New Roman"/>
          <w:sz w:val="24"/>
          <w:szCs w:val="24"/>
          <w:lang w:val="id-ID"/>
        </w:rPr>
        <w:t>o</w:t>
      </w:r>
      <w:r w:rsidRPr="00E06D26">
        <w:rPr>
          <w:rFonts w:ascii="Times New Roman" w:hAnsi="Times New Roman" w:cs="Times New Roman"/>
          <w:sz w:val="24"/>
          <w:szCs w:val="24"/>
        </w:rPr>
        <w:t>pini audit</w:t>
      </w:r>
      <w:r w:rsidRPr="00E06D26">
        <w:rPr>
          <w:rFonts w:ascii="Times New Roman" w:eastAsia="Times New Roman" w:hAnsi="Times New Roman" w:cs="Times New Roman"/>
          <w:sz w:val="24"/>
          <w:szCs w:val="24"/>
          <w:lang w:val="id-ID" w:eastAsia="id-ID"/>
        </w:rPr>
        <w:t xml:space="preserve"> </w:t>
      </w:r>
      <w:r w:rsidRPr="00EA5840">
        <w:rPr>
          <w:rFonts w:ascii="Times New Roman" w:hAnsi="Times New Roman" w:cs="Times New Roman"/>
          <w:sz w:val="24"/>
          <w:szCs w:val="24"/>
        </w:rPr>
        <w:t xml:space="preserve">berpengaruh </w:t>
      </w:r>
      <w:r w:rsidRPr="00EA5840">
        <w:rPr>
          <w:rFonts w:ascii="Times New Roman" w:hAnsi="Times New Roman" w:cs="Times New Roman"/>
          <w:sz w:val="24"/>
          <w:szCs w:val="24"/>
          <w:lang w:val="id-ID"/>
        </w:rPr>
        <w:t>negatif terhadap ketepatan waktu penyampaian laporan keuangan</w:t>
      </w:r>
      <w:r>
        <w:rPr>
          <w:rFonts w:ascii="Times New Roman" w:hAnsi="Times New Roman" w:cs="Times New Roman"/>
          <w:sz w:val="24"/>
          <w:szCs w:val="24"/>
          <w:lang w:val="id-ID"/>
        </w:rPr>
        <w:t>.</w:t>
      </w:r>
      <w:r w:rsidRPr="00B03A12">
        <w:rPr>
          <w:rFonts w:ascii="Times New Roman" w:hAnsi="Times New Roman"/>
          <w:color w:val="FF0000"/>
          <w:sz w:val="24"/>
          <w:szCs w:val="24"/>
        </w:rPr>
        <w:t xml:space="preserve"> </w:t>
      </w:r>
      <w:r w:rsidRPr="00E06D26">
        <w:rPr>
          <w:rFonts w:ascii="Times New Roman" w:hAnsi="Times New Roman"/>
          <w:sz w:val="24"/>
          <w:szCs w:val="24"/>
          <w:lang w:val="id-ID"/>
        </w:rPr>
        <w:t>p</w:t>
      </w:r>
      <w:r w:rsidRPr="00E06D26">
        <w:rPr>
          <w:rFonts w:ascii="Times New Roman" w:hAnsi="Times New Roman"/>
          <w:sz w:val="24"/>
          <w:szCs w:val="24"/>
        </w:rPr>
        <w:t xml:space="preserve">erusahaan yang mendapat opini </w:t>
      </w:r>
      <w:r w:rsidRPr="00E06D26">
        <w:rPr>
          <w:rFonts w:ascii="Times New Roman" w:hAnsi="Times New Roman"/>
          <w:i/>
          <w:sz w:val="24"/>
          <w:szCs w:val="24"/>
        </w:rPr>
        <w:t xml:space="preserve">unqualified </w:t>
      </w:r>
      <w:r w:rsidRPr="00E06D26">
        <w:rPr>
          <w:rFonts w:ascii="Times New Roman" w:hAnsi="Times New Roman"/>
          <w:sz w:val="24"/>
          <w:szCs w:val="24"/>
        </w:rPr>
        <w:t xml:space="preserve">akan cenderung lebih cepat dalam mempublikasikan laporan keuangannya dibandingkan perusahaan yang mendapat opini selain </w:t>
      </w:r>
      <w:r w:rsidRPr="00E06D26">
        <w:rPr>
          <w:rFonts w:ascii="Times New Roman" w:hAnsi="Times New Roman"/>
          <w:i/>
          <w:sz w:val="24"/>
          <w:szCs w:val="24"/>
        </w:rPr>
        <w:t>unqualified.</w:t>
      </w:r>
      <w:r w:rsidRPr="00E06D26">
        <w:rPr>
          <w:rFonts w:ascii="Times New Roman" w:hAnsi="Times New Roman"/>
          <w:i/>
          <w:sz w:val="24"/>
          <w:szCs w:val="24"/>
          <w:lang w:val="id-ID"/>
        </w:rPr>
        <w:t xml:space="preserve"> </w:t>
      </w:r>
      <w:r w:rsidRPr="00E06D26">
        <w:rPr>
          <w:rFonts w:ascii="Times New Roman" w:hAnsi="Times New Roman" w:cs="Times New Roman"/>
          <w:sz w:val="24"/>
          <w:szCs w:val="24"/>
          <w:lang w:val="id-ID"/>
        </w:rPr>
        <w:t xml:space="preserve">Hal ini didukung dengan hasil penelitiannya </w:t>
      </w:r>
      <w:r w:rsidRPr="00E06D26">
        <w:rPr>
          <w:rFonts w:ascii="Times New Roman" w:hAnsi="Times New Roman" w:cs="Times New Roman"/>
          <w:sz w:val="24"/>
          <w:szCs w:val="24"/>
          <w:lang w:val="id-ID"/>
        </w:rPr>
        <w:lastRenderedPageBreak/>
        <w:t>yang membuktikan bahwa O</w:t>
      </w:r>
      <w:r w:rsidRPr="00E06D26">
        <w:rPr>
          <w:rFonts w:ascii="Times New Roman" w:hAnsi="Times New Roman" w:cs="Times New Roman"/>
          <w:sz w:val="24"/>
          <w:szCs w:val="24"/>
        </w:rPr>
        <w:t>pini audit</w:t>
      </w:r>
      <w:r w:rsidRPr="00E06D26">
        <w:rPr>
          <w:rFonts w:ascii="Times New Roman" w:hAnsi="Times New Roman" w:cs="Times New Roman"/>
          <w:sz w:val="24"/>
          <w:szCs w:val="24"/>
          <w:lang w:val="id-ID"/>
        </w:rPr>
        <w:t xml:space="preserve"> berpengaruh </w:t>
      </w:r>
      <w:r w:rsidRPr="00E06D26">
        <w:rPr>
          <w:rFonts w:ascii="Times New Roman" w:hAnsi="Times New Roman"/>
          <w:sz w:val="24"/>
          <w:szCs w:val="24"/>
        </w:rPr>
        <w:t>negatif</w:t>
      </w:r>
      <w:r w:rsidRPr="00E06D26">
        <w:rPr>
          <w:rFonts w:ascii="Times New Roman" w:hAnsi="Times New Roman" w:cs="Times New Roman"/>
          <w:sz w:val="24"/>
          <w:szCs w:val="24"/>
          <w:lang w:val="id-ID"/>
        </w:rPr>
        <w:t xml:space="preserve"> terhadap ketepatan waktu penyampaian laporan keuangan.</w:t>
      </w:r>
    </w:p>
    <w:p w:rsidR="004924C5" w:rsidRPr="00736A0C" w:rsidRDefault="004924C5" w:rsidP="004924C5">
      <w:pPr>
        <w:spacing w:after="0" w:line="480" w:lineRule="auto"/>
        <w:ind w:left="426" w:firstLine="992"/>
        <w:contextualSpacing/>
        <w:jc w:val="both"/>
        <w:rPr>
          <w:rFonts w:ascii="Times New Roman" w:hAnsi="Times New Roman"/>
          <w:color w:val="FF0000"/>
          <w:sz w:val="12"/>
          <w:szCs w:val="24"/>
          <w:lang w:val="id-ID"/>
        </w:rPr>
      </w:pPr>
    </w:p>
    <w:p w:rsidR="002E40EC" w:rsidRPr="0096779A" w:rsidRDefault="002E40EC" w:rsidP="004924C5">
      <w:pPr>
        <w:autoSpaceDE w:val="0"/>
        <w:autoSpaceDN w:val="0"/>
        <w:adjustRightInd w:val="0"/>
        <w:spacing w:after="0" w:line="360" w:lineRule="auto"/>
        <w:jc w:val="center"/>
        <w:rPr>
          <w:rFonts w:ascii="Times New Roman" w:eastAsia="Times New Roman" w:hAnsi="Times New Roman" w:cs="Times New Roman"/>
          <w:b/>
          <w:sz w:val="24"/>
          <w:szCs w:val="24"/>
          <w:lang w:eastAsia="id-ID"/>
        </w:rPr>
      </w:pPr>
      <w:r w:rsidRPr="0096779A">
        <w:rPr>
          <w:rFonts w:ascii="Times New Roman" w:eastAsia="Times New Roman" w:hAnsi="Times New Roman" w:cs="Times New Roman"/>
          <w:b/>
          <w:sz w:val="24"/>
          <w:szCs w:val="24"/>
          <w:lang w:eastAsia="id-ID"/>
        </w:rPr>
        <w:t>Gambar 2.1</w:t>
      </w:r>
    </w:p>
    <w:p w:rsidR="002E40EC" w:rsidRPr="0096779A" w:rsidRDefault="002E40EC" w:rsidP="004924C5">
      <w:pPr>
        <w:autoSpaceDE w:val="0"/>
        <w:autoSpaceDN w:val="0"/>
        <w:adjustRightInd w:val="0"/>
        <w:spacing w:after="0" w:line="360" w:lineRule="auto"/>
        <w:jc w:val="center"/>
        <w:rPr>
          <w:rFonts w:ascii="Times New Roman" w:eastAsia="Times New Roman" w:hAnsi="Times New Roman" w:cs="Times New Roman"/>
          <w:b/>
          <w:sz w:val="24"/>
          <w:szCs w:val="24"/>
          <w:lang w:eastAsia="id-ID"/>
        </w:rPr>
      </w:pPr>
      <w:r w:rsidRPr="0096779A">
        <w:rPr>
          <w:rFonts w:ascii="Times New Roman" w:eastAsia="Times New Roman" w:hAnsi="Times New Roman" w:cs="Times New Roman"/>
          <w:b/>
          <w:sz w:val="24"/>
          <w:szCs w:val="24"/>
          <w:lang w:eastAsia="id-ID"/>
        </w:rPr>
        <w:t>Kerangka Pemikira</w:t>
      </w:r>
      <w:r w:rsidRPr="0096779A">
        <w:rPr>
          <w:rFonts w:ascii="Times New Roman" w:eastAsia="Times New Roman" w:hAnsi="Times New Roman" w:cs="Times New Roman"/>
          <w:b/>
          <w:sz w:val="24"/>
          <w:szCs w:val="24"/>
          <w:lang w:val="id-ID" w:eastAsia="id-ID"/>
        </w:rPr>
        <w:t>n</w:t>
      </w:r>
    </w:p>
    <w:p w:rsidR="002E40EC" w:rsidRPr="0096779A" w:rsidRDefault="004924C5" w:rsidP="003D0F8A">
      <w:pPr>
        <w:pStyle w:val="ListParagraph"/>
        <w:autoSpaceDE w:val="0"/>
        <w:autoSpaceDN w:val="0"/>
        <w:adjustRightInd w:val="0"/>
        <w:spacing w:after="0" w:line="480" w:lineRule="auto"/>
        <w:ind w:left="1440" w:firstLine="720"/>
        <w:jc w:val="both"/>
        <w:rPr>
          <w:rFonts w:ascii="Times New Roman" w:eastAsia="Times New Roman" w:hAnsi="Times New Roman" w:cs="Times New Roman"/>
          <w:b/>
          <w:sz w:val="28"/>
          <w:szCs w:val="28"/>
          <w:lang w:eastAsia="id-ID"/>
        </w:rPr>
      </w:pPr>
      <w:r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3360" behindDoc="0" locked="0" layoutInCell="1" allowOverlap="1" wp14:anchorId="2DC2E9B4" wp14:editId="298C7742">
                <wp:simplePos x="0" y="0"/>
                <wp:positionH relativeFrom="column">
                  <wp:posOffset>1710690</wp:posOffset>
                </wp:positionH>
                <wp:positionV relativeFrom="paragraph">
                  <wp:posOffset>393065</wp:posOffset>
                </wp:positionV>
                <wp:extent cx="2362200" cy="1019175"/>
                <wp:effectExtent l="0" t="0" r="76200" b="66675"/>
                <wp:wrapNone/>
                <wp:docPr id="18" name="Straight Arrow Connector 18"/>
                <wp:cNvGraphicFramePr/>
                <a:graphic xmlns:a="http://schemas.openxmlformats.org/drawingml/2006/main">
                  <a:graphicData uri="http://schemas.microsoft.com/office/word/2010/wordprocessingShape">
                    <wps:wsp>
                      <wps:cNvCnPr/>
                      <wps:spPr>
                        <a:xfrm>
                          <a:off x="0" y="0"/>
                          <a:ext cx="2362200" cy="1019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34.7pt;margin-top:30.95pt;width:186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" strokecolor="black [3040]">
                <v:stroke endarrow="open"/>
              </v:shape>
            </w:pict>
          </mc:Fallback>
        </mc:AlternateContent>
      </w:r>
      <w:r w:rsidR="001B2F90">
        <w:rPr>
          <w:rFonts w:ascii="Times New Roman" w:hAnsi="Times New Roman"/>
          <w:noProof/>
          <w:sz w:val="24"/>
          <w:szCs w:val="24"/>
          <w:lang w:val="id-ID" w:eastAsia="id-ID"/>
        </w:rPr>
        <mc:AlternateContent>
          <mc:Choice Requires="wps">
            <w:drawing>
              <wp:anchor distT="0" distB="0" distL="114300" distR="114300" simplePos="0" relativeHeight="251671552" behindDoc="0" locked="0" layoutInCell="1" allowOverlap="1" wp14:anchorId="1ADBDDA9" wp14:editId="7FD35E41">
                <wp:simplePos x="0" y="0"/>
                <wp:positionH relativeFrom="margin">
                  <wp:posOffset>1934531</wp:posOffset>
                </wp:positionH>
                <wp:positionV relativeFrom="paragraph">
                  <wp:posOffset>239717</wp:posOffset>
                </wp:positionV>
                <wp:extent cx="308759" cy="241402"/>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759" cy="241402"/>
                        </a:xfrm>
                        <a:prstGeom prst="rect">
                          <a:avLst/>
                        </a:prstGeom>
                        <a:solidFill>
                          <a:schemeClr val="lt1"/>
                        </a:solidFill>
                        <a:ln w="6350">
                          <a:noFill/>
                        </a:ln>
                      </wps:spPr>
                      <wps:txbx>
                        <w:txbxContent>
                          <w:p w:rsidR="0040458E" w:rsidRPr="00BC2004" w:rsidRDefault="0040458E" w:rsidP="001B2F90">
                            <w:pPr>
                              <w:rPr>
                                <w:b/>
                                <w:sz w:val="28"/>
                                <w:szCs w:val="18"/>
                                <w:lang w:val="id-ID"/>
                              </w:rPr>
                            </w:pPr>
                            <w:r w:rsidRPr="00BC2004">
                              <w:rPr>
                                <w:rFonts w:ascii="Times New Roman" w:hAnsi="Times New Roman"/>
                                <w:b/>
                                <w:sz w:val="28"/>
                                <w:szCs w:val="18"/>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52.35pt;margin-top:18.9pt;width:24.3pt;height:1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" fillcolor="white [3201]" stroked="f" strokeweight=".5pt">
                <v:path arrowok="t"/>
                <v:textbox>
                  <w:txbxContent>
                    <w:p w:rsidR="0040458E" w:rsidRPr="00BC2004" w:rsidRDefault="0040458E" w:rsidP="001B2F90">
                      <w:pPr>
                        <w:rPr>
                          <w:b/>
                          <w:sz w:val="28"/>
                          <w:szCs w:val="18"/>
                          <w:lang w:val="id-ID"/>
                        </w:rPr>
                      </w:pPr>
                      <w:r w:rsidRPr="00BC2004">
                        <w:rPr>
                          <w:rFonts w:ascii="Times New Roman" w:hAnsi="Times New Roman"/>
                          <w:b/>
                          <w:sz w:val="28"/>
                          <w:szCs w:val="18"/>
                          <w:lang w:val="id-ID"/>
                        </w:rPr>
                        <w:t>-</w:t>
                      </w:r>
                    </w:p>
                  </w:txbxContent>
                </v:textbox>
                <w10:wrap anchorx="margin"/>
              </v:shape>
            </w:pict>
          </mc:Fallback>
        </mc:AlternateContent>
      </w:r>
      <w:r w:rsidR="00A8570F"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59264" behindDoc="0" locked="0" layoutInCell="1" allowOverlap="1" wp14:anchorId="6AD3D6DA" wp14:editId="5BE6511F">
                <wp:simplePos x="0" y="0"/>
                <wp:positionH relativeFrom="column">
                  <wp:posOffset>501015</wp:posOffset>
                </wp:positionH>
                <wp:positionV relativeFrom="paragraph">
                  <wp:posOffset>24130</wp:posOffset>
                </wp:positionV>
                <wp:extent cx="1200150" cy="666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2001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DE7BDC" w:rsidRDefault="0040458E" w:rsidP="002E40EC">
                            <w:pPr>
                              <w:jc w:val="center"/>
                              <w:rPr>
                                <w:rFonts w:ascii="Times New Roman" w:hAnsi="Times New Roman" w:cs="Times New Roman"/>
                                <w:sz w:val="24"/>
                                <w:szCs w:val="24"/>
                              </w:rPr>
                            </w:pPr>
                            <w:r>
                              <w:rPr>
                                <w:rFonts w:ascii="Times New Roman" w:hAnsi="Times New Roman" w:cs="Times New Roman"/>
                                <w:sz w:val="24"/>
                                <w:szCs w:val="24"/>
                              </w:rPr>
                              <w:t xml:space="preserve">Ukuran </w:t>
                            </w:r>
                            <w:proofErr w:type="gramStart"/>
                            <w:r w:rsidRPr="00071809">
                              <w:rPr>
                                <w:rFonts w:ascii="Times New Roman" w:hAnsi="Times New Roman" w:cs="Times New Roman"/>
                                <w:sz w:val="24"/>
                                <w:szCs w:val="24"/>
                              </w:rPr>
                              <w:t>Perusahaan</w:t>
                            </w:r>
                            <w:r>
                              <w:rPr>
                                <w:rFonts w:ascii="Times New Roman" w:hAnsi="Times New Roman" w:cs="Times New Roman"/>
                                <w:sz w:val="24"/>
                                <w:szCs w:val="24"/>
                              </w:rPr>
                              <w:t xml:space="preserve">  (</w:t>
                            </w:r>
                            <w:proofErr w:type="gramEnd"/>
                            <w:r>
                              <w:rPr>
                                <w:rFonts w:ascii="Times New Roman" w:hAnsi="Times New Roman" w:cs="Times New Roman"/>
                                <w:i/>
                                <w:sz w:val="24"/>
                                <w:szCs w:val="24"/>
                              </w:rPr>
                              <w:t>Total Asset</w:t>
                            </w:r>
                            <w:r>
                              <w:rPr>
                                <w:rFonts w:ascii="Times New Roman" w:hAnsi="Times New Roman" w:cs="Times New Roman"/>
                                <w:sz w:val="24"/>
                                <w:szCs w:val="24"/>
                              </w:rPr>
                              <w:t>)</w:t>
                            </w:r>
                          </w:p>
                          <w:p w:rsidR="0040458E" w:rsidRPr="00071809" w:rsidRDefault="0040458E" w:rsidP="002E40E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9.45pt;margin-top:1.9pt;width:9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" fillcolor="white [3201]" strokeweight=".5pt">
                <v:textbox>
                  <w:txbxContent>
                    <w:p w:rsidR="0040458E" w:rsidRPr="00DE7BDC" w:rsidRDefault="0040458E" w:rsidP="002E40EC">
                      <w:pPr>
                        <w:jc w:val="center"/>
                        <w:rPr>
                          <w:rFonts w:ascii="Times New Roman" w:hAnsi="Times New Roman" w:cs="Times New Roman"/>
                          <w:sz w:val="24"/>
                          <w:szCs w:val="24"/>
                        </w:rPr>
                      </w:pPr>
                      <w:r>
                        <w:rPr>
                          <w:rFonts w:ascii="Times New Roman" w:hAnsi="Times New Roman" w:cs="Times New Roman"/>
                          <w:sz w:val="24"/>
                          <w:szCs w:val="24"/>
                        </w:rPr>
                        <w:t xml:space="preserve">Ukuran </w:t>
                      </w:r>
                      <w:proofErr w:type="gramStart"/>
                      <w:r w:rsidRPr="00071809">
                        <w:rPr>
                          <w:rFonts w:ascii="Times New Roman" w:hAnsi="Times New Roman" w:cs="Times New Roman"/>
                          <w:sz w:val="24"/>
                          <w:szCs w:val="24"/>
                        </w:rPr>
                        <w:t>Perusahaan</w:t>
                      </w:r>
                      <w:r>
                        <w:rPr>
                          <w:rFonts w:ascii="Times New Roman" w:hAnsi="Times New Roman" w:cs="Times New Roman"/>
                          <w:sz w:val="24"/>
                          <w:szCs w:val="24"/>
                        </w:rPr>
                        <w:t xml:space="preserve">  (</w:t>
                      </w:r>
                      <w:proofErr w:type="gramEnd"/>
                      <w:r>
                        <w:rPr>
                          <w:rFonts w:ascii="Times New Roman" w:hAnsi="Times New Roman" w:cs="Times New Roman"/>
                          <w:i/>
                          <w:sz w:val="24"/>
                          <w:szCs w:val="24"/>
                        </w:rPr>
                        <w:t>Total Asset</w:t>
                      </w:r>
                      <w:r>
                        <w:rPr>
                          <w:rFonts w:ascii="Times New Roman" w:hAnsi="Times New Roman" w:cs="Times New Roman"/>
                          <w:sz w:val="24"/>
                          <w:szCs w:val="24"/>
                        </w:rPr>
                        <w:t>)</w:t>
                      </w:r>
                    </w:p>
                    <w:p w:rsidR="0040458E" w:rsidRPr="00071809" w:rsidRDefault="0040458E" w:rsidP="002E40EC">
                      <w:pPr>
                        <w:jc w:val="center"/>
                        <w:rPr>
                          <w:rFonts w:ascii="Times New Roman" w:hAnsi="Times New Roman" w:cs="Times New Roman"/>
                          <w:sz w:val="24"/>
                          <w:szCs w:val="24"/>
                        </w:rPr>
                      </w:pPr>
                    </w:p>
                  </w:txbxContent>
                </v:textbox>
              </v:shape>
            </w:pict>
          </mc:Fallback>
        </mc:AlternateContent>
      </w:r>
    </w:p>
    <w:p w:rsidR="002E40EC" w:rsidRPr="00EE2C94" w:rsidRDefault="002E40EC" w:rsidP="00EE2C94">
      <w:pPr>
        <w:tabs>
          <w:tab w:val="left" w:pos="4153"/>
        </w:tabs>
        <w:autoSpaceDE w:val="0"/>
        <w:autoSpaceDN w:val="0"/>
        <w:adjustRightInd w:val="0"/>
        <w:spacing w:after="0" w:line="480" w:lineRule="auto"/>
        <w:jc w:val="both"/>
        <w:rPr>
          <w:rFonts w:ascii="Times New Roman" w:eastAsia="Times New Roman" w:hAnsi="Times New Roman" w:cs="Times New Roman"/>
          <w:sz w:val="24"/>
          <w:szCs w:val="24"/>
          <w:lang w:val="id-ID" w:eastAsia="id-ID"/>
        </w:rPr>
      </w:pPr>
    </w:p>
    <w:p w:rsidR="002E40EC" w:rsidRPr="003F73C9" w:rsidRDefault="004924C5" w:rsidP="003D0F8A">
      <w:pPr>
        <w:pStyle w:val="ListParagraph"/>
        <w:autoSpaceDE w:val="0"/>
        <w:autoSpaceDN w:val="0"/>
        <w:adjustRightInd w:val="0"/>
        <w:spacing w:after="0" w:line="480" w:lineRule="auto"/>
        <w:ind w:left="2498" w:firstLine="720"/>
        <w:jc w:val="both"/>
        <w:rPr>
          <w:rFonts w:ascii="Times New Roman" w:eastAsia="Times New Roman" w:hAnsi="Times New Roman" w:cs="Times New Roman"/>
          <w:sz w:val="24"/>
          <w:szCs w:val="24"/>
          <w:lang w:val="id-ID" w:eastAsia="id-ID"/>
        </w:rPr>
      </w:pPr>
      <w:r>
        <w:rPr>
          <w:rFonts w:ascii="Times New Roman" w:hAnsi="Times New Roman"/>
          <w:noProof/>
          <w:sz w:val="24"/>
          <w:szCs w:val="24"/>
          <w:lang w:val="id-ID" w:eastAsia="id-ID"/>
        </w:rPr>
        <mc:AlternateContent>
          <mc:Choice Requires="wps">
            <w:drawing>
              <wp:anchor distT="0" distB="0" distL="114300" distR="114300" simplePos="0" relativeHeight="251681792" behindDoc="0" locked="0" layoutInCell="1" allowOverlap="1" wp14:anchorId="1CDF42BB" wp14:editId="3C0FCAB6">
                <wp:simplePos x="0" y="0"/>
                <wp:positionH relativeFrom="margin">
                  <wp:posOffset>1891665</wp:posOffset>
                </wp:positionH>
                <wp:positionV relativeFrom="paragraph">
                  <wp:posOffset>101600</wp:posOffset>
                </wp:positionV>
                <wp:extent cx="294640" cy="24828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248285"/>
                        </a:xfrm>
                        <a:prstGeom prst="rect">
                          <a:avLst/>
                        </a:prstGeom>
                        <a:solidFill>
                          <a:schemeClr val="lt1"/>
                        </a:solidFill>
                        <a:ln w="6350">
                          <a:noFill/>
                        </a:ln>
                      </wps:spPr>
                      <wps:txbx>
                        <w:txbxContent>
                          <w:p w:rsidR="0040458E" w:rsidRPr="00BC2004" w:rsidRDefault="0040458E" w:rsidP="00EB19CC">
                            <w:pPr>
                              <w:rPr>
                                <w:b/>
                                <w:sz w:val="24"/>
                                <w:szCs w:val="18"/>
                                <w:lang w:val="id-ID"/>
                              </w:rPr>
                            </w:pPr>
                            <w:r w:rsidRPr="00BC2004">
                              <w:rPr>
                                <w:rFonts w:ascii="Times New Roman" w:hAnsi="Times New Roman"/>
                                <w:b/>
                                <w:sz w:val="24"/>
                                <w:szCs w:val="18"/>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148.95pt;margin-top:8pt;width:23.2pt;height:19.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" fillcolor="white [3201]" stroked="f" strokeweight=".5pt">
                <v:path arrowok="t"/>
                <v:textbox>
                  <w:txbxContent>
                    <w:p w:rsidR="0040458E" w:rsidRPr="00BC2004" w:rsidRDefault="0040458E" w:rsidP="00EB19CC">
                      <w:pPr>
                        <w:rPr>
                          <w:b/>
                          <w:sz w:val="24"/>
                          <w:szCs w:val="18"/>
                          <w:lang w:val="id-ID"/>
                        </w:rPr>
                      </w:pPr>
                      <w:r w:rsidRPr="00BC2004">
                        <w:rPr>
                          <w:rFonts w:ascii="Times New Roman" w:hAnsi="Times New Roman"/>
                          <w:b/>
                          <w:sz w:val="24"/>
                          <w:szCs w:val="18"/>
                          <w:lang w:val="id-ID"/>
                        </w:rPr>
                        <w:t>+</w:t>
                      </w:r>
                    </w:p>
                  </w:txbxContent>
                </v:textbox>
                <w10:wrap anchorx="margin"/>
              </v:shape>
            </w:pict>
          </mc:Fallback>
        </mc:AlternateContent>
      </w:r>
      <w:r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2336" behindDoc="0" locked="0" layoutInCell="1" allowOverlap="1" wp14:anchorId="69DF22FE" wp14:editId="304E4DEE">
                <wp:simplePos x="0" y="0"/>
                <wp:positionH relativeFrom="column">
                  <wp:posOffset>4067175</wp:posOffset>
                </wp:positionH>
                <wp:positionV relativeFrom="paragraph">
                  <wp:posOffset>172720</wp:posOffset>
                </wp:positionV>
                <wp:extent cx="1398905" cy="828675"/>
                <wp:effectExtent l="0" t="0" r="10795" b="28575"/>
                <wp:wrapNone/>
                <wp:docPr id="7" name="Text Box 7"/>
                <wp:cNvGraphicFramePr/>
                <a:graphic xmlns:a="http://schemas.openxmlformats.org/drawingml/2006/main">
                  <a:graphicData uri="http://schemas.microsoft.com/office/word/2010/wordprocessingShape">
                    <wps:wsp>
                      <wps:cNvSpPr txBox="1"/>
                      <wps:spPr>
                        <a:xfrm>
                          <a:off x="0" y="0"/>
                          <a:ext cx="139890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071809" w:rsidRDefault="0040458E" w:rsidP="002E40EC">
                            <w:pPr>
                              <w:jc w:val="center"/>
                              <w:rPr>
                                <w:rFonts w:ascii="Times New Roman" w:hAnsi="Times New Roman" w:cs="Times New Roman"/>
                                <w:sz w:val="24"/>
                                <w:szCs w:val="24"/>
                              </w:rPr>
                            </w:pPr>
                            <w:r w:rsidRPr="00071809">
                              <w:rPr>
                                <w:rFonts w:ascii="Times New Roman" w:hAnsi="Times New Roman" w:cs="Times New Roman"/>
                                <w:sz w:val="24"/>
                                <w:szCs w:val="24"/>
                              </w:rPr>
                              <w:t>Ketepatan Waktu Penyampaian Laporan Keuangan (</w:t>
                            </w:r>
                            <w:r w:rsidRPr="00071809">
                              <w:rPr>
                                <w:rFonts w:ascii="Times New Roman" w:hAnsi="Times New Roman" w:cs="Times New Roman"/>
                                <w:i/>
                                <w:sz w:val="24"/>
                                <w:szCs w:val="24"/>
                              </w:rPr>
                              <w:t>Timeliness</w:t>
                            </w:r>
                            <w:r w:rsidRPr="00071809">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20.25pt;margin-top:13.6pt;width:110.1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" fillcolor="white [3201]" strokeweight=".5pt">
                <v:textbox>
                  <w:txbxContent>
                    <w:p w:rsidR="0040458E" w:rsidRPr="00071809" w:rsidRDefault="0040458E" w:rsidP="002E40EC">
                      <w:pPr>
                        <w:jc w:val="center"/>
                        <w:rPr>
                          <w:rFonts w:ascii="Times New Roman" w:hAnsi="Times New Roman" w:cs="Times New Roman"/>
                          <w:sz w:val="24"/>
                          <w:szCs w:val="24"/>
                        </w:rPr>
                      </w:pPr>
                      <w:r w:rsidRPr="00071809">
                        <w:rPr>
                          <w:rFonts w:ascii="Times New Roman" w:hAnsi="Times New Roman" w:cs="Times New Roman"/>
                          <w:sz w:val="24"/>
                          <w:szCs w:val="24"/>
                        </w:rPr>
                        <w:t>Ketepatan Waktu Penyampaian Laporan Keuangan (</w:t>
                      </w:r>
                      <w:r w:rsidRPr="00071809">
                        <w:rPr>
                          <w:rFonts w:ascii="Times New Roman" w:hAnsi="Times New Roman" w:cs="Times New Roman"/>
                          <w:i/>
                          <w:sz w:val="24"/>
                          <w:szCs w:val="24"/>
                        </w:rPr>
                        <w:t>Timeliness</w:t>
                      </w:r>
                      <w:r w:rsidRPr="00071809">
                        <w:rPr>
                          <w:rFonts w:ascii="Times New Roman" w:hAnsi="Times New Roman" w:cs="Times New Roman"/>
                          <w:sz w:val="24"/>
                          <w:szCs w:val="24"/>
                        </w:rPr>
                        <w:t>)</w:t>
                      </w:r>
                    </w:p>
                  </w:txbxContent>
                </v:textbox>
              </v:shape>
            </w:pict>
          </mc:Fallback>
        </mc:AlternateContent>
      </w:r>
      <w:r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0288" behindDoc="0" locked="0" layoutInCell="1" allowOverlap="1" wp14:anchorId="47106D44" wp14:editId="5C3CA052">
                <wp:simplePos x="0" y="0"/>
                <wp:positionH relativeFrom="column">
                  <wp:posOffset>514350</wp:posOffset>
                </wp:positionH>
                <wp:positionV relativeFrom="paragraph">
                  <wp:posOffset>1905</wp:posOffset>
                </wp:positionV>
                <wp:extent cx="1200150" cy="579755"/>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1200150" cy="579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071809" w:rsidRDefault="0040458E" w:rsidP="002E40EC">
                            <w:pPr>
                              <w:jc w:val="center"/>
                              <w:rPr>
                                <w:rFonts w:ascii="Times New Roman" w:hAnsi="Times New Roman" w:cs="Times New Roman"/>
                                <w:sz w:val="24"/>
                                <w:szCs w:val="24"/>
                              </w:rPr>
                            </w:pPr>
                            <w:r w:rsidRPr="00071809">
                              <w:rPr>
                                <w:rFonts w:ascii="Times New Roman" w:hAnsi="Times New Roman" w:cs="Times New Roman"/>
                                <w:sz w:val="24"/>
                                <w:szCs w:val="24"/>
                              </w:rPr>
                              <w:t>Solvabilitas   (</w:t>
                            </w:r>
                            <w:r w:rsidRPr="00071809">
                              <w:rPr>
                                <w:rFonts w:ascii="Times New Roman" w:hAnsi="Times New Roman" w:cs="Times New Roman"/>
                                <w:i/>
                                <w:sz w:val="24"/>
                                <w:szCs w:val="24"/>
                              </w:rPr>
                              <w:t>Debt to Equity</w:t>
                            </w:r>
                            <w:r w:rsidRPr="00071809">
                              <w:rPr>
                                <w:rFonts w:ascii="Times New Roman" w:hAnsi="Times New Roman" w:cs="Times New Roman"/>
                                <w:sz w:val="24"/>
                                <w:szCs w:val="24"/>
                              </w:rPr>
                              <w:t>)</w:t>
                            </w:r>
                          </w:p>
                          <w:p w:rsidR="0040458E" w:rsidRPr="003C3413" w:rsidRDefault="0040458E" w:rsidP="002E40EC">
                            <w:pP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0.5pt;margin-top:.15pt;width:94.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" fillcolor="white [3201]" strokeweight=".5pt">
                <v:textbox>
                  <w:txbxContent>
                    <w:p w:rsidR="0040458E" w:rsidRPr="00071809" w:rsidRDefault="0040458E" w:rsidP="002E40EC">
                      <w:pPr>
                        <w:jc w:val="center"/>
                        <w:rPr>
                          <w:rFonts w:ascii="Times New Roman" w:hAnsi="Times New Roman" w:cs="Times New Roman"/>
                          <w:sz w:val="24"/>
                          <w:szCs w:val="24"/>
                        </w:rPr>
                      </w:pPr>
                      <w:r w:rsidRPr="00071809">
                        <w:rPr>
                          <w:rFonts w:ascii="Times New Roman" w:hAnsi="Times New Roman" w:cs="Times New Roman"/>
                          <w:sz w:val="24"/>
                          <w:szCs w:val="24"/>
                        </w:rPr>
                        <w:t>Solvabilitas   (</w:t>
                      </w:r>
                      <w:r w:rsidRPr="00071809">
                        <w:rPr>
                          <w:rFonts w:ascii="Times New Roman" w:hAnsi="Times New Roman" w:cs="Times New Roman"/>
                          <w:i/>
                          <w:sz w:val="24"/>
                          <w:szCs w:val="24"/>
                        </w:rPr>
                        <w:t>Debt to Equity</w:t>
                      </w:r>
                      <w:r w:rsidRPr="00071809">
                        <w:rPr>
                          <w:rFonts w:ascii="Times New Roman" w:hAnsi="Times New Roman" w:cs="Times New Roman"/>
                          <w:sz w:val="24"/>
                          <w:szCs w:val="24"/>
                        </w:rPr>
                        <w:t>)</w:t>
                      </w:r>
                    </w:p>
                    <w:p w:rsidR="0040458E" w:rsidRPr="003C3413" w:rsidRDefault="0040458E" w:rsidP="002E40EC">
                      <w:pPr>
                        <w:rPr>
                          <w:rFonts w:ascii="Times New Roman" w:hAnsi="Times New Roman" w:cs="Times New Roman"/>
                          <w:sz w:val="24"/>
                          <w:szCs w:val="24"/>
                          <w:lang w:val="id-ID"/>
                        </w:rPr>
                      </w:pPr>
                    </w:p>
                  </w:txbxContent>
                </v:textbox>
              </v:shape>
            </w:pict>
          </mc:Fallback>
        </mc:AlternateContent>
      </w:r>
    </w:p>
    <w:p w:rsidR="002E40EC" w:rsidRPr="003F73C9" w:rsidRDefault="00412F51" w:rsidP="003D0F8A">
      <w:pPr>
        <w:pStyle w:val="ListParagraph"/>
        <w:tabs>
          <w:tab w:val="left" w:pos="4839"/>
        </w:tabs>
        <w:autoSpaceDE w:val="0"/>
        <w:autoSpaceDN w:val="0"/>
        <w:adjustRightInd w:val="0"/>
        <w:spacing w:after="0" w:line="480" w:lineRule="auto"/>
        <w:ind w:left="2498" w:firstLine="720"/>
        <w:jc w:val="both"/>
        <w:rPr>
          <w:rFonts w:ascii="Times New Roman" w:eastAsia="Times New Roman" w:hAnsi="Times New Roman" w:cs="Times New Roman"/>
          <w:sz w:val="24"/>
          <w:szCs w:val="24"/>
          <w:lang w:val="id-ID" w:eastAsia="id-ID"/>
        </w:rPr>
      </w:pPr>
      <w:r>
        <w:rPr>
          <w:rFonts w:ascii="Times New Roman" w:hAnsi="Times New Roman"/>
          <w:noProof/>
          <w:sz w:val="24"/>
          <w:szCs w:val="24"/>
          <w:lang w:val="id-ID" w:eastAsia="id-ID"/>
        </w:rPr>
        <mc:AlternateContent>
          <mc:Choice Requires="wps">
            <w:drawing>
              <wp:anchor distT="0" distB="0" distL="114300" distR="114300" simplePos="0" relativeHeight="251683840" behindDoc="0" locked="0" layoutInCell="1" allowOverlap="1" wp14:anchorId="4FF2996E" wp14:editId="28F4E9FA">
                <wp:simplePos x="0" y="0"/>
                <wp:positionH relativeFrom="margin">
                  <wp:posOffset>1916430</wp:posOffset>
                </wp:positionH>
                <wp:positionV relativeFrom="paragraph">
                  <wp:posOffset>300355</wp:posOffset>
                </wp:positionV>
                <wp:extent cx="270510" cy="2482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 cy="248285"/>
                        </a:xfrm>
                        <a:prstGeom prst="rect">
                          <a:avLst/>
                        </a:prstGeom>
                        <a:solidFill>
                          <a:schemeClr val="lt1"/>
                        </a:solidFill>
                        <a:ln w="6350">
                          <a:noFill/>
                        </a:ln>
                      </wps:spPr>
                      <wps:txbx>
                        <w:txbxContent>
                          <w:p w:rsidR="0040458E" w:rsidRPr="00BC2004" w:rsidRDefault="0040458E" w:rsidP="00EB19CC">
                            <w:pPr>
                              <w:rPr>
                                <w:b/>
                                <w:sz w:val="18"/>
                                <w:szCs w:val="18"/>
                              </w:rPr>
                            </w:pPr>
                            <w:r w:rsidRPr="0043093C">
                              <w:rPr>
                                <w:rFonts w:ascii="Times New Roman" w:hAnsi="Times New Roman"/>
                                <w:sz w:val="24"/>
                                <w:szCs w:val="18"/>
                                <w:lang w:val="id-ID"/>
                              </w:rPr>
                              <w:t>+</w:t>
                            </w:r>
                            <w:r w:rsidRPr="00BC2004">
                              <w:rPr>
                                <w:rFonts w:ascii="Times New Roman" w:hAnsi="Times New Roman"/>
                                <w:b/>
                                <w:noProof/>
                                <w:sz w:val="18"/>
                                <w:szCs w:val="18"/>
                                <w:lang w:val="id-ID" w:eastAsia="id-ID"/>
                              </w:rPr>
                              <w:drawing>
                                <wp:inline distT="0" distB="0" distL="0" distR="0" wp14:anchorId="7D8CA2F3" wp14:editId="175432A6">
                                  <wp:extent cx="300355" cy="17934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 cy="1793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150.9pt;margin-top:23.65pt;width:21.3pt;height:19.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" fillcolor="white [3201]" stroked="f" strokeweight=".5pt">
                <v:path arrowok="t"/>
                <v:textbox>
                  <w:txbxContent>
                    <w:p w:rsidR="0040458E" w:rsidRPr="00BC2004" w:rsidRDefault="0040458E" w:rsidP="00EB19CC">
                      <w:pPr>
                        <w:rPr>
                          <w:b/>
                          <w:sz w:val="18"/>
                          <w:szCs w:val="18"/>
                        </w:rPr>
                      </w:pPr>
                      <w:r w:rsidRPr="0043093C">
                        <w:rPr>
                          <w:rFonts w:ascii="Times New Roman" w:hAnsi="Times New Roman"/>
                          <w:sz w:val="24"/>
                          <w:szCs w:val="18"/>
                          <w:lang w:val="id-ID"/>
                        </w:rPr>
                        <w:t>+</w:t>
                      </w:r>
                      <w:r w:rsidRPr="00BC2004">
                        <w:rPr>
                          <w:rFonts w:ascii="Times New Roman" w:hAnsi="Times New Roman"/>
                          <w:b/>
                          <w:noProof/>
                          <w:sz w:val="18"/>
                          <w:szCs w:val="18"/>
                          <w:lang w:val="id-ID" w:eastAsia="id-ID"/>
                        </w:rPr>
                        <w:drawing>
                          <wp:inline distT="0" distB="0" distL="0" distR="0" wp14:anchorId="7D8CA2F3" wp14:editId="175432A6">
                            <wp:extent cx="300355" cy="17934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 cy="179343"/>
                                    </a:xfrm>
                                    <a:prstGeom prst="rect">
                                      <a:avLst/>
                                    </a:prstGeom>
                                    <a:noFill/>
                                    <a:ln>
                                      <a:noFill/>
                                    </a:ln>
                                  </pic:spPr>
                                </pic:pic>
                              </a:graphicData>
                            </a:graphic>
                          </wp:inline>
                        </w:drawing>
                      </w:r>
                    </w:p>
                  </w:txbxContent>
                </v:textbox>
                <w10:wrap anchorx="margin"/>
              </v:shape>
            </w:pict>
          </mc:Fallback>
        </mc:AlternateContent>
      </w:r>
      <w:r w:rsidRPr="0096779A">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330783A3" wp14:editId="4251CA7F">
                <wp:simplePos x="0" y="0"/>
                <wp:positionH relativeFrom="column">
                  <wp:posOffset>1720215</wp:posOffset>
                </wp:positionH>
                <wp:positionV relativeFrom="paragraph">
                  <wp:posOffset>302260</wp:posOffset>
                </wp:positionV>
                <wp:extent cx="2343150" cy="351790"/>
                <wp:effectExtent l="0" t="76200" r="0" b="29210"/>
                <wp:wrapNone/>
                <wp:docPr id="22" name="Straight Arrow Connector 22"/>
                <wp:cNvGraphicFramePr/>
                <a:graphic xmlns:a="http://schemas.openxmlformats.org/drawingml/2006/main">
                  <a:graphicData uri="http://schemas.microsoft.com/office/word/2010/wordprocessingShape">
                    <wps:wsp>
                      <wps:cNvCnPr/>
                      <wps:spPr>
                        <a:xfrm flipV="1">
                          <a:off x="0" y="0"/>
                          <a:ext cx="2343150" cy="351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35.45pt;margin-top:23.8pt;width:184.5pt;height:27.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" strokecolor="black [3040]">
                <v:stroke endarrow="open"/>
              </v:shape>
            </w:pict>
          </mc:Fallback>
        </mc:AlternateContent>
      </w:r>
      <w:r w:rsidR="004924C5" w:rsidRPr="0096779A">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56D25283" wp14:editId="5DB44667">
                <wp:simplePos x="0" y="0"/>
                <wp:positionH relativeFrom="column">
                  <wp:posOffset>1701165</wp:posOffset>
                </wp:positionH>
                <wp:positionV relativeFrom="paragraph">
                  <wp:posOffset>304165</wp:posOffset>
                </wp:positionV>
                <wp:extent cx="2362200" cy="1038225"/>
                <wp:effectExtent l="0" t="38100" r="57150" b="28575"/>
                <wp:wrapNone/>
                <wp:docPr id="10" name="Straight Arrow Connector 10"/>
                <wp:cNvGraphicFramePr/>
                <a:graphic xmlns:a="http://schemas.openxmlformats.org/drawingml/2006/main">
                  <a:graphicData uri="http://schemas.microsoft.com/office/word/2010/wordprocessingShape">
                    <wps:wsp>
                      <wps:cNvCnPr/>
                      <wps:spPr>
                        <a:xfrm flipV="1">
                          <a:off x="0" y="0"/>
                          <a:ext cx="2362200"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33.95pt;margin-top:23.95pt;width:186pt;height:8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" strokecolor="black [3040]">
                <v:stroke endarrow="open"/>
              </v:shape>
            </w:pict>
          </mc:Fallback>
        </mc:AlternateContent>
      </w:r>
      <w:r w:rsidR="004924C5" w:rsidRPr="0096779A">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67FDBCF3" wp14:editId="0C46A6D3">
                <wp:simplePos x="0" y="0"/>
                <wp:positionH relativeFrom="column">
                  <wp:posOffset>1710690</wp:posOffset>
                </wp:positionH>
                <wp:positionV relativeFrom="paragraph">
                  <wp:posOffset>304165</wp:posOffset>
                </wp:positionV>
                <wp:extent cx="2352675" cy="1863090"/>
                <wp:effectExtent l="0" t="38100" r="47625" b="22860"/>
                <wp:wrapNone/>
                <wp:docPr id="6" name="Straight Arrow Connector 6"/>
                <wp:cNvGraphicFramePr/>
                <a:graphic xmlns:a="http://schemas.openxmlformats.org/drawingml/2006/main">
                  <a:graphicData uri="http://schemas.microsoft.com/office/word/2010/wordprocessingShape">
                    <wps:wsp>
                      <wps:cNvCnPr/>
                      <wps:spPr>
                        <a:xfrm flipV="1">
                          <a:off x="0" y="0"/>
                          <a:ext cx="2352675" cy="1863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4.7pt;margin-top:23.95pt;width:185.25pt;height:146.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" strokecolor="black [3040]">
                <v:stroke endarrow="open"/>
              </v:shape>
            </w:pict>
          </mc:Fallback>
        </mc:AlternateContent>
      </w:r>
      <w:r w:rsidR="004924C5" w:rsidRPr="0096779A">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D7A9963" wp14:editId="335B2F4D">
                <wp:simplePos x="0" y="0"/>
                <wp:positionH relativeFrom="column">
                  <wp:posOffset>1701165</wp:posOffset>
                </wp:positionH>
                <wp:positionV relativeFrom="paragraph">
                  <wp:posOffset>-635</wp:posOffset>
                </wp:positionV>
                <wp:extent cx="2362200" cy="304800"/>
                <wp:effectExtent l="0" t="0" r="76200" b="95250"/>
                <wp:wrapNone/>
                <wp:docPr id="21" name="Straight Arrow Connector 21"/>
                <wp:cNvGraphicFramePr/>
                <a:graphic xmlns:a="http://schemas.openxmlformats.org/drawingml/2006/main">
                  <a:graphicData uri="http://schemas.microsoft.com/office/word/2010/wordprocessingShape">
                    <wps:wsp>
                      <wps:cNvCnPr/>
                      <wps:spPr>
                        <a:xfrm>
                          <a:off x="0" y="0"/>
                          <a:ext cx="236220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33.95pt;margin-top:-.05pt;width:18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" strokecolor="black [3040]">
                <v:stroke endarrow="open"/>
              </v:shape>
            </w:pict>
          </mc:Fallback>
        </mc:AlternateContent>
      </w:r>
      <w:r w:rsidR="004924C5"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1312" behindDoc="0" locked="0" layoutInCell="1" allowOverlap="1" wp14:anchorId="4C3269A0" wp14:editId="450AF1FF">
                <wp:simplePos x="0" y="0"/>
                <wp:positionH relativeFrom="column">
                  <wp:posOffset>510540</wp:posOffset>
                </wp:positionH>
                <wp:positionV relativeFrom="paragraph">
                  <wp:posOffset>302895</wp:posOffset>
                </wp:positionV>
                <wp:extent cx="1200150" cy="657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20015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3C3413"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lang w:val="id-ID"/>
                              </w:rPr>
                              <w:t>Kompleksitas operasi perusahaan</w:t>
                            </w:r>
                          </w:p>
                          <w:p w:rsidR="0040458E" w:rsidRPr="003C3413" w:rsidRDefault="0040458E" w:rsidP="002E40EC">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40.2pt;margin-top:23.85pt;width:94.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" fillcolor="white [3201]" strokeweight=".5pt">
                <v:textbox>
                  <w:txbxContent>
                    <w:p w:rsidR="0040458E" w:rsidRPr="003C3413"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lang w:val="id-ID"/>
                        </w:rPr>
                        <w:t>Kompleksitas operasi perusahaan</w:t>
                      </w:r>
                    </w:p>
                    <w:p w:rsidR="0040458E" w:rsidRPr="003C3413" w:rsidRDefault="0040458E" w:rsidP="002E40EC">
                      <w:pPr>
                        <w:jc w:val="center"/>
                        <w:rPr>
                          <w:rFonts w:ascii="Times New Roman" w:hAnsi="Times New Roman" w:cs="Times New Roman"/>
                          <w:sz w:val="24"/>
                          <w:szCs w:val="24"/>
                          <w:lang w:val="id-ID"/>
                        </w:rPr>
                      </w:pPr>
                    </w:p>
                  </w:txbxContent>
                </v:textbox>
              </v:shape>
            </w:pict>
          </mc:Fallback>
        </mc:AlternateContent>
      </w:r>
      <w:r w:rsidR="003F73C9">
        <w:rPr>
          <w:rFonts w:ascii="Times New Roman" w:eastAsia="Times New Roman" w:hAnsi="Times New Roman" w:cs="Times New Roman"/>
          <w:sz w:val="24"/>
          <w:szCs w:val="24"/>
          <w:lang w:eastAsia="id-ID"/>
        </w:rPr>
        <w:tab/>
      </w:r>
    </w:p>
    <w:p w:rsidR="002E40EC" w:rsidRPr="0096779A" w:rsidRDefault="002E40EC" w:rsidP="003D0F8A">
      <w:pPr>
        <w:tabs>
          <w:tab w:val="left" w:pos="3356"/>
        </w:tabs>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96779A">
        <w:rPr>
          <w:rFonts w:ascii="Times New Roman" w:eastAsia="Times New Roman" w:hAnsi="Times New Roman" w:cs="Times New Roman"/>
          <w:sz w:val="24"/>
          <w:szCs w:val="24"/>
          <w:lang w:eastAsia="id-ID"/>
        </w:rPr>
        <w:tab/>
      </w:r>
    </w:p>
    <w:p w:rsidR="002E40EC" w:rsidRPr="0096779A" w:rsidRDefault="004924C5" w:rsidP="003D0F8A">
      <w:pPr>
        <w:autoSpaceDE w:val="0"/>
        <w:autoSpaceDN w:val="0"/>
        <w:adjustRightInd w:val="0"/>
        <w:spacing w:after="0" w:line="480" w:lineRule="auto"/>
        <w:jc w:val="both"/>
        <w:rPr>
          <w:rFonts w:ascii="Times New Roman" w:eastAsia="Times New Roman" w:hAnsi="Times New Roman" w:cs="Times New Roman"/>
          <w:b/>
          <w:sz w:val="24"/>
          <w:szCs w:val="24"/>
          <w:lang w:eastAsia="id-ID"/>
        </w:rPr>
      </w:pPr>
      <w:r>
        <w:rPr>
          <w:rFonts w:ascii="Times New Roman" w:hAnsi="Times New Roman"/>
          <w:noProof/>
          <w:sz w:val="24"/>
          <w:szCs w:val="24"/>
          <w:lang w:val="id-ID" w:eastAsia="id-ID"/>
        </w:rPr>
        <mc:AlternateContent>
          <mc:Choice Requires="wps">
            <w:drawing>
              <wp:anchor distT="0" distB="0" distL="114300" distR="114300" simplePos="0" relativeHeight="251687936" behindDoc="0" locked="0" layoutInCell="1" allowOverlap="1" wp14:anchorId="3E813622" wp14:editId="7E0699A1">
                <wp:simplePos x="0" y="0"/>
                <wp:positionH relativeFrom="margin">
                  <wp:posOffset>1939555</wp:posOffset>
                </wp:positionH>
                <wp:positionV relativeFrom="paragraph">
                  <wp:posOffset>182245</wp:posOffset>
                </wp:positionV>
                <wp:extent cx="170375" cy="246767"/>
                <wp:effectExtent l="19050" t="19050" r="20320"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261622">
                          <a:off x="0" y="0"/>
                          <a:ext cx="170375" cy="246767"/>
                        </a:xfrm>
                        <a:prstGeom prst="rect">
                          <a:avLst/>
                        </a:prstGeom>
                        <a:solidFill>
                          <a:schemeClr val="lt1"/>
                        </a:solidFill>
                        <a:ln w="6350">
                          <a:noFill/>
                        </a:ln>
                      </wps:spPr>
                      <wps:txbx>
                        <w:txbxContent>
                          <w:p w:rsidR="0040458E" w:rsidRPr="00BC2004" w:rsidRDefault="0040458E" w:rsidP="00EB19CC">
                            <w:pPr>
                              <w:rPr>
                                <w:b/>
                                <w:sz w:val="24"/>
                                <w:szCs w:val="18"/>
                                <w:lang w:val="id-ID"/>
                              </w:rPr>
                            </w:pPr>
                            <w:r w:rsidRPr="00BC2004">
                              <w:rPr>
                                <w:rFonts w:ascii="Times New Roman" w:hAnsi="Times New Roman"/>
                                <w:b/>
                                <w:sz w:val="24"/>
                                <w:szCs w:val="18"/>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152.7pt;margin-top:14.35pt;width:13.4pt;height:19.45pt;rotation:-369599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" fillcolor="white [3201]" stroked="f" strokeweight=".5pt">
                <v:path arrowok="t"/>
                <v:textbox>
                  <w:txbxContent>
                    <w:p w:rsidR="0040458E" w:rsidRPr="00BC2004" w:rsidRDefault="0040458E" w:rsidP="00EB19CC">
                      <w:pPr>
                        <w:rPr>
                          <w:b/>
                          <w:sz w:val="24"/>
                          <w:szCs w:val="18"/>
                          <w:lang w:val="id-ID"/>
                        </w:rPr>
                      </w:pPr>
                      <w:r w:rsidRPr="00BC2004">
                        <w:rPr>
                          <w:rFonts w:ascii="Times New Roman" w:hAnsi="Times New Roman"/>
                          <w:b/>
                          <w:sz w:val="24"/>
                          <w:szCs w:val="18"/>
                          <w:lang w:val="id-ID"/>
                        </w:rPr>
                        <w:t>-</w:t>
                      </w:r>
                    </w:p>
                  </w:txbxContent>
                </v:textbox>
                <w10:wrap anchorx="margin"/>
              </v:shape>
            </w:pict>
          </mc:Fallback>
        </mc:AlternateContent>
      </w:r>
      <w:r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7456" behindDoc="0" locked="0" layoutInCell="1" allowOverlap="1" wp14:anchorId="513B9184" wp14:editId="754A4D37">
                <wp:simplePos x="0" y="0"/>
                <wp:positionH relativeFrom="column">
                  <wp:posOffset>503555</wp:posOffset>
                </wp:positionH>
                <wp:positionV relativeFrom="paragraph">
                  <wp:posOffset>330835</wp:posOffset>
                </wp:positionV>
                <wp:extent cx="1200150" cy="65913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1200150" cy="659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3C3413"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rPr>
                              <w:t>Reputasi Kantor Akuntan Publik (KAP)</w:t>
                            </w:r>
                          </w:p>
                          <w:p w:rsidR="0040458E" w:rsidRPr="00071809" w:rsidRDefault="0040458E" w:rsidP="002E40E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39.65pt;margin-top:26.05pt;width:94.5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" fillcolor="white [3201]" strokeweight=".5pt">
                <v:textbox>
                  <w:txbxContent>
                    <w:p w:rsidR="0040458E" w:rsidRPr="003C3413"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rPr>
                        <w:t>Reputasi Kantor Akuntan Publik (KAP)</w:t>
                      </w:r>
                    </w:p>
                    <w:p w:rsidR="0040458E" w:rsidRPr="00071809" w:rsidRDefault="0040458E" w:rsidP="002E40EC">
                      <w:pPr>
                        <w:jc w:val="center"/>
                        <w:rPr>
                          <w:rFonts w:ascii="Times New Roman" w:hAnsi="Times New Roman" w:cs="Times New Roman"/>
                          <w:sz w:val="24"/>
                          <w:szCs w:val="24"/>
                        </w:rPr>
                      </w:pPr>
                    </w:p>
                  </w:txbxContent>
                </v:textbox>
              </v:shape>
            </w:pict>
          </mc:Fallback>
        </mc:AlternateContent>
      </w:r>
    </w:p>
    <w:p w:rsidR="002E40EC" w:rsidRPr="0096779A" w:rsidRDefault="002E40EC" w:rsidP="003D0F8A">
      <w:pPr>
        <w:pStyle w:val="ListParagraph"/>
        <w:autoSpaceDE w:val="0"/>
        <w:autoSpaceDN w:val="0"/>
        <w:adjustRightInd w:val="0"/>
        <w:spacing w:after="0" w:line="480" w:lineRule="auto"/>
        <w:ind w:left="1080"/>
        <w:jc w:val="both"/>
        <w:rPr>
          <w:rFonts w:ascii="Times New Roman" w:eastAsia="Times New Roman" w:hAnsi="Times New Roman" w:cs="Times New Roman"/>
          <w:b/>
          <w:sz w:val="28"/>
          <w:szCs w:val="28"/>
          <w:lang w:eastAsia="id-ID"/>
        </w:rPr>
      </w:pPr>
    </w:p>
    <w:p w:rsidR="002E40EC" w:rsidRPr="0096779A" w:rsidRDefault="004924C5" w:rsidP="003D0F8A">
      <w:pPr>
        <w:spacing w:line="480" w:lineRule="auto"/>
        <w:jc w:val="both"/>
        <w:rPr>
          <w:rFonts w:ascii="Times New Roman" w:hAnsi="Times New Roman" w:cs="Times New Roman"/>
          <w:lang w:val="id-ID"/>
        </w:rPr>
      </w:pPr>
      <w:r w:rsidRPr="0096779A">
        <w:rPr>
          <w:rFonts w:ascii="Times New Roman" w:eastAsia="Times New Roman" w:hAnsi="Times New Roman" w:cs="Times New Roman"/>
          <w:b/>
          <w:noProof/>
          <w:sz w:val="28"/>
          <w:szCs w:val="28"/>
          <w:lang w:val="id-ID" w:eastAsia="id-ID"/>
        </w:rPr>
        <mc:AlternateContent>
          <mc:Choice Requires="wps">
            <w:drawing>
              <wp:anchor distT="0" distB="0" distL="114300" distR="114300" simplePos="0" relativeHeight="251668480" behindDoc="0" locked="0" layoutInCell="1" allowOverlap="1" wp14:anchorId="03BB2746" wp14:editId="3DDE4833">
                <wp:simplePos x="0" y="0"/>
                <wp:positionH relativeFrom="column">
                  <wp:posOffset>517525</wp:posOffset>
                </wp:positionH>
                <wp:positionV relativeFrom="paragraph">
                  <wp:posOffset>300355</wp:posOffset>
                </wp:positionV>
                <wp:extent cx="1200150" cy="5207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120015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58E" w:rsidRPr="005728FC"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Opini Auditor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40.75pt;margin-top:23.65pt;width:94.5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" fillcolor="white [3201]" strokeweight=".5pt">
                <v:textbox>
                  <w:txbxContent>
                    <w:p w:rsidR="0040458E" w:rsidRPr="005728FC" w:rsidRDefault="0040458E" w:rsidP="002E40E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Opini Auditor </w:t>
                      </w:r>
                    </w:p>
                  </w:txbxContent>
                </v:textbox>
              </v:shape>
            </w:pict>
          </mc:Fallback>
        </mc:AlternateContent>
      </w:r>
      <w:r w:rsidR="00DC7313">
        <w:rPr>
          <w:rFonts w:ascii="Times New Roman" w:hAnsi="Times New Roman"/>
          <w:noProof/>
          <w:sz w:val="24"/>
          <w:szCs w:val="24"/>
          <w:lang w:val="id-ID" w:eastAsia="id-ID"/>
        </w:rPr>
        <mc:AlternateContent>
          <mc:Choice Requires="wps">
            <w:drawing>
              <wp:anchor distT="0" distB="0" distL="114300" distR="114300" simplePos="0" relativeHeight="251689984" behindDoc="0" locked="0" layoutInCell="1" allowOverlap="1" wp14:anchorId="07A588CC" wp14:editId="747DBCDE">
                <wp:simplePos x="0" y="0"/>
                <wp:positionH relativeFrom="margin">
                  <wp:posOffset>1994725</wp:posOffset>
                </wp:positionH>
                <wp:positionV relativeFrom="paragraph">
                  <wp:posOffset>80010</wp:posOffset>
                </wp:positionV>
                <wp:extent cx="190005" cy="241300"/>
                <wp:effectExtent l="0" t="0" r="635"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05" cy="241300"/>
                        </a:xfrm>
                        <a:prstGeom prst="rect">
                          <a:avLst/>
                        </a:prstGeom>
                        <a:solidFill>
                          <a:schemeClr val="lt1"/>
                        </a:solidFill>
                        <a:ln w="6350">
                          <a:noFill/>
                        </a:ln>
                      </wps:spPr>
                      <wps:txbx>
                        <w:txbxContent>
                          <w:p w:rsidR="0040458E" w:rsidRPr="00BC2004" w:rsidRDefault="0040458E" w:rsidP="00B03A12">
                            <w:pPr>
                              <w:rPr>
                                <w:b/>
                                <w:sz w:val="24"/>
                                <w:szCs w:val="18"/>
                                <w:lang w:val="id-ID"/>
                              </w:rPr>
                            </w:pPr>
                            <w:r>
                              <w:rPr>
                                <w:rFonts w:ascii="Times New Roman" w:hAnsi="Times New Roman"/>
                                <w:b/>
                                <w:sz w:val="24"/>
                                <w:szCs w:val="18"/>
                                <w:lang w:val="id-ID"/>
                              </w:rPr>
                              <w:t>-</w:t>
                            </w:r>
                          </w:p>
                          <w:p w:rsidR="0040458E" w:rsidRPr="00BC2004" w:rsidRDefault="0040458E" w:rsidP="00EB19CC">
                            <w:pPr>
                              <w:rPr>
                                <w:b/>
                                <w:sz w:val="24"/>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left:0;text-align:left;margin-left:157.05pt;margin-top:6.3pt;width:14.95pt;height:1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" fillcolor="white [3201]" stroked="f" strokeweight=".5pt">
                <v:path arrowok="t"/>
                <v:textbox>
                  <w:txbxContent>
                    <w:p w:rsidR="0040458E" w:rsidRPr="00BC2004" w:rsidRDefault="0040458E" w:rsidP="00B03A12">
                      <w:pPr>
                        <w:rPr>
                          <w:b/>
                          <w:sz w:val="24"/>
                          <w:szCs w:val="18"/>
                          <w:lang w:val="id-ID"/>
                        </w:rPr>
                      </w:pPr>
                      <w:r>
                        <w:rPr>
                          <w:rFonts w:ascii="Times New Roman" w:hAnsi="Times New Roman"/>
                          <w:b/>
                          <w:sz w:val="24"/>
                          <w:szCs w:val="18"/>
                          <w:lang w:val="id-ID"/>
                        </w:rPr>
                        <w:t>-</w:t>
                      </w:r>
                    </w:p>
                    <w:p w:rsidR="0040458E" w:rsidRPr="00BC2004" w:rsidRDefault="0040458E" w:rsidP="00EB19CC">
                      <w:pPr>
                        <w:rPr>
                          <w:b/>
                          <w:sz w:val="24"/>
                          <w:szCs w:val="18"/>
                          <w:lang w:val="id-ID"/>
                        </w:rPr>
                      </w:pPr>
                    </w:p>
                  </w:txbxContent>
                </v:textbox>
                <w10:wrap anchorx="margin"/>
              </v:shape>
            </w:pict>
          </mc:Fallback>
        </mc:AlternateContent>
      </w:r>
    </w:p>
    <w:p w:rsidR="002E40EC" w:rsidRPr="0096779A" w:rsidRDefault="002E40EC" w:rsidP="003D0F8A">
      <w:pPr>
        <w:pStyle w:val="Heading2"/>
        <w:spacing w:line="480" w:lineRule="auto"/>
        <w:ind w:left="360"/>
        <w:rPr>
          <w:rFonts w:ascii="Times New Roman" w:hAnsi="Times New Roman" w:cs="Times New Roman"/>
          <w:b/>
          <w:color w:val="000000" w:themeColor="text1"/>
          <w:sz w:val="24"/>
          <w:lang w:val="id-ID"/>
        </w:rPr>
      </w:pPr>
      <w:bookmarkStart w:id="7" w:name="_Toc507108805"/>
    </w:p>
    <w:p w:rsidR="00DC3635" w:rsidRPr="00A8570F" w:rsidRDefault="00DC3635" w:rsidP="00A8570F">
      <w:pPr>
        <w:spacing w:line="480" w:lineRule="auto"/>
        <w:rPr>
          <w:rFonts w:ascii="Times New Roman" w:hAnsi="Times New Roman" w:cs="Times New Roman"/>
          <w:sz w:val="24"/>
          <w:lang w:val="id-ID"/>
        </w:rPr>
      </w:pPr>
    </w:p>
    <w:p w:rsidR="002E40EC" w:rsidRPr="00A8570F" w:rsidRDefault="002E40EC" w:rsidP="00A8570F">
      <w:pPr>
        <w:pStyle w:val="Heading2"/>
        <w:spacing w:line="480" w:lineRule="auto"/>
        <w:ind w:left="709" w:hanging="283"/>
        <w:rPr>
          <w:rFonts w:ascii="Times New Roman" w:hAnsi="Times New Roman" w:cs="Times New Roman"/>
          <w:b/>
          <w:color w:val="auto"/>
          <w:sz w:val="24"/>
          <w:lang w:val="id-ID"/>
        </w:rPr>
      </w:pPr>
      <w:r w:rsidRPr="0096779A">
        <w:rPr>
          <w:rFonts w:ascii="Times New Roman" w:hAnsi="Times New Roman" w:cs="Times New Roman"/>
          <w:b/>
          <w:color w:val="000000" w:themeColor="text1"/>
          <w:sz w:val="24"/>
          <w:lang w:val="id-ID"/>
        </w:rPr>
        <w:t xml:space="preserve">D. </w:t>
      </w:r>
      <w:r w:rsidRPr="0096779A">
        <w:rPr>
          <w:rFonts w:ascii="Times New Roman" w:hAnsi="Times New Roman" w:cs="Times New Roman"/>
          <w:b/>
          <w:color w:val="auto"/>
          <w:sz w:val="24"/>
        </w:rPr>
        <w:t>Hipotesis Penelitian</w:t>
      </w:r>
      <w:bookmarkEnd w:id="7"/>
      <w:r w:rsidRPr="0096779A">
        <w:rPr>
          <w:rFonts w:ascii="Times New Roman" w:hAnsi="Times New Roman" w:cs="Times New Roman"/>
          <w:b/>
          <w:color w:val="auto"/>
          <w:sz w:val="24"/>
        </w:rPr>
        <w:t xml:space="preserve"> </w:t>
      </w:r>
    </w:p>
    <w:p w:rsidR="002E40EC" w:rsidRPr="00D2100C" w:rsidRDefault="002E40EC" w:rsidP="003D0F8A">
      <w:pPr>
        <w:pStyle w:val="ListParagraph"/>
        <w:autoSpaceDE w:val="0"/>
        <w:autoSpaceDN w:val="0"/>
        <w:adjustRightInd w:val="0"/>
        <w:spacing w:after="0" w:line="480" w:lineRule="auto"/>
        <w:ind w:left="1134" w:hanging="425"/>
        <w:jc w:val="both"/>
        <w:rPr>
          <w:rFonts w:ascii="Times New Roman" w:eastAsia="Times New Roman" w:hAnsi="Times New Roman" w:cs="Times New Roman"/>
          <w:sz w:val="24"/>
          <w:szCs w:val="24"/>
          <w:lang w:val="id-ID" w:eastAsia="id-ID"/>
        </w:rPr>
      </w:pPr>
      <w:r w:rsidRPr="00D2100C">
        <w:rPr>
          <w:rFonts w:ascii="Times New Roman" w:eastAsia="Times New Roman" w:hAnsi="Times New Roman" w:cs="Times New Roman"/>
          <w:sz w:val="24"/>
          <w:szCs w:val="24"/>
          <w:lang w:eastAsia="id-ID"/>
        </w:rPr>
        <w:t>H</w:t>
      </w:r>
      <w:r w:rsidRPr="00D2100C">
        <w:rPr>
          <w:rFonts w:ascii="Times New Roman" w:eastAsia="Times New Roman" w:hAnsi="Times New Roman" w:cs="Times New Roman"/>
          <w:sz w:val="16"/>
          <w:szCs w:val="16"/>
          <w:lang w:eastAsia="id-ID"/>
        </w:rPr>
        <w:t>1</w:t>
      </w:r>
      <w:r w:rsidRPr="00D2100C">
        <w:rPr>
          <w:rFonts w:ascii="Times New Roman" w:eastAsia="Times New Roman" w:hAnsi="Times New Roman" w:cs="Times New Roman"/>
          <w:sz w:val="24"/>
          <w:szCs w:val="24"/>
          <w:lang w:eastAsia="id-ID"/>
        </w:rPr>
        <w:t xml:space="preserve">: </w:t>
      </w:r>
      <w:r w:rsidRPr="00D2100C">
        <w:rPr>
          <w:rFonts w:ascii="Times New Roman" w:eastAsia="Times New Roman" w:hAnsi="Times New Roman" w:cs="Times New Roman"/>
          <w:sz w:val="24"/>
          <w:szCs w:val="24"/>
          <w:lang w:val="id-ID" w:eastAsia="id-ID"/>
        </w:rPr>
        <w:t>Ukuran perusahaan</w:t>
      </w:r>
      <w:r w:rsidRPr="00D2100C">
        <w:rPr>
          <w:rFonts w:ascii="Times New Roman" w:eastAsia="Times New Roman" w:hAnsi="Times New Roman" w:cs="Times New Roman"/>
          <w:sz w:val="24"/>
          <w:szCs w:val="24"/>
          <w:lang w:eastAsia="id-ID"/>
        </w:rPr>
        <w:t xml:space="preserve"> berpengaruh</w:t>
      </w:r>
      <w:r w:rsidR="00BC2004">
        <w:rPr>
          <w:rFonts w:ascii="Times New Roman" w:eastAsia="Times New Roman" w:hAnsi="Times New Roman" w:cs="Times New Roman"/>
          <w:sz w:val="24"/>
          <w:szCs w:val="24"/>
          <w:lang w:val="id-ID" w:eastAsia="id-ID"/>
        </w:rPr>
        <w:t xml:space="preserve"> </w:t>
      </w:r>
      <w:r w:rsidR="00BC2004">
        <w:rPr>
          <w:rFonts w:ascii="Times New Roman" w:eastAsia="Times New Roman" w:hAnsi="Times New Roman" w:cs="Times New Roman"/>
          <w:sz w:val="24"/>
          <w:szCs w:val="24"/>
          <w:lang w:eastAsia="id-ID"/>
        </w:rPr>
        <w:t xml:space="preserve"> </w:t>
      </w:r>
      <w:r w:rsidR="00BC2004" w:rsidRPr="0096779A">
        <w:rPr>
          <w:rFonts w:ascii="Times New Roman" w:hAnsi="Times New Roman" w:cs="Times New Roman"/>
          <w:sz w:val="24"/>
          <w:szCs w:val="24"/>
          <w:lang w:val="id-ID"/>
        </w:rPr>
        <w:t>negatif</w:t>
      </w:r>
      <w:r w:rsidR="00DC3D73" w:rsidRPr="00D2100C">
        <w:rPr>
          <w:rFonts w:ascii="Times New Roman" w:eastAsia="Times New Roman" w:hAnsi="Times New Roman" w:cs="Times New Roman"/>
          <w:sz w:val="24"/>
          <w:szCs w:val="24"/>
          <w:lang w:val="id-ID" w:eastAsia="id-ID"/>
        </w:rPr>
        <w:t xml:space="preserve"> </w:t>
      </w:r>
      <w:r w:rsidRPr="00D2100C">
        <w:rPr>
          <w:rFonts w:ascii="Times New Roman" w:eastAsia="Times New Roman" w:hAnsi="Times New Roman" w:cs="Times New Roman"/>
          <w:sz w:val="24"/>
          <w:szCs w:val="24"/>
          <w:lang w:eastAsia="id-ID"/>
        </w:rPr>
        <w:t>terhadap ketepatan waktu penyampaian laporan keuangan.</w:t>
      </w:r>
    </w:p>
    <w:p w:rsidR="002E40EC" w:rsidRPr="00D2100C" w:rsidRDefault="002E40EC" w:rsidP="003D0F8A">
      <w:pPr>
        <w:pStyle w:val="ListParagraph"/>
        <w:autoSpaceDE w:val="0"/>
        <w:autoSpaceDN w:val="0"/>
        <w:adjustRightInd w:val="0"/>
        <w:spacing w:after="0" w:line="480" w:lineRule="auto"/>
        <w:ind w:left="1134" w:hanging="425"/>
        <w:jc w:val="both"/>
        <w:rPr>
          <w:rFonts w:ascii="Times New Roman" w:eastAsia="Times New Roman" w:hAnsi="Times New Roman" w:cs="Times New Roman"/>
          <w:sz w:val="24"/>
          <w:szCs w:val="24"/>
          <w:lang w:val="id-ID" w:eastAsia="id-ID"/>
        </w:rPr>
      </w:pPr>
      <w:r w:rsidRPr="00D2100C">
        <w:rPr>
          <w:rFonts w:ascii="Times New Roman" w:eastAsia="Times New Roman" w:hAnsi="Times New Roman" w:cs="Times New Roman"/>
          <w:sz w:val="24"/>
          <w:szCs w:val="24"/>
          <w:lang w:eastAsia="id-ID"/>
        </w:rPr>
        <w:t>H</w:t>
      </w:r>
      <w:r w:rsidRPr="00D2100C">
        <w:rPr>
          <w:rFonts w:ascii="Times New Roman" w:eastAsia="Times New Roman" w:hAnsi="Times New Roman" w:cs="Times New Roman"/>
          <w:sz w:val="16"/>
          <w:szCs w:val="16"/>
          <w:lang w:eastAsia="id-ID"/>
        </w:rPr>
        <w:t>2</w:t>
      </w:r>
      <w:r w:rsidRPr="00D2100C">
        <w:rPr>
          <w:rFonts w:ascii="Times New Roman" w:eastAsia="Times New Roman" w:hAnsi="Times New Roman" w:cs="Times New Roman"/>
          <w:sz w:val="16"/>
          <w:szCs w:val="16"/>
          <w:lang w:val="id-ID" w:eastAsia="id-ID"/>
        </w:rPr>
        <w:t>:</w:t>
      </w:r>
      <w:r w:rsidR="002E6DB2">
        <w:rPr>
          <w:rFonts w:ascii="Times New Roman" w:eastAsia="Times New Roman" w:hAnsi="Times New Roman" w:cs="Times New Roman"/>
          <w:sz w:val="24"/>
          <w:szCs w:val="24"/>
          <w:lang w:val="id-ID" w:eastAsia="id-ID"/>
        </w:rPr>
        <w:tab/>
      </w:r>
      <w:r w:rsidRPr="00D2100C">
        <w:rPr>
          <w:rFonts w:ascii="Times New Roman" w:eastAsia="Times New Roman" w:hAnsi="Times New Roman" w:cs="Times New Roman"/>
          <w:sz w:val="24"/>
          <w:szCs w:val="24"/>
          <w:lang w:val="id-ID" w:eastAsia="id-ID"/>
        </w:rPr>
        <w:t>Solvabilitas</w:t>
      </w:r>
      <w:r w:rsidRPr="00D2100C">
        <w:rPr>
          <w:rFonts w:ascii="Times New Roman" w:eastAsia="Times New Roman" w:hAnsi="Times New Roman" w:cs="Times New Roman"/>
          <w:sz w:val="24"/>
          <w:szCs w:val="24"/>
          <w:lang w:eastAsia="id-ID"/>
        </w:rPr>
        <w:t xml:space="preserve"> berpengaruh</w:t>
      </w:r>
      <w:r w:rsidR="00D2100C">
        <w:rPr>
          <w:rFonts w:ascii="Times New Roman" w:eastAsia="Times New Roman" w:hAnsi="Times New Roman" w:cs="Times New Roman"/>
          <w:sz w:val="24"/>
          <w:szCs w:val="24"/>
          <w:lang w:val="id-ID" w:eastAsia="id-ID"/>
        </w:rPr>
        <w:t xml:space="preserve"> </w:t>
      </w:r>
      <w:r w:rsidR="00BC2004" w:rsidRPr="0096779A">
        <w:rPr>
          <w:rFonts w:ascii="Times New Roman" w:eastAsia="Times New Roman" w:hAnsi="Times New Roman" w:cs="Times New Roman"/>
          <w:sz w:val="24"/>
          <w:szCs w:val="24"/>
          <w:lang w:eastAsia="id-ID"/>
        </w:rPr>
        <w:t>positif</w:t>
      </w:r>
      <w:r w:rsidRPr="00D2100C">
        <w:rPr>
          <w:rFonts w:ascii="Times New Roman" w:eastAsia="Times New Roman" w:hAnsi="Times New Roman" w:cs="Times New Roman"/>
          <w:sz w:val="24"/>
          <w:szCs w:val="24"/>
          <w:lang w:eastAsia="id-ID"/>
        </w:rPr>
        <w:t xml:space="preserve"> terhadap ketepatan waktu penyampaian laporan keuangan.</w:t>
      </w:r>
    </w:p>
    <w:p w:rsidR="002E40EC" w:rsidRPr="0096779A" w:rsidRDefault="002E40EC" w:rsidP="003D0F8A">
      <w:pPr>
        <w:pStyle w:val="ListParagraph"/>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D2100C">
        <w:rPr>
          <w:rFonts w:ascii="Times New Roman" w:eastAsia="Times New Roman" w:hAnsi="Times New Roman" w:cs="Times New Roman"/>
          <w:sz w:val="24"/>
          <w:szCs w:val="24"/>
          <w:lang w:eastAsia="id-ID"/>
        </w:rPr>
        <w:t>H</w:t>
      </w:r>
      <w:r w:rsidRPr="00D2100C">
        <w:rPr>
          <w:rFonts w:ascii="Times New Roman" w:eastAsia="Times New Roman" w:hAnsi="Times New Roman" w:cs="Times New Roman"/>
          <w:sz w:val="16"/>
          <w:szCs w:val="16"/>
          <w:lang w:eastAsia="id-ID"/>
        </w:rPr>
        <w:t>3</w:t>
      </w:r>
      <w:r w:rsidRPr="00D2100C">
        <w:rPr>
          <w:rFonts w:ascii="Times New Roman" w:eastAsia="Times New Roman" w:hAnsi="Times New Roman" w:cs="Times New Roman"/>
          <w:sz w:val="24"/>
          <w:szCs w:val="24"/>
          <w:lang w:eastAsia="id-ID"/>
        </w:rPr>
        <w:t>:</w:t>
      </w:r>
      <w:r w:rsidRPr="00D2100C">
        <w:rPr>
          <w:rFonts w:ascii="Times New Roman" w:eastAsia="Times New Roman" w:hAnsi="Times New Roman" w:cs="Times New Roman"/>
          <w:sz w:val="24"/>
          <w:szCs w:val="24"/>
          <w:lang w:val="id-ID" w:eastAsia="id-ID"/>
        </w:rPr>
        <w:t xml:space="preserve"> Kompleksitas operasi </w:t>
      </w:r>
      <w:r w:rsidRPr="0096779A">
        <w:rPr>
          <w:rFonts w:ascii="Times New Roman" w:eastAsia="Times New Roman" w:hAnsi="Times New Roman" w:cs="Times New Roman"/>
          <w:sz w:val="24"/>
          <w:szCs w:val="24"/>
          <w:lang w:val="id-ID" w:eastAsia="id-ID"/>
        </w:rPr>
        <w:t>perusahaan</w:t>
      </w:r>
      <w:r w:rsidRPr="0096779A">
        <w:rPr>
          <w:rFonts w:ascii="Times New Roman" w:eastAsia="Times New Roman" w:hAnsi="Times New Roman" w:cs="Times New Roman"/>
          <w:sz w:val="24"/>
          <w:szCs w:val="24"/>
          <w:lang w:eastAsia="id-ID"/>
        </w:rPr>
        <w:t xml:space="preserve"> berpengaruh </w:t>
      </w:r>
      <w:r w:rsidR="008648CF" w:rsidRPr="0096779A">
        <w:rPr>
          <w:rFonts w:ascii="Times New Roman" w:eastAsia="Times New Roman" w:hAnsi="Times New Roman" w:cs="Times New Roman"/>
          <w:sz w:val="24"/>
          <w:szCs w:val="24"/>
          <w:lang w:eastAsia="id-ID"/>
        </w:rPr>
        <w:t>positif</w:t>
      </w:r>
      <w:r w:rsidR="00BC2004" w:rsidRPr="0096779A">
        <w:rPr>
          <w:rFonts w:ascii="Times New Roman" w:eastAsia="Times New Roman" w:hAnsi="Times New Roman" w:cs="Times New Roman"/>
          <w:sz w:val="24"/>
          <w:szCs w:val="24"/>
          <w:lang w:eastAsia="id-ID"/>
        </w:rPr>
        <w:t xml:space="preserve"> </w:t>
      </w:r>
      <w:r w:rsidRPr="0096779A">
        <w:rPr>
          <w:rFonts w:ascii="Times New Roman" w:eastAsia="Times New Roman" w:hAnsi="Times New Roman" w:cs="Times New Roman"/>
          <w:sz w:val="24"/>
          <w:szCs w:val="24"/>
          <w:lang w:eastAsia="id-ID"/>
        </w:rPr>
        <w:t>terhadap ketepatan waktu penyampaian laporan keuangan.</w:t>
      </w:r>
    </w:p>
    <w:p w:rsidR="002E40EC" w:rsidRPr="0096779A" w:rsidRDefault="002E40EC" w:rsidP="003D0F8A">
      <w:pPr>
        <w:pStyle w:val="ListParagraph"/>
        <w:autoSpaceDE w:val="0"/>
        <w:autoSpaceDN w:val="0"/>
        <w:adjustRightInd w:val="0"/>
        <w:spacing w:after="0" w:line="480" w:lineRule="auto"/>
        <w:ind w:left="1134" w:hanging="425"/>
        <w:jc w:val="both"/>
        <w:rPr>
          <w:rFonts w:ascii="Times New Roman" w:eastAsia="Times New Roman" w:hAnsi="Times New Roman" w:cs="Times New Roman"/>
          <w:sz w:val="24"/>
          <w:szCs w:val="24"/>
          <w:lang w:eastAsia="id-ID"/>
        </w:rPr>
      </w:pPr>
      <w:r w:rsidRPr="0096779A">
        <w:rPr>
          <w:rFonts w:ascii="Times New Roman" w:eastAsia="Times New Roman" w:hAnsi="Times New Roman" w:cs="Times New Roman"/>
          <w:sz w:val="24"/>
          <w:szCs w:val="24"/>
          <w:lang w:eastAsia="id-ID"/>
        </w:rPr>
        <w:t>H</w:t>
      </w:r>
      <w:r w:rsidRPr="0096779A">
        <w:rPr>
          <w:rFonts w:ascii="Times New Roman" w:eastAsia="Times New Roman" w:hAnsi="Times New Roman" w:cs="Times New Roman"/>
          <w:sz w:val="16"/>
          <w:szCs w:val="16"/>
          <w:lang w:eastAsia="id-ID"/>
        </w:rPr>
        <w:t>4</w:t>
      </w:r>
      <w:r w:rsidRPr="0096779A">
        <w:rPr>
          <w:rFonts w:ascii="Times New Roman" w:eastAsia="Times New Roman" w:hAnsi="Times New Roman" w:cs="Times New Roman"/>
          <w:sz w:val="24"/>
          <w:szCs w:val="24"/>
          <w:lang w:eastAsia="id-ID"/>
        </w:rPr>
        <w:t>: Reputasi Kantor Akuntan Publik (KAP) berpengaruh</w:t>
      </w:r>
      <w:r w:rsidR="00BC2004">
        <w:rPr>
          <w:rFonts w:ascii="Times New Roman" w:eastAsia="Times New Roman" w:hAnsi="Times New Roman" w:cs="Times New Roman"/>
          <w:sz w:val="24"/>
          <w:szCs w:val="24"/>
          <w:lang w:val="id-ID" w:eastAsia="id-ID"/>
        </w:rPr>
        <w:t xml:space="preserve"> </w:t>
      </w:r>
      <w:r w:rsidR="00BC2004" w:rsidRPr="00BC2004">
        <w:rPr>
          <w:rFonts w:ascii="Times New Roman" w:hAnsi="Times New Roman" w:cs="Times New Roman"/>
          <w:sz w:val="24"/>
          <w:szCs w:val="24"/>
          <w:lang w:val="id-ID"/>
        </w:rPr>
        <w:t xml:space="preserve"> </w:t>
      </w:r>
      <w:r w:rsidR="00BC2004" w:rsidRPr="0096779A">
        <w:rPr>
          <w:rFonts w:ascii="Times New Roman" w:hAnsi="Times New Roman" w:cs="Times New Roman"/>
          <w:sz w:val="24"/>
          <w:szCs w:val="24"/>
          <w:lang w:val="id-ID"/>
        </w:rPr>
        <w:t>negatif</w:t>
      </w:r>
      <w:r w:rsidRPr="0096779A">
        <w:rPr>
          <w:rFonts w:ascii="Times New Roman" w:eastAsia="Times New Roman" w:hAnsi="Times New Roman" w:cs="Times New Roman"/>
          <w:sz w:val="24"/>
          <w:szCs w:val="24"/>
          <w:lang w:eastAsia="id-ID"/>
        </w:rPr>
        <w:t xml:space="preserve"> terhadap ketepatan waktu penyampaian laporan keuangan</w:t>
      </w:r>
      <w:r w:rsidRPr="0096779A">
        <w:rPr>
          <w:rFonts w:ascii="Times New Roman" w:eastAsia="Times New Roman" w:hAnsi="Times New Roman" w:cs="Times New Roman"/>
          <w:sz w:val="24"/>
          <w:szCs w:val="24"/>
          <w:lang w:val="id-ID" w:eastAsia="id-ID"/>
        </w:rPr>
        <w:t>.</w:t>
      </w:r>
    </w:p>
    <w:p w:rsidR="00734D4A" w:rsidRPr="00A8570F" w:rsidRDefault="002E40EC" w:rsidP="00A8570F">
      <w:pPr>
        <w:pStyle w:val="ListParagraph"/>
        <w:autoSpaceDE w:val="0"/>
        <w:autoSpaceDN w:val="0"/>
        <w:adjustRightInd w:val="0"/>
        <w:spacing w:after="0" w:line="480" w:lineRule="auto"/>
        <w:ind w:left="1134" w:hanging="425"/>
        <w:jc w:val="both"/>
        <w:rPr>
          <w:rFonts w:ascii="Times New Roman" w:eastAsia="Times New Roman" w:hAnsi="Times New Roman" w:cs="Times New Roman"/>
          <w:sz w:val="24"/>
          <w:szCs w:val="24"/>
          <w:lang w:val="id-ID" w:eastAsia="id-ID"/>
        </w:rPr>
      </w:pPr>
      <w:r w:rsidRPr="0096779A">
        <w:rPr>
          <w:rFonts w:ascii="Times New Roman" w:eastAsia="Times New Roman" w:hAnsi="Times New Roman" w:cs="Times New Roman"/>
          <w:sz w:val="24"/>
          <w:szCs w:val="24"/>
          <w:lang w:eastAsia="id-ID"/>
        </w:rPr>
        <w:t>H</w:t>
      </w:r>
      <w:r w:rsidRPr="0096779A">
        <w:rPr>
          <w:rFonts w:ascii="Times New Roman" w:eastAsia="Times New Roman" w:hAnsi="Times New Roman" w:cs="Times New Roman"/>
          <w:sz w:val="16"/>
          <w:szCs w:val="16"/>
          <w:lang w:val="id-ID" w:eastAsia="id-ID"/>
        </w:rPr>
        <w:t>5</w:t>
      </w:r>
      <w:r w:rsidRPr="0096779A">
        <w:rPr>
          <w:rFonts w:ascii="Times New Roman" w:eastAsia="Times New Roman" w:hAnsi="Times New Roman" w:cs="Times New Roman"/>
          <w:sz w:val="24"/>
          <w:szCs w:val="24"/>
          <w:lang w:eastAsia="id-ID"/>
        </w:rPr>
        <w:t xml:space="preserve">: </w:t>
      </w:r>
      <w:r w:rsidRPr="0096779A">
        <w:rPr>
          <w:rFonts w:ascii="Times New Roman" w:eastAsia="Times New Roman" w:hAnsi="Times New Roman" w:cs="Times New Roman"/>
          <w:sz w:val="24"/>
          <w:szCs w:val="24"/>
          <w:lang w:val="id-ID" w:eastAsia="id-ID"/>
        </w:rPr>
        <w:t xml:space="preserve">Opini Auditor </w:t>
      </w:r>
      <w:r w:rsidRPr="0096779A">
        <w:rPr>
          <w:rFonts w:ascii="Times New Roman" w:eastAsia="Times New Roman" w:hAnsi="Times New Roman" w:cs="Times New Roman"/>
          <w:sz w:val="24"/>
          <w:szCs w:val="24"/>
          <w:lang w:eastAsia="id-ID"/>
        </w:rPr>
        <w:t>berpengaruh</w:t>
      </w:r>
      <w:r w:rsidR="00BC2004" w:rsidRPr="00BC2004">
        <w:rPr>
          <w:rFonts w:ascii="Times New Roman" w:hAnsi="Times New Roman" w:cs="Times New Roman"/>
          <w:sz w:val="24"/>
          <w:szCs w:val="24"/>
          <w:lang w:val="id-ID"/>
        </w:rPr>
        <w:t xml:space="preserve"> </w:t>
      </w:r>
      <w:r w:rsidR="0015705B">
        <w:rPr>
          <w:rFonts w:ascii="Times New Roman" w:hAnsi="Times New Roman" w:cs="Times New Roman"/>
          <w:sz w:val="24"/>
          <w:szCs w:val="24"/>
          <w:lang w:val="id-ID"/>
        </w:rPr>
        <w:t>negatif</w:t>
      </w:r>
      <w:r w:rsidR="00B03A12">
        <w:rPr>
          <w:rFonts w:ascii="Times New Roman" w:eastAsia="Times New Roman" w:hAnsi="Times New Roman" w:cs="Times New Roman"/>
          <w:sz w:val="24"/>
          <w:szCs w:val="24"/>
          <w:lang w:eastAsia="id-ID"/>
        </w:rPr>
        <w:t xml:space="preserve"> t</w:t>
      </w:r>
      <w:r w:rsidRPr="0096779A">
        <w:rPr>
          <w:rFonts w:ascii="Times New Roman" w:eastAsia="Times New Roman" w:hAnsi="Times New Roman" w:cs="Times New Roman"/>
          <w:sz w:val="24"/>
          <w:szCs w:val="24"/>
          <w:lang w:eastAsia="id-ID"/>
        </w:rPr>
        <w:t>erhadap ketepatan waktu penyampaian laporan keuangan</w:t>
      </w:r>
      <w:r w:rsidRPr="0096779A">
        <w:rPr>
          <w:rFonts w:ascii="Times New Roman" w:eastAsia="Times New Roman" w:hAnsi="Times New Roman" w:cs="Times New Roman"/>
          <w:sz w:val="24"/>
          <w:szCs w:val="24"/>
          <w:lang w:val="id-ID" w:eastAsia="id-ID"/>
        </w:rPr>
        <w:t>.</w:t>
      </w:r>
    </w:p>
    <w:sectPr w:rsidR="00734D4A" w:rsidRPr="00A8570F" w:rsidSect="00DC3635">
      <w:footerReference w:type="default" r:id="rId10"/>
      <w:pgSz w:w="11906" w:h="16838"/>
      <w:pgMar w:top="1418" w:right="1418" w:bottom="1418"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8D" w:rsidRDefault="00796A8D" w:rsidP="00C01EE3">
      <w:pPr>
        <w:spacing w:after="0" w:line="240" w:lineRule="auto"/>
      </w:pPr>
      <w:r>
        <w:separator/>
      </w:r>
    </w:p>
  </w:endnote>
  <w:endnote w:type="continuationSeparator" w:id="0">
    <w:p w:rsidR="00796A8D" w:rsidRDefault="00796A8D" w:rsidP="00C0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8">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8716"/>
      <w:docPartObj>
        <w:docPartGallery w:val="Page Numbers (Bottom of Page)"/>
        <w:docPartUnique/>
      </w:docPartObj>
    </w:sdtPr>
    <w:sdtEndPr>
      <w:rPr>
        <w:noProof/>
      </w:rPr>
    </w:sdtEndPr>
    <w:sdtContent>
      <w:p w:rsidR="0040458E" w:rsidRDefault="0040458E">
        <w:pPr>
          <w:pStyle w:val="Footer"/>
          <w:jc w:val="center"/>
        </w:pPr>
        <w:r>
          <w:fldChar w:fldCharType="begin"/>
        </w:r>
        <w:r>
          <w:instrText xml:space="preserve"> PAGE   \* MERGEFORMAT </w:instrText>
        </w:r>
        <w:r>
          <w:fldChar w:fldCharType="separate"/>
        </w:r>
        <w:r w:rsidR="00B57020">
          <w:rPr>
            <w:noProof/>
          </w:rPr>
          <w:t>12</w:t>
        </w:r>
        <w:r>
          <w:rPr>
            <w:noProof/>
          </w:rPr>
          <w:fldChar w:fldCharType="end"/>
        </w:r>
      </w:p>
    </w:sdtContent>
  </w:sdt>
  <w:p w:rsidR="0040458E" w:rsidRDefault="00404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8D" w:rsidRDefault="00796A8D" w:rsidP="00C01EE3">
      <w:pPr>
        <w:spacing w:after="0" w:line="240" w:lineRule="auto"/>
      </w:pPr>
      <w:r>
        <w:separator/>
      </w:r>
    </w:p>
  </w:footnote>
  <w:footnote w:type="continuationSeparator" w:id="0">
    <w:p w:rsidR="00796A8D" w:rsidRDefault="00796A8D" w:rsidP="00C01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5B"/>
    <w:multiLevelType w:val="hybridMultilevel"/>
    <w:tmpl w:val="7B34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3158"/>
    <w:multiLevelType w:val="hybridMultilevel"/>
    <w:tmpl w:val="17FECED4"/>
    <w:lvl w:ilvl="0" w:tplc="11BE1AD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042DB"/>
    <w:multiLevelType w:val="hybridMultilevel"/>
    <w:tmpl w:val="311C54D4"/>
    <w:lvl w:ilvl="0" w:tplc="D03889D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C4C2A"/>
    <w:multiLevelType w:val="hybridMultilevel"/>
    <w:tmpl w:val="4E72C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B7C7B"/>
    <w:multiLevelType w:val="hybridMultilevel"/>
    <w:tmpl w:val="A054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5028A"/>
    <w:multiLevelType w:val="hybridMultilevel"/>
    <w:tmpl w:val="2A72C0D0"/>
    <w:lvl w:ilvl="0" w:tplc="32D22A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0E1E39B8"/>
    <w:multiLevelType w:val="hybridMultilevel"/>
    <w:tmpl w:val="3D1A5E84"/>
    <w:lvl w:ilvl="0" w:tplc="EA28BFA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0E503B3A"/>
    <w:multiLevelType w:val="hybridMultilevel"/>
    <w:tmpl w:val="408C8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C05A4"/>
    <w:multiLevelType w:val="hybridMultilevel"/>
    <w:tmpl w:val="1E062B3A"/>
    <w:lvl w:ilvl="0" w:tplc="DD14C88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C74B6"/>
    <w:multiLevelType w:val="hybridMultilevel"/>
    <w:tmpl w:val="7578D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C3576"/>
    <w:multiLevelType w:val="hybridMultilevel"/>
    <w:tmpl w:val="C6345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F2DD8"/>
    <w:multiLevelType w:val="hybridMultilevel"/>
    <w:tmpl w:val="AF700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41242"/>
    <w:multiLevelType w:val="hybridMultilevel"/>
    <w:tmpl w:val="5A82892A"/>
    <w:lvl w:ilvl="0" w:tplc="81E479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70E3D"/>
    <w:multiLevelType w:val="hybridMultilevel"/>
    <w:tmpl w:val="AE22EBAE"/>
    <w:lvl w:ilvl="0" w:tplc="E6BAEEAE">
      <w:start w:val="1"/>
      <w:numFmt w:val="lowerLetter"/>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0CCC4ECC">
      <w:start w:val="1"/>
      <w:numFmt w:val="lowerLetter"/>
      <w:lvlText w:val="%3)"/>
      <w:lvlJc w:val="left"/>
      <w:pPr>
        <w:ind w:left="2340" w:hanging="360"/>
      </w:pPr>
      <w:rPr>
        <w:rFonts w:hint="default"/>
      </w:rPr>
    </w:lvl>
    <w:lvl w:ilvl="3" w:tplc="B2BEA0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75205"/>
    <w:multiLevelType w:val="hybridMultilevel"/>
    <w:tmpl w:val="6204CF3E"/>
    <w:lvl w:ilvl="0" w:tplc="11AAE8EA">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3871D3A"/>
    <w:multiLevelType w:val="hybridMultilevel"/>
    <w:tmpl w:val="3EFCD2E2"/>
    <w:lvl w:ilvl="0" w:tplc="E2A2ECB4">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nsid w:val="26124281"/>
    <w:multiLevelType w:val="hybridMultilevel"/>
    <w:tmpl w:val="3476F9C8"/>
    <w:lvl w:ilvl="0" w:tplc="0421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236A54"/>
    <w:multiLevelType w:val="hybridMultilevel"/>
    <w:tmpl w:val="9C6ED23E"/>
    <w:lvl w:ilvl="0" w:tplc="5CA480D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2E367774"/>
    <w:multiLevelType w:val="hybridMultilevel"/>
    <w:tmpl w:val="6C603552"/>
    <w:lvl w:ilvl="0" w:tplc="C68EF0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F9C366D"/>
    <w:multiLevelType w:val="hybridMultilevel"/>
    <w:tmpl w:val="36FE04F0"/>
    <w:lvl w:ilvl="0" w:tplc="DDF8F9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2A58E8"/>
    <w:multiLevelType w:val="hybridMultilevel"/>
    <w:tmpl w:val="01DA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56DA0"/>
    <w:multiLevelType w:val="hybridMultilevel"/>
    <w:tmpl w:val="61A4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E23B3"/>
    <w:multiLevelType w:val="hybridMultilevel"/>
    <w:tmpl w:val="73A2908E"/>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1551A"/>
    <w:multiLevelType w:val="hybridMultilevel"/>
    <w:tmpl w:val="FFC86418"/>
    <w:lvl w:ilvl="0" w:tplc="D87A49C8">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957007B"/>
    <w:multiLevelType w:val="hybridMultilevel"/>
    <w:tmpl w:val="AF025E0A"/>
    <w:lvl w:ilvl="0" w:tplc="BC92A5D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1A8C0E6">
      <w:start w:val="1"/>
      <w:numFmt w:val="bullet"/>
      <w:lvlText w:val="-"/>
      <w:lvlJc w:val="left"/>
      <w:pPr>
        <w:ind w:left="2970" w:hanging="360"/>
      </w:pPr>
      <w:rPr>
        <w:rFonts w:ascii="Times New Roman" w:eastAsiaTheme="minorHAnsi"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B000AA"/>
    <w:multiLevelType w:val="hybridMultilevel"/>
    <w:tmpl w:val="999EF264"/>
    <w:lvl w:ilvl="0" w:tplc="7DB4076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714376"/>
    <w:multiLevelType w:val="hybridMultilevel"/>
    <w:tmpl w:val="5D027DC6"/>
    <w:lvl w:ilvl="0" w:tplc="B20626C8">
      <w:start w:val="1"/>
      <w:numFmt w:val="lowerLetter"/>
      <w:lvlText w:val="%1)"/>
      <w:lvlJc w:val="left"/>
      <w:pPr>
        <w:ind w:left="1080" w:hanging="360"/>
      </w:pPr>
      <w:rPr>
        <w:rFonts w:ascii="Times New Roman" w:eastAsia="F8"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1A3D79"/>
    <w:multiLevelType w:val="hybridMultilevel"/>
    <w:tmpl w:val="E43ECDBA"/>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C80124A"/>
    <w:multiLevelType w:val="hybridMultilevel"/>
    <w:tmpl w:val="483C780C"/>
    <w:lvl w:ilvl="0" w:tplc="E53E3B48">
      <w:start w:val="1"/>
      <w:numFmt w:val="upperLetter"/>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B38F6"/>
    <w:multiLevelType w:val="hybridMultilevel"/>
    <w:tmpl w:val="DD56E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34160"/>
    <w:multiLevelType w:val="hybridMultilevel"/>
    <w:tmpl w:val="28CC8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942494"/>
    <w:multiLevelType w:val="hybridMultilevel"/>
    <w:tmpl w:val="3E6E9392"/>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D1403A"/>
    <w:multiLevelType w:val="hybridMultilevel"/>
    <w:tmpl w:val="D7F6B2F8"/>
    <w:lvl w:ilvl="0" w:tplc="4E68742E">
      <w:start w:val="1"/>
      <w:numFmt w:val="lowerLetter"/>
      <w:lvlText w:val="%1."/>
      <w:lvlJc w:val="left"/>
      <w:pPr>
        <w:ind w:left="720" w:hanging="360"/>
      </w:pPr>
      <w:rPr>
        <w:rFonts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C0B80"/>
    <w:multiLevelType w:val="hybridMultilevel"/>
    <w:tmpl w:val="7BF25D32"/>
    <w:lvl w:ilvl="0" w:tplc="C7EC52BA">
      <w:start w:val="1"/>
      <w:numFmt w:val="lowerLetter"/>
      <w:lvlText w:val="%1."/>
      <w:lvlJc w:val="left"/>
      <w:pPr>
        <w:ind w:left="2160" w:hanging="360"/>
      </w:pPr>
      <w:rPr>
        <w:color w:val="000000" w:themeColor="text1"/>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5FFC1349"/>
    <w:multiLevelType w:val="hybridMultilevel"/>
    <w:tmpl w:val="20E4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736983"/>
    <w:multiLevelType w:val="hybridMultilevel"/>
    <w:tmpl w:val="A5C4CE00"/>
    <w:lvl w:ilvl="0" w:tplc="9572C7BE">
      <w:start w:val="1"/>
      <w:numFmt w:val="decimal"/>
      <w:lvlText w:val="%1."/>
      <w:lvlJc w:val="left"/>
      <w:pPr>
        <w:ind w:left="1080" w:hanging="360"/>
      </w:pPr>
      <w:rPr>
        <w:rFonts w:ascii="Times New Roman" w:eastAsia="SimSu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1234A23"/>
    <w:multiLevelType w:val="hybridMultilevel"/>
    <w:tmpl w:val="1B4A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B03BF"/>
    <w:multiLevelType w:val="hybridMultilevel"/>
    <w:tmpl w:val="2DE4D1C4"/>
    <w:lvl w:ilvl="0" w:tplc="9ABA6484">
      <w:start w:val="1"/>
      <w:numFmt w:val="lowerLetter"/>
      <w:lvlText w:val="%1."/>
      <w:lvlJc w:val="left"/>
      <w:pPr>
        <w:ind w:left="1778" w:hanging="360"/>
      </w:pPr>
      <w:rPr>
        <w:rFonts w:hint="default"/>
      </w:rPr>
    </w:lvl>
    <w:lvl w:ilvl="1" w:tplc="04090017">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670202F7"/>
    <w:multiLevelType w:val="hybridMultilevel"/>
    <w:tmpl w:val="7616B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E50818"/>
    <w:multiLevelType w:val="hybridMultilevel"/>
    <w:tmpl w:val="90663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966290E"/>
    <w:multiLevelType w:val="hybridMultilevel"/>
    <w:tmpl w:val="C08AE02E"/>
    <w:lvl w:ilvl="0" w:tplc="172C7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142AF3"/>
    <w:multiLevelType w:val="hybridMultilevel"/>
    <w:tmpl w:val="6A78E056"/>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EFF"/>
    <w:multiLevelType w:val="hybridMultilevel"/>
    <w:tmpl w:val="7D08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CB098B"/>
    <w:multiLevelType w:val="hybridMultilevel"/>
    <w:tmpl w:val="D4127182"/>
    <w:lvl w:ilvl="0" w:tplc="868E9FD0">
      <w:start w:val="1"/>
      <w:numFmt w:val="lowerLetter"/>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6FFA158C"/>
    <w:multiLevelType w:val="hybridMultilevel"/>
    <w:tmpl w:val="3F16B95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1465E53"/>
    <w:multiLevelType w:val="hybridMultilevel"/>
    <w:tmpl w:val="8446E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5A56F8"/>
    <w:multiLevelType w:val="hybridMultilevel"/>
    <w:tmpl w:val="3F0C3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4AE0787"/>
    <w:multiLevelType w:val="hybridMultilevel"/>
    <w:tmpl w:val="86807F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6346B76"/>
    <w:multiLevelType w:val="hybridMultilevel"/>
    <w:tmpl w:val="D9B0ECD6"/>
    <w:lvl w:ilvl="0" w:tplc="4FC00C66">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CD1346"/>
    <w:multiLevelType w:val="hybridMultilevel"/>
    <w:tmpl w:val="D15C589A"/>
    <w:lvl w:ilvl="0" w:tplc="425C1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8"/>
  </w:num>
  <w:num w:numId="3">
    <w:abstractNumId w:val="11"/>
  </w:num>
  <w:num w:numId="4">
    <w:abstractNumId w:val="1"/>
  </w:num>
  <w:num w:numId="5">
    <w:abstractNumId w:val="35"/>
  </w:num>
  <w:num w:numId="6">
    <w:abstractNumId w:val="38"/>
  </w:num>
  <w:num w:numId="7">
    <w:abstractNumId w:val="46"/>
  </w:num>
  <w:num w:numId="8">
    <w:abstractNumId w:val="14"/>
  </w:num>
  <w:num w:numId="9">
    <w:abstractNumId w:val="18"/>
  </w:num>
  <w:num w:numId="10">
    <w:abstractNumId w:val="6"/>
  </w:num>
  <w:num w:numId="11">
    <w:abstractNumId w:val="15"/>
  </w:num>
  <w:num w:numId="12">
    <w:abstractNumId w:val="33"/>
  </w:num>
  <w:num w:numId="13">
    <w:abstractNumId w:val="43"/>
  </w:num>
  <w:num w:numId="14">
    <w:abstractNumId w:val="30"/>
  </w:num>
  <w:num w:numId="15">
    <w:abstractNumId w:val="47"/>
  </w:num>
  <w:num w:numId="16">
    <w:abstractNumId w:val="39"/>
  </w:num>
  <w:num w:numId="17">
    <w:abstractNumId w:val="49"/>
  </w:num>
  <w:num w:numId="18">
    <w:abstractNumId w:val="3"/>
  </w:num>
  <w:num w:numId="19">
    <w:abstractNumId w:val="42"/>
  </w:num>
  <w:num w:numId="20">
    <w:abstractNumId w:val="13"/>
  </w:num>
  <w:num w:numId="21">
    <w:abstractNumId w:val="41"/>
  </w:num>
  <w:num w:numId="22">
    <w:abstractNumId w:val="27"/>
  </w:num>
  <w:num w:numId="23">
    <w:abstractNumId w:val="31"/>
  </w:num>
  <w:num w:numId="24">
    <w:abstractNumId w:val="16"/>
  </w:num>
  <w:num w:numId="25">
    <w:abstractNumId w:val="44"/>
  </w:num>
  <w:num w:numId="26">
    <w:abstractNumId w:val="0"/>
  </w:num>
  <w:num w:numId="27">
    <w:abstractNumId w:val="36"/>
  </w:num>
  <w:num w:numId="28">
    <w:abstractNumId w:val="37"/>
  </w:num>
  <w:num w:numId="29">
    <w:abstractNumId w:val="21"/>
  </w:num>
  <w:num w:numId="30">
    <w:abstractNumId w:val="10"/>
  </w:num>
  <w:num w:numId="31">
    <w:abstractNumId w:val="29"/>
  </w:num>
  <w:num w:numId="32">
    <w:abstractNumId w:val="25"/>
  </w:num>
  <w:num w:numId="33">
    <w:abstractNumId w:val="26"/>
  </w:num>
  <w:num w:numId="34">
    <w:abstractNumId w:val="5"/>
  </w:num>
  <w:num w:numId="35">
    <w:abstractNumId w:val="17"/>
  </w:num>
  <w:num w:numId="36">
    <w:abstractNumId w:val="19"/>
  </w:num>
  <w:num w:numId="37">
    <w:abstractNumId w:val="2"/>
  </w:num>
  <w:num w:numId="38">
    <w:abstractNumId w:val="8"/>
  </w:num>
  <w:num w:numId="39">
    <w:abstractNumId w:val="7"/>
  </w:num>
  <w:num w:numId="40">
    <w:abstractNumId w:val="20"/>
  </w:num>
  <w:num w:numId="41">
    <w:abstractNumId w:val="22"/>
  </w:num>
  <w:num w:numId="42">
    <w:abstractNumId w:val="48"/>
  </w:num>
  <w:num w:numId="43">
    <w:abstractNumId w:val="45"/>
  </w:num>
  <w:num w:numId="44">
    <w:abstractNumId w:val="32"/>
  </w:num>
  <w:num w:numId="45">
    <w:abstractNumId w:val="9"/>
  </w:num>
  <w:num w:numId="46">
    <w:abstractNumId w:val="4"/>
  </w:num>
  <w:num w:numId="47">
    <w:abstractNumId w:val="34"/>
  </w:num>
  <w:num w:numId="48">
    <w:abstractNumId w:val="40"/>
  </w:num>
  <w:num w:numId="49">
    <w:abstractNumId w:val="2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EC"/>
    <w:rsid w:val="000240DF"/>
    <w:rsid w:val="00071306"/>
    <w:rsid w:val="00093386"/>
    <w:rsid w:val="00093703"/>
    <w:rsid w:val="000C0B2F"/>
    <w:rsid w:val="000E389E"/>
    <w:rsid w:val="000F5801"/>
    <w:rsid w:val="00107715"/>
    <w:rsid w:val="0015705B"/>
    <w:rsid w:val="00185010"/>
    <w:rsid w:val="001B199C"/>
    <w:rsid w:val="001B2F90"/>
    <w:rsid w:val="001C60A9"/>
    <w:rsid w:val="001E44D6"/>
    <w:rsid w:val="001E4A97"/>
    <w:rsid w:val="0022238E"/>
    <w:rsid w:val="00237202"/>
    <w:rsid w:val="0024045F"/>
    <w:rsid w:val="0028187B"/>
    <w:rsid w:val="002B6958"/>
    <w:rsid w:val="002D421A"/>
    <w:rsid w:val="002E40EC"/>
    <w:rsid w:val="002E6DB2"/>
    <w:rsid w:val="002F170D"/>
    <w:rsid w:val="002F5AE4"/>
    <w:rsid w:val="0033256A"/>
    <w:rsid w:val="00357422"/>
    <w:rsid w:val="003B7FCB"/>
    <w:rsid w:val="003D0F8A"/>
    <w:rsid w:val="003D7C2A"/>
    <w:rsid w:val="003E32AB"/>
    <w:rsid w:val="003F0FFC"/>
    <w:rsid w:val="003F2F1B"/>
    <w:rsid w:val="003F73C9"/>
    <w:rsid w:val="0040458E"/>
    <w:rsid w:val="00412F51"/>
    <w:rsid w:val="0043093C"/>
    <w:rsid w:val="0048223B"/>
    <w:rsid w:val="004924C5"/>
    <w:rsid w:val="004A3C6A"/>
    <w:rsid w:val="004C4DF6"/>
    <w:rsid w:val="004C7236"/>
    <w:rsid w:val="004F0DE0"/>
    <w:rsid w:val="00504A81"/>
    <w:rsid w:val="00536837"/>
    <w:rsid w:val="00560F6A"/>
    <w:rsid w:val="0058056B"/>
    <w:rsid w:val="005C7FBD"/>
    <w:rsid w:val="005D3158"/>
    <w:rsid w:val="005D60EE"/>
    <w:rsid w:val="005E756A"/>
    <w:rsid w:val="005F79A1"/>
    <w:rsid w:val="00691CE3"/>
    <w:rsid w:val="006B4932"/>
    <w:rsid w:val="006D5988"/>
    <w:rsid w:val="0072331B"/>
    <w:rsid w:val="00734D4A"/>
    <w:rsid w:val="00736A0C"/>
    <w:rsid w:val="007705A9"/>
    <w:rsid w:val="00771558"/>
    <w:rsid w:val="00783920"/>
    <w:rsid w:val="00785897"/>
    <w:rsid w:val="00796A8D"/>
    <w:rsid w:val="007B4AEF"/>
    <w:rsid w:val="007D0473"/>
    <w:rsid w:val="007E07A2"/>
    <w:rsid w:val="007F1AD8"/>
    <w:rsid w:val="00802D52"/>
    <w:rsid w:val="008514DD"/>
    <w:rsid w:val="00854CBD"/>
    <w:rsid w:val="00860C8F"/>
    <w:rsid w:val="00863883"/>
    <w:rsid w:val="008648CF"/>
    <w:rsid w:val="0086702A"/>
    <w:rsid w:val="0087538D"/>
    <w:rsid w:val="008819C8"/>
    <w:rsid w:val="008854AE"/>
    <w:rsid w:val="00893395"/>
    <w:rsid w:val="008B03EB"/>
    <w:rsid w:val="008D0236"/>
    <w:rsid w:val="008E31D6"/>
    <w:rsid w:val="008E51B1"/>
    <w:rsid w:val="0093394C"/>
    <w:rsid w:val="00942D68"/>
    <w:rsid w:val="009601CD"/>
    <w:rsid w:val="00965C7D"/>
    <w:rsid w:val="0096779A"/>
    <w:rsid w:val="009A3127"/>
    <w:rsid w:val="009A7391"/>
    <w:rsid w:val="009C76C5"/>
    <w:rsid w:val="009C7CBF"/>
    <w:rsid w:val="009D57C5"/>
    <w:rsid w:val="009D7F2D"/>
    <w:rsid w:val="009F0A11"/>
    <w:rsid w:val="00A05DC7"/>
    <w:rsid w:val="00A24E4C"/>
    <w:rsid w:val="00A438CE"/>
    <w:rsid w:val="00A45610"/>
    <w:rsid w:val="00A635B8"/>
    <w:rsid w:val="00A663C6"/>
    <w:rsid w:val="00A732D2"/>
    <w:rsid w:val="00A8570F"/>
    <w:rsid w:val="00A85A70"/>
    <w:rsid w:val="00A943FE"/>
    <w:rsid w:val="00AB3048"/>
    <w:rsid w:val="00AD4C60"/>
    <w:rsid w:val="00B019E3"/>
    <w:rsid w:val="00B03A12"/>
    <w:rsid w:val="00B05584"/>
    <w:rsid w:val="00B41483"/>
    <w:rsid w:val="00B5463D"/>
    <w:rsid w:val="00B57020"/>
    <w:rsid w:val="00B8199D"/>
    <w:rsid w:val="00B908F2"/>
    <w:rsid w:val="00B91552"/>
    <w:rsid w:val="00BA5CA8"/>
    <w:rsid w:val="00BC2004"/>
    <w:rsid w:val="00C01EE3"/>
    <w:rsid w:val="00C34DC2"/>
    <w:rsid w:val="00C50A27"/>
    <w:rsid w:val="00C545B6"/>
    <w:rsid w:val="00C748B5"/>
    <w:rsid w:val="00C96A43"/>
    <w:rsid w:val="00CA259B"/>
    <w:rsid w:val="00CC1092"/>
    <w:rsid w:val="00CC2BA6"/>
    <w:rsid w:val="00CE2A0D"/>
    <w:rsid w:val="00D20F89"/>
    <w:rsid w:val="00D2100C"/>
    <w:rsid w:val="00D44B52"/>
    <w:rsid w:val="00D57A83"/>
    <w:rsid w:val="00D942FC"/>
    <w:rsid w:val="00DA59D2"/>
    <w:rsid w:val="00DC3635"/>
    <w:rsid w:val="00DC3D73"/>
    <w:rsid w:val="00DC7313"/>
    <w:rsid w:val="00DE5C16"/>
    <w:rsid w:val="00E036B4"/>
    <w:rsid w:val="00E06BDE"/>
    <w:rsid w:val="00E06D26"/>
    <w:rsid w:val="00E41EC2"/>
    <w:rsid w:val="00E42D69"/>
    <w:rsid w:val="00E72B96"/>
    <w:rsid w:val="00E75546"/>
    <w:rsid w:val="00E75865"/>
    <w:rsid w:val="00EA171C"/>
    <w:rsid w:val="00EA1779"/>
    <w:rsid w:val="00EA5800"/>
    <w:rsid w:val="00EA5840"/>
    <w:rsid w:val="00EB19CC"/>
    <w:rsid w:val="00EB45D7"/>
    <w:rsid w:val="00EC79F7"/>
    <w:rsid w:val="00ED3FA5"/>
    <w:rsid w:val="00EE1A38"/>
    <w:rsid w:val="00EE2C94"/>
    <w:rsid w:val="00F138C5"/>
    <w:rsid w:val="00F60E8B"/>
    <w:rsid w:val="00F63D44"/>
    <w:rsid w:val="00F642DF"/>
    <w:rsid w:val="00FA4A66"/>
    <w:rsid w:val="00FA6CE1"/>
    <w:rsid w:val="00FC035F"/>
    <w:rsid w:val="00FC4A51"/>
    <w:rsid w:val="00FD003E"/>
    <w:rsid w:val="00FD1C38"/>
    <w:rsid w:val="00FE2CA1"/>
    <w:rsid w:val="00FF694F"/>
    <w:rsid w:val="00FF72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pPr>
      <w:spacing w:after="160" w:line="259" w:lineRule="auto"/>
    </w:pPr>
    <w:rPr>
      <w:rFonts w:eastAsia="SimSun"/>
      <w:lang w:val="en-US"/>
    </w:rPr>
  </w:style>
  <w:style w:type="paragraph" w:styleId="Heading1">
    <w:name w:val="heading 1"/>
    <w:basedOn w:val="Normal"/>
    <w:next w:val="Normal"/>
    <w:link w:val="Heading1Char"/>
    <w:uiPriority w:val="9"/>
    <w:qFormat/>
    <w:rsid w:val="002E40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E40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2E40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E40EC"/>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E40EC"/>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2E40EC"/>
    <w:pPr>
      <w:ind w:left="720"/>
      <w:contextualSpacing/>
    </w:pPr>
  </w:style>
  <w:style w:type="table" w:styleId="TableGrid">
    <w:name w:val="Table Grid"/>
    <w:basedOn w:val="TableNormal"/>
    <w:uiPriority w:val="59"/>
    <w:qFormat/>
    <w:rsid w:val="002E40EC"/>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2E40EC"/>
    <w:pPr>
      <w:spacing w:after="0" w:line="240" w:lineRule="auto"/>
      <w:ind w:left="720"/>
      <w:contextualSpacing/>
    </w:pPr>
    <w:rPr>
      <w:rFonts w:ascii="Cambria" w:eastAsia="Cambria" w:hAnsi="Cambria" w:cs="Times New Roman"/>
      <w:sz w:val="24"/>
      <w:szCs w:val="24"/>
    </w:rPr>
  </w:style>
  <w:style w:type="paragraph" w:customStyle="1" w:styleId="ListParagraph1">
    <w:name w:val="List Paragraph1"/>
    <w:basedOn w:val="Normal"/>
    <w:uiPriority w:val="34"/>
    <w:qFormat/>
    <w:rsid w:val="002E40EC"/>
    <w:pPr>
      <w:spacing w:after="200" w:line="276" w:lineRule="auto"/>
      <w:ind w:left="720"/>
      <w:contextualSpacing/>
    </w:pPr>
    <w:rPr>
      <w:rFonts w:eastAsiaTheme="minorHAnsi"/>
      <w:lang w:val="id-ID"/>
    </w:rPr>
  </w:style>
  <w:style w:type="paragraph" w:styleId="BodyText">
    <w:name w:val="Body Text"/>
    <w:basedOn w:val="Normal"/>
    <w:link w:val="BodyTextChar"/>
    <w:uiPriority w:val="1"/>
    <w:qFormat/>
    <w:rsid w:val="002E40E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E40EC"/>
    <w:rPr>
      <w:rFonts w:ascii="Arial" w:eastAsia="Arial" w:hAnsi="Arial" w:cs="Arial"/>
      <w:sz w:val="24"/>
      <w:szCs w:val="24"/>
      <w:lang w:val="en-US"/>
    </w:rPr>
  </w:style>
  <w:style w:type="character" w:styleId="PlaceholderText">
    <w:name w:val="Placeholder Text"/>
    <w:basedOn w:val="DefaultParagraphFont"/>
    <w:uiPriority w:val="99"/>
    <w:semiHidden/>
    <w:rsid w:val="002E40EC"/>
    <w:rPr>
      <w:color w:val="808080"/>
    </w:rPr>
  </w:style>
  <w:style w:type="character" w:styleId="Emphasis">
    <w:name w:val="Emphasis"/>
    <w:basedOn w:val="DefaultParagraphFont"/>
    <w:uiPriority w:val="20"/>
    <w:qFormat/>
    <w:rsid w:val="002E40EC"/>
    <w:rPr>
      <w:i/>
      <w:iCs/>
    </w:rPr>
  </w:style>
  <w:style w:type="paragraph" w:customStyle="1" w:styleId="Style1">
    <w:name w:val="_Style 1"/>
    <w:basedOn w:val="Normal"/>
    <w:uiPriority w:val="34"/>
    <w:qFormat/>
    <w:rsid w:val="002E40EC"/>
    <w:pPr>
      <w:spacing w:after="200" w:line="276" w:lineRule="auto"/>
      <w:ind w:left="720"/>
      <w:contextualSpacing/>
    </w:pPr>
    <w:rPr>
      <w:rFonts w:eastAsia="Times New Roman"/>
      <w:lang w:val="id-ID"/>
    </w:rPr>
  </w:style>
  <w:style w:type="paragraph" w:styleId="Header">
    <w:name w:val="header"/>
    <w:basedOn w:val="Normal"/>
    <w:link w:val="HeaderChar"/>
    <w:uiPriority w:val="99"/>
    <w:unhideWhenUsed/>
    <w:rsid w:val="002E4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EC"/>
    <w:rPr>
      <w:rFonts w:eastAsia="SimSun"/>
      <w:lang w:val="en-US"/>
    </w:rPr>
  </w:style>
  <w:style w:type="paragraph" w:styleId="Footer">
    <w:name w:val="footer"/>
    <w:basedOn w:val="Normal"/>
    <w:link w:val="FooterChar"/>
    <w:uiPriority w:val="99"/>
    <w:unhideWhenUsed/>
    <w:rsid w:val="002E4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EC"/>
    <w:rPr>
      <w:rFonts w:eastAsia="SimSun"/>
      <w:lang w:val="en-US"/>
    </w:rPr>
  </w:style>
  <w:style w:type="paragraph" w:styleId="TOCHeading">
    <w:name w:val="TOC Heading"/>
    <w:basedOn w:val="Heading1"/>
    <w:next w:val="Normal"/>
    <w:uiPriority w:val="39"/>
    <w:unhideWhenUsed/>
    <w:qFormat/>
    <w:rsid w:val="002E40EC"/>
    <w:pPr>
      <w:outlineLvl w:val="9"/>
    </w:pPr>
  </w:style>
  <w:style w:type="paragraph" w:styleId="TOC1">
    <w:name w:val="toc 1"/>
    <w:basedOn w:val="Normal"/>
    <w:next w:val="Normal"/>
    <w:autoRedefine/>
    <w:uiPriority w:val="39"/>
    <w:unhideWhenUsed/>
    <w:rsid w:val="002E40EC"/>
    <w:pPr>
      <w:spacing w:after="100"/>
    </w:pPr>
  </w:style>
  <w:style w:type="paragraph" w:styleId="TOC2">
    <w:name w:val="toc 2"/>
    <w:basedOn w:val="Normal"/>
    <w:next w:val="Normal"/>
    <w:autoRedefine/>
    <w:uiPriority w:val="39"/>
    <w:unhideWhenUsed/>
    <w:rsid w:val="002E40EC"/>
    <w:pPr>
      <w:spacing w:after="100"/>
      <w:ind w:left="220"/>
    </w:pPr>
  </w:style>
  <w:style w:type="paragraph" w:styleId="TOC3">
    <w:name w:val="toc 3"/>
    <w:basedOn w:val="Normal"/>
    <w:next w:val="Normal"/>
    <w:autoRedefine/>
    <w:uiPriority w:val="39"/>
    <w:unhideWhenUsed/>
    <w:rsid w:val="002E40EC"/>
    <w:pPr>
      <w:spacing w:after="100"/>
      <w:ind w:left="440"/>
    </w:pPr>
  </w:style>
  <w:style w:type="character" w:styleId="Hyperlink">
    <w:name w:val="Hyperlink"/>
    <w:basedOn w:val="DefaultParagraphFont"/>
    <w:uiPriority w:val="99"/>
    <w:unhideWhenUsed/>
    <w:rsid w:val="002E40EC"/>
    <w:rPr>
      <w:color w:val="0000FF" w:themeColor="hyperlink"/>
      <w:u w:val="single"/>
    </w:rPr>
  </w:style>
  <w:style w:type="paragraph" w:styleId="BalloonText">
    <w:name w:val="Balloon Text"/>
    <w:basedOn w:val="Normal"/>
    <w:link w:val="BalloonTextChar"/>
    <w:uiPriority w:val="99"/>
    <w:semiHidden/>
    <w:unhideWhenUsed/>
    <w:rsid w:val="002E4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EC"/>
    <w:rPr>
      <w:rFonts w:ascii="Tahoma" w:eastAsia="SimSun" w:hAnsi="Tahoma" w:cs="Tahoma"/>
      <w:sz w:val="16"/>
      <w:szCs w:val="16"/>
      <w:lang w:val="en-US"/>
    </w:rPr>
  </w:style>
  <w:style w:type="table" w:customStyle="1" w:styleId="TableGrid1">
    <w:name w:val="Table Grid1"/>
    <w:basedOn w:val="TableNormal"/>
    <w:next w:val="TableGrid"/>
    <w:uiPriority w:val="3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2E40EC"/>
  </w:style>
  <w:style w:type="paragraph" w:customStyle="1" w:styleId="Default">
    <w:name w:val="Default"/>
    <w:rsid w:val="002E40EC"/>
    <w:pPr>
      <w:autoSpaceDE w:val="0"/>
      <w:autoSpaceDN w:val="0"/>
      <w:adjustRightInd w:val="0"/>
      <w:spacing w:after="0" w:line="240" w:lineRule="auto"/>
    </w:pPr>
    <w:rPr>
      <w:rFonts w:ascii="Book Antiqua" w:eastAsia="SimSun"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EC"/>
    <w:pPr>
      <w:spacing w:after="160" w:line="259" w:lineRule="auto"/>
    </w:pPr>
    <w:rPr>
      <w:rFonts w:eastAsia="SimSun"/>
      <w:lang w:val="en-US"/>
    </w:rPr>
  </w:style>
  <w:style w:type="paragraph" w:styleId="Heading1">
    <w:name w:val="heading 1"/>
    <w:basedOn w:val="Normal"/>
    <w:next w:val="Normal"/>
    <w:link w:val="Heading1Char"/>
    <w:uiPriority w:val="9"/>
    <w:qFormat/>
    <w:rsid w:val="002E40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E40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2E40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E40EC"/>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E40EC"/>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2E40EC"/>
    <w:pPr>
      <w:ind w:left="720"/>
      <w:contextualSpacing/>
    </w:pPr>
  </w:style>
  <w:style w:type="table" w:styleId="TableGrid">
    <w:name w:val="Table Grid"/>
    <w:basedOn w:val="TableNormal"/>
    <w:uiPriority w:val="59"/>
    <w:qFormat/>
    <w:rsid w:val="002E40EC"/>
    <w:pPr>
      <w:spacing w:after="0" w:line="240"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2E40EC"/>
    <w:pPr>
      <w:spacing w:after="0" w:line="240" w:lineRule="auto"/>
      <w:ind w:left="720"/>
      <w:contextualSpacing/>
    </w:pPr>
    <w:rPr>
      <w:rFonts w:ascii="Cambria" w:eastAsia="Cambria" w:hAnsi="Cambria" w:cs="Times New Roman"/>
      <w:sz w:val="24"/>
      <w:szCs w:val="24"/>
    </w:rPr>
  </w:style>
  <w:style w:type="paragraph" w:customStyle="1" w:styleId="ListParagraph1">
    <w:name w:val="List Paragraph1"/>
    <w:basedOn w:val="Normal"/>
    <w:uiPriority w:val="34"/>
    <w:qFormat/>
    <w:rsid w:val="002E40EC"/>
    <w:pPr>
      <w:spacing w:after="200" w:line="276" w:lineRule="auto"/>
      <w:ind w:left="720"/>
      <w:contextualSpacing/>
    </w:pPr>
    <w:rPr>
      <w:rFonts w:eastAsiaTheme="minorHAnsi"/>
      <w:lang w:val="id-ID"/>
    </w:rPr>
  </w:style>
  <w:style w:type="paragraph" w:styleId="BodyText">
    <w:name w:val="Body Text"/>
    <w:basedOn w:val="Normal"/>
    <w:link w:val="BodyTextChar"/>
    <w:uiPriority w:val="1"/>
    <w:qFormat/>
    <w:rsid w:val="002E40E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E40EC"/>
    <w:rPr>
      <w:rFonts w:ascii="Arial" w:eastAsia="Arial" w:hAnsi="Arial" w:cs="Arial"/>
      <w:sz w:val="24"/>
      <w:szCs w:val="24"/>
      <w:lang w:val="en-US"/>
    </w:rPr>
  </w:style>
  <w:style w:type="character" w:styleId="PlaceholderText">
    <w:name w:val="Placeholder Text"/>
    <w:basedOn w:val="DefaultParagraphFont"/>
    <w:uiPriority w:val="99"/>
    <w:semiHidden/>
    <w:rsid w:val="002E40EC"/>
    <w:rPr>
      <w:color w:val="808080"/>
    </w:rPr>
  </w:style>
  <w:style w:type="character" w:styleId="Emphasis">
    <w:name w:val="Emphasis"/>
    <w:basedOn w:val="DefaultParagraphFont"/>
    <w:uiPriority w:val="20"/>
    <w:qFormat/>
    <w:rsid w:val="002E40EC"/>
    <w:rPr>
      <w:i/>
      <w:iCs/>
    </w:rPr>
  </w:style>
  <w:style w:type="paragraph" w:customStyle="1" w:styleId="Style1">
    <w:name w:val="_Style 1"/>
    <w:basedOn w:val="Normal"/>
    <w:uiPriority w:val="34"/>
    <w:qFormat/>
    <w:rsid w:val="002E40EC"/>
    <w:pPr>
      <w:spacing w:after="200" w:line="276" w:lineRule="auto"/>
      <w:ind w:left="720"/>
      <w:contextualSpacing/>
    </w:pPr>
    <w:rPr>
      <w:rFonts w:eastAsia="Times New Roman"/>
      <w:lang w:val="id-ID"/>
    </w:rPr>
  </w:style>
  <w:style w:type="paragraph" w:styleId="Header">
    <w:name w:val="header"/>
    <w:basedOn w:val="Normal"/>
    <w:link w:val="HeaderChar"/>
    <w:uiPriority w:val="99"/>
    <w:unhideWhenUsed/>
    <w:rsid w:val="002E4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EC"/>
    <w:rPr>
      <w:rFonts w:eastAsia="SimSun"/>
      <w:lang w:val="en-US"/>
    </w:rPr>
  </w:style>
  <w:style w:type="paragraph" w:styleId="Footer">
    <w:name w:val="footer"/>
    <w:basedOn w:val="Normal"/>
    <w:link w:val="FooterChar"/>
    <w:uiPriority w:val="99"/>
    <w:unhideWhenUsed/>
    <w:rsid w:val="002E4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EC"/>
    <w:rPr>
      <w:rFonts w:eastAsia="SimSun"/>
      <w:lang w:val="en-US"/>
    </w:rPr>
  </w:style>
  <w:style w:type="paragraph" w:styleId="TOCHeading">
    <w:name w:val="TOC Heading"/>
    <w:basedOn w:val="Heading1"/>
    <w:next w:val="Normal"/>
    <w:uiPriority w:val="39"/>
    <w:unhideWhenUsed/>
    <w:qFormat/>
    <w:rsid w:val="002E40EC"/>
    <w:pPr>
      <w:outlineLvl w:val="9"/>
    </w:pPr>
  </w:style>
  <w:style w:type="paragraph" w:styleId="TOC1">
    <w:name w:val="toc 1"/>
    <w:basedOn w:val="Normal"/>
    <w:next w:val="Normal"/>
    <w:autoRedefine/>
    <w:uiPriority w:val="39"/>
    <w:unhideWhenUsed/>
    <w:rsid w:val="002E40EC"/>
    <w:pPr>
      <w:spacing w:after="100"/>
    </w:pPr>
  </w:style>
  <w:style w:type="paragraph" w:styleId="TOC2">
    <w:name w:val="toc 2"/>
    <w:basedOn w:val="Normal"/>
    <w:next w:val="Normal"/>
    <w:autoRedefine/>
    <w:uiPriority w:val="39"/>
    <w:unhideWhenUsed/>
    <w:rsid w:val="002E40EC"/>
    <w:pPr>
      <w:spacing w:after="100"/>
      <w:ind w:left="220"/>
    </w:pPr>
  </w:style>
  <w:style w:type="paragraph" w:styleId="TOC3">
    <w:name w:val="toc 3"/>
    <w:basedOn w:val="Normal"/>
    <w:next w:val="Normal"/>
    <w:autoRedefine/>
    <w:uiPriority w:val="39"/>
    <w:unhideWhenUsed/>
    <w:rsid w:val="002E40EC"/>
    <w:pPr>
      <w:spacing w:after="100"/>
      <w:ind w:left="440"/>
    </w:pPr>
  </w:style>
  <w:style w:type="character" w:styleId="Hyperlink">
    <w:name w:val="Hyperlink"/>
    <w:basedOn w:val="DefaultParagraphFont"/>
    <w:uiPriority w:val="99"/>
    <w:unhideWhenUsed/>
    <w:rsid w:val="002E40EC"/>
    <w:rPr>
      <w:color w:val="0000FF" w:themeColor="hyperlink"/>
      <w:u w:val="single"/>
    </w:rPr>
  </w:style>
  <w:style w:type="paragraph" w:styleId="BalloonText">
    <w:name w:val="Balloon Text"/>
    <w:basedOn w:val="Normal"/>
    <w:link w:val="BalloonTextChar"/>
    <w:uiPriority w:val="99"/>
    <w:semiHidden/>
    <w:unhideWhenUsed/>
    <w:rsid w:val="002E4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EC"/>
    <w:rPr>
      <w:rFonts w:ascii="Tahoma" w:eastAsia="SimSun" w:hAnsi="Tahoma" w:cs="Tahoma"/>
      <w:sz w:val="16"/>
      <w:szCs w:val="16"/>
      <w:lang w:val="en-US"/>
    </w:rPr>
  </w:style>
  <w:style w:type="table" w:customStyle="1" w:styleId="TableGrid1">
    <w:name w:val="Table Grid1"/>
    <w:basedOn w:val="TableNormal"/>
    <w:next w:val="TableGrid"/>
    <w:uiPriority w:val="3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E4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2E40EC"/>
  </w:style>
  <w:style w:type="paragraph" w:customStyle="1" w:styleId="Default">
    <w:name w:val="Default"/>
    <w:rsid w:val="002E40EC"/>
    <w:pPr>
      <w:autoSpaceDE w:val="0"/>
      <w:autoSpaceDN w:val="0"/>
      <w:adjustRightInd w:val="0"/>
      <w:spacing w:after="0" w:line="240" w:lineRule="auto"/>
    </w:pPr>
    <w:rPr>
      <w:rFonts w:ascii="Book Antiqua" w:eastAsia="SimSu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3949">
      <w:bodyDiv w:val="1"/>
      <w:marLeft w:val="0"/>
      <w:marRight w:val="0"/>
      <w:marTop w:val="0"/>
      <w:marBottom w:val="0"/>
      <w:divBdr>
        <w:top w:val="none" w:sz="0" w:space="0" w:color="auto"/>
        <w:left w:val="none" w:sz="0" w:space="0" w:color="auto"/>
        <w:bottom w:val="none" w:sz="0" w:space="0" w:color="auto"/>
        <w:right w:val="none" w:sz="0" w:space="0" w:color="auto"/>
      </w:divBdr>
    </w:div>
    <w:div w:id="544947652">
      <w:bodyDiv w:val="1"/>
      <w:marLeft w:val="0"/>
      <w:marRight w:val="0"/>
      <w:marTop w:val="0"/>
      <w:marBottom w:val="0"/>
      <w:divBdr>
        <w:top w:val="none" w:sz="0" w:space="0" w:color="auto"/>
        <w:left w:val="none" w:sz="0" w:space="0" w:color="auto"/>
        <w:bottom w:val="none" w:sz="0" w:space="0" w:color="auto"/>
        <w:right w:val="none" w:sz="0" w:space="0" w:color="auto"/>
      </w:divBdr>
    </w:div>
    <w:div w:id="12014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3E5A-3E90-47A5-81E2-4BF0B99A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6867</Words>
  <Characters>39147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cp:lastPrinted>2019-05-02T08:28:00Z</cp:lastPrinted>
  <dcterms:created xsi:type="dcterms:W3CDTF">2019-05-03T04:16:00Z</dcterms:created>
  <dcterms:modified xsi:type="dcterms:W3CDTF">2019-05-04T08:16:00Z</dcterms:modified>
</cp:coreProperties>
</file>