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35" w:rsidRPr="00297BA6" w:rsidRDefault="00435035" w:rsidP="00435035">
      <w:pPr>
        <w:pStyle w:val="Heading1"/>
        <w:spacing w:line="480" w:lineRule="auto"/>
        <w:contextualSpacing/>
        <w:jc w:val="center"/>
        <w:rPr>
          <w:rFonts w:ascii="Times New Roman" w:hAnsi="Times New Roman" w:cs="Times New Roman"/>
          <w:color w:val="auto"/>
          <w:sz w:val="24"/>
          <w:szCs w:val="24"/>
        </w:rPr>
      </w:pPr>
      <w:bookmarkStart w:id="0" w:name="_Toc533360043"/>
      <w:r w:rsidRPr="00297BA6">
        <w:rPr>
          <w:rFonts w:ascii="Times New Roman" w:hAnsi="Times New Roman" w:cs="Times New Roman"/>
          <w:color w:val="auto"/>
          <w:sz w:val="24"/>
          <w:szCs w:val="24"/>
        </w:rPr>
        <w:t>BAB II</w:t>
      </w:r>
      <w:bookmarkEnd w:id="0"/>
    </w:p>
    <w:p w:rsidR="00435035" w:rsidRDefault="00435035" w:rsidP="00435035">
      <w:pPr>
        <w:pStyle w:val="Heading1"/>
        <w:spacing w:line="480" w:lineRule="auto"/>
        <w:contextualSpacing/>
        <w:jc w:val="center"/>
        <w:rPr>
          <w:rFonts w:ascii="Times New Roman" w:hAnsi="Times New Roman" w:cs="Times New Roman"/>
          <w:color w:val="auto"/>
          <w:sz w:val="24"/>
        </w:rPr>
      </w:pPr>
      <w:bookmarkStart w:id="1" w:name="_Toc533360044"/>
      <w:r w:rsidRPr="003A0D45">
        <w:rPr>
          <w:rFonts w:ascii="Times New Roman" w:hAnsi="Times New Roman" w:cs="Times New Roman"/>
          <w:color w:val="auto"/>
          <w:sz w:val="24"/>
        </w:rPr>
        <w:t>KAJIAN PUSTAKA</w:t>
      </w:r>
      <w:bookmarkEnd w:id="1"/>
    </w:p>
    <w:p w:rsidR="00435035" w:rsidRPr="001F7973" w:rsidRDefault="00435035" w:rsidP="00435035">
      <w:pPr>
        <w:contextualSpacing/>
      </w:pPr>
    </w:p>
    <w:p w:rsidR="00435035" w:rsidRPr="00DA1B9F" w:rsidRDefault="00435035" w:rsidP="00435035">
      <w:pPr>
        <w:spacing w:line="480" w:lineRule="auto"/>
        <w:ind w:firstLine="360"/>
        <w:jc w:val="both"/>
        <w:rPr>
          <w:rFonts w:ascii="Times New Roman" w:hAnsi="Times New Roman" w:cs="Times New Roman"/>
          <w:sz w:val="24"/>
          <w:szCs w:val="24"/>
        </w:rPr>
      </w:pPr>
      <w:r w:rsidRPr="00DA1B9F">
        <w:rPr>
          <w:rFonts w:ascii="Times New Roman" w:hAnsi="Times New Roman" w:cs="Times New Roman"/>
          <w:sz w:val="24"/>
          <w:szCs w:val="24"/>
        </w:rPr>
        <w:t>Dalam bab ini akan membahas teori yang terkait dengan penelitian seperti teori utama penelitian (</w:t>
      </w:r>
      <w:r w:rsidRPr="00DA1B9F">
        <w:rPr>
          <w:rFonts w:ascii="Times New Roman" w:hAnsi="Times New Roman" w:cs="Times New Roman"/>
          <w:i/>
          <w:sz w:val="24"/>
          <w:szCs w:val="24"/>
        </w:rPr>
        <w:t>grand theory</w:t>
      </w:r>
      <w:r w:rsidRPr="00DA1B9F">
        <w:rPr>
          <w:rFonts w:ascii="Times New Roman" w:hAnsi="Times New Roman" w:cs="Times New Roman"/>
          <w:sz w:val="24"/>
          <w:szCs w:val="24"/>
        </w:rPr>
        <w:t xml:space="preserve">), teori nilai perusahaan, teori profitabilitas, teori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teori ukuran perusahaan, dan teori kepemilikan </w:t>
      </w:r>
      <w:r>
        <w:rPr>
          <w:rFonts w:ascii="Times New Roman" w:hAnsi="Times New Roman" w:cs="Times New Roman"/>
          <w:sz w:val="24"/>
          <w:szCs w:val="24"/>
        </w:rPr>
        <w:t>institusi</w:t>
      </w:r>
      <w:r w:rsidRPr="00DA1B9F">
        <w:rPr>
          <w:rFonts w:ascii="Times New Roman" w:hAnsi="Times New Roman" w:cs="Times New Roman"/>
          <w:sz w:val="24"/>
          <w:szCs w:val="24"/>
        </w:rPr>
        <w:t>. Pembahasan lebih lanjut mengenai teori – teori tersebut dicantumkan pada sub-bab landasan teoritis. Selain membahas teori terkait dengan variabel penelitian, pada bab ini juga akan menguraikan penelitian terdahulu yang mendasari penelitian ini, kerangka pemikiran yang merupakan pola pikir hubungan antar variabel yang diteliti, dan hipotesis yang merupakan dugaan hasil sementara untuk penelitian ini.</w:t>
      </w:r>
    </w:p>
    <w:p w:rsidR="00435035" w:rsidRPr="00DA1B9F" w:rsidRDefault="00435035" w:rsidP="00435035">
      <w:pPr>
        <w:pStyle w:val="Heading2"/>
        <w:numPr>
          <w:ilvl w:val="0"/>
          <w:numId w:val="1"/>
        </w:numPr>
        <w:spacing w:line="480" w:lineRule="auto"/>
        <w:jc w:val="both"/>
        <w:rPr>
          <w:rFonts w:ascii="Times New Roman" w:hAnsi="Times New Roman" w:cs="Times New Roman"/>
          <w:color w:val="auto"/>
          <w:sz w:val="24"/>
          <w:szCs w:val="24"/>
        </w:rPr>
      </w:pPr>
      <w:bookmarkStart w:id="2" w:name="_Toc533360045"/>
      <w:r w:rsidRPr="00DA1B9F">
        <w:rPr>
          <w:rFonts w:ascii="Times New Roman" w:hAnsi="Times New Roman" w:cs="Times New Roman"/>
          <w:color w:val="auto"/>
          <w:sz w:val="24"/>
          <w:szCs w:val="24"/>
        </w:rPr>
        <w:t>Landasan Teoritis</w:t>
      </w:r>
      <w:bookmarkEnd w:id="2"/>
    </w:p>
    <w:p w:rsidR="00435035" w:rsidRPr="00DA1B9F" w:rsidRDefault="00435035" w:rsidP="00435035">
      <w:pPr>
        <w:pStyle w:val="Heading3"/>
        <w:numPr>
          <w:ilvl w:val="0"/>
          <w:numId w:val="2"/>
        </w:numPr>
        <w:spacing w:line="480" w:lineRule="auto"/>
        <w:jc w:val="both"/>
        <w:rPr>
          <w:rFonts w:ascii="Times New Roman" w:hAnsi="Times New Roman" w:cs="Times New Roman"/>
          <w:color w:val="auto"/>
          <w:sz w:val="24"/>
          <w:szCs w:val="24"/>
        </w:rPr>
      </w:pPr>
      <w:bookmarkStart w:id="3" w:name="_Toc533360046"/>
      <w:r w:rsidRPr="00DA1B9F">
        <w:rPr>
          <w:rFonts w:ascii="Times New Roman" w:hAnsi="Times New Roman" w:cs="Times New Roman"/>
          <w:color w:val="auto"/>
          <w:sz w:val="24"/>
          <w:szCs w:val="24"/>
        </w:rPr>
        <w:t>Teori Yang Berkaitan</w:t>
      </w:r>
      <w:bookmarkEnd w:id="3"/>
    </w:p>
    <w:p w:rsidR="00435035" w:rsidRPr="00DA1B9F" w:rsidRDefault="00435035" w:rsidP="00435035">
      <w:pPr>
        <w:pStyle w:val="Heading4"/>
        <w:numPr>
          <w:ilvl w:val="0"/>
          <w:numId w:val="3"/>
        </w:numPr>
        <w:spacing w:line="480" w:lineRule="auto"/>
        <w:jc w:val="both"/>
        <w:rPr>
          <w:rFonts w:ascii="Times New Roman" w:hAnsi="Times New Roman" w:cs="Times New Roman"/>
          <w:i w:val="0"/>
          <w:color w:val="auto"/>
          <w:sz w:val="24"/>
          <w:szCs w:val="24"/>
        </w:rPr>
      </w:pPr>
      <w:r w:rsidRPr="00DA1B9F">
        <w:rPr>
          <w:rFonts w:ascii="Times New Roman" w:hAnsi="Times New Roman" w:cs="Times New Roman"/>
          <w:i w:val="0"/>
          <w:color w:val="auto"/>
          <w:sz w:val="24"/>
          <w:szCs w:val="24"/>
        </w:rPr>
        <w:t xml:space="preserve">Teori </w:t>
      </w:r>
      <w:r w:rsidRPr="00DA1B9F">
        <w:rPr>
          <w:rFonts w:ascii="Times New Roman" w:hAnsi="Times New Roman" w:cs="Times New Roman"/>
          <w:color w:val="auto"/>
          <w:sz w:val="24"/>
          <w:szCs w:val="24"/>
        </w:rPr>
        <w:t>Agency</w:t>
      </w:r>
      <w:r w:rsidRPr="00DA1B9F">
        <w:rPr>
          <w:rFonts w:ascii="Times New Roman" w:hAnsi="Times New Roman" w:cs="Times New Roman"/>
          <w:i w:val="0"/>
          <w:color w:val="auto"/>
          <w:sz w:val="24"/>
          <w:szCs w:val="24"/>
        </w:rPr>
        <w:t xml:space="preserve"> (</w:t>
      </w:r>
      <w:r w:rsidRPr="00DA1B9F">
        <w:rPr>
          <w:rFonts w:ascii="Times New Roman" w:hAnsi="Times New Roman" w:cs="Times New Roman"/>
          <w:color w:val="auto"/>
          <w:sz w:val="24"/>
          <w:szCs w:val="24"/>
        </w:rPr>
        <w:t>Agency Theory</w:t>
      </w:r>
      <w:r w:rsidRPr="00DA1B9F">
        <w:rPr>
          <w:rFonts w:ascii="Times New Roman" w:hAnsi="Times New Roman" w:cs="Times New Roman"/>
          <w:i w:val="0"/>
          <w:color w:val="auto"/>
          <w:sz w:val="24"/>
          <w:szCs w:val="24"/>
        </w:rPr>
        <w:t>)</w:t>
      </w:r>
    </w:p>
    <w:p w:rsidR="00435035" w:rsidRPr="00DA1B9F" w:rsidRDefault="00435035" w:rsidP="00435035">
      <w:pPr>
        <w:spacing w:line="480" w:lineRule="auto"/>
        <w:ind w:left="1080" w:firstLine="720"/>
        <w:jc w:val="both"/>
        <w:rPr>
          <w:rFonts w:ascii="Times New Roman" w:hAnsi="Times New Roman" w:cs="Times New Roman"/>
          <w:sz w:val="24"/>
        </w:rPr>
      </w:pPr>
      <w:r w:rsidRPr="00DA1B9F">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"DOI" : "10.1016/0304-405X(76)90026-X", "ISBN" : "0304-405X", "ISSN" : "0304405X", "PMID" : "12243301", "abstract" : "This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\u00a9 1976.", "author" : [ { "dropping-particle" : "", "family" : "Jensen", "given" : "Michael C.", "non-dropping-particle" : "", "parse-names" : false, "suffix" : "" }, { "dropping-particle" : "", "family" : "Meckling", "given" : "William H.", "non-dropping-particle" : "", "parse-names" : false, "suffix" : "" } ], "container-title" : "Journal of Financial Economics", "id" : "ITEM-1", "issue" : "4", "issued" : { "date-parts" : [ [ "1976" ] ] }, "page" : "305-360", "title" : "Theory of the firm: Managerial behavior, agency costs and ownership structure", "type" : "article-journal", "volume" : "3" }, "uris" : [ "http://www.mendeley.com/documents/?uuid=e0c065d1-5a8a-451b-bcbd-44c959e137fa" ] } ], "mendeley" : { "formattedCitation" : "(Jensen &amp; Meckling, 1976)", "manualFormatting" : "Jensen dan Meckling (1976)", "plainTextFormattedCitation" : "(Jensen &amp; Meckling, 1976)", "previouslyFormattedCitation" : "(Jensen &amp; Meckling, 1976)" }, "properties" : {  }, "schema" : "https://github.com/citation-style-language/schema/raw/master/csl-citation.json" }</w:instrText>
      </w:r>
      <w:r>
        <w:rPr>
          <w:rFonts w:ascii="Times New Roman" w:hAnsi="Times New Roman" w:cs="Times New Roman"/>
          <w:sz w:val="24"/>
        </w:rPr>
        <w:fldChar w:fldCharType="separate"/>
      </w:r>
      <w:r w:rsidRPr="007E4098">
        <w:rPr>
          <w:rFonts w:ascii="Times New Roman" w:hAnsi="Times New Roman" w:cs="Times New Roman"/>
          <w:noProof/>
          <w:sz w:val="24"/>
        </w:rPr>
        <w:t>J</w:t>
      </w:r>
      <w:r>
        <w:rPr>
          <w:rFonts w:ascii="Times New Roman" w:hAnsi="Times New Roman" w:cs="Times New Roman"/>
          <w:noProof/>
          <w:sz w:val="24"/>
        </w:rPr>
        <w:t>ensen dan Meckling</w:t>
      </w:r>
      <w:r w:rsidRPr="007E4098">
        <w:rPr>
          <w:rFonts w:ascii="Times New Roman" w:hAnsi="Times New Roman" w:cs="Times New Roman"/>
          <w:noProof/>
          <w:sz w:val="24"/>
        </w:rPr>
        <w:t xml:space="preserve"> </w:t>
      </w:r>
      <w:r>
        <w:rPr>
          <w:rFonts w:ascii="Times New Roman" w:hAnsi="Times New Roman" w:cs="Times New Roman"/>
          <w:noProof/>
          <w:sz w:val="24"/>
        </w:rPr>
        <w:t>(</w:t>
      </w:r>
      <w:r w:rsidRPr="007E4098">
        <w:rPr>
          <w:rFonts w:ascii="Times New Roman" w:hAnsi="Times New Roman" w:cs="Times New Roman"/>
          <w:noProof/>
          <w:sz w:val="24"/>
        </w:rPr>
        <w:t>1976)</w:t>
      </w:r>
      <w:r>
        <w:rPr>
          <w:rFonts w:ascii="Times New Roman" w:hAnsi="Times New Roman" w:cs="Times New Roman"/>
          <w:sz w:val="24"/>
        </w:rPr>
        <w:fldChar w:fldCharType="end"/>
      </w:r>
      <w:r w:rsidRPr="00DA1B9F">
        <w:rPr>
          <w:rFonts w:ascii="Times New Roman" w:hAnsi="Times New Roman" w:cs="Times New Roman"/>
          <w:sz w:val="24"/>
        </w:rPr>
        <w:t xml:space="preserve">, keagenan adalah hubungan kontrak antara manajemen yang disebut </w:t>
      </w:r>
      <w:r w:rsidRPr="00DA1B9F">
        <w:rPr>
          <w:rFonts w:ascii="Times New Roman" w:hAnsi="Times New Roman" w:cs="Times New Roman"/>
          <w:i/>
          <w:sz w:val="24"/>
        </w:rPr>
        <w:t>agency</w:t>
      </w:r>
      <w:r w:rsidRPr="00DA1B9F">
        <w:rPr>
          <w:rFonts w:ascii="Times New Roman" w:hAnsi="Times New Roman" w:cs="Times New Roman"/>
          <w:sz w:val="24"/>
        </w:rPr>
        <w:t xml:space="preserve"> dan pemegang saham yang disebut sebagai </w:t>
      </w:r>
      <w:r w:rsidRPr="00DA1B9F">
        <w:rPr>
          <w:rFonts w:ascii="Times New Roman" w:hAnsi="Times New Roman" w:cs="Times New Roman"/>
          <w:i/>
          <w:sz w:val="24"/>
        </w:rPr>
        <w:t>principal</w:t>
      </w:r>
      <w:r w:rsidRPr="00DA1B9F">
        <w:rPr>
          <w:rFonts w:ascii="Times New Roman" w:hAnsi="Times New Roman" w:cs="Times New Roman"/>
          <w:sz w:val="24"/>
        </w:rPr>
        <w:t xml:space="preserve">. </w:t>
      </w:r>
      <w:r w:rsidRPr="00DA1B9F">
        <w:rPr>
          <w:rFonts w:ascii="Times New Roman" w:hAnsi="Times New Roman" w:cs="Times New Roman"/>
          <w:i/>
          <w:sz w:val="24"/>
        </w:rPr>
        <w:t>Agen</w:t>
      </w:r>
      <w:r w:rsidRPr="00DA1B9F">
        <w:rPr>
          <w:rFonts w:ascii="Times New Roman" w:hAnsi="Times New Roman" w:cs="Times New Roman"/>
          <w:sz w:val="24"/>
        </w:rPr>
        <w:t xml:space="preserve"> merupakan pihak yang mengelola perusahaan dan </w:t>
      </w:r>
      <w:r w:rsidRPr="00DA1B9F">
        <w:rPr>
          <w:rFonts w:ascii="Times New Roman" w:hAnsi="Times New Roman" w:cs="Times New Roman"/>
          <w:i/>
          <w:sz w:val="24"/>
        </w:rPr>
        <w:t>principal</w:t>
      </w:r>
      <w:r w:rsidRPr="00DA1B9F">
        <w:rPr>
          <w:rFonts w:ascii="Times New Roman" w:hAnsi="Times New Roman" w:cs="Times New Roman"/>
          <w:sz w:val="24"/>
        </w:rPr>
        <w:t xml:space="preserve"> merupakan pihak pemegang saham atau investor. Dalam hal ini bahwa jelas terdapat pemisahan kepentingan antara </w:t>
      </w:r>
      <w:r w:rsidRPr="00DA1B9F">
        <w:rPr>
          <w:rFonts w:ascii="Times New Roman" w:hAnsi="Times New Roman" w:cs="Times New Roman"/>
          <w:i/>
          <w:sz w:val="24"/>
        </w:rPr>
        <w:t>agency</w:t>
      </w:r>
      <w:r w:rsidRPr="00DA1B9F">
        <w:rPr>
          <w:rFonts w:ascii="Times New Roman" w:hAnsi="Times New Roman" w:cs="Times New Roman"/>
          <w:sz w:val="24"/>
        </w:rPr>
        <w:t xml:space="preserve"> dan juga </w:t>
      </w:r>
      <w:r w:rsidRPr="00DA1B9F">
        <w:rPr>
          <w:rFonts w:ascii="Times New Roman" w:hAnsi="Times New Roman" w:cs="Times New Roman"/>
          <w:i/>
          <w:sz w:val="24"/>
        </w:rPr>
        <w:t>principal</w:t>
      </w:r>
      <w:r w:rsidRPr="00DA1B9F">
        <w:rPr>
          <w:rFonts w:ascii="Times New Roman" w:hAnsi="Times New Roman" w:cs="Times New Roman"/>
          <w:sz w:val="24"/>
        </w:rPr>
        <w:t xml:space="preserve">. Menurut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"ISBN" : "978-981-10-0221-2", "author" : [ { "dropping-particle" : "", "family" : "Zhang", "given" : "Weiying", "non-dropping-particle" : "", "parse-names" : false, "suffix" : "" } ], "id" : "ITEM-1", "issued" : { "date-parts" : [ [ "2018" ] ] }, "number-of-pages" : "196", "publisher" : "Springer Nature Singapore Pte Ltd", "publisher-place" : "GatewayEast", "title" : "The Origin of the Capitalist Firm", "type" : "book" }, "uris" : [ "http://www.mendeley.com/documents/?uuid=a2ecfabb-57b1-42c1-b74f-53e25090625c", "http://www.mendeley.com/documents/?uuid=fea57492-6dc5-4a36-8ab0-eef4fa5fc746" ] } ], "mendeley" : { "formattedCitation" : "(Zhang, 2018)", "manualFormatting" : "Zhang (2018:2)", "plainTextFormattedCitation" : "(Zhang, 2018)", "previouslyFormattedCitation" : "(Zhang, 2018)"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Zhang</w:t>
      </w:r>
      <w:r w:rsidRPr="007E4098">
        <w:rPr>
          <w:rFonts w:ascii="Times New Roman" w:hAnsi="Times New Roman" w:cs="Times New Roman"/>
          <w:noProof/>
          <w:sz w:val="24"/>
        </w:rPr>
        <w:t xml:space="preserve"> </w:t>
      </w:r>
      <w:r>
        <w:rPr>
          <w:rFonts w:ascii="Times New Roman" w:hAnsi="Times New Roman" w:cs="Times New Roman"/>
          <w:noProof/>
          <w:sz w:val="24"/>
        </w:rPr>
        <w:t>(</w:t>
      </w:r>
      <w:r w:rsidRPr="007E4098">
        <w:rPr>
          <w:rFonts w:ascii="Times New Roman" w:hAnsi="Times New Roman" w:cs="Times New Roman"/>
          <w:noProof/>
          <w:sz w:val="24"/>
        </w:rPr>
        <w:t>2018</w:t>
      </w:r>
      <w:r>
        <w:rPr>
          <w:rFonts w:ascii="Times New Roman" w:hAnsi="Times New Roman" w:cs="Times New Roman"/>
          <w:noProof/>
          <w:sz w:val="24"/>
        </w:rPr>
        <w:t>:2</w:t>
      </w:r>
      <w:r w:rsidRPr="007E4098">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sidRPr="00DA1B9F">
        <w:rPr>
          <w:rFonts w:ascii="Times New Roman" w:hAnsi="Times New Roman" w:cs="Times New Roman"/>
          <w:sz w:val="24"/>
        </w:rPr>
        <w:t xml:space="preserve">, terjadi tarik menarik kepentingan antara </w:t>
      </w:r>
      <w:r w:rsidRPr="00DA1B9F">
        <w:rPr>
          <w:rFonts w:ascii="Times New Roman" w:hAnsi="Times New Roman" w:cs="Times New Roman"/>
          <w:i/>
          <w:sz w:val="24"/>
        </w:rPr>
        <w:t>agency</w:t>
      </w:r>
      <w:r w:rsidRPr="00DA1B9F">
        <w:rPr>
          <w:rFonts w:ascii="Times New Roman" w:hAnsi="Times New Roman" w:cs="Times New Roman"/>
          <w:sz w:val="24"/>
        </w:rPr>
        <w:t xml:space="preserve"> dan </w:t>
      </w:r>
      <w:r w:rsidRPr="00DA1B9F">
        <w:rPr>
          <w:rFonts w:ascii="Times New Roman" w:hAnsi="Times New Roman" w:cs="Times New Roman"/>
          <w:i/>
          <w:sz w:val="24"/>
        </w:rPr>
        <w:t>principal</w:t>
      </w:r>
      <w:r w:rsidRPr="00DA1B9F">
        <w:rPr>
          <w:rFonts w:ascii="Times New Roman" w:hAnsi="Times New Roman" w:cs="Times New Roman"/>
          <w:sz w:val="24"/>
        </w:rPr>
        <w:t xml:space="preserve"> yang sering kali menjadi konflik yang disebut masalah agensi. Manajemen dalam mengelola perusahaan cenderung mengutamakan kepentingan pribadinya yang mana berakibat pada besarnya beban yang ditanggung oleh perusahaan dan menurunkan keuntungan perusahaan. Hal ini tentu akan merugikan pemegang </w:t>
      </w:r>
      <w:r w:rsidRPr="00DA1B9F">
        <w:rPr>
          <w:rFonts w:ascii="Times New Roman" w:hAnsi="Times New Roman" w:cs="Times New Roman"/>
          <w:sz w:val="24"/>
        </w:rPr>
        <w:lastRenderedPageBreak/>
        <w:t xml:space="preserve">saham sebagai pihak yang akan menerima kemakmuran melalui peningkatan keuntungan perusahaan. </w:t>
      </w:r>
    </w:p>
    <w:p w:rsidR="00435035" w:rsidRPr="00DA1B9F" w:rsidRDefault="00435035" w:rsidP="00435035">
      <w:pPr>
        <w:spacing w:line="480" w:lineRule="auto"/>
        <w:ind w:left="1080" w:firstLine="720"/>
        <w:jc w:val="both"/>
        <w:rPr>
          <w:rFonts w:ascii="Times New Roman" w:hAnsi="Times New Roman" w:cs="Times New Roman"/>
          <w:sz w:val="24"/>
        </w:rPr>
      </w:pPr>
      <w:r w:rsidRPr="00DA1B9F">
        <w:rPr>
          <w:rFonts w:ascii="Times New Roman" w:hAnsi="Times New Roman" w:cs="Times New Roman"/>
          <w:sz w:val="24"/>
        </w:rPr>
        <w:t xml:space="preserve">Biaya agensi merupakan pilihan bagi pemegang saham dalam rangka mengawasi dan membatasi ruang lingkup manajemen dalam mengelola perusahaan, khususnya perilaku oportunis. Biaya agensi tentu menjadi beban bagi pemegang saham sehingga pendekatan yang tepat untuk mengurangi biaya ini adalah kepemilikan </w:t>
      </w:r>
      <w:r>
        <w:rPr>
          <w:rFonts w:ascii="Times New Roman" w:hAnsi="Times New Roman" w:cs="Times New Roman"/>
          <w:sz w:val="24"/>
        </w:rPr>
        <w:t>manajerial</w:t>
      </w:r>
      <w:r w:rsidRPr="00DA1B9F">
        <w:rPr>
          <w:rFonts w:ascii="Times New Roman" w:hAnsi="Times New Roman" w:cs="Times New Roman"/>
          <w:sz w:val="24"/>
        </w:rPr>
        <w:t xml:space="preserve">. </w:t>
      </w:r>
      <w:r>
        <w:rPr>
          <w:rFonts w:ascii="Times New Roman" w:hAnsi="Times New Roman" w:cs="Times New Roman"/>
          <w:sz w:val="24"/>
        </w:rPr>
        <w:t xml:space="preserve">Hal tersebut akan </w:t>
      </w:r>
      <w:r w:rsidRPr="00DA1B9F">
        <w:rPr>
          <w:rFonts w:ascii="Times New Roman" w:hAnsi="Times New Roman" w:cs="Times New Roman"/>
          <w:sz w:val="24"/>
        </w:rPr>
        <w:t>mereda</w:t>
      </w:r>
      <w:r>
        <w:rPr>
          <w:rFonts w:ascii="Times New Roman" w:hAnsi="Times New Roman" w:cs="Times New Roman"/>
          <w:sz w:val="24"/>
        </w:rPr>
        <w:t xml:space="preserve">kan </w:t>
      </w:r>
      <w:r w:rsidRPr="00DA1B9F">
        <w:rPr>
          <w:rFonts w:ascii="Times New Roman" w:hAnsi="Times New Roman" w:cs="Times New Roman"/>
          <w:sz w:val="24"/>
        </w:rPr>
        <w:t xml:space="preserve">konflik kepentingan karena terdapat kepentingan yang </w:t>
      </w:r>
      <w:r>
        <w:rPr>
          <w:rFonts w:ascii="Times New Roman" w:hAnsi="Times New Roman" w:cs="Times New Roman"/>
          <w:sz w:val="24"/>
        </w:rPr>
        <w:t xml:space="preserve">selaras </w:t>
      </w:r>
      <w:r w:rsidRPr="00DA1B9F">
        <w:rPr>
          <w:rFonts w:ascii="Times New Roman" w:hAnsi="Times New Roman" w:cs="Times New Roman"/>
          <w:sz w:val="24"/>
        </w:rPr>
        <w:t xml:space="preserve">antara investor dan manajemen, yaitu meningkatkan nilai perusahaan untuk memperoleh kemakmuran yang maksimal. Manajemen yang memiliki kepemilikan, dalam menetapkan kebijakan utang akan lebih berhati-hati karena mengandung risiko yang menjadi tanggungan bagi manajemen itu sendiri. Selain itu, kepemilikan </w:t>
      </w:r>
      <w:r>
        <w:rPr>
          <w:rFonts w:ascii="Times New Roman" w:hAnsi="Times New Roman" w:cs="Times New Roman"/>
          <w:sz w:val="24"/>
        </w:rPr>
        <w:t xml:space="preserve">manajerial </w:t>
      </w:r>
      <w:r w:rsidRPr="00DA1B9F">
        <w:rPr>
          <w:rFonts w:ascii="Times New Roman" w:hAnsi="Times New Roman" w:cs="Times New Roman"/>
          <w:sz w:val="24"/>
        </w:rPr>
        <w:t xml:space="preserve">menempatkan manajemen dalam dua posisi, yaitu sebagai pengelola perusahaan dan pengawas perusahaan sehingga tujuan perusahaan dapat tercapai. Dengan demikian, adanya kepemilikan </w:t>
      </w:r>
      <w:r>
        <w:rPr>
          <w:rFonts w:ascii="Times New Roman" w:hAnsi="Times New Roman" w:cs="Times New Roman"/>
          <w:sz w:val="24"/>
        </w:rPr>
        <w:t xml:space="preserve">manajerial </w:t>
      </w:r>
      <w:r w:rsidRPr="00DA1B9F">
        <w:rPr>
          <w:rFonts w:ascii="Times New Roman" w:hAnsi="Times New Roman" w:cs="Times New Roman"/>
          <w:sz w:val="24"/>
        </w:rPr>
        <w:t xml:space="preserve">akan mengurangi konflik agensi dan menyelaraskan kepentingan antara </w:t>
      </w:r>
      <w:r w:rsidRPr="00DA1B9F">
        <w:rPr>
          <w:rFonts w:ascii="Times New Roman" w:hAnsi="Times New Roman" w:cs="Times New Roman"/>
          <w:i/>
          <w:sz w:val="24"/>
        </w:rPr>
        <w:t>agency</w:t>
      </w:r>
      <w:r w:rsidRPr="00DA1B9F">
        <w:rPr>
          <w:rFonts w:ascii="Times New Roman" w:hAnsi="Times New Roman" w:cs="Times New Roman"/>
          <w:sz w:val="24"/>
        </w:rPr>
        <w:t xml:space="preserve"> dan </w:t>
      </w:r>
      <w:r w:rsidRPr="00DA1B9F">
        <w:rPr>
          <w:rFonts w:ascii="Times New Roman" w:hAnsi="Times New Roman" w:cs="Times New Roman"/>
          <w:i/>
          <w:sz w:val="24"/>
        </w:rPr>
        <w:t>principal</w:t>
      </w:r>
      <w:r w:rsidRPr="00DA1B9F">
        <w:rPr>
          <w:rFonts w:ascii="Times New Roman" w:hAnsi="Times New Roman" w:cs="Times New Roman"/>
          <w:sz w:val="24"/>
        </w:rPr>
        <w:t>, yaitu mencapai tujuan perusahaan agar memperoleh kemakmuran yang maksimal.</w:t>
      </w:r>
    </w:p>
    <w:p w:rsidR="00435035" w:rsidRPr="00DA1B9F" w:rsidRDefault="00435035" w:rsidP="00435035">
      <w:pPr>
        <w:pStyle w:val="Heading4"/>
        <w:numPr>
          <w:ilvl w:val="0"/>
          <w:numId w:val="3"/>
        </w:numPr>
        <w:spacing w:line="480" w:lineRule="auto"/>
        <w:jc w:val="both"/>
        <w:rPr>
          <w:rFonts w:ascii="Times New Roman" w:hAnsi="Times New Roman" w:cs="Times New Roman"/>
          <w:i w:val="0"/>
          <w:color w:val="auto"/>
          <w:sz w:val="24"/>
          <w:szCs w:val="24"/>
        </w:rPr>
      </w:pPr>
      <w:r w:rsidRPr="00DA1B9F">
        <w:rPr>
          <w:rFonts w:ascii="Times New Roman" w:hAnsi="Times New Roman" w:cs="Times New Roman"/>
          <w:i w:val="0"/>
          <w:color w:val="auto"/>
          <w:sz w:val="24"/>
          <w:szCs w:val="24"/>
        </w:rPr>
        <w:t xml:space="preserve">Teori </w:t>
      </w:r>
      <w:r w:rsidRPr="00DA1B9F">
        <w:rPr>
          <w:rFonts w:ascii="Times New Roman" w:hAnsi="Times New Roman" w:cs="Times New Roman"/>
          <w:color w:val="auto"/>
          <w:sz w:val="24"/>
          <w:szCs w:val="24"/>
        </w:rPr>
        <w:t>Signalling</w:t>
      </w:r>
      <w:r w:rsidRPr="00DA1B9F">
        <w:rPr>
          <w:rFonts w:ascii="Times New Roman" w:hAnsi="Times New Roman" w:cs="Times New Roman"/>
          <w:i w:val="0"/>
          <w:color w:val="auto"/>
          <w:sz w:val="24"/>
          <w:szCs w:val="24"/>
        </w:rPr>
        <w:t xml:space="preserve"> (</w:t>
      </w:r>
      <w:r w:rsidRPr="00DA1B9F">
        <w:rPr>
          <w:rFonts w:ascii="Times New Roman" w:hAnsi="Times New Roman" w:cs="Times New Roman"/>
          <w:color w:val="auto"/>
          <w:sz w:val="24"/>
          <w:szCs w:val="24"/>
        </w:rPr>
        <w:t>Signalling theory</w:t>
      </w:r>
      <w:r w:rsidRPr="00DA1B9F">
        <w:rPr>
          <w:rFonts w:ascii="Times New Roman" w:hAnsi="Times New Roman" w:cs="Times New Roman"/>
          <w:i w:val="0"/>
          <w:color w:val="auto"/>
          <w:sz w:val="24"/>
          <w:szCs w:val="24"/>
        </w:rPr>
        <w:t>)</w:t>
      </w:r>
    </w:p>
    <w:p w:rsidR="00435035" w:rsidRPr="00DA1B9F" w:rsidRDefault="00435035" w:rsidP="00435035">
      <w:pPr>
        <w:spacing w:line="480" w:lineRule="auto"/>
        <w:ind w:left="1080" w:firstLine="360"/>
        <w:jc w:val="both"/>
        <w:rPr>
          <w:rFonts w:ascii="Times New Roman" w:hAnsi="Times New Roman" w:cs="Times New Roman"/>
          <w:sz w:val="24"/>
          <w:szCs w:val="24"/>
        </w:rPr>
      </w:pPr>
      <w:r w:rsidRPr="00DA1B9F">
        <w:rPr>
          <w:rFonts w:ascii="Times New Roman" w:hAnsi="Times New Roman" w:cs="Times New Roman"/>
          <w:sz w:val="24"/>
          <w:szCs w:val="24"/>
        </w:rPr>
        <w:t xml:space="preserve">Asimetris informasi terjadi antara manajemen dan investor ketika suatu informasi yang dimiliki oleh manajemen tidak dimiliki oleh investor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paper considers a firm that must issue common stock to raise cash to undertake a valuable investment opportunity. Management is assumed to know more about the firm\u2019s value than potential investors. Investors interpret the firm\u2019s actions rationally. An. equilibrium mode1 of the issue-invest decision is developed under these assumptions. The mode1 shows that firms may refuse to issue stock, and therefore may pass up valuable investment opportunities. The model suggests explanations for several aspects of corporate financing behavior, including the tendency to rely on internal sources of funds, and to prefer debt to equity if external financing is required. Extensions and applications of the model are discussed.", "author" : [ { "dropping-particle" : "", "family" : "Myers", "given" : "Stewart C.", "non-dropping-particle" : "", "parse-names" : false, "suffix" : "" }, { "dropping-particle" : "", "family" : "Maljuf", "given" : "Nicholas S.", "non-dropping-particle" : "", "parse-names" : false, "suffix" : "" } ], "container-title" : "Journal of Financial Economics", "id" : "ITEM-1", "issued" : { "date-parts" : [ [ "1984" ] ] }, "page" : "187-221", "title" : "Corporate Financing And Investment Decisions When Firms Have Information That Investors Do Not Have*", "type" : "article-journal", "volume" : "13" }, "uris" : [ "http://www.mendeley.com/documents/?uuid=37ce334f-ad57-4bb8-8c87-6fb52e6b716d", "http://www.mendeley.com/documents/?uuid=c221723f-6bfe-4070-92af-59bb9b58c9a5" ] } ], "mendeley" : { "formattedCitation" : "(Myers &amp; Maljuf, 1984)", "manualFormatting" : "(Myers dan Maljuf, 1984)", "plainTextFormattedCitation" : "(Myers &amp; Maljuf, 1984)", "previouslyFormattedCitation" : "(Myers &amp; Maljuf, 1984)"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(Myers dan</w:t>
      </w:r>
      <w:r w:rsidRPr="007E4098">
        <w:rPr>
          <w:rFonts w:ascii="Times New Roman" w:hAnsi="Times New Roman" w:cs="Times New Roman"/>
          <w:noProof/>
          <w:sz w:val="24"/>
          <w:szCs w:val="24"/>
        </w:rPr>
        <w:t xml:space="preserve"> Maljuf, 1984)</w:t>
      </w:r>
      <w:r>
        <w:rPr>
          <w:rFonts w:ascii="Times New Roman" w:hAnsi="Times New Roman" w:cs="Times New Roman"/>
          <w:sz w:val="24"/>
          <w:szCs w:val="24"/>
        </w:rPr>
        <w:fldChar w:fldCharType="end"/>
      </w:r>
      <w:r w:rsidRPr="00DA1B9F">
        <w:rPr>
          <w:rFonts w:ascii="Times New Roman" w:hAnsi="Times New Roman" w:cs="Times New Roman"/>
          <w:sz w:val="24"/>
          <w:szCs w:val="24"/>
        </w:rPr>
        <w:t xml:space="preserve">. </w:t>
      </w:r>
      <w:r w:rsidRPr="00DA1B9F">
        <w:rPr>
          <w:rFonts w:ascii="Times New Roman" w:hAnsi="Times New Roman" w:cs="Times New Roman"/>
          <w:i/>
          <w:sz w:val="24"/>
          <w:szCs w:val="24"/>
        </w:rPr>
        <w:t>Signalling theory</w:t>
      </w:r>
      <w:r w:rsidRPr="00DA1B9F">
        <w:rPr>
          <w:rFonts w:ascii="Times New Roman" w:hAnsi="Times New Roman" w:cs="Times New Roman"/>
          <w:sz w:val="24"/>
          <w:szCs w:val="24"/>
        </w:rPr>
        <w:t xml:space="preserve"> bersumber dari teori akuntansi pragmatik yang memusatkan perhatiannya tentang bagaimana pengumuman informasi yang dilakukan oleh perusahaan dapat memengaruhi perilaku pengguna informasi tersebut. Terdapat asumsi yang mendasari </w:t>
      </w:r>
      <w:r w:rsidRPr="00DA1B9F">
        <w:rPr>
          <w:rFonts w:ascii="Times New Roman" w:hAnsi="Times New Roman" w:cs="Times New Roman"/>
          <w:i/>
          <w:sz w:val="24"/>
          <w:szCs w:val="24"/>
        </w:rPr>
        <w:t>signalling theory</w:t>
      </w:r>
      <w:r w:rsidRPr="00DA1B9F">
        <w:rPr>
          <w:rFonts w:ascii="Times New Roman" w:hAnsi="Times New Roman" w:cs="Times New Roman"/>
          <w:sz w:val="24"/>
          <w:szCs w:val="24"/>
        </w:rPr>
        <w:t>, yaitu asimetris informasi yang merupakan perbedaan pemahaman informasi antara satu pihak dengan yang pihak lainnya sehingga menimbulk</w:t>
      </w:r>
      <w:r>
        <w:rPr>
          <w:rFonts w:ascii="Times New Roman" w:hAnsi="Times New Roman" w:cs="Times New Roman"/>
          <w:sz w:val="24"/>
          <w:szCs w:val="24"/>
        </w:rPr>
        <w:t>an persepsi yang berbeda juga. A</w:t>
      </w:r>
      <w:r w:rsidRPr="00DA1B9F">
        <w:rPr>
          <w:rFonts w:ascii="Times New Roman" w:hAnsi="Times New Roman" w:cs="Times New Roman"/>
          <w:sz w:val="24"/>
          <w:szCs w:val="24"/>
        </w:rPr>
        <w:t>simetris informasi ini juga terjadi diantara manajemen dan pemangku kepentingan (</w:t>
      </w:r>
      <w:r w:rsidRPr="00DA1B9F">
        <w:rPr>
          <w:rFonts w:ascii="Times New Roman" w:hAnsi="Times New Roman" w:cs="Times New Roman"/>
          <w:i/>
          <w:sz w:val="24"/>
          <w:szCs w:val="24"/>
        </w:rPr>
        <w:t>stakeholder</w:t>
      </w:r>
      <w:r w:rsidRPr="00DA1B9F">
        <w:rPr>
          <w:rFonts w:ascii="Times New Roman" w:hAnsi="Times New Roman" w:cs="Times New Roman"/>
          <w:sz w:val="24"/>
          <w:szCs w:val="24"/>
        </w:rPr>
        <w:t xml:space="preserve"> dan </w:t>
      </w:r>
      <w:r w:rsidRPr="00DA1B9F">
        <w:rPr>
          <w:rFonts w:ascii="Times New Roman" w:hAnsi="Times New Roman" w:cs="Times New Roman"/>
          <w:i/>
          <w:sz w:val="24"/>
          <w:szCs w:val="24"/>
        </w:rPr>
        <w:t>shareholder</w:t>
      </w:r>
      <w:r w:rsidRPr="00DA1B9F">
        <w:rPr>
          <w:rFonts w:ascii="Times New Roman" w:hAnsi="Times New Roman" w:cs="Times New Roman"/>
          <w:sz w:val="24"/>
          <w:szCs w:val="24"/>
        </w:rPr>
        <w:t xml:space="preserve">) dalam pengumuman informasi berupa penerbitan laporan keuangan. Maka hal ini berarti bagaimana informasi yang diumumkan tersebut dapat memberikan sinyal mengenai kinerja manajemen dalam rangka mewujudkan harapan dan keinginan para pemangku kepentingan. </w:t>
      </w:r>
    </w:p>
    <w:p w:rsidR="00435035" w:rsidRPr="00DA1B9F" w:rsidRDefault="00435035" w:rsidP="00435035">
      <w:pPr>
        <w:spacing w:line="480" w:lineRule="auto"/>
        <w:ind w:left="1080" w:firstLine="360"/>
        <w:jc w:val="both"/>
        <w:rPr>
          <w:rFonts w:ascii="Times New Roman" w:hAnsi="Times New Roman" w:cs="Times New Roman"/>
          <w:sz w:val="24"/>
          <w:szCs w:val="24"/>
        </w:rPr>
      </w:pPr>
      <w:r w:rsidRPr="00DA1B9F">
        <w:rPr>
          <w:rFonts w:ascii="Times New Roman" w:hAnsi="Times New Roman" w:cs="Times New Roman"/>
          <w:sz w:val="24"/>
          <w:szCs w:val="24"/>
        </w:rPr>
        <w:t xml:space="preserve">Selain itu, </w:t>
      </w:r>
      <w:r w:rsidRPr="00DA1B9F">
        <w:rPr>
          <w:rFonts w:ascii="Times New Roman" w:hAnsi="Times New Roman" w:cs="Times New Roman"/>
          <w:i/>
          <w:sz w:val="24"/>
          <w:szCs w:val="24"/>
        </w:rPr>
        <w:t>signalling theory</w:t>
      </w:r>
      <w:r w:rsidRPr="00DA1B9F">
        <w:rPr>
          <w:rFonts w:ascii="Times New Roman" w:hAnsi="Times New Roman" w:cs="Times New Roman"/>
          <w:sz w:val="24"/>
          <w:szCs w:val="24"/>
        </w:rPr>
        <w:t xml:space="preserve"> diharapkan agar informasi keuangan yang disampaikan kepada pemangku kepentingan dapat mengumumkan laba yang berkualitas berdasarkan akuntansi konservatisme. Hal ini dilaksanakan dalam rangka mencegah perilaku manajemen memanipulasi informasi laporan keuangan, seperti membesar-besarkan laba maupun aktiva. Sehingga informasi yang diterjemahkan oleh pemangku kepentingan sebagai sinyal baik apabila laba yang diperoleh perusahaan meningkat dan sebaliknya. </w:t>
      </w:r>
    </w:p>
    <w:p w:rsidR="00435035" w:rsidRPr="00DA1B9F" w:rsidRDefault="00435035" w:rsidP="00435035">
      <w:pPr>
        <w:spacing w:line="480" w:lineRule="auto"/>
        <w:ind w:left="1080" w:firstLine="360"/>
        <w:jc w:val="both"/>
        <w:rPr>
          <w:rFonts w:ascii="Times New Roman" w:hAnsi="Times New Roman" w:cs="Times New Roman"/>
          <w:sz w:val="24"/>
          <w:szCs w:val="24"/>
        </w:rPr>
      </w:pPr>
      <w:r w:rsidRPr="00DA1B9F">
        <w:rPr>
          <w:rFonts w:ascii="Times New Roman" w:hAnsi="Times New Roman" w:cs="Times New Roman"/>
          <w:sz w:val="24"/>
          <w:szCs w:val="24"/>
        </w:rPr>
        <w:t xml:space="preserve">Selain itu,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"978-981-10-0221-2", "author" : [ { "dropping-particle" : "", "family" : "Zhang", "given" : "Weiying", "non-dropping-particle" : "", "parse-names" : false, "suffix" : "" } ], "id" : "ITEM-1", "issued" : { "date-parts" : [ [ "2018" ] ] }, "number-of-pages" : "196", "publisher" : "Springer Nature Singapore Pte Ltd", "publisher-place" : "GatewayEast", "title" : "The Origin of the Capitalist Firm", "type" : "book" }, "uris" : [ "http://www.mendeley.com/documents/?uuid=fea57492-6dc5-4a36-8ab0-eef4fa5fc746", "http://www.mendeley.com/documents/?uuid=a2ecfabb-57b1-42c1-b74f-53e25090625c" ] } ], "mendeley" : { "formattedCitation" : "(Zhang, 2018)", "manualFormatting" : "Zhang (2018:25)", "plainTextFormattedCitation" : "(Zhang, 2018)", "previouslyFormattedCitation" : "(Zhang, 2018)"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Zhang</w:t>
      </w:r>
      <w:r w:rsidRPr="007E409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E4098">
        <w:rPr>
          <w:rFonts w:ascii="Times New Roman" w:hAnsi="Times New Roman" w:cs="Times New Roman"/>
          <w:noProof/>
          <w:sz w:val="24"/>
          <w:szCs w:val="24"/>
        </w:rPr>
        <w:t>2018</w:t>
      </w:r>
      <w:r>
        <w:rPr>
          <w:rFonts w:ascii="Times New Roman" w:hAnsi="Times New Roman" w:cs="Times New Roman"/>
          <w:noProof/>
          <w:sz w:val="24"/>
          <w:szCs w:val="24"/>
        </w:rPr>
        <w:t>:25</w:t>
      </w:r>
      <w:r w:rsidRPr="007E409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A1B9F">
        <w:rPr>
          <w:rFonts w:ascii="Times New Roman" w:hAnsi="Times New Roman" w:cs="Times New Roman"/>
          <w:sz w:val="24"/>
          <w:szCs w:val="24"/>
        </w:rPr>
        <w:t>menyatakan bahwa asimetris informasi cenderung mengenai kemampuan dibandingkan tingkat pengembalian seperti beberapa kapitalis yang bersedia membeli utang karena ada kapitalis lain yang mungkin termasuk manajer itu sendiri, investor yang memperoleh informasi dengan biaya yang murah, maupun investor yang bersedia untuk membayar informasi atas kinerja manajemen. Asimetris informasi cenderung melibatkan kemampuan yang berarti bahwa kesenjangan informasi tergantung pada tingkat kemampuan untuk memperolehnya. Terdapat tiga tingkat kemampuan, yaitu kapitalis yang membeli utang karena manajemen membeli utang juga. Hal ini menjadi sinyal baik bagi kapitalis karena manajemen pasti memiliki informasi yang jauh lebih baik tentang kondisi perusahaan. Apabila manajemen membeli utang tersebut berarti terdapat keuntungan yang maksimal dan memiliki risiko yang lebih kecil karena risiko tersebut juga menjadi risiko bagi manajemen. Kedua, investor juga dapat memperoleh informasi melalui kerabat ataupun kenalan yang bekerja disuatu perusahaan sehingga tidak perlu biaya besar untuk mengetahui kondisi dalam perusahaan. Ketiga, investor memperoleh informasi dengan membayar sejumlah biaya.</w:t>
      </w:r>
    </w:p>
    <w:p w:rsidR="00435035" w:rsidRPr="00DA1B9F" w:rsidRDefault="00435035" w:rsidP="00435035">
      <w:pPr>
        <w:pStyle w:val="Heading4"/>
        <w:numPr>
          <w:ilvl w:val="0"/>
          <w:numId w:val="3"/>
        </w:numPr>
        <w:spacing w:line="480" w:lineRule="auto"/>
        <w:jc w:val="both"/>
        <w:rPr>
          <w:rFonts w:ascii="Times New Roman" w:hAnsi="Times New Roman" w:cs="Times New Roman"/>
          <w:i w:val="0"/>
          <w:color w:val="auto"/>
          <w:sz w:val="24"/>
          <w:szCs w:val="24"/>
        </w:rPr>
      </w:pPr>
      <w:r w:rsidRPr="00DA1B9F">
        <w:rPr>
          <w:rFonts w:ascii="Times New Roman" w:hAnsi="Times New Roman" w:cs="Times New Roman"/>
          <w:i w:val="0"/>
          <w:color w:val="auto"/>
          <w:sz w:val="24"/>
          <w:szCs w:val="24"/>
        </w:rPr>
        <w:t>Teori Struktur Modal (</w:t>
      </w:r>
      <w:r w:rsidRPr="00DA1B9F">
        <w:rPr>
          <w:rFonts w:ascii="Times New Roman" w:hAnsi="Times New Roman" w:cs="Times New Roman"/>
          <w:color w:val="auto"/>
          <w:sz w:val="24"/>
          <w:szCs w:val="24"/>
        </w:rPr>
        <w:t>Capital Structure Theory</w:t>
      </w:r>
      <w:r w:rsidRPr="00DA1B9F">
        <w:rPr>
          <w:rFonts w:ascii="Times New Roman" w:hAnsi="Times New Roman" w:cs="Times New Roman"/>
          <w:i w:val="0"/>
          <w:color w:val="auto"/>
          <w:sz w:val="24"/>
          <w:szCs w:val="24"/>
        </w:rPr>
        <w:t>)</w:t>
      </w:r>
    </w:p>
    <w:p w:rsidR="00435035" w:rsidRPr="00DA1B9F" w:rsidRDefault="00435035" w:rsidP="00435035">
      <w:pPr>
        <w:spacing w:line="480" w:lineRule="auto"/>
        <w:ind w:left="1080" w:firstLine="360"/>
        <w:jc w:val="both"/>
        <w:rPr>
          <w:rFonts w:ascii="Times New Roman" w:hAnsi="Times New Roman" w:cs="Times New Roman"/>
          <w:sz w:val="24"/>
          <w:szCs w:val="24"/>
        </w:rPr>
      </w:pPr>
      <w:r w:rsidRPr="00DA1B9F">
        <w:rPr>
          <w:rFonts w:ascii="Times New Roman" w:hAnsi="Times New Roman" w:cs="Times New Roman"/>
          <w:sz w:val="24"/>
          <w:szCs w:val="24"/>
        </w:rPr>
        <w:t xml:space="preserve">Nilai perusahaan akan dicerminkan melalui harga saham.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"We use cross-sectional regressio~ls to study how a firm's value is related to divi- dends and debt. With a good control for profitability, the regressions can measure how the taxation of dividends and debt affects firm value. Simple tax hgpotheses say that value is negatively related to dividends and positively related to debt. We find the opposite. We infer that dividends and debt convey information about prof- itability (expected net cash flows) missed by a wide range of control variables. This inforination about profitability obscures any tax effects of financing decisions.", "author" : [ { "dropping-particle" : "", "family" : "Fama", "given" : "Eugene F", "non-dropping-particle" : "", "parse-names" : false, "suffix" : "" }, { "dropping-particle" : "", "family" : "French", "given" : "Kenneth R", "non-dropping-particle" : "", "parse-names" : false, "suffix" : "" } ], "container-title" : "The Journal of Finance", "id" : "ITEM-1", "issue" : "3", "issued" : { "date-parts" : [ [ "1998" ] ] }, "page" : "819-843", "title" : "Taxes, Financing Decisions, and Firm Value", "type" : "article-journal", "volume" : "53" }, "uris" : [ "http://www.mendeley.com/documents/?uuid=7564cc44-fb82-4a53-9522-e1f3499df1ac", "http://www.mendeley.com/documents/?uuid=827de72f-9c99-461e-83ef-bf0e7d22c418" ] } ], "mendeley" : { "formattedCitation" : "(Fama &amp; French, 1998)", "manualFormatting" : "Fama dan French (1998)", "plainTextFormattedCitation" : "(Fama &amp; French, 1998)", "previouslyFormattedCitation" : "(Fama &amp; French, 1998)"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Fama dan French</w:t>
      </w:r>
      <w:r w:rsidRPr="007E409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E4098">
        <w:rPr>
          <w:rFonts w:ascii="Times New Roman" w:hAnsi="Times New Roman" w:cs="Times New Roman"/>
          <w:noProof/>
          <w:sz w:val="24"/>
          <w:szCs w:val="24"/>
        </w:rPr>
        <w:t>1998)</w:t>
      </w:r>
      <w:r>
        <w:rPr>
          <w:rFonts w:ascii="Times New Roman" w:hAnsi="Times New Roman" w:cs="Times New Roman"/>
          <w:sz w:val="24"/>
          <w:szCs w:val="24"/>
        </w:rPr>
        <w:fldChar w:fldCharType="end"/>
      </w:r>
      <w:r w:rsidRPr="00DA1B9F">
        <w:rPr>
          <w:rFonts w:ascii="Times New Roman" w:hAnsi="Times New Roman" w:cs="Times New Roman"/>
          <w:sz w:val="24"/>
          <w:szCs w:val="24"/>
        </w:rPr>
        <w:t>, dalam rangka memaksimalkan nilai perusahaan, maka keputusan keuangan yang ditetapkan melalui fungsi keuangan manajemen akan berdampak pada nilai perusahaan. Struktur modal merupakan proporsi pendanaan dengan utang (</w:t>
      </w:r>
      <w:r w:rsidRPr="00DA1B9F">
        <w:rPr>
          <w:rFonts w:ascii="Times New Roman" w:hAnsi="Times New Roman" w:cs="Times New Roman"/>
          <w:i/>
          <w:sz w:val="24"/>
          <w:szCs w:val="24"/>
        </w:rPr>
        <w:t>debt financing</w:t>
      </w:r>
      <w:r w:rsidRPr="00DA1B9F">
        <w:rPr>
          <w:rFonts w:ascii="Times New Roman" w:hAnsi="Times New Roman" w:cs="Times New Roman"/>
          <w:sz w:val="24"/>
          <w:szCs w:val="24"/>
        </w:rPr>
        <w:t xml:space="preserve">), yaitu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Struktur modal yang optimal merupakan kunci perbaikan kinerja dan produktivitas perusahaan melalui kombinasi utang dan ekuitas. Namun dalam menetapkan target struktur modal dapat berubah-ubah sesuai dengan kebutuhan perusahaan. Pendanaan dengan utang tidak hanya digunakan untuk membiayai aktiva, modal, maupun menanggung beban tetap melainkan untuk meningkatkan penghasilan perusahaan yang merupakan harapan pemegang saham dalam memperoleh kemakmuran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"Modigliani", "given" : "Franco", "non-dropping-particle" : "", "parse-names" : false, "suffix" : "" }, { "dropping-particle" : "", "family" : "Miller", "given" : "Merton H.", "non-dropping-particle" : "", "parse-names" : false, "suffix" : "" } ], "container-title" : "The American Economic Review", "id" : "ITEM-1", "issue" : "3", "issued" : { "date-parts" : [ [ "1958" ] ] }, "page" : "261-297", "title" : "The Cost of Capital, Corporation Finance and the Theory of Investment", "type" : "article-journal", "volume" : "48" }, "uris" : [ "http://www.mendeley.com/documents/?uuid=3351026e-5214-4c3f-928d-39b5298f0aba", "http://www.mendeley.com/documents/?uuid=acf48913-ce39-4aa6-9213-8691fe1e84c6" ] } ], "mendeley" : { "formattedCitation" : "(Modigliani &amp; Miller, 1958)", "manualFormatting" : "(Modigliani dan Miller, 1958)", "plainTextFormattedCitation" : "(Modigliani &amp; Miller, 1958)", "previouslyFormattedCitation" : "(Modigliani &amp; Miller, 1958)"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(Modigliani dan</w:t>
      </w:r>
      <w:r w:rsidRPr="007E4098">
        <w:rPr>
          <w:rFonts w:ascii="Times New Roman" w:hAnsi="Times New Roman" w:cs="Times New Roman"/>
          <w:noProof/>
          <w:sz w:val="24"/>
          <w:szCs w:val="24"/>
        </w:rPr>
        <w:t xml:space="preserve"> Miller, 1958)</w:t>
      </w:r>
      <w:r>
        <w:rPr>
          <w:rFonts w:ascii="Times New Roman" w:hAnsi="Times New Roman" w:cs="Times New Roman"/>
          <w:sz w:val="24"/>
          <w:szCs w:val="24"/>
        </w:rPr>
        <w:fldChar w:fldCharType="end"/>
      </w:r>
      <w:r w:rsidRPr="00DA1B9F">
        <w:rPr>
          <w:rFonts w:ascii="Times New Roman" w:hAnsi="Times New Roman" w:cs="Times New Roman"/>
          <w:sz w:val="24"/>
          <w:szCs w:val="24"/>
        </w:rPr>
        <w:t xml:space="preserve">. Terdapat sejumlah faktor yang memengaruhi struktur modal, di antaranya stabilitas penjualan, struktur aktiva,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operasi, tingkat profitabilitas, dan tindakan manajemen.</w:t>
      </w:r>
    </w:p>
    <w:p w:rsidR="00435035" w:rsidRPr="00DA1B9F" w:rsidRDefault="00435035" w:rsidP="00435035">
      <w:pPr>
        <w:spacing w:line="480" w:lineRule="auto"/>
        <w:ind w:left="1080" w:firstLine="360"/>
        <w:jc w:val="both"/>
        <w:rPr>
          <w:rFonts w:ascii="Times New Roman" w:hAnsi="Times New Roman" w:cs="Times New Roman"/>
          <w:sz w:val="24"/>
          <w:szCs w:val="24"/>
        </w:rPr>
      </w:pPr>
      <w:r w:rsidRPr="00DA1B9F">
        <w:rPr>
          <w:rFonts w:ascii="Times New Roman" w:hAnsi="Times New Roman" w:cs="Times New Roman"/>
          <w:i/>
          <w:sz w:val="24"/>
          <w:szCs w:val="24"/>
        </w:rPr>
        <w:t>Trade-off model</w:t>
      </w:r>
      <w:r w:rsidRPr="00DA1B9F">
        <w:rPr>
          <w:rFonts w:ascii="Times New Roman" w:hAnsi="Times New Roman" w:cs="Times New Roman"/>
          <w:sz w:val="24"/>
          <w:szCs w:val="24"/>
        </w:rPr>
        <w:t xml:space="preserve"> menyatakan bahwa antara biaya dan manfaat akan saling meniadakan sehingga menghasilkan struktur modal yang optimal.</w:t>
      </w:r>
      <w:r w:rsidRPr="00B92DFC">
        <w:rPr>
          <w:rFonts w:ascii="Times New Roman" w:hAnsi="Times New Roman" w:cs="Times New Roman"/>
          <w:color w:val="FF0000"/>
          <w:sz w:val="24"/>
          <w:szCs w:val="24"/>
        </w:rPr>
        <w:t xml:space="preserve"> </w:t>
      </w:r>
      <w:r w:rsidRPr="00664C70">
        <w:rPr>
          <w:rFonts w:ascii="Times New Roman" w:hAnsi="Times New Roman" w:cs="Times New Roman"/>
          <w:sz w:val="24"/>
          <w:szCs w:val="24"/>
        </w:rPr>
        <w:t xml:space="preserve">Keseimbangan antara penghematan pajak merupakan manfaat dan biaya kesulitan yang muncul akibat penggunaan utang. Pengaruh </w:t>
      </w:r>
      <w:r w:rsidRPr="00664C70">
        <w:rPr>
          <w:rFonts w:ascii="Times New Roman" w:hAnsi="Times New Roman" w:cs="Times New Roman"/>
          <w:i/>
          <w:sz w:val="24"/>
          <w:szCs w:val="24"/>
        </w:rPr>
        <w:t>interest</w:t>
      </w:r>
      <w:r w:rsidRPr="00664C70">
        <w:rPr>
          <w:rFonts w:ascii="Times New Roman" w:hAnsi="Times New Roman" w:cs="Times New Roman"/>
          <w:sz w:val="24"/>
          <w:szCs w:val="24"/>
        </w:rPr>
        <w:t xml:space="preserve"> </w:t>
      </w:r>
      <w:r w:rsidRPr="00664C70">
        <w:rPr>
          <w:rFonts w:ascii="Times New Roman" w:hAnsi="Times New Roman" w:cs="Times New Roman"/>
          <w:i/>
          <w:sz w:val="24"/>
          <w:szCs w:val="24"/>
        </w:rPr>
        <w:t>tax shield</w:t>
      </w:r>
      <w:r w:rsidRPr="00664C70">
        <w:rPr>
          <w:rFonts w:ascii="Times New Roman" w:hAnsi="Times New Roman" w:cs="Times New Roman"/>
          <w:sz w:val="24"/>
          <w:szCs w:val="24"/>
        </w:rPr>
        <w:t xml:space="preserve"> </w:t>
      </w:r>
      <w:r w:rsidRPr="00DA1B9F">
        <w:rPr>
          <w:rFonts w:ascii="Times New Roman" w:hAnsi="Times New Roman" w:cs="Times New Roman"/>
          <w:sz w:val="24"/>
          <w:szCs w:val="24"/>
        </w:rPr>
        <w:t xml:space="preserve">akan maksimal, apabila penggunaan </w:t>
      </w:r>
      <w:r w:rsidRPr="00DA1B9F">
        <w:rPr>
          <w:rFonts w:ascii="Times New Roman" w:hAnsi="Times New Roman" w:cs="Times New Roman"/>
          <w:i/>
          <w:sz w:val="24"/>
          <w:szCs w:val="24"/>
        </w:rPr>
        <w:t>cost of financial distress</w:t>
      </w:r>
      <w:r w:rsidRPr="00DA1B9F">
        <w:rPr>
          <w:rFonts w:ascii="Times New Roman" w:hAnsi="Times New Roman" w:cs="Times New Roman"/>
          <w:sz w:val="24"/>
          <w:szCs w:val="24"/>
        </w:rPr>
        <w:t xml:space="preserve"> juga optimal. Nilai perusahaan akan maksimal apabila tingkat utang optimal dan sebaliknya apabila tingkat utang melewati batas optimal, maka akan berdampak negatif bagi nilai perusahaan. Misalnya perusahaan yang memiliki tingkat profitabilitas yang tinggi cenderung berusaha mengurangi pajak dengan menambah rasio utangnya. Dengan rasio utang yang besar, maka pembayaran utang dapat mengurangi penghasilan kena pajak yang berdampak pada berkurangnya jumlah pajak yang harus dibayarkan perusahaan.</w:t>
      </w:r>
    </w:p>
    <w:p w:rsidR="00435035" w:rsidRPr="00DA1B9F" w:rsidRDefault="00435035" w:rsidP="00435035">
      <w:pPr>
        <w:pStyle w:val="Heading3"/>
        <w:numPr>
          <w:ilvl w:val="0"/>
          <w:numId w:val="2"/>
        </w:numPr>
        <w:spacing w:line="480" w:lineRule="auto"/>
        <w:jc w:val="both"/>
        <w:rPr>
          <w:rFonts w:ascii="Times New Roman" w:hAnsi="Times New Roman" w:cs="Times New Roman"/>
          <w:color w:val="auto"/>
          <w:sz w:val="24"/>
          <w:szCs w:val="24"/>
        </w:rPr>
      </w:pPr>
      <w:bookmarkStart w:id="4" w:name="_Toc533360047"/>
      <w:r w:rsidRPr="00DA1B9F">
        <w:rPr>
          <w:rFonts w:ascii="Times New Roman" w:hAnsi="Times New Roman" w:cs="Times New Roman"/>
          <w:color w:val="auto"/>
          <w:sz w:val="24"/>
          <w:szCs w:val="24"/>
        </w:rPr>
        <w:t>Nilai Perusahaan</w:t>
      </w:r>
      <w:bookmarkEnd w:id="4"/>
    </w:p>
    <w:p w:rsidR="00435035" w:rsidRPr="00AB4523" w:rsidRDefault="00435035" w:rsidP="00435035">
      <w:pPr>
        <w:spacing w:line="480" w:lineRule="auto"/>
        <w:ind w:left="720" w:firstLine="720"/>
        <w:jc w:val="both"/>
        <w:rPr>
          <w:rFonts w:ascii="Times New Roman" w:hAnsi="Times New Roman" w:cs="Times New Roman"/>
          <w:sz w:val="24"/>
        </w:rPr>
      </w:pPr>
      <w:r w:rsidRPr="00DA1B9F">
        <w:rPr>
          <w:rFonts w:ascii="Times New Roman" w:hAnsi="Times New Roman" w:cs="Times New Roman"/>
          <w:sz w:val="24"/>
        </w:rPr>
        <w:t>Menurut</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"ISBN" : "9781119491439", "author" : [ { "dropping-particle" : "", "family" : "Alexander", "given" : "Jack", "non-dropping-particle" : "", "parse-names" : false, "suffix" : "" } ], "id" : "ITEM-1", "issued" : { "date-parts" : [ [ "2018" ] ] }, "number-of-pages" : "619", "publisher" : "John Wiley &amp; Sons, Inc.", "publisher-place" : "Hoboken", "title" : "Financial Planning &amp; Analysis and Performance Management", "type" : "book" }, "uris" : [ "http://www.mendeley.com/documents/?uuid=7dc4ad2f-4b63-4865-8ac5-7ea8acd8ba47", "http://www.mendeley.com/documents/?uuid=1a431479-48d8-474d-a43d-87e13550523a" ] } ], "mendeley" : { "formattedCitation" : "(Alexander, 2018)", "manualFormatting" : "Alexander (2018:518-520)", "plainTextFormattedCitation" : "(Alexander, 2018)", "previouslyFormattedCitation" : "(Alexander, 2018)"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Alexander</w:t>
      </w:r>
      <w:r w:rsidRPr="00B645B2">
        <w:rPr>
          <w:rFonts w:ascii="Times New Roman" w:hAnsi="Times New Roman" w:cs="Times New Roman"/>
          <w:noProof/>
          <w:sz w:val="24"/>
        </w:rPr>
        <w:t xml:space="preserve"> </w:t>
      </w:r>
      <w:r>
        <w:rPr>
          <w:rFonts w:ascii="Times New Roman" w:hAnsi="Times New Roman" w:cs="Times New Roman"/>
          <w:noProof/>
          <w:sz w:val="24"/>
        </w:rPr>
        <w:t>(</w:t>
      </w:r>
      <w:r w:rsidRPr="00B645B2">
        <w:rPr>
          <w:rFonts w:ascii="Times New Roman" w:hAnsi="Times New Roman" w:cs="Times New Roman"/>
          <w:noProof/>
          <w:sz w:val="24"/>
        </w:rPr>
        <w:t>2018</w:t>
      </w:r>
      <w:r>
        <w:rPr>
          <w:rFonts w:ascii="Times New Roman" w:hAnsi="Times New Roman" w:cs="Times New Roman"/>
          <w:noProof/>
          <w:sz w:val="24"/>
        </w:rPr>
        <w:t>:518-520</w:t>
      </w:r>
      <w:r w:rsidRPr="00B645B2">
        <w:rPr>
          <w:rFonts w:ascii="Times New Roman" w:hAnsi="Times New Roman" w:cs="Times New Roman"/>
          <w:noProof/>
          <w:sz w:val="24"/>
        </w:rPr>
        <w:t>)</w:t>
      </w:r>
      <w:r>
        <w:rPr>
          <w:rFonts w:ascii="Times New Roman" w:hAnsi="Times New Roman" w:cs="Times New Roman"/>
          <w:sz w:val="24"/>
        </w:rPr>
        <w:fldChar w:fldCharType="end"/>
      </w:r>
      <w:r w:rsidRPr="00DA1B9F">
        <w:rPr>
          <w:rFonts w:ascii="Times New Roman" w:hAnsi="Times New Roman" w:cs="Times New Roman"/>
          <w:sz w:val="24"/>
        </w:rPr>
        <w:t xml:space="preserve">, untuk menentukan nilai perusahaan terdapat </w:t>
      </w:r>
      <w:r>
        <w:rPr>
          <w:rFonts w:ascii="Times New Roman" w:hAnsi="Times New Roman" w:cs="Times New Roman"/>
          <w:sz w:val="24"/>
        </w:rPr>
        <w:t>beberapa</w:t>
      </w:r>
      <w:r w:rsidRPr="00DA1B9F">
        <w:rPr>
          <w:rFonts w:ascii="Times New Roman" w:hAnsi="Times New Roman" w:cs="Times New Roman"/>
          <w:sz w:val="24"/>
        </w:rPr>
        <w:t xml:space="preserve"> alternatif, yaitu metode </w:t>
      </w:r>
      <w:r w:rsidRPr="00DA1B9F">
        <w:rPr>
          <w:rFonts w:ascii="Times New Roman" w:hAnsi="Times New Roman" w:cs="Times New Roman"/>
          <w:i/>
          <w:sz w:val="24"/>
        </w:rPr>
        <w:t>Price Earning Ratio</w:t>
      </w:r>
      <w:r w:rsidRPr="00DA1B9F">
        <w:rPr>
          <w:rFonts w:ascii="Times New Roman" w:hAnsi="Times New Roman" w:cs="Times New Roman"/>
          <w:sz w:val="24"/>
        </w:rPr>
        <w:t xml:space="preserve"> (PER) dan pendekatan </w:t>
      </w:r>
      <w:r>
        <w:rPr>
          <w:rFonts w:ascii="Times New Roman" w:hAnsi="Times New Roman" w:cs="Times New Roman"/>
          <w:i/>
          <w:sz w:val="24"/>
        </w:rPr>
        <w:t>Price to Sales Ratio</w:t>
      </w:r>
      <w:r w:rsidRPr="00DA1B9F">
        <w:rPr>
          <w:rFonts w:ascii="Times New Roman" w:hAnsi="Times New Roman" w:cs="Times New Roman"/>
          <w:sz w:val="24"/>
        </w:rPr>
        <w:t xml:space="preserve">. </w:t>
      </w:r>
      <w:r w:rsidRPr="00DA1B9F">
        <w:rPr>
          <w:rFonts w:ascii="Times New Roman" w:hAnsi="Times New Roman" w:cs="Times New Roman"/>
          <w:i/>
          <w:sz w:val="24"/>
        </w:rPr>
        <w:t>Price Earning Ratio</w:t>
      </w:r>
      <w:r>
        <w:rPr>
          <w:rFonts w:ascii="Times New Roman" w:hAnsi="Times New Roman" w:cs="Times New Roman"/>
          <w:sz w:val="24"/>
        </w:rPr>
        <w:t xml:space="preserve"> merupakan perbandingan antara </w:t>
      </w:r>
      <w:r w:rsidRPr="00ED09E1">
        <w:rPr>
          <w:rFonts w:ascii="Times New Roman" w:hAnsi="Times New Roman" w:cs="Times New Roman"/>
          <w:i/>
          <w:sz w:val="24"/>
        </w:rPr>
        <w:t>market value of equity</w:t>
      </w:r>
      <w:r>
        <w:rPr>
          <w:rFonts w:ascii="Times New Roman" w:hAnsi="Times New Roman" w:cs="Times New Roman"/>
          <w:sz w:val="24"/>
        </w:rPr>
        <w:t xml:space="preserve"> dengan </w:t>
      </w:r>
      <w:r w:rsidRPr="00ED09E1">
        <w:rPr>
          <w:rFonts w:ascii="Times New Roman" w:hAnsi="Times New Roman" w:cs="Times New Roman"/>
          <w:i/>
          <w:sz w:val="24"/>
        </w:rPr>
        <w:t>net income</w:t>
      </w:r>
      <w:r>
        <w:rPr>
          <w:rFonts w:ascii="Times New Roman" w:hAnsi="Times New Roman" w:cs="Times New Roman"/>
          <w:sz w:val="24"/>
        </w:rPr>
        <w:t xml:space="preserve"> dimana terdapat beberapa kelemahan dari pengukuran ini karena </w:t>
      </w:r>
      <w:r w:rsidRPr="0078675C">
        <w:rPr>
          <w:rFonts w:ascii="Times New Roman" w:hAnsi="Times New Roman" w:cs="Times New Roman"/>
          <w:sz w:val="24"/>
        </w:rPr>
        <w:t xml:space="preserve">pendapatan adalah </w:t>
      </w:r>
      <w:r>
        <w:rPr>
          <w:rFonts w:ascii="Times New Roman" w:hAnsi="Times New Roman" w:cs="Times New Roman"/>
          <w:sz w:val="24"/>
        </w:rPr>
        <w:t>pengukuran</w:t>
      </w:r>
      <w:r w:rsidRPr="0078675C">
        <w:rPr>
          <w:rFonts w:ascii="Times New Roman" w:hAnsi="Times New Roman" w:cs="Times New Roman"/>
          <w:sz w:val="24"/>
        </w:rPr>
        <w:t xml:space="preserve"> akuntansi dan secara </w:t>
      </w:r>
      <w:r>
        <w:rPr>
          <w:rFonts w:ascii="Times New Roman" w:hAnsi="Times New Roman" w:cs="Times New Roman"/>
          <w:sz w:val="24"/>
        </w:rPr>
        <w:t xml:space="preserve">tidak </w:t>
      </w:r>
      <w:r w:rsidRPr="0078675C">
        <w:rPr>
          <w:rFonts w:ascii="Times New Roman" w:hAnsi="Times New Roman" w:cs="Times New Roman"/>
          <w:sz w:val="24"/>
        </w:rPr>
        <w:t xml:space="preserve">langsung </w:t>
      </w:r>
      <w:r>
        <w:rPr>
          <w:rFonts w:ascii="Times New Roman" w:hAnsi="Times New Roman" w:cs="Times New Roman"/>
          <w:sz w:val="24"/>
        </w:rPr>
        <w:t>berhubungan</w:t>
      </w:r>
      <w:r w:rsidRPr="0078675C">
        <w:rPr>
          <w:rFonts w:ascii="Times New Roman" w:hAnsi="Times New Roman" w:cs="Times New Roman"/>
          <w:sz w:val="24"/>
        </w:rPr>
        <w:t xml:space="preserve"> dengan kinerja ekonomi atau arus kas. </w:t>
      </w:r>
      <w:r>
        <w:rPr>
          <w:rFonts w:ascii="Times New Roman" w:hAnsi="Times New Roman" w:cs="Times New Roman"/>
          <w:sz w:val="24"/>
        </w:rPr>
        <w:t xml:space="preserve">Hal </w:t>
      </w:r>
      <w:r w:rsidRPr="0078675C">
        <w:rPr>
          <w:rFonts w:ascii="Times New Roman" w:hAnsi="Times New Roman" w:cs="Times New Roman"/>
          <w:sz w:val="24"/>
        </w:rPr>
        <w:t xml:space="preserve">ini </w:t>
      </w:r>
      <w:r>
        <w:rPr>
          <w:rFonts w:ascii="Times New Roman" w:hAnsi="Times New Roman" w:cs="Times New Roman"/>
          <w:sz w:val="24"/>
        </w:rPr>
        <w:t>mengakibatkan</w:t>
      </w:r>
      <w:r w:rsidRPr="0078675C">
        <w:rPr>
          <w:rFonts w:ascii="Times New Roman" w:hAnsi="Times New Roman" w:cs="Times New Roman"/>
          <w:sz w:val="24"/>
        </w:rPr>
        <w:t xml:space="preserve"> laba akuntansi terus menyimpang dari kinerja ekonomi yang mendasarinya</w:t>
      </w:r>
      <w:r>
        <w:rPr>
          <w:rFonts w:ascii="Times New Roman" w:hAnsi="Times New Roman" w:cs="Times New Roman"/>
          <w:sz w:val="24"/>
        </w:rPr>
        <w:t xml:space="preserve"> dalam beberapa tahun terakhir. </w:t>
      </w:r>
      <w:r w:rsidRPr="00DA1B9F">
        <w:rPr>
          <w:rFonts w:ascii="Times New Roman" w:hAnsi="Times New Roman" w:cs="Times New Roman"/>
          <w:sz w:val="24"/>
        </w:rPr>
        <w:t xml:space="preserve">Pendekatan </w:t>
      </w:r>
      <w:r>
        <w:rPr>
          <w:rFonts w:ascii="Times New Roman" w:hAnsi="Times New Roman" w:cs="Times New Roman"/>
          <w:i/>
          <w:sz w:val="24"/>
        </w:rPr>
        <w:t>Price to Sales Ratio</w:t>
      </w:r>
      <w:r w:rsidRPr="00DA1B9F">
        <w:rPr>
          <w:rFonts w:ascii="Times New Roman" w:hAnsi="Times New Roman" w:cs="Times New Roman"/>
          <w:sz w:val="24"/>
        </w:rPr>
        <w:t xml:space="preserve"> merupakan </w:t>
      </w:r>
      <w:r>
        <w:rPr>
          <w:rFonts w:ascii="Times New Roman" w:hAnsi="Times New Roman" w:cs="Times New Roman"/>
          <w:sz w:val="24"/>
        </w:rPr>
        <w:t xml:space="preserve">perbandingan antara kapitalisasi pasar </w:t>
      </w:r>
      <w:r w:rsidRPr="00B645B2">
        <w:rPr>
          <w:rFonts w:ascii="Times New Roman" w:hAnsi="Times New Roman" w:cs="Times New Roman"/>
          <w:sz w:val="24"/>
        </w:rPr>
        <w:t xml:space="preserve">dengan tingkat penjualan </w:t>
      </w:r>
      <w:r>
        <w:rPr>
          <w:rFonts w:ascii="Times New Roman" w:hAnsi="Times New Roman" w:cs="Times New Roman"/>
          <w:sz w:val="24"/>
        </w:rPr>
        <w:t>dalam beberapa periode terakhir</w:t>
      </w:r>
      <w:r w:rsidRPr="00B645B2">
        <w:rPr>
          <w:rFonts w:ascii="Times New Roman" w:hAnsi="Times New Roman" w:cs="Times New Roman"/>
          <w:sz w:val="24"/>
        </w:rPr>
        <w:t xml:space="preserve">. </w:t>
      </w:r>
      <w:r>
        <w:rPr>
          <w:rFonts w:ascii="Times New Roman" w:hAnsi="Times New Roman" w:cs="Times New Roman"/>
          <w:sz w:val="24"/>
        </w:rPr>
        <w:t xml:space="preserve">Namun, rasio </w:t>
      </w:r>
      <w:r>
        <w:rPr>
          <w:rFonts w:ascii="Times New Roman" w:hAnsi="Times New Roman" w:cs="Times New Roman"/>
          <w:i/>
          <w:sz w:val="24"/>
        </w:rPr>
        <w:t>Pri</w:t>
      </w:r>
      <w:r w:rsidRPr="00192716">
        <w:rPr>
          <w:rFonts w:ascii="Times New Roman" w:hAnsi="Times New Roman" w:cs="Times New Roman"/>
          <w:i/>
          <w:sz w:val="24"/>
        </w:rPr>
        <w:t>ce to Sales</w:t>
      </w:r>
      <w:r>
        <w:rPr>
          <w:rFonts w:ascii="Times New Roman" w:hAnsi="Times New Roman" w:cs="Times New Roman"/>
          <w:sz w:val="24"/>
        </w:rPr>
        <w:t xml:space="preserve"> membutuhkan </w:t>
      </w:r>
      <w:r w:rsidRPr="00B645B2">
        <w:rPr>
          <w:rFonts w:ascii="Times New Roman" w:hAnsi="Times New Roman" w:cs="Times New Roman"/>
          <w:sz w:val="24"/>
        </w:rPr>
        <w:t xml:space="preserve">banyak asumsi implisit </w:t>
      </w:r>
      <w:r>
        <w:rPr>
          <w:rFonts w:ascii="Times New Roman" w:hAnsi="Times New Roman" w:cs="Times New Roman"/>
          <w:sz w:val="24"/>
        </w:rPr>
        <w:t>mengenai</w:t>
      </w:r>
      <w:r w:rsidRPr="00B645B2">
        <w:rPr>
          <w:rFonts w:ascii="Times New Roman" w:hAnsi="Times New Roman" w:cs="Times New Roman"/>
          <w:sz w:val="24"/>
        </w:rPr>
        <w:t xml:space="preserve"> elemen kunci kinerja keuangan, </w:t>
      </w:r>
      <w:r>
        <w:rPr>
          <w:rFonts w:ascii="Times New Roman" w:hAnsi="Times New Roman" w:cs="Times New Roman"/>
          <w:sz w:val="24"/>
        </w:rPr>
        <w:t>seperti</w:t>
      </w:r>
      <w:r w:rsidRPr="00B645B2">
        <w:rPr>
          <w:rFonts w:ascii="Times New Roman" w:hAnsi="Times New Roman" w:cs="Times New Roman"/>
          <w:sz w:val="24"/>
        </w:rPr>
        <w:t xml:space="preserve"> tingkat pertumbuhan, margin, persyaratan modal, dan struktur modal</w:t>
      </w:r>
      <w:r>
        <w:rPr>
          <w:rFonts w:ascii="Times New Roman" w:hAnsi="Times New Roman" w:cs="Times New Roman"/>
          <w:sz w:val="24"/>
        </w:rPr>
        <w:t xml:space="preserve">. </w:t>
      </w:r>
      <w:r w:rsidRPr="00DA1B9F">
        <w:rPr>
          <w:rFonts w:ascii="Times New Roman" w:hAnsi="Times New Roman" w:cs="Times New Roman"/>
          <w:sz w:val="24"/>
        </w:rPr>
        <w:t xml:space="preserve">Selain itu, nilai perusahaan dapat ditentukan dengan metode lainnya seperti </w:t>
      </w:r>
      <w:r w:rsidRPr="00B645B2">
        <w:rPr>
          <w:rFonts w:ascii="Times New Roman" w:hAnsi="Times New Roman" w:cs="Times New Roman"/>
          <w:i/>
          <w:sz w:val="24"/>
        </w:rPr>
        <w:t>Enterprise Value/Earnings before Interest and Taxes (EBIT)</w:t>
      </w:r>
      <w:r>
        <w:rPr>
          <w:rFonts w:ascii="Times New Roman" w:hAnsi="Times New Roman" w:cs="Times New Roman"/>
          <w:i/>
          <w:sz w:val="24"/>
        </w:rPr>
        <w:t xml:space="preserve"> </w:t>
      </w:r>
      <w:r w:rsidRPr="00DA1B9F">
        <w:rPr>
          <w:rFonts w:ascii="Times New Roman" w:hAnsi="Times New Roman" w:cs="Times New Roman"/>
          <w:sz w:val="24"/>
        </w:rPr>
        <w:t xml:space="preserve">dan </w:t>
      </w:r>
      <w:r w:rsidRPr="00B645B2">
        <w:rPr>
          <w:rFonts w:ascii="Times New Roman" w:hAnsi="Times New Roman" w:cs="Times New Roman"/>
          <w:i/>
          <w:sz w:val="24"/>
        </w:rPr>
        <w:t>Enterprise Value/EBITDA</w:t>
      </w:r>
      <w:r>
        <w:rPr>
          <w:rFonts w:ascii="Times New Roman" w:hAnsi="Times New Roman" w:cs="Times New Roman"/>
          <w:sz w:val="24"/>
        </w:rPr>
        <w:t xml:space="preserve"> </w:t>
      </w:r>
      <w:r>
        <w:rPr>
          <w:rFonts w:ascii="Times New Roman" w:hAnsi="Times New Roman" w:cs="Times New Roman"/>
          <w:i/>
          <w:sz w:val="24"/>
        </w:rPr>
        <w:t>.</w:t>
      </w:r>
    </w:p>
    <w:p w:rsidR="00435035" w:rsidRPr="00DA1B9F" w:rsidRDefault="00435035" w:rsidP="00435035">
      <w:pPr>
        <w:spacing w:line="480" w:lineRule="auto"/>
        <w:ind w:left="720" w:firstLine="720"/>
        <w:jc w:val="both"/>
        <w:rPr>
          <w:rFonts w:ascii="Times New Roman" w:hAnsi="Times New Roman" w:cs="Times New Roman"/>
          <w:sz w:val="24"/>
        </w:rPr>
      </w:pPr>
      <w:r w:rsidRPr="00DA1B9F">
        <w:rPr>
          <w:rFonts w:ascii="Times New Roman" w:hAnsi="Times New Roman" w:cs="Times New Roman"/>
          <w:sz w:val="24"/>
        </w:rPr>
        <w:t xml:space="preserve">Pada umumnya, beberapa alternatif pengukuran nilai perusahaan tersebut digunakan oleh para investor sebagai pertimbangan dalam keputusan investasinya di pasar modal. Bagi investor, harga saham yang murah dianggap memiliki potensi untuk memperoleh keuntungan yang besar apabila nantinya harga saham naik di kemudian hari. Menurut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"Setianto", "given" : "Buddy", "non-dropping-particle" : "", "parse-names" : false, "suffix" : "" } ], "edition" : "1", "id" : "ITEM-1", "issued" : { "date-parts" : [ [ "2016" ] ] }, "number-of-pages" : "95", "publisher" : "Bumisaka Kurnia", "publisher-place" : "Jakarta", "title" : "Prospek Investasi saham Maskapai Reasuransi Indonesia Tbk per Laporan", "type" : "book" }, "uris" : [ "http://www.mendeley.com/documents/?uuid=e5afe076-36e3-4d2d-9287-6d7a59c9f44f", "http://www.mendeley.com/documents/?uuid=7c45fa79-2493-49cd-8c74-befaec41bed7" ] } ], "mendeley" : { "formattedCitation" : "(Setianto, 2016b)", "manualFormatting" : "Setianto (2016a:41)", "plainTextFormattedCitation" : "(Setianto, 2016b)", "previouslyFormattedCitation" : "(Setianto, 2016b)"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Setianto</w:t>
      </w:r>
      <w:r w:rsidRPr="007E4098">
        <w:rPr>
          <w:rFonts w:ascii="Times New Roman" w:hAnsi="Times New Roman" w:cs="Times New Roman"/>
          <w:noProof/>
          <w:sz w:val="24"/>
        </w:rPr>
        <w:t xml:space="preserve"> </w:t>
      </w:r>
      <w:r>
        <w:rPr>
          <w:rFonts w:ascii="Times New Roman" w:hAnsi="Times New Roman" w:cs="Times New Roman"/>
          <w:noProof/>
          <w:sz w:val="24"/>
        </w:rPr>
        <w:t>(</w:t>
      </w:r>
      <w:r w:rsidRPr="007E4098">
        <w:rPr>
          <w:rFonts w:ascii="Times New Roman" w:hAnsi="Times New Roman" w:cs="Times New Roman"/>
          <w:noProof/>
          <w:sz w:val="24"/>
        </w:rPr>
        <w:t>2016</w:t>
      </w:r>
      <w:r>
        <w:rPr>
          <w:rFonts w:ascii="Times New Roman" w:hAnsi="Times New Roman" w:cs="Times New Roman"/>
          <w:noProof/>
          <w:sz w:val="24"/>
        </w:rPr>
        <w:t>a:41</w:t>
      </w:r>
      <w:r w:rsidRPr="007E4098">
        <w:rPr>
          <w:rFonts w:ascii="Times New Roman" w:hAnsi="Times New Roman" w:cs="Times New Roman"/>
          <w:noProof/>
          <w:sz w:val="24"/>
        </w:rPr>
        <w:t>)</w:t>
      </w:r>
      <w:r>
        <w:rPr>
          <w:rFonts w:ascii="Times New Roman" w:hAnsi="Times New Roman" w:cs="Times New Roman"/>
          <w:sz w:val="24"/>
        </w:rPr>
        <w:fldChar w:fldCharType="end"/>
      </w:r>
      <w:r w:rsidRPr="00DA1B9F">
        <w:rPr>
          <w:rFonts w:ascii="Times New Roman" w:hAnsi="Times New Roman" w:cs="Times New Roman"/>
          <w:sz w:val="24"/>
        </w:rPr>
        <w:t xml:space="preserve">, harga saham yang murah justru memiliki kemungkinan </w:t>
      </w:r>
      <w:r w:rsidRPr="00DA1B9F">
        <w:rPr>
          <w:rFonts w:ascii="Times New Roman" w:hAnsi="Times New Roman" w:cs="Times New Roman"/>
          <w:i/>
          <w:sz w:val="24"/>
        </w:rPr>
        <w:t>value trap</w:t>
      </w:r>
      <w:r w:rsidRPr="00DA1B9F">
        <w:rPr>
          <w:rFonts w:ascii="Times New Roman" w:hAnsi="Times New Roman" w:cs="Times New Roman"/>
          <w:sz w:val="24"/>
        </w:rPr>
        <w:t xml:space="preserve"> yang menjadi risiko bagi investor. Harga saham yang murah tersebut, baik diukur berdasarkan </w:t>
      </w:r>
      <w:r w:rsidRPr="00DA1B9F">
        <w:rPr>
          <w:rFonts w:ascii="Times New Roman" w:hAnsi="Times New Roman" w:cs="Times New Roman"/>
          <w:i/>
          <w:sz w:val="24"/>
        </w:rPr>
        <w:t>Price to Book Value</w:t>
      </w:r>
      <w:r w:rsidRPr="00DA1B9F">
        <w:rPr>
          <w:rFonts w:ascii="Times New Roman" w:hAnsi="Times New Roman" w:cs="Times New Roman"/>
          <w:sz w:val="24"/>
        </w:rPr>
        <w:t xml:space="preserve"> (PBV), </w:t>
      </w:r>
      <w:r w:rsidRPr="00DA1B9F">
        <w:rPr>
          <w:rFonts w:ascii="Times New Roman" w:hAnsi="Times New Roman" w:cs="Times New Roman"/>
          <w:i/>
          <w:sz w:val="24"/>
        </w:rPr>
        <w:t xml:space="preserve">Price Earning Ratio </w:t>
      </w:r>
      <w:r w:rsidRPr="00DA1B9F">
        <w:rPr>
          <w:rFonts w:ascii="Times New Roman" w:hAnsi="Times New Roman" w:cs="Times New Roman"/>
          <w:sz w:val="24"/>
        </w:rPr>
        <w:t>(PER), maupun pengukuran lainnya menggambarkan kondisi perusahaan yang tidak memiliki masa depan meskipun sudah lama terdaftar dalam pasar modal. Hal ini dapat disebabkan oleh beberapa hal, yaitu perusahaan tidak mampu secara konsisten untuk menghasilkan laba bagi pemegang saham, tersingkirnya perusahaan akibat persaingan yang ketat dengan perusahaan lainnya, dan tidak terbukanya manajemen dalam menyampaikan informasi tentang kondisi perusahaan. Nilai perusahaan yang rendah tidak menjadi jaminan bahwa risiko dalam suatu investasi minimal. Maka dalam meninjau kelayakan investasi dalam suatu perusahaan, tentu harus memerhatikan faktor-faktor lain yang memengaruhi nilai perusahaan.</w:t>
      </w:r>
    </w:p>
    <w:p w:rsidR="00435035" w:rsidRPr="00DA1B9F" w:rsidRDefault="00435035" w:rsidP="00435035">
      <w:pPr>
        <w:spacing w:line="480" w:lineRule="auto"/>
        <w:ind w:left="720" w:firstLine="720"/>
        <w:jc w:val="both"/>
        <w:rPr>
          <w:rFonts w:ascii="Times New Roman" w:hAnsi="Times New Roman" w:cs="Times New Roman"/>
          <w:sz w:val="24"/>
        </w:rPr>
      </w:pPr>
      <w:r w:rsidRPr="00DA1B9F">
        <w:rPr>
          <w:rFonts w:ascii="Times New Roman" w:hAnsi="Times New Roman" w:cs="Times New Roman"/>
          <w:sz w:val="24"/>
        </w:rPr>
        <w:t xml:space="preserve">Nilai perusahaan juga mencerminkan kinerja perusahaan dalam mencapai tujuannya yang turut memengaruhi kepercayaan pemegang saham. Penilaian pemegang saham atas kepercayaannya terhadap perusahaan digambarkan melalui mekanisme permintaan dalam bursa efek. Menurut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"abstract" : "This study aimed to test whether the company\u2019s performance mediated the company policy in influencing the value of the firm. The study took a sample of 116 manufacturing companies listed in Indonesia Stock Exchange period of 2004 until 2006, with purposive sampling method. The theory underlying this research is theory of capital structure (Modigliani and Miller, 1963), and agency theory (Jensen and Meckling, 1976). Results of this research show that financial leverage significant negative effect on company\u2019s performance, and a significant positive influence firm value. Capital expenditure is not significant negative effect on the company\u2019s performance and firm value. While the manager incentives has a significant positive on company\u2019s performance, but no significant effect on firm value. Specific findings of this research is that the company\u2019s performance mediates the influence of corporate managers incentives to firm value.", "author" : [ { "dropping-particle" : "", "family" : "Sudiyatno", "given" : "Bambang", "non-dropping-particle" : "", "parse-names" : false, "suffix" : "" }, { "dropping-particle" : "", "family" : "Puspitasari", "given" : "Elen", "non-dropping-particle" : "", "parse-names" : false, "suffix" : "" } ], "container-title" : "Jurnal Dinamika Keuangan dan Perbankan", "id" : "ITEM-1", "issue" : "1", "issued" : { "date-parts" : [ [ "2010" ] ] }, "page" : "1-22", "title" : "Pengaruh Kebijakan Perusahaan Terhadap Nilai Perusahaan Dengan Kinerja Perusahaan Sebagai Variabel Intervening", "type" : "article-journal", "volume" : "2" }, "uris" : [ "http://www.mendeley.com/documents/?uuid=26c9a2eb-6026-4b0f-985d-5804a7188088", "http://www.mendeley.com/documents/?uuid=567dbe16-0877-4683-b1f3-f4977b4c7499" ] } ], "mendeley" : { "formattedCitation" : "(Sudiyatno &amp; Puspitasari, 2010)", "manualFormatting" : "Sudiyatno dan Puspitasari (2010)", "plainTextFormattedCitation" : "(Sudiyatno &amp; Puspitasari, 2010)", "previouslyFormattedCitation" : "(Sudiyatno &amp; Puspitasari, 2010)"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Sudiyatno dan Puspitasari (</w:t>
      </w:r>
      <w:r w:rsidRPr="002264A1">
        <w:rPr>
          <w:rFonts w:ascii="Times New Roman" w:hAnsi="Times New Roman" w:cs="Times New Roman"/>
          <w:noProof/>
          <w:sz w:val="24"/>
        </w:rPr>
        <w:t>2010)</w:t>
      </w:r>
      <w:r>
        <w:rPr>
          <w:rFonts w:ascii="Times New Roman" w:hAnsi="Times New Roman" w:cs="Times New Roman"/>
          <w:sz w:val="24"/>
        </w:rPr>
        <w:fldChar w:fldCharType="end"/>
      </w:r>
      <w:r w:rsidRPr="00DA1B9F">
        <w:rPr>
          <w:rFonts w:ascii="Times New Roman" w:hAnsi="Times New Roman" w:cs="Times New Roman"/>
          <w:sz w:val="24"/>
        </w:rPr>
        <w:t>, manajemen sebagai pihak yang diberikan kepercayaan oleh pemegang saham untuk mengelola perusahaan dalam rangka mewujudkan harapan pemegang saham, yaitu meningkatnya nilai perusahaan. Dengan nilai perusahaan yang tinggi, maka akan diikuti oleh kemakmuran pemegang saham yang ditandai dengan meningkatnya harga saham perusahaan. Harga pasar saham menggambarkan kinerja perusahaan, yaitu keputusan pendanaan dan manajemen aset yang diikuti oleh kekayaan pemegang saham.</w:t>
      </w:r>
    </w:p>
    <w:p w:rsidR="00435035" w:rsidRDefault="00435035" w:rsidP="00435035">
      <w:pPr>
        <w:spacing w:line="480" w:lineRule="auto"/>
        <w:ind w:left="720" w:firstLine="720"/>
        <w:jc w:val="both"/>
        <w:rPr>
          <w:rFonts w:ascii="Times New Roman" w:hAnsi="Times New Roman" w:cs="Times New Roman"/>
          <w:sz w:val="24"/>
        </w:rPr>
      </w:pPr>
      <w:r w:rsidRPr="0028089D">
        <w:rPr>
          <w:rFonts w:ascii="Times New Roman" w:hAnsi="Times New Roman" w:cs="Times New Roman"/>
          <w:sz w:val="24"/>
        </w:rPr>
        <w:t xml:space="preserve">Nilai perusahaan dapat diukur dengan menggunakan </w:t>
      </w:r>
      <w:r w:rsidRPr="0028089D">
        <w:rPr>
          <w:rFonts w:ascii="Times New Roman" w:hAnsi="Times New Roman" w:cs="Times New Roman"/>
          <w:i/>
          <w:sz w:val="24"/>
        </w:rPr>
        <w:t>Price Earning Ratio</w:t>
      </w:r>
      <w:r w:rsidRPr="0028089D">
        <w:rPr>
          <w:rFonts w:ascii="Times New Roman" w:hAnsi="Times New Roman" w:cs="Times New Roman"/>
          <w:sz w:val="24"/>
        </w:rPr>
        <w:t xml:space="preserve"> yang merupakan rasio perbandingan antara harga pasar saham dengan laba per saham sehingga pengukuran ini dapat mencerminkan kemampuan perusahaan dalam memperoleh laba di masa depan. Menurut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"ISSN" : "2302-8912", "abstract" : "alue. Meanwhile, the result of test were shown that firm size, price earning ratio, and profitability there were positive influence to firm\u2019s value partially. While, the leverage shown that hasn\u2019t influence on firm\u2019s value partially. It means that the higher firm size, leverage, price earning ratio, and profitability of company then it will increasing the firm\u2019s value. The leverage shown that hasn\u2019t influence on firm\u2019s value", "author" : [ { "dropping-particle" : "", "family" : "Prasetyorini", "given" : "Bhekti Fitri", "non-dropping-particle" : "", "parse-names" : false, "suffix" : "" } ], "container-title" : "Jurnal Imu Manajemen", "id" : "ITEM-1", "issue" : "1", "issued" : { "date-parts" : [ [ "2013" ] ] }, "page" : "183-196", "title" : "Pengaruh Ukuran Perusahaan, Leverage, Price Earning Ratio Dan Profitabilitas Terhadap Nilai Perusahaan", "type" : "article-journal", "volume" : "1" }, "uris" : [ "http://www.mendeley.com/documents/?uuid=ffcd6138-d93f-469f-b6ed-6841dabaa794" ] } ], "mendeley" : { "formattedCitation" : "(Prasetyorini, 2013)", "manualFormatting" : "Prasetyorini (2013)", "plainTextFormattedCitation" : "(Prasetyorini, 2013)", "previouslyFormattedCitation" : "(Prasetyorini, 2013)"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Prasetyorini (</w:t>
      </w:r>
      <w:r w:rsidRPr="002264A1">
        <w:rPr>
          <w:rFonts w:ascii="Times New Roman" w:hAnsi="Times New Roman" w:cs="Times New Roman"/>
          <w:noProof/>
          <w:sz w:val="24"/>
        </w:rPr>
        <w:t>2013)</w:t>
      </w:r>
      <w:r>
        <w:rPr>
          <w:rFonts w:ascii="Times New Roman" w:hAnsi="Times New Roman" w:cs="Times New Roman"/>
          <w:sz w:val="24"/>
        </w:rPr>
        <w:fldChar w:fldCharType="end"/>
      </w:r>
      <w:r w:rsidRPr="0028089D">
        <w:rPr>
          <w:rFonts w:ascii="Times New Roman" w:hAnsi="Times New Roman" w:cs="Times New Roman"/>
          <w:sz w:val="24"/>
        </w:rPr>
        <w:t xml:space="preserve">, </w:t>
      </w:r>
      <w:r w:rsidRPr="0028089D">
        <w:rPr>
          <w:rFonts w:ascii="Times New Roman" w:hAnsi="Times New Roman" w:cs="Times New Roman"/>
          <w:i/>
          <w:sz w:val="24"/>
        </w:rPr>
        <w:t xml:space="preserve">Price Earning Ratio </w:t>
      </w:r>
      <w:r w:rsidRPr="0028089D">
        <w:rPr>
          <w:rFonts w:ascii="Times New Roman" w:hAnsi="Times New Roman" w:cs="Times New Roman"/>
          <w:sz w:val="24"/>
        </w:rPr>
        <w:t>menggambarkan</w:t>
      </w:r>
      <w:r w:rsidRPr="0028089D">
        <w:rPr>
          <w:rFonts w:ascii="Times New Roman" w:hAnsi="Times New Roman" w:cs="Times New Roman"/>
          <w:i/>
          <w:sz w:val="24"/>
        </w:rPr>
        <w:t xml:space="preserve"> </w:t>
      </w:r>
      <w:r w:rsidRPr="0028089D">
        <w:rPr>
          <w:rFonts w:ascii="Times New Roman" w:hAnsi="Times New Roman" w:cs="Times New Roman"/>
          <w:sz w:val="24"/>
        </w:rPr>
        <w:t xml:space="preserve">besarnya minat dan kesediaan investor untuk membayar setiap rupiah keuntungan yang dilaporkan oleh perusahaan. Dengan pengukuran </w:t>
      </w:r>
      <w:r w:rsidRPr="0028089D">
        <w:rPr>
          <w:rFonts w:ascii="Times New Roman" w:hAnsi="Times New Roman" w:cs="Times New Roman"/>
          <w:i/>
          <w:sz w:val="24"/>
        </w:rPr>
        <w:t>Price Earning Ratio</w:t>
      </w:r>
      <w:r w:rsidRPr="0028089D">
        <w:rPr>
          <w:rFonts w:ascii="Times New Roman" w:hAnsi="Times New Roman" w:cs="Times New Roman"/>
          <w:sz w:val="24"/>
        </w:rPr>
        <w:t xml:space="preserve">, maka pemegang saham dapat melakukan pertimbangan atas keputusannya dalam memilih saham yang sekiranya dapat memberikan keuntungan di masa mendatang. </w:t>
      </w:r>
      <w:r w:rsidRPr="0028089D">
        <w:rPr>
          <w:rFonts w:ascii="Times New Roman" w:hAnsi="Times New Roman" w:cs="Times New Roman"/>
          <w:i/>
          <w:sz w:val="24"/>
        </w:rPr>
        <w:t>Price Earning Ratio</w:t>
      </w:r>
      <w:r w:rsidRPr="0028089D">
        <w:rPr>
          <w:rFonts w:ascii="Times New Roman" w:hAnsi="Times New Roman" w:cs="Times New Roman"/>
          <w:sz w:val="24"/>
        </w:rPr>
        <w:t xml:space="preserve"> yang tinggi mencerminkan pertumbuhan perusahaan yang tinggi dan sebaliknya. Apabila </w:t>
      </w:r>
      <w:r w:rsidRPr="0028089D">
        <w:rPr>
          <w:rFonts w:ascii="Times New Roman" w:hAnsi="Times New Roman" w:cs="Times New Roman"/>
          <w:i/>
          <w:sz w:val="24"/>
        </w:rPr>
        <w:t xml:space="preserve">Price Earning Ratio </w:t>
      </w:r>
      <w:r w:rsidRPr="0028089D">
        <w:rPr>
          <w:rFonts w:ascii="Times New Roman" w:hAnsi="Times New Roman" w:cs="Times New Roman"/>
          <w:sz w:val="24"/>
        </w:rPr>
        <w:t xml:space="preserve">rendah, maka tidak ada makna bagi pemegang saham karena hal tersebut menggambarkan kondisi perusahaan dengan laba yang rendah maupun mengalami kerugian. Selain itu, karena pengukuran dengan </w:t>
      </w:r>
      <w:r w:rsidRPr="0028089D">
        <w:rPr>
          <w:rFonts w:ascii="Times New Roman" w:hAnsi="Times New Roman" w:cs="Times New Roman"/>
          <w:i/>
          <w:sz w:val="24"/>
        </w:rPr>
        <w:t xml:space="preserve">Price Earning Ratio </w:t>
      </w:r>
      <w:r w:rsidRPr="0028089D">
        <w:rPr>
          <w:rFonts w:ascii="Times New Roman" w:hAnsi="Times New Roman" w:cs="Times New Roman"/>
          <w:sz w:val="24"/>
        </w:rPr>
        <w:t xml:space="preserve">lebih fokus pada laba bersih perusahaan, maka kewajaran harga saham dapat diketahui. Terdapat dua cara untuk menilai kewajaran harga saham perusahaan setelah diketahui </w:t>
      </w:r>
      <w:r w:rsidRPr="0028089D">
        <w:rPr>
          <w:rFonts w:ascii="Times New Roman" w:hAnsi="Times New Roman" w:cs="Times New Roman"/>
          <w:i/>
          <w:sz w:val="24"/>
        </w:rPr>
        <w:t>Price Earning Ratio</w:t>
      </w:r>
      <w:r w:rsidRPr="0028089D">
        <w:rPr>
          <w:rFonts w:ascii="Times New Roman" w:hAnsi="Times New Roman" w:cs="Times New Roman"/>
          <w:sz w:val="24"/>
        </w:rPr>
        <w:t xml:space="preserve">-nya, yaitu melalui perbandingan terhadap perusahaan yang bergerak di sektor yang sama dan melalui kinerja masa lampau perusahaan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"Setianto", "given" : "Buddy", "non-dropping-particle" : "", "parse-names" : false, "suffix" : "" } ], "edition" : "1", "id" : "ITEM-1", "issued" : { "date-parts" : [ [ "2016" ] ] }, "number-of-pages" : "95", "publisher" : "Bumisaka Kurnia", "publisher-place" : "Jakarta", "title" : "Prospek Investasi saham Maskapai Reasuransi Indonesia Tbk per Laporan", "type" : "book" }, "uris" : [ "http://www.mendeley.com/documents/?uuid=7c45fa79-2493-49cd-8c74-befaec41bed7", "http://www.mendeley.com/documents/?uuid=e5afe076-36e3-4d2d-9287-6d7a59c9f44f" ] } ], "mendeley" : { "formattedCitation" : "(Setianto, 2016b)", "manualFormatting" : "(Setianto, 2016a:42)", "plainTextFormattedCitation" : "(Setianto, 2016b)", "previouslyFormattedCitation" : "(Setianto, 2016b)"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(Setianto, 2016a:42</w:t>
      </w:r>
      <w:r w:rsidRPr="00270B94">
        <w:rPr>
          <w:rFonts w:ascii="Times New Roman" w:hAnsi="Times New Roman" w:cs="Times New Roman"/>
          <w:noProof/>
          <w:sz w:val="24"/>
        </w:rPr>
        <w:t>)</w:t>
      </w:r>
      <w:r>
        <w:rPr>
          <w:rFonts w:ascii="Times New Roman" w:hAnsi="Times New Roman" w:cs="Times New Roman"/>
          <w:sz w:val="24"/>
        </w:rPr>
        <w:fldChar w:fldCharType="end"/>
      </w:r>
      <w:r w:rsidRPr="0028089D">
        <w:rPr>
          <w:rFonts w:ascii="Times New Roman" w:hAnsi="Times New Roman" w:cs="Times New Roman"/>
          <w:sz w:val="24"/>
        </w:rPr>
        <w:t>.</w:t>
      </w:r>
    </w:p>
    <w:p w:rsidR="00435035" w:rsidRPr="00BB1073" w:rsidRDefault="00435035" w:rsidP="00435035">
      <w:pPr>
        <w:spacing w:line="480" w:lineRule="auto"/>
        <w:ind w:left="720" w:firstLine="720"/>
        <w:jc w:val="both"/>
        <w:rPr>
          <w:rFonts w:ascii="Times New Roman" w:hAnsi="Times New Roman" w:cs="Times New Roman"/>
          <w:sz w:val="24"/>
        </w:rPr>
      </w:pPr>
      <w:r w:rsidRPr="00BB1073">
        <w:rPr>
          <w:rFonts w:ascii="Times New Roman" w:hAnsi="Times New Roman" w:cs="Times New Roman"/>
          <w:sz w:val="24"/>
        </w:rPr>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"ISBN" : "978-602-280-685-1", "author" : [ { "dropping-particle" : "", "family" : "Azis", "given" : "Musdalifah", "non-dropping-particle" : "", "parse-names" : false, "suffix" : "" }, { "dropping-particle" : "", "family" : "Mintarti", "given" : "Sri", "non-dropping-particle" : "", "parse-names" : false, "suffix" : "" }, { "dropping-particle" : "", "family" : "Nadir", "given" : "Maryam", "non-dropping-particle" : "", "parse-names" : false, "suffix" : "" } ], "edition" : "1", "id" : "ITEM-1", "issued" : { "date-parts" : [ [ "2015" ] ] }, "number-of-pages" : "447", "publisher" : "Deepublish", "publisher-place" : "Yogyakarta", "title" : "Manajemen Investasi Fundamental", "type" : "book" }, "uris" : [ "http://www.mendeley.com/documents/?uuid=68ce7077-5fe8-45c1-8559-6d94f04dc05b", "http://www.mendeley.com/documents/?uuid=ed7449fe-cb0f-40a3-a4e6-1300641df8a7" ] } ], "mendeley" : { "formattedCitation" : "(Azis, Mintarti, &amp; Nadir, 2015)", "manualFormatting" : "Azis, Mintarti, dan Nadir (2015:86)", "plainTextFormattedCitation" : "(Azis, Mintarti, &amp; Nadir, 2015)", "previouslyFormattedCitation" : "(Azis, Mintarti, &amp; Nadir, 2015)"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Azis, Mintarti, dan Nadir</w:t>
      </w:r>
      <w:r w:rsidRPr="002264A1">
        <w:rPr>
          <w:rFonts w:ascii="Times New Roman" w:hAnsi="Times New Roman" w:cs="Times New Roman"/>
          <w:noProof/>
          <w:sz w:val="24"/>
        </w:rPr>
        <w:t xml:space="preserve"> </w:t>
      </w:r>
      <w:r>
        <w:rPr>
          <w:rFonts w:ascii="Times New Roman" w:hAnsi="Times New Roman" w:cs="Times New Roman"/>
          <w:noProof/>
          <w:sz w:val="24"/>
        </w:rPr>
        <w:t>(</w:t>
      </w:r>
      <w:r w:rsidRPr="002264A1">
        <w:rPr>
          <w:rFonts w:ascii="Times New Roman" w:hAnsi="Times New Roman" w:cs="Times New Roman"/>
          <w:noProof/>
          <w:sz w:val="24"/>
        </w:rPr>
        <w:t>2015</w:t>
      </w:r>
      <w:r>
        <w:rPr>
          <w:rFonts w:ascii="Times New Roman" w:hAnsi="Times New Roman" w:cs="Times New Roman"/>
          <w:noProof/>
          <w:sz w:val="24"/>
        </w:rPr>
        <w:t>:86</w:t>
      </w:r>
      <w:r w:rsidRPr="002264A1">
        <w:rPr>
          <w:rFonts w:ascii="Times New Roman" w:hAnsi="Times New Roman" w:cs="Times New Roman"/>
          <w:noProof/>
          <w:sz w:val="24"/>
        </w:rPr>
        <w:t>)</w:t>
      </w:r>
      <w:r>
        <w:rPr>
          <w:rFonts w:ascii="Times New Roman" w:hAnsi="Times New Roman" w:cs="Times New Roman"/>
          <w:sz w:val="24"/>
        </w:rPr>
        <w:fldChar w:fldCharType="end"/>
      </w:r>
      <w:r w:rsidRPr="00BB1073">
        <w:rPr>
          <w:rFonts w:ascii="Times New Roman" w:hAnsi="Times New Roman" w:cs="Times New Roman"/>
          <w:sz w:val="24"/>
        </w:rPr>
        <w:t xml:space="preserve">, umumnya nilai perusahaan diukur dengan </w:t>
      </w:r>
      <w:r w:rsidRPr="00BB1073">
        <w:rPr>
          <w:rFonts w:ascii="Times New Roman" w:hAnsi="Times New Roman" w:cs="Times New Roman"/>
          <w:i/>
          <w:sz w:val="24"/>
        </w:rPr>
        <w:t xml:space="preserve">price to book </w:t>
      </w:r>
      <w:r w:rsidRPr="00BB1073">
        <w:rPr>
          <w:rFonts w:ascii="Times New Roman" w:hAnsi="Times New Roman" w:cs="Times New Roman"/>
          <w:sz w:val="24"/>
        </w:rPr>
        <w:t>value di</w:t>
      </w:r>
      <w:r>
        <w:rPr>
          <w:rFonts w:ascii="Times New Roman" w:hAnsi="Times New Roman" w:cs="Times New Roman"/>
          <w:sz w:val="24"/>
        </w:rPr>
        <w:t xml:space="preserve"> </w:t>
      </w:r>
      <w:r w:rsidRPr="00BB1073">
        <w:rPr>
          <w:rFonts w:ascii="Times New Roman" w:hAnsi="Times New Roman" w:cs="Times New Roman"/>
          <w:sz w:val="24"/>
        </w:rPr>
        <w:t xml:space="preserve">mana semakin tinggi rasio </w:t>
      </w:r>
      <w:r w:rsidRPr="00BB1073">
        <w:rPr>
          <w:rFonts w:ascii="Times New Roman" w:hAnsi="Times New Roman" w:cs="Times New Roman"/>
          <w:i/>
          <w:sz w:val="24"/>
        </w:rPr>
        <w:t>price to book value</w:t>
      </w:r>
      <w:r>
        <w:rPr>
          <w:rFonts w:ascii="Times New Roman" w:hAnsi="Times New Roman" w:cs="Times New Roman"/>
          <w:sz w:val="24"/>
        </w:rPr>
        <w:t xml:space="preserve"> </w:t>
      </w:r>
      <w:r w:rsidRPr="00BB1073">
        <w:rPr>
          <w:rFonts w:ascii="Times New Roman" w:hAnsi="Times New Roman" w:cs="Times New Roman"/>
          <w:sz w:val="24"/>
        </w:rPr>
        <w:t>menunjukkan bahwa terdapat prospek terkait dengan keuntungan investasi yang akan diterima oleh para pemegang saham di masa mendatang. Nilai buku adalah</w:t>
      </w:r>
      <w:r>
        <w:rPr>
          <w:rFonts w:ascii="Times New Roman" w:hAnsi="Times New Roman" w:cs="Times New Roman"/>
          <w:sz w:val="24"/>
        </w:rPr>
        <w:t xml:space="preserve"> </w:t>
      </w:r>
      <w:r w:rsidRPr="00BB1073">
        <w:rPr>
          <w:rFonts w:ascii="Times New Roman" w:hAnsi="Times New Roman" w:cs="Times New Roman"/>
          <w:sz w:val="24"/>
        </w:rPr>
        <w:t xml:space="preserve">nilai saham dari sisi pembukuan </w:t>
      </w:r>
      <w:r>
        <w:rPr>
          <w:rFonts w:ascii="Times New Roman" w:hAnsi="Times New Roman" w:cs="Times New Roman"/>
          <w:sz w:val="24"/>
        </w:rPr>
        <w:t>emit</w:t>
      </w:r>
      <w:r w:rsidRPr="00BB1073">
        <w:rPr>
          <w:rFonts w:ascii="Times New Roman" w:hAnsi="Times New Roman" w:cs="Times New Roman"/>
          <w:sz w:val="24"/>
        </w:rPr>
        <w:t>en, sedangkan nilai saham di pasar modal disebut sebagai</w:t>
      </w:r>
      <w:r>
        <w:rPr>
          <w:rFonts w:ascii="Times New Roman" w:hAnsi="Times New Roman" w:cs="Times New Roman"/>
          <w:sz w:val="24"/>
        </w:rPr>
        <w:t xml:space="preserve"> </w:t>
      </w:r>
      <w:r w:rsidRPr="00BB1073">
        <w:rPr>
          <w:rFonts w:ascii="Times New Roman" w:hAnsi="Times New Roman" w:cs="Times New Roman"/>
          <w:sz w:val="24"/>
        </w:rPr>
        <w:t xml:space="preserve">nilai pasar. Dalam penelitian ini, nilai perusahaan diukur dengan menggunakan </w:t>
      </w:r>
      <w:r w:rsidRPr="00BB1073">
        <w:rPr>
          <w:rFonts w:ascii="Times New Roman" w:hAnsi="Times New Roman" w:cs="Times New Roman"/>
          <w:i/>
          <w:sz w:val="24"/>
        </w:rPr>
        <w:t>price book value</w:t>
      </w:r>
      <w:r w:rsidRPr="00BB1073">
        <w:rPr>
          <w:rFonts w:ascii="Times New Roman" w:hAnsi="Times New Roman" w:cs="Times New Roman"/>
          <w:sz w:val="24"/>
        </w:rPr>
        <w:t xml:space="preserve"> yang merupakan rasio perbandingan antara harga pasar per saham dengan nilai buku per saham. </w:t>
      </w:r>
      <w:r w:rsidRPr="00BB1073">
        <w:rPr>
          <w:rFonts w:ascii="Times New Roman" w:hAnsi="Times New Roman" w:cs="Times New Roman"/>
          <w:i/>
          <w:sz w:val="24"/>
        </w:rPr>
        <w:t>Price book value</w:t>
      </w:r>
      <w:r w:rsidRPr="00BB1073">
        <w:rPr>
          <w:rFonts w:ascii="Times New Roman" w:hAnsi="Times New Roman" w:cs="Times New Roman"/>
          <w:sz w:val="24"/>
        </w:rPr>
        <w:t xml:space="preserve"> menggambarkan seberapa besar pasar menghargai nilai buku saham perusahaan sehingga </w:t>
      </w:r>
      <w:r w:rsidRPr="00BB1073">
        <w:rPr>
          <w:rFonts w:ascii="Times New Roman" w:hAnsi="Times New Roman" w:cs="Times New Roman"/>
          <w:i/>
          <w:sz w:val="24"/>
        </w:rPr>
        <w:t>rasio price book value</w:t>
      </w:r>
      <w:r w:rsidRPr="00BB1073">
        <w:rPr>
          <w:rFonts w:ascii="Times New Roman" w:hAnsi="Times New Roman" w:cs="Times New Roman"/>
          <w:sz w:val="24"/>
        </w:rPr>
        <w:t xml:space="preserve"> diatas satu berarti harga pasar saham lebih besar daripada nilai bukunya yang menandai bahwa perusahaan berjalan dengan baik. Kesejahteraan pemegang saham merupakan tujuan perusahaan sehingga rasio </w:t>
      </w:r>
      <w:r w:rsidRPr="00BB1073">
        <w:rPr>
          <w:rFonts w:ascii="Times New Roman" w:hAnsi="Times New Roman" w:cs="Times New Roman"/>
          <w:i/>
          <w:sz w:val="24"/>
        </w:rPr>
        <w:t>price book value</w:t>
      </w:r>
      <w:r w:rsidRPr="00BB1073">
        <w:rPr>
          <w:rFonts w:ascii="Times New Roman" w:hAnsi="Times New Roman" w:cs="Times New Roman"/>
          <w:sz w:val="24"/>
        </w:rPr>
        <w:t xml:space="preserve"> yang tinggi menggambarkan tingkat kesejahteraan pemegang saham yang tinggi juga. Dengan demikian, </w:t>
      </w:r>
      <w:r>
        <w:rPr>
          <w:rFonts w:ascii="Times New Roman" w:hAnsi="Times New Roman" w:cs="Times New Roman"/>
          <w:i/>
          <w:sz w:val="24"/>
        </w:rPr>
        <w:t>p</w:t>
      </w:r>
      <w:r w:rsidRPr="00BB1073">
        <w:rPr>
          <w:rFonts w:ascii="Times New Roman" w:hAnsi="Times New Roman" w:cs="Times New Roman"/>
          <w:i/>
          <w:sz w:val="24"/>
        </w:rPr>
        <w:t>rice book value</w:t>
      </w:r>
      <w:r w:rsidRPr="00BB1073">
        <w:rPr>
          <w:rFonts w:ascii="Times New Roman" w:hAnsi="Times New Roman" w:cs="Times New Roman"/>
          <w:sz w:val="24"/>
        </w:rPr>
        <w:t xml:space="preserve"> merupakan rasio yang digunakan untuk menentukan prospek keuntungan yang akan diterima pemegang saham di masa mendatang.</w:t>
      </w:r>
    </w:p>
    <w:p w:rsidR="00435035" w:rsidRPr="00DA1B9F" w:rsidRDefault="00435035" w:rsidP="00435035">
      <w:pPr>
        <w:pStyle w:val="Heading3"/>
        <w:numPr>
          <w:ilvl w:val="0"/>
          <w:numId w:val="2"/>
        </w:numPr>
        <w:spacing w:line="480" w:lineRule="auto"/>
        <w:rPr>
          <w:rFonts w:ascii="Times New Roman" w:hAnsi="Times New Roman" w:cs="Times New Roman"/>
          <w:color w:val="auto"/>
          <w:sz w:val="24"/>
          <w:szCs w:val="24"/>
        </w:rPr>
      </w:pPr>
      <w:bookmarkStart w:id="5" w:name="_Toc533360048"/>
      <w:r w:rsidRPr="00DA1B9F">
        <w:rPr>
          <w:rFonts w:ascii="Times New Roman" w:hAnsi="Times New Roman" w:cs="Times New Roman"/>
          <w:color w:val="auto"/>
          <w:sz w:val="24"/>
          <w:szCs w:val="24"/>
        </w:rPr>
        <w:t>Profitabilitas</w:t>
      </w:r>
      <w:bookmarkEnd w:id="5"/>
    </w:p>
    <w:p w:rsidR="00435035" w:rsidRPr="00DA1B9F" w:rsidRDefault="00435035" w:rsidP="00435035">
      <w:pPr>
        <w:spacing w:line="480" w:lineRule="auto"/>
        <w:ind w:left="720" w:firstLine="720"/>
        <w:jc w:val="both"/>
        <w:rPr>
          <w:rFonts w:ascii="Times New Roman" w:hAnsi="Times New Roman" w:cs="Times New Roman"/>
          <w:sz w:val="24"/>
          <w:szCs w:val="24"/>
        </w:rPr>
      </w:pPr>
      <w:r w:rsidRPr="00DA1B9F">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"9789797692162", "author" : [ { "dropping-particle" : "", "family" : "Kasmir", "given" : "", "non-dropping-particle" : "", "parse-names" : false, "suffix" : "" } ], "edition" : "8", "id" : "ITEM-1", "issued" : { "date-parts" : [ [ "2015" ] ] }, "number-of-pages" : "374", "publisher" : "Rajawali Pers", "publisher-place" : "Jakarta", "title" : "Analisis Laporan Keuangan", "type" : "book" }, "uris" : [ "http://www.mendeley.com/documents/?uuid=19ded69e-248f-4cc7-b04d-8e96510bc4bb", "http://www.mendeley.com/documents/?uuid=b04c9907-57eb-45ba-be8a-4eb32892534b" ] } ], "mendeley" : { "formattedCitation" : "(Kasmir, 2015)", "manualFormatting" : "Kasmir (2015:196)", "plainTextFormattedCitation" : "(Kasmir, 2015)", "previouslyFormattedCitation" : "(Kasmir, 2015)"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 (</w:t>
      </w:r>
      <w:r w:rsidRPr="00426A23">
        <w:rPr>
          <w:rFonts w:ascii="Times New Roman" w:hAnsi="Times New Roman" w:cs="Times New Roman"/>
          <w:noProof/>
          <w:sz w:val="24"/>
          <w:szCs w:val="24"/>
        </w:rPr>
        <w:t>2015</w:t>
      </w:r>
      <w:r>
        <w:rPr>
          <w:rFonts w:ascii="Times New Roman" w:hAnsi="Times New Roman" w:cs="Times New Roman"/>
          <w:noProof/>
          <w:sz w:val="24"/>
          <w:szCs w:val="24"/>
        </w:rPr>
        <w:t>:196</w:t>
      </w:r>
      <w:r w:rsidRPr="00426A23">
        <w:rPr>
          <w:rFonts w:ascii="Times New Roman" w:hAnsi="Times New Roman" w:cs="Times New Roman"/>
          <w:noProof/>
          <w:sz w:val="24"/>
          <w:szCs w:val="24"/>
        </w:rPr>
        <w:t>)</w:t>
      </w:r>
      <w:r>
        <w:rPr>
          <w:rFonts w:ascii="Times New Roman" w:hAnsi="Times New Roman" w:cs="Times New Roman"/>
          <w:sz w:val="24"/>
          <w:szCs w:val="24"/>
        </w:rPr>
        <w:fldChar w:fldCharType="end"/>
      </w:r>
      <w:r w:rsidRPr="00DA1B9F">
        <w:rPr>
          <w:rFonts w:ascii="Times New Roman" w:hAnsi="Times New Roman" w:cs="Times New Roman"/>
          <w:sz w:val="24"/>
          <w:szCs w:val="24"/>
        </w:rPr>
        <w:t xml:space="preserve">, profitabilitas mencerminkan kemampuan perusahaan memperoleh laba </w:t>
      </w:r>
      <w:r>
        <w:rPr>
          <w:rFonts w:ascii="Times New Roman" w:hAnsi="Times New Roman" w:cs="Times New Roman"/>
          <w:sz w:val="24"/>
          <w:szCs w:val="24"/>
        </w:rPr>
        <w:t>yang diperoleh</w:t>
      </w:r>
      <w:r w:rsidRPr="00DA1B9F">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DA1B9F">
        <w:rPr>
          <w:rFonts w:ascii="Times New Roman" w:hAnsi="Times New Roman" w:cs="Times New Roman"/>
          <w:sz w:val="24"/>
          <w:szCs w:val="24"/>
        </w:rPr>
        <w:t xml:space="preserve">penjualan </w:t>
      </w:r>
      <w:r>
        <w:rPr>
          <w:rFonts w:ascii="Times New Roman" w:hAnsi="Times New Roman" w:cs="Times New Roman"/>
          <w:sz w:val="24"/>
          <w:szCs w:val="24"/>
        </w:rPr>
        <w:t xml:space="preserve">maupun pendapatan investasi dimana turut menunjukkan efisiensi perusahaan. Selain itu, profitabilitas juga menjadi ukuran efektivitas manajemen yang berfungsi sebagai </w:t>
      </w:r>
      <w:r w:rsidRPr="00DA1B9F">
        <w:rPr>
          <w:rFonts w:ascii="Times New Roman" w:hAnsi="Times New Roman" w:cs="Times New Roman"/>
          <w:sz w:val="24"/>
          <w:szCs w:val="24"/>
        </w:rPr>
        <w:t>indikator bagi pemegang saham untuk melihat seberapa efisien perusahaan dalam menggunakan aset</w:t>
      </w:r>
      <w:r>
        <w:rPr>
          <w:rFonts w:ascii="Times New Roman" w:hAnsi="Times New Roman" w:cs="Times New Roman"/>
          <w:sz w:val="24"/>
          <w:szCs w:val="24"/>
        </w:rPr>
        <w:t xml:space="preserve"> maupun ekuitas</w:t>
      </w:r>
      <w:r w:rsidRPr="00DA1B9F">
        <w:rPr>
          <w:rFonts w:ascii="Times New Roman" w:hAnsi="Times New Roman" w:cs="Times New Roman"/>
          <w:sz w:val="24"/>
          <w:szCs w:val="24"/>
        </w:rPr>
        <w:t xml:space="preserve"> dalam kegiatan operasionalnya </w:t>
      </w:r>
      <w:r>
        <w:rPr>
          <w:rFonts w:ascii="Times New Roman" w:hAnsi="Times New Roman" w:cs="Times New Roman"/>
          <w:sz w:val="24"/>
          <w:szCs w:val="24"/>
        </w:rPr>
        <w:t xml:space="preserve">untuk </w:t>
      </w:r>
      <w:r w:rsidRPr="00DA1B9F">
        <w:rPr>
          <w:rFonts w:ascii="Times New Roman" w:hAnsi="Times New Roman" w:cs="Times New Roman"/>
          <w:sz w:val="24"/>
          <w:szCs w:val="24"/>
        </w:rPr>
        <w:t>memperoleh keuntungan</w:t>
      </w:r>
      <w:r>
        <w:rPr>
          <w:rFonts w:ascii="Times New Roman" w:hAnsi="Times New Roman" w:cs="Times New Roman"/>
          <w:sz w:val="24"/>
          <w:szCs w:val="24"/>
        </w:rPr>
        <w:t xml:space="preserve"> selama beberapa periode operasi</w:t>
      </w:r>
      <w:r w:rsidRPr="00DA1B9F">
        <w:rPr>
          <w:rFonts w:ascii="Times New Roman" w:hAnsi="Times New Roman" w:cs="Times New Roman"/>
          <w:sz w:val="24"/>
          <w:szCs w:val="24"/>
        </w:rPr>
        <w:t xml:space="preserve">. Dengan kata lain, profitabilitas merupakan indikator bagi pemegang saham untuk menilai kemampuan perusahaan dalam menghasilkan keuntungan di masa mendatang. </w:t>
      </w:r>
    </w:p>
    <w:p w:rsidR="00435035" w:rsidRPr="00DA1B9F" w:rsidRDefault="00435035" w:rsidP="00435035">
      <w:pPr>
        <w:spacing w:line="480" w:lineRule="auto"/>
        <w:ind w:left="720" w:firstLine="720"/>
        <w:jc w:val="both"/>
        <w:rPr>
          <w:rFonts w:ascii="Times New Roman" w:hAnsi="Times New Roman" w:cs="Times New Roman"/>
          <w:sz w:val="24"/>
          <w:szCs w:val="24"/>
        </w:rPr>
      </w:pPr>
      <w:r w:rsidRPr="00DA1B9F">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"978-602-475-506-5", "author" : [ { "dropping-particle" : "", "family" : "Hantono", "given" : "", "non-dropping-particle" : "", "parse-names" : false, "suffix" : "" } ], "edition" : "1", "id" : "ITEM-1", "issued" : { "date-parts" : [ [ "2018" ] ] }, "number-of-pages" : "83", "publisher" : "Deepublish", "publisher-place" : "Yogyakarta", "title" : "Konsep Analisa Laporan Keuangan Dengan Pendekatan Rasio dan SPSS", "type" : "book" }, "uris" : [ "http://www.mendeley.com/documents/?uuid=5d4b1344-be00-49e1-a51a-b0da066791e1", "http://www.mendeley.com/documents/?uuid=24894253-df2f-4a6a-a334-a65baffb37df" ] } ], "mendeley" : { "formattedCitation" : "(Hantono, 2018)", "manualFormatting" : "Hantono (2018:11)", "plainTextFormattedCitation" : "(Hantono, 2018)", "previouslyFormattedCitation" : "(Hantono, 2018)"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Hantono</w:t>
      </w:r>
      <w:r w:rsidRPr="002264A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264A1">
        <w:rPr>
          <w:rFonts w:ascii="Times New Roman" w:hAnsi="Times New Roman" w:cs="Times New Roman"/>
          <w:noProof/>
          <w:sz w:val="24"/>
          <w:szCs w:val="24"/>
        </w:rPr>
        <w:t>2018</w:t>
      </w:r>
      <w:r>
        <w:rPr>
          <w:rFonts w:ascii="Times New Roman" w:hAnsi="Times New Roman" w:cs="Times New Roman"/>
          <w:noProof/>
          <w:sz w:val="24"/>
          <w:szCs w:val="24"/>
        </w:rPr>
        <w:t>:11</w:t>
      </w:r>
      <w:r w:rsidRPr="002264A1">
        <w:rPr>
          <w:rFonts w:ascii="Times New Roman" w:hAnsi="Times New Roman" w:cs="Times New Roman"/>
          <w:noProof/>
          <w:sz w:val="24"/>
          <w:szCs w:val="24"/>
        </w:rPr>
        <w:t>)</w:t>
      </w:r>
      <w:r>
        <w:rPr>
          <w:rFonts w:ascii="Times New Roman" w:hAnsi="Times New Roman" w:cs="Times New Roman"/>
          <w:sz w:val="24"/>
          <w:szCs w:val="24"/>
        </w:rPr>
        <w:fldChar w:fldCharType="end"/>
      </w:r>
      <w:r w:rsidRPr="00DA1B9F">
        <w:rPr>
          <w:rFonts w:ascii="Times New Roman" w:hAnsi="Times New Roman" w:cs="Times New Roman"/>
          <w:sz w:val="24"/>
          <w:szCs w:val="24"/>
        </w:rPr>
        <w:t xml:space="preserve">, terdapat beberapa alternatif yang digunakan untuk mengukur kemampuan perusahaan dalam menghasilkan laba, di antaranya </w:t>
      </w:r>
      <w:r w:rsidRPr="00DA1B9F">
        <w:rPr>
          <w:rFonts w:ascii="Times New Roman" w:hAnsi="Times New Roman" w:cs="Times New Roman"/>
          <w:i/>
          <w:sz w:val="24"/>
          <w:szCs w:val="24"/>
        </w:rPr>
        <w:t>Gross Profit Margin</w:t>
      </w:r>
      <w:r w:rsidRPr="00DA1B9F">
        <w:rPr>
          <w:rFonts w:ascii="Times New Roman" w:hAnsi="Times New Roman" w:cs="Times New Roman"/>
          <w:sz w:val="24"/>
          <w:szCs w:val="24"/>
        </w:rPr>
        <w:t xml:space="preserve"> yang menunjukkan kemampuan perusahaan melakukan penjualan diatas harga pokok</w:t>
      </w:r>
      <w:r w:rsidRPr="00DA1B9F">
        <w:rPr>
          <w:rFonts w:ascii="Times New Roman" w:hAnsi="Times New Roman" w:cs="Times New Roman"/>
          <w:i/>
          <w:sz w:val="24"/>
          <w:szCs w:val="24"/>
        </w:rPr>
        <w:t xml:space="preserve">, Net Profit Margin </w:t>
      </w:r>
      <w:r w:rsidRPr="00DA1B9F">
        <w:rPr>
          <w:rFonts w:ascii="Times New Roman" w:hAnsi="Times New Roman" w:cs="Times New Roman"/>
          <w:sz w:val="24"/>
          <w:szCs w:val="24"/>
        </w:rPr>
        <w:t>menggambarkan kondisi perusahaan melalui laba bersih yang diperoleh</w:t>
      </w:r>
      <w:r w:rsidRPr="00DA1B9F">
        <w:rPr>
          <w:rFonts w:ascii="Times New Roman" w:hAnsi="Times New Roman" w:cs="Times New Roman"/>
          <w:i/>
          <w:sz w:val="24"/>
          <w:szCs w:val="24"/>
        </w:rPr>
        <w:t>, Return On Asset</w:t>
      </w:r>
      <w:r w:rsidRPr="00DA1B9F">
        <w:rPr>
          <w:rFonts w:ascii="Times New Roman" w:hAnsi="Times New Roman" w:cs="Times New Roman"/>
          <w:sz w:val="24"/>
          <w:szCs w:val="24"/>
        </w:rPr>
        <w:t xml:space="preserve"> menggambarkan tingkat pengembalian yang diperoleh perusahaan atas investasi yang ditanamkan</w:t>
      </w:r>
      <w:r w:rsidRPr="00DA1B9F">
        <w:rPr>
          <w:rFonts w:ascii="Times New Roman" w:hAnsi="Times New Roman" w:cs="Times New Roman"/>
          <w:i/>
          <w:sz w:val="24"/>
          <w:szCs w:val="24"/>
        </w:rPr>
        <w:t xml:space="preserve">, Return On Equity </w:t>
      </w:r>
      <w:r w:rsidRPr="00DA1B9F">
        <w:rPr>
          <w:rFonts w:ascii="Times New Roman" w:hAnsi="Times New Roman" w:cs="Times New Roman"/>
          <w:sz w:val="24"/>
          <w:szCs w:val="24"/>
        </w:rPr>
        <w:t>menunjukkan tingkat pengembalian yang diperoleh perusahaan atas modal yang telah dikeluarkan</w:t>
      </w:r>
      <w:r w:rsidRPr="00DA1B9F">
        <w:rPr>
          <w:rFonts w:ascii="Times New Roman" w:hAnsi="Times New Roman" w:cs="Times New Roman"/>
          <w:i/>
          <w:sz w:val="24"/>
          <w:szCs w:val="24"/>
        </w:rPr>
        <w:t xml:space="preserve">, </w:t>
      </w:r>
      <w:r w:rsidRPr="00DA1B9F">
        <w:rPr>
          <w:rFonts w:ascii="Times New Roman" w:hAnsi="Times New Roman" w:cs="Times New Roman"/>
          <w:sz w:val="24"/>
          <w:szCs w:val="24"/>
        </w:rPr>
        <w:t>dan</w:t>
      </w:r>
      <w:r w:rsidRPr="00DA1B9F">
        <w:rPr>
          <w:rFonts w:ascii="Times New Roman" w:hAnsi="Times New Roman" w:cs="Times New Roman"/>
          <w:i/>
          <w:sz w:val="24"/>
          <w:szCs w:val="24"/>
        </w:rPr>
        <w:t xml:space="preserve"> </w:t>
      </w:r>
      <w:r w:rsidRPr="00DA1B9F">
        <w:rPr>
          <w:rFonts w:ascii="Times New Roman" w:hAnsi="Times New Roman" w:cs="Times New Roman"/>
          <w:sz w:val="24"/>
          <w:szCs w:val="24"/>
        </w:rPr>
        <w:t>yang terakhir</w:t>
      </w:r>
      <w:r w:rsidRPr="00DA1B9F">
        <w:rPr>
          <w:rFonts w:ascii="Times New Roman" w:hAnsi="Times New Roman" w:cs="Times New Roman"/>
          <w:i/>
          <w:sz w:val="24"/>
          <w:szCs w:val="24"/>
        </w:rPr>
        <w:t xml:space="preserve"> Earning Per Share </w:t>
      </w:r>
      <w:r w:rsidRPr="00DA1B9F">
        <w:rPr>
          <w:rFonts w:ascii="Times New Roman" w:hAnsi="Times New Roman" w:cs="Times New Roman"/>
          <w:sz w:val="24"/>
          <w:szCs w:val="24"/>
        </w:rPr>
        <w:t>menunjukkan kinerja manajemen dalam memperoleh kemakmuran bagi pemegang saham. Selain itu, terdapat juga pengukuran profitabilitas yang berdasarkan tingkat pengembalian investasi terhadap aktiva perusahaan, yaitu ROI (</w:t>
      </w:r>
      <w:r w:rsidRPr="00DA1B9F">
        <w:rPr>
          <w:rFonts w:ascii="Times New Roman" w:hAnsi="Times New Roman" w:cs="Times New Roman"/>
          <w:i/>
          <w:sz w:val="24"/>
          <w:szCs w:val="24"/>
        </w:rPr>
        <w:t>Return On Investment</w:t>
      </w:r>
      <w:r w:rsidRPr="00DA1B9F">
        <w:rPr>
          <w:rFonts w:ascii="Times New Roman" w:hAnsi="Times New Roman" w:cs="Times New Roman"/>
          <w:sz w:val="24"/>
          <w:szCs w:val="24"/>
        </w:rPr>
        <w:t>). Pengukuran dengan ROI (</w:t>
      </w:r>
      <w:r w:rsidRPr="00DA1B9F">
        <w:rPr>
          <w:rFonts w:ascii="Times New Roman" w:hAnsi="Times New Roman" w:cs="Times New Roman"/>
          <w:i/>
          <w:sz w:val="24"/>
          <w:szCs w:val="24"/>
        </w:rPr>
        <w:t>Return On Investment</w:t>
      </w:r>
      <w:r w:rsidRPr="00DA1B9F">
        <w:rPr>
          <w:rFonts w:ascii="Times New Roman" w:hAnsi="Times New Roman" w:cs="Times New Roman"/>
          <w:sz w:val="24"/>
          <w:szCs w:val="24"/>
        </w:rPr>
        <w:t>) untuk mengetahui sejauh mana tingkat pengembalian perusahaan atas pemanfaatan sumber daya yang ada dalam bentuk investasi sehingga hubungan antara ROI (</w:t>
      </w:r>
      <w:r w:rsidRPr="00DA1B9F">
        <w:rPr>
          <w:rFonts w:ascii="Times New Roman" w:hAnsi="Times New Roman" w:cs="Times New Roman"/>
          <w:i/>
          <w:sz w:val="24"/>
          <w:szCs w:val="24"/>
        </w:rPr>
        <w:t>Return On Investment</w:t>
      </w:r>
      <w:r w:rsidRPr="00DA1B9F">
        <w:rPr>
          <w:rFonts w:ascii="Times New Roman" w:hAnsi="Times New Roman" w:cs="Times New Roman"/>
          <w:sz w:val="24"/>
          <w:szCs w:val="24"/>
        </w:rPr>
        <w:t xml:space="preserve">) dengan pemanfaatan sumber daya perusahaan berbanding terbalik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"978-602-03-1399-3", "author" : [ { "dropping-particle" : "", "family" : "Poniman", "given" : "Farid", "non-dropping-particle" : "", "parse-names" : false, "suffix" : "" }, { "dropping-particle" : "", "family" : "Hidayat", "given" : "Yayan", "non-dropping-particle" : "", "parse-names" : false, "suffix" : "" } ], "edition" : "1", "id" : "ITEM-1", "issued" : { "date-parts" : [ [ "2015" ] ] }, "number-of-pages" : "422", "publisher" : "Gramedia Pustaka Utama", "publisher-place" : "Jakarta", "title" : "Manjemen HR: Terobosan untuk Mendongkrak Produktivitas", "type" : "book" }, "uris" : [ "http://www.mendeley.com/documents/?uuid=0442ad1d-656a-40ef-a95c-4da77b638186", "http://www.mendeley.com/documents/?uuid=5bf92663-65db-4fab-ac62-00d0e2541c02" ] } ], "mendeley" : { "formattedCitation" : "(Poniman &amp; Hidayat, 2015)", "manualFormatting" : "(Poniman dan Hidayat, 2015:106)", "plainTextFormattedCitation" : "(Poniman &amp; Hidayat, 2015)", "previouslyFormattedCitation" : "(Poniman &amp; Hidayat, 2015)"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(Poniman dan</w:t>
      </w:r>
      <w:r w:rsidRPr="00816D50">
        <w:rPr>
          <w:rFonts w:ascii="Times New Roman" w:hAnsi="Times New Roman" w:cs="Times New Roman"/>
          <w:noProof/>
          <w:sz w:val="24"/>
          <w:szCs w:val="24"/>
        </w:rPr>
        <w:t xml:space="preserve"> Hidayat, 2015</w:t>
      </w:r>
      <w:r>
        <w:rPr>
          <w:rFonts w:ascii="Times New Roman" w:hAnsi="Times New Roman" w:cs="Times New Roman"/>
          <w:noProof/>
          <w:sz w:val="24"/>
          <w:szCs w:val="24"/>
        </w:rPr>
        <w:t>:106</w:t>
      </w:r>
      <w:r w:rsidRPr="00816D50">
        <w:rPr>
          <w:rFonts w:ascii="Times New Roman" w:hAnsi="Times New Roman" w:cs="Times New Roman"/>
          <w:noProof/>
          <w:sz w:val="24"/>
          <w:szCs w:val="24"/>
        </w:rPr>
        <w:t>)</w:t>
      </w:r>
      <w:r>
        <w:rPr>
          <w:rFonts w:ascii="Times New Roman" w:hAnsi="Times New Roman" w:cs="Times New Roman"/>
          <w:sz w:val="24"/>
          <w:szCs w:val="24"/>
        </w:rPr>
        <w:fldChar w:fldCharType="end"/>
      </w:r>
      <w:r w:rsidRPr="00DA1B9F">
        <w:rPr>
          <w:rFonts w:ascii="Times New Roman" w:hAnsi="Times New Roman" w:cs="Times New Roman"/>
          <w:sz w:val="24"/>
          <w:szCs w:val="24"/>
        </w:rPr>
        <w:t>. Apabila dengan nilai pendapatan yang sama dan pemanfaatan sumber daya yang sedikit, maka tingkat pengembalian yang diperoleh perusahaan akan semakin besar.</w:t>
      </w:r>
    </w:p>
    <w:p w:rsidR="00435035" w:rsidRPr="00C22B41" w:rsidRDefault="00435035" w:rsidP="00435035">
      <w:pPr>
        <w:spacing w:line="480" w:lineRule="auto"/>
        <w:ind w:left="720" w:firstLine="720"/>
        <w:jc w:val="both"/>
        <w:rPr>
          <w:rFonts w:ascii="Times New Roman" w:hAnsi="Times New Roman" w:cs="Times New Roman"/>
          <w:sz w:val="24"/>
          <w:szCs w:val="24"/>
        </w:rPr>
      </w:pPr>
      <w:r w:rsidRPr="00C22B41">
        <w:rPr>
          <w:rFonts w:ascii="Times New Roman" w:hAnsi="Times New Roman" w:cs="Times New Roman"/>
          <w:sz w:val="24"/>
          <w:szCs w:val="24"/>
        </w:rPr>
        <w:t xml:space="preserve">Dalam penelitian ini, profitabilitas diukur dengan menggunakan ROE yang merupakan rasio perbandingan antara </w:t>
      </w:r>
      <w:r w:rsidRPr="00C22B41">
        <w:rPr>
          <w:rFonts w:ascii="Times New Roman" w:hAnsi="Times New Roman" w:cs="Times New Roman"/>
          <w:i/>
          <w:sz w:val="24"/>
          <w:szCs w:val="24"/>
        </w:rPr>
        <w:t>earning after tax</w:t>
      </w:r>
      <w:r w:rsidRPr="00C22B41">
        <w:rPr>
          <w:rFonts w:ascii="Times New Roman" w:hAnsi="Times New Roman" w:cs="Times New Roman"/>
          <w:sz w:val="24"/>
          <w:szCs w:val="24"/>
        </w:rPr>
        <w:t xml:space="preserve"> atas total ekuitas suatu perusahaan. Selain itu, ROE dapat menunjukkan bagaimana kemampuan bank dalam menghasilkan laba setelah pajak dengan mengatur ekuitas yang dimilikinya. Semakin besar rasio ROE, maka semakin besar juga nilai laba yang akan diperoleh. Dengan demikian, profitabilitas yang diukur dengan ROE dapat menjadi indikator bagi para pemegang saham dalam memperkirakan kondisi kerugian atau laba suatu perusahaan. Apabila rasio ROE semakin besar, maka akan meni</w:t>
      </w:r>
      <w:r>
        <w:rPr>
          <w:rFonts w:ascii="Times New Roman" w:hAnsi="Times New Roman" w:cs="Times New Roman"/>
          <w:sz w:val="24"/>
          <w:szCs w:val="24"/>
        </w:rPr>
        <w:t>ng</w:t>
      </w:r>
      <w:r w:rsidRPr="00C22B41">
        <w:rPr>
          <w:rFonts w:ascii="Times New Roman" w:hAnsi="Times New Roman" w:cs="Times New Roman"/>
          <w:sz w:val="24"/>
          <w:szCs w:val="24"/>
        </w:rPr>
        <w:t>katkan minat investor untuk menanamkan sahamnya.</w:t>
      </w:r>
    </w:p>
    <w:p w:rsidR="00435035" w:rsidRPr="00DA1B9F" w:rsidRDefault="00435035" w:rsidP="00435035">
      <w:pPr>
        <w:pStyle w:val="Heading3"/>
        <w:numPr>
          <w:ilvl w:val="0"/>
          <w:numId w:val="2"/>
        </w:numPr>
        <w:spacing w:line="480" w:lineRule="auto"/>
        <w:jc w:val="both"/>
        <w:rPr>
          <w:rFonts w:ascii="Times New Roman" w:hAnsi="Times New Roman" w:cs="Times New Roman"/>
          <w:i/>
          <w:color w:val="auto"/>
          <w:sz w:val="24"/>
          <w:szCs w:val="24"/>
        </w:rPr>
      </w:pPr>
      <w:bookmarkStart w:id="6" w:name="_Toc533360049"/>
      <w:r w:rsidRPr="00DA1B9F">
        <w:rPr>
          <w:rFonts w:ascii="Times New Roman" w:hAnsi="Times New Roman" w:cs="Times New Roman"/>
          <w:i/>
          <w:color w:val="auto"/>
          <w:sz w:val="24"/>
          <w:szCs w:val="24"/>
        </w:rPr>
        <w:t>Leverage</w:t>
      </w:r>
      <w:bookmarkEnd w:id="6"/>
    </w:p>
    <w:p w:rsidR="00435035" w:rsidRPr="00DA1B9F" w:rsidRDefault="00435035" w:rsidP="00435035">
      <w:pPr>
        <w:spacing w:line="480" w:lineRule="auto"/>
        <w:ind w:left="720" w:firstLine="720"/>
        <w:jc w:val="both"/>
        <w:rPr>
          <w:rFonts w:ascii="Times New Roman" w:hAnsi="Times New Roman" w:cs="Times New Roman"/>
          <w:sz w:val="24"/>
          <w:szCs w:val="24"/>
        </w:rPr>
      </w:pPr>
      <w:r w:rsidRPr="00DA1B9F">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"9789797692162", "author" : [ { "dropping-particle" : "", "family" : "Kasmir", "given" : "", "non-dropping-particle" : "", "parse-names" : false, "suffix" : "" } ], "edition" : "8", "id" : "ITEM-1", "issued" : { "date-parts" : [ [ "2015" ] ] }, "number-of-pages" : "374", "publisher" : "Rajawali Pers", "publisher-place" : "Jakarta", "title" : "Analisis Laporan Keuangan", "type" : "book" }, "uris" : [ "http://www.mendeley.com/documents/?uuid=19ded69e-248f-4cc7-b04d-8e96510bc4bb", "http://www.mendeley.com/documents/?uuid=b04c9907-57eb-45ba-be8a-4eb32892534b" ] } ], "mendeley" : { "formattedCitation" : "(Kasmir, 2015)", "manualFormatting" : "Kasmir (2015:151)", "plainTextFormattedCitation" : "(Kasmir, 2015)", "previouslyFormattedCitation" : "(Kasmir, 2015)"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w:t>
      </w:r>
      <w:r w:rsidRPr="00C733B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733B5">
        <w:rPr>
          <w:rFonts w:ascii="Times New Roman" w:hAnsi="Times New Roman" w:cs="Times New Roman"/>
          <w:noProof/>
          <w:sz w:val="24"/>
          <w:szCs w:val="24"/>
        </w:rPr>
        <w:t>2015</w:t>
      </w:r>
      <w:r>
        <w:rPr>
          <w:rFonts w:ascii="Times New Roman" w:hAnsi="Times New Roman" w:cs="Times New Roman"/>
          <w:noProof/>
          <w:sz w:val="24"/>
          <w:szCs w:val="24"/>
        </w:rPr>
        <w:t>:151</w:t>
      </w:r>
      <w:r w:rsidRPr="00C733B5">
        <w:rPr>
          <w:rFonts w:ascii="Times New Roman" w:hAnsi="Times New Roman" w:cs="Times New Roman"/>
          <w:noProof/>
          <w:sz w:val="24"/>
          <w:szCs w:val="24"/>
        </w:rPr>
        <w:t>)</w:t>
      </w:r>
      <w:r>
        <w:rPr>
          <w:rFonts w:ascii="Times New Roman" w:hAnsi="Times New Roman" w:cs="Times New Roman"/>
          <w:sz w:val="24"/>
          <w:szCs w:val="24"/>
        </w:rPr>
        <w:fldChar w:fldCharType="end"/>
      </w:r>
      <w:r w:rsidRPr="00DA1B9F">
        <w:rPr>
          <w:rFonts w:ascii="Times New Roman" w:hAnsi="Times New Roman" w:cs="Times New Roman"/>
          <w:sz w:val="24"/>
          <w:szCs w:val="24"/>
        </w:rPr>
        <w:t xml:space="preserve">, </w:t>
      </w:r>
      <w:r>
        <w:rPr>
          <w:rFonts w:ascii="Times New Roman" w:hAnsi="Times New Roman" w:cs="Times New Roman"/>
          <w:sz w:val="24"/>
          <w:szCs w:val="24"/>
        </w:rPr>
        <w:t>rasio</w:t>
      </w:r>
      <w:r w:rsidRPr="00DA1B9F">
        <w:rPr>
          <w:rFonts w:ascii="Times New Roman" w:hAnsi="Times New Roman" w:cs="Times New Roman"/>
          <w:i/>
          <w:sz w:val="24"/>
          <w:szCs w:val="24"/>
        </w:rPr>
        <w:t xml:space="preserve"> leverage</w:t>
      </w:r>
      <w:r w:rsidRPr="00DA1B9F">
        <w:rPr>
          <w:rFonts w:ascii="Times New Roman" w:hAnsi="Times New Roman" w:cs="Times New Roman"/>
          <w:sz w:val="24"/>
          <w:szCs w:val="24"/>
        </w:rPr>
        <w:t xml:space="preserve"> </w:t>
      </w:r>
      <w:r>
        <w:rPr>
          <w:rFonts w:ascii="Times New Roman" w:hAnsi="Times New Roman" w:cs="Times New Roman"/>
          <w:sz w:val="24"/>
          <w:szCs w:val="24"/>
        </w:rPr>
        <w:t xml:space="preserve">merupakan kombinasi atas </w:t>
      </w:r>
      <w:r w:rsidRPr="00DA1B9F">
        <w:rPr>
          <w:rFonts w:ascii="Times New Roman" w:hAnsi="Times New Roman" w:cs="Times New Roman"/>
          <w:sz w:val="24"/>
          <w:szCs w:val="24"/>
        </w:rPr>
        <w:t xml:space="preserve">penggunaan </w:t>
      </w:r>
      <w:r>
        <w:rPr>
          <w:rFonts w:ascii="Times New Roman" w:hAnsi="Times New Roman" w:cs="Times New Roman"/>
          <w:sz w:val="24"/>
          <w:szCs w:val="24"/>
        </w:rPr>
        <w:t xml:space="preserve">dana </w:t>
      </w:r>
      <w:r w:rsidRPr="00DA1B9F">
        <w:rPr>
          <w:rFonts w:ascii="Times New Roman" w:hAnsi="Times New Roman" w:cs="Times New Roman"/>
          <w:sz w:val="24"/>
          <w:szCs w:val="24"/>
        </w:rPr>
        <w:t>perusahaan</w:t>
      </w:r>
      <w:r>
        <w:rPr>
          <w:rFonts w:ascii="Times New Roman" w:hAnsi="Times New Roman" w:cs="Times New Roman"/>
          <w:sz w:val="24"/>
          <w:szCs w:val="24"/>
        </w:rPr>
        <w:t xml:space="preserve"> dimana setiap penggunaan data yang berasal dari utang harus dibatasi sehingga tidak membebani perusahaan</w:t>
      </w:r>
      <w:r w:rsidRPr="00DA1B9F">
        <w:rPr>
          <w:rFonts w:ascii="Times New Roman" w:hAnsi="Times New Roman" w:cs="Times New Roman"/>
          <w:sz w:val="24"/>
          <w:szCs w:val="24"/>
        </w:rPr>
        <w:t xml:space="preserve">. </w:t>
      </w:r>
      <w:r>
        <w:rPr>
          <w:rFonts w:ascii="Times New Roman" w:hAnsi="Times New Roman" w:cs="Times New Roman"/>
          <w:sz w:val="24"/>
          <w:szCs w:val="24"/>
        </w:rPr>
        <w:t>Oleh karena itu, p</w:t>
      </w:r>
      <w:r w:rsidRPr="00DA1B9F">
        <w:rPr>
          <w:rFonts w:ascii="Times New Roman" w:hAnsi="Times New Roman" w:cs="Times New Roman"/>
          <w:sz w:val="24"/>
          <w:szCs w:val="24"/>
        </w:rPr>
        <w:t xml:space="preserve">erusahaan yang tidak memiliki </w:t>
      </w:r>
      <w:r w:rsidRPr="00816D50">
        <w:rPr>
          <w:rFonts w:ascii="Times New Roman" w:hAnsi="Times New Roman" w:cs="Times New Roman"/>
          <w:i/>
          <w:sz w:val="24"/>
          <w:szCs w:val="24"/>
        </w:rPr>
        <w:t>leverage</w:t>
      </w:r>
      <w:r w:rsidRPr="00DA1B9F">
        <w:rPr>
          <w:rFonts w:ascii="Times New Roman" w:hAnsi="Times New Roman" w:cs="Times New Roman"/>
          <w:sz w:val="24"/>
          <w:szCs w:val="24"/>
        </w:rPr>
        <w:t xml:space="preserve"> berarti struktur pendanaannya terdiri </w:t>
      </w:r>
      <w:r>
        <w:rPr>
          <w:rFonts w:ascii="Times New Roman" w:hAnsi="Times New Roman" w:cs="Times New Roman"/>
          <w:sz w:val="24"/>
          <w:szCs w:val="24"/>
        </w:rPr>
        <w:t>atas</w:t>
      </w:r>
      <w:r w:rsidRPr="00DA1B9F">
        <w:rPr>
          <w:rFonts w:ascii="Times New Roman" w:hAnsi="Times New Roman" w:cs="Times New Roman"/>
          <w:sz w:val="24"/>
          <w:szCs w:val="24"/>
        </w:rPr>
        <w:t xml:space="preserve"> seratus persen modal sendiri. </w:t>
      </w:r>
      <w:r w:rsidRPr="0012559D">
        <w:rPr>
          <w:rFonts w:ascii="Times New Roman" w:hAnsi="Times New Roman" w:cs="Times New Roman"/>
          <w:sz w:val="24"/>
          <w:szCs w:val="24"/>
        </w:rPr>
        <w:t xml:space="preserve">Sedangkan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"Penelitian ini bertujuan untuk mengetahui pengaruh leverage dan ukuran perusahaan pada nilai perusahaan serta risiko kredit dalam memoderasi pengaruh leverage dan ukuran perusahaan pada nilai perusahaan. Jumlah sampel yang diambil sebanyak 27 perusahaan perbankan, dengan metode penentuan sampel purposive sampling. Pengumpulan data dilakukan melalui observasi non partisipan. Teknik analisis data yang digunakan adalah regresi linear berganda dan moderated regression analysis. Berdasarkan hasil analisis ditemukan bahwa leverage berpengaruh negatif pada nilai perusahaan. Ukuran perusahaan berpengaruh positif pada nilai perusahaan. Risiko kredit memperlemah pengaruh negatif leverage pada nilai perusahaan. Risiko kredit tidak memoderasi pengaruh ukuran perusahaan pada nilai perusahaan.", "author" : [ { "dropping-particle" : "", "family" : "Raharja", "given" : "Komang Adik Hari", "non-dropping-particle" : "", "parse-names" : false, "suffix" : "" }, { "dropping-particle" : "", "family" : "Putra", "given" : "I Made Pande Dwiana", "non-dropping-particle" : "", "parse-names" : false, "suffix" : "" } ], "container-title" : "E-Jurnal Akuntansi Universitas Udayana", "id" : "ITEM-1", "issue" : "1", "issued" : { "date-parts" : [ [ "2016" ] ] }, "page" : "645-674", "title" : "Risiko Kredit Sebagai Pemoderasi Pengaruh Leverage Dan Ukuran Perusahaan Terhadap Nilai Perusahaan", "type" : "article-journal", "volume" : "16" }, "uris" : [ "http://www.mendeley.com/documents/?uuid=f9281388-1393-4dd8-9e6a-566e98846db9", "http://www.mendeley.com/documents/?uuid=e5d55e31-8ad9-4ffb-a945-9a8793eb4da4" ] } ], "mendeley" : { "formattedCitation" : "(Raharja &amp; Putra, 2016)", "manualFormatting" : "Raharja dan Putra (2016)", "plainTextFormattedCitation" : "(Raharja &amp; Putra, 2016)", "previouslyFormattedCitation" : "(Raharja &amp; Putra,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Raharja dan Putra</w:t>
      </w:r>
      <w:r w:rsidRPr="00816D5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16D50">
        <w:rPr>
          <w:rFonts w:ascii="Times New Roman" w:hAnsi="Times New Roman" w:cs="Times New Roman"/>
          <w:noProof/>
          <w:sz w:val="24"/>
          <w:szCs w:val="24"/>
        </w:rPr>
        <w:t>2016)</w:t>
      </w:r>
      <w:r>
        <w:rPr>
          <w:rFonts w:ascii="Times New Roman" w:hAnsi="Times New Roman" w:cs="Times New Roman"/>
          <w:sz w:val="24"/>
          <w:szCs w:val="24"/>
        </w:rPr>
        <w:fldChar w:fldCharType="end"/>
      </w:r>
      <w:r w:rsidRPr="0012559D">
        <w:rPr>
          <w:rFonts w:ascii="Times New Roman" w:hAnsi="Times New Roman" w:cs="Times New Roman"/>
          <w:sz w:val="24"/>
          <w:szCs w:val="24"/>
        </w:rPr>
        <w:t xml:space="preserve">, menyatakan bahwa </w:t>
      </w:r>
      <w:r w:rsidRPr="0012559D">
        <w:rPr>
          <w:rFonts w:ascii="Times New Roman" w:hAnsi="Times New Roman" w:cs="Times New Roman"/>
          <w:i/>
          <w:sz w:val="24"/>
          <w:szCs w:val="24"/>
        </w:rPr>
        <w:t>leverage</w:t>
      </w:r>
      <w:r w:rsidRPr="0012559D">
        <w:rPr>
          <w:rFonts w:ascii="Times New Roman" w:hAnsi="Times New Roman" w:cs="Times New Roman"/>
          <w:sz w:val="24"/>
          <w:szCs w:val="24"/>
        </w:rPr>
        <w:t xml:space="preserve"> menggambarkan kondisi perusahaan atas penggunaan utang dalam memenuhi besarnya dana yang dibutuhkan sehingga rasio </w:t>
      </w:r>
      <w:r w:rsidRPr="0012559D">
        <w:rPr>
          <w:rFonts w:ascii="Times New Roman" w:hAnsi="Times New Roman" w:cs="Times New Roman"/>
          <w:i/>
          <w:sz w:val="24"/>
          <w:szCs w:val="24"/>
        </w:rPr>
        <w:t>leverage</w:t>
      </w:r>
      <w:r w:rsidRPr="0012559D">
        <w:rPr>
          <w:rFonts w:ascii="Times New Roman" w:hAnsi="Times New Roman" w:cs="Times New Roman"/>
          <w:sz w:val="24"/>
          <w:szCs w:val="24"/>
        </w:rPr>
        <w:t xml:space="preserve"> dapat menjadi dasar untuk menilai risiko apabila berinvestasi dalam suatu perusahaan. Rasio </w:t>
      </w:r>
      <w:r w:rsidRPr="0012559D">
        <w:rPr>
          <w:rFonts w:ascii="Times New Roman" w:hAnsi="Times New Roman" w:cs="Times New Roman"/>
          <w:i/>
          <w:sz w:val="24"/>
          <w:szCs w:val="24"/>
        </w:rPr>
        <w:t>leverage</w:t>
      </w:r>
      <w:r w:rsidRPr="0012559D">
        <w:rPr>
          <w:rFonts w:ascii="Times New Roman" w:hAnsi="Times New Roman" w:cs="Times New Roman"/>
          <w:sz w:val="24"/>
          <w:szCs w:val="24"/>
        </w:rPr>
        <w:t xml:space="preserve"> yang besar menunjukkan besarnya risiko investasi yang akan diterima oleh pemegang saham dan sebaliknya.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"9789797692162", "author" : [ { "dropping-particle" : "", "family" : "Kasmir", "given" : "", "non-dropping-particle" : "", "parse-names" : false, "suffix" : "" } ], "edition" : "8", "id" : "ITEM-1", "issued" : { "date-parts" : [ [ "2015" ] ] }, "number-of-pages" : "374", "publisher" : "Rajawali Pers", "publisher-place" : "Jakarta", "title" : "Analisis Laporan Keuangan", "type" : "book" }, "uris" : [ "http://www.mendeley.com/documents/?uuid=19ded69e-248f-4cc7-b04d-8e96510bc4bb", "http://www.mendeley.com/documents/?uuid=b04c9907-57eb-45ba-be8a-4eb32892534b" ] } ], "mendeley" : { "formattedCitation" : "(Kasmir, 2015)", "manualFormatting" : "Kasmir (2015:158)", "plainTextFormattedCitation" : "(Kasmir, 2015)", "previouslyFormattedCitation" : "(Kasmir, 2015)"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Kasmir</w:t>
      </w:r>
      <w:r w:rsidRPr="0081511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1511A">
        <w:rPr>
          <w:rFonts w:ascii="Times New Roman" w:hAnsi="Times New Roman" w:cs="Times New Roman"/>
          <w:noProof/>
          <w:sz w:val="24"/>
          <w:szCs w:val="24"/>
        </w:rPr>
        <w:t>2015</w:t>
      </w:r>
      <w:r>
        <w:rPr>
          <w:rFonts w:ascii="Times New Roman" w:hAnsi="Times New Roman" w:cs="Times New Roman"/>
          <w:noProof/>
          <w:sz w:val="24"/>
          <w:szCs w:val="24"/>
        </w:rPr>
        <w:t>:158</w:t>
      </w:r>
      <w:r w:rsidRPr="0081511A">
        <w:rPr>
          <w:rFonts w:ascii="Times New Roman" w:hAnsi="Times New Roman" w:cs="Times New Roman"/>
          <w:noProof/>
          <w:sz w:val="24"/>
          <w:szCs w:val="24"/>
        </w:rPr>
        <w:t>)</w:t>
      </w:r>
      <w:r>
        <w:rPr>
          <w:rFonts w:ascii="Times New Roman" w:hAnsi="Times New Roman" w:cs="Times New Roman"/>
          <w:sz w:val="24"/>
          <w:szCs w:val="24"/>
        </w:rPr>
        <w:fldChar w:fldCharType="end"/>
      </w:r>
      <w:r w:rsidRPr="002378A3">
        <w:rPr>
          <w:rFonts w:ascii="Times New Roman" w:hAnsi="Times New Roman" w:cs="Times New Roman"/>
          <w:sz w:val="24"/>
          <w:szCs w:val="24"/>
        </w:rPr>
        <w:t>,</w:t>
      </w:r>
      <w:r w:rsidRPr="0012559D">
        <w:rPr>
          <w:rFonts w:ascii="Times New Roman" w:hAnsi="Times New Roman" w:cs="Times New Roman"/>
          <w:sz w:val="24"/>
          <w:szCs w:val="24"/>
        </w:rPr>
        <w:t xml:space="preserve"> rasio </w:t>
      </w:r>
      <w:r w:rsidRPr="0012559D">
        <w:rPr>
          <w:rFonts w:ascii="Times New Roman" w:hAnsi="Times New Roman" w:cs="Times New Roman"/>
          <w:i/>
          <w:sz w:val="24"/>
          <w:szCs w:val="24"/>
        </w:rPr>
        <w:t>leverage</w:t>
      </w:r>
      <w:r w:rsidRPr="0012559D">
        <w:rPr>
          <w:rFonts w:ascii="Times New Roman" w:hAnsi="Times New Roman" w:cs="Times New Roman"/>
          <w:sz w:val="24"/>
          <w:szCs w:val="24"/>
        </w:rPr>
        <w:t xml:space="preserve"> menandakan kelayakan dan risiko keuangan perusahaan </w:t>
      </w:r>
      <w:r>
        <w:rPr>
          <w:rFonts w:ascii="Times New Roman" w:hAnsi="Times New Roman" w:cs="Times New Roman"/>
          <w:sz w:val="24"/>
          <w:szCs w:val="24"/>
        </w:rPr>
        <w:t>melalui</w:t>
      </w:r>
      <w:r w:rsidRPr="0012559D">
        <w:rPr>
          <w:rFonts w:ascii="Times New Roman" w:hAnsi="Times New Roman" w:cs="Times New Roman"/>
          <w:sz w:val="24"/>
          <w:szCs w:val="24"/>
        </w:rPr>
        <w:t xml:space="preserve"> </w:t>
      </w:r>
      <w:r>
        <w:rPr>
          <w:rFonts w:ascii="Times New Roman" w:hAnsi="Times New Roman" w:cs="Times New Roman"/>
          <w:sz w:val="24"/>
          <w:szCs w:val="24"/>
        </w:rPr>
        <w:t xml:space="preserve">perbandingan antara </w:t>
      </w:r>
      <w:r w:rsidRPr="0012559D">
        <w:rPr>
          <w:rFonts w:ascii="Times New Roman" w:hAnsi="Times New Roman" w:cs="Times New Roman"/>
          <w:sz w:val="24"/>
          <w:szCs w:val="24"/>
        </w:rPr>
        <w:t xml:space="preserve">utang </w:t>
      </w:r>
      <w:r>
        <w:rPr>
          <w:rFonts w:ascii="Times New Roman" w:hAnsi="Times New Roman" w:cs="Times New Roman"/>
          <w:sz w:val="24"/>
          <w:szCs w:val="24"/>
        </w:rPr>
        <w:t>dengan</w:t>
      </w:r>
      <w:r w:rsidRPr="0012559D">
        <w:rPr>
          <w:rFonts w:ascii="Times New Roman" w:hAnsi="Times New Roman" w:cs="Times New Roman"/>
          <w:sz w:val="24"/>
          <w:szCs w:val="24"/>
        </w:rPr>
        <w:t xml:space="preserve"> ekuitas. Total aset yang tinggi tidak menjadi jaminan bahwa kondisi suatu perusahaan baik, maka dari itu investor juga mempertimbangkan rasio </w:t>
      </w:r>
      <w:r w:rsidRPr="0012559D">
        <w:rPr>
          <w:rFonts w:ascii="Times New Roman" w:hAnsi="Times New Roman" w:cs="Times New Roman"/>
          <w:i/>
          <w:sz w:val="24"/>
          <w:szCs w:val="24"/>
        </w:rPr>
        <w:t>leverage</w:t>
      </w:r>
      <w:r w:rsidRPr="0012559D">
        <w:rPr>
          <w:rFonts w:ascii="Times New Roman" w:hAnsi="Times New Roman" w:cs="Times New Roman"/>
          <w:sz w:val="24"/>
          <w:szCs w:val="24"/>
        </w:rPr>
        <w:t xml:space="preserve"> dalam keputusan investasinya. Rasio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yang tinggi dan aset yang tinggi dapat berarti bahwa apabila perusahaan tidak sanggup melunasi utangnya tepat waktu, maka dapat diasumsikan bahwa aset yang tinggi tesebut diperoleh melalui utang sehingga hal ini akan meningkatkan risiko investasi. </w:t>
      </w:r>
    </w:p>
    <w:p w:rsidR="00435035" w:rsidRPr="00DA1B9F" w:rsidRDefault="00435035" w:rsidP="00435035">
      <w:pPr>
        <w:spacing w:line="480" w:lineRule="auto"/>
        <w:ind w:left="720" w:firstLine="720"/>
        <w:jc w:val="both"/>
        <w:rPr>
          <w:rFonts w:ascii="Times New Roman" w:hAnsi="Times New Roman" w:cs="Times New Roman"/>
          <w:sz w:val="24"/>
          <w:szCs w:val="24"/>
        </w:rPr>
      </w:pPr>
      <w:r w:rsidRPr="003F5821">
        <w:rPr>
          <w:rFonts w:ascii="Times New Roman" w:hAnsi="Times New Roman" w:cs="Times New Roman"/>
          <w:i/>
          <w:sz w:val="24"/>
          <w:szCs w:val="24"/>
        </w:rPr>
        <w:t>Pecking order theory</w:t>
      </w:r>
      <w:r>
        <w:rPr>
          <w:rFonts w:ascii="Times New Roman" w:hAnsi="Times New Roman" w:cs="Times New Roman"/>
          <w:sz w:val="24"/>
          <w:szCs w:val="24"/>
        </w:rPr>
        <w:t xml:space="preserve"> </w:t>
      </w:r>
      <w:r w:rsidRPr="00DA1B9F">
        <w:rPr>
          <w:rFonts w:ascii="Times New Roman" w:hAnsi="Times New Roman" w:cs="Times New Roman"/>
          <w:sz w:val="24"/>
          <w:szCs w:val="24"/>
        </w:rPr>
        <w:t>menyatakan bahwa dalam memenuhi kebutuhan pendanaannya, sebaiknya perusahaan menerbitkan sekuritas paling aman terlebih dahulu seperti obligasi dan kemudian diikuti dengan sekuritas yang memiliki karakteristik opsi seperti obligasi konversi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paper considers a firm that must issue common stock to raise cash to undertake a valuable investment opportunity. Management is assumed to know more about the firm\u2019s value than potential investors. Investors interpret the firm\u2019s actions rationally. An. equilibrium mode1 of the issue-invest decision is developed under these assumptions. The mode1 shows that firms may refuse to issue stock, and therefore may pass up valuable investment opportunities. The model suggests explanations for several aspects of corporate financing behavior, including the tendency to rely on internal sources of funds, and to prefer debt to equity if external financing is required. Extensions and applications of the model are discussed.", "author" : [ { "dropping-particle" : "", "family" : "Myers", "given" : "Stewart C.", "non-dropping-particle" : "", "parse-names" : false, "suffix" : "" }, { "dropping-particle" : "", "family" : "Maljuf", "given" : "Nicholas S.", "non-dropping-particle" : "", "parse-names" : false, "suffix" : "" } ], "container-title" : "Journal of Financial Economics", "id" : "ITEM-1", "issued" : { "date-parts" : [ [ "1984" ] ] }, "page" : "187-221", "title" : "Corporate Financing And Investment Decisions When Firms Have Information That Investors Do Not Have*", "type" : "article-journal", "volume" : "13" }, "uris" : [ "http://www.mendeley.com/documents/?uuid=c221723f-6bfe-4070-92af-59bb9b58c9a5", "http://www.mendeley.com/documents/?uuid=37ce334f-ad57-4bb8-8c87-6fb52e6b716d" ] } ], "mendeley" : { "formattedCitation" : "(Myers &amp; Maljuf, 1984)", "manualFormatting" : "(Myers dan Maljuf, 1984)", "plainTextFormattedCitation" : "(Myers &amp; Maljuf, 1984)", "previouslyFormattedCitation" : "(Myers &amp; Maljuf, 1984)" }, "properties" : {  }, "schema" : "https://github.com/citation-style-language/schema/raw/master/csl-citation.json" }</w:instrText>
      </w:r>
      <w:r>
        <w:rPr>
          <w:rFonts w:ascii="Times New Roman" w:hAnsi="Times New Roman" w:cs="Times New Roman"/>
          <w:sz w:val="24"/>
          <w:szCs w:val="24"/>
        </w:rPr>
        <w:fldChar w:fldCharType="separate"/>
      </w:r>
      <w:r w:rsidRPr="00816D50">
        <w:rPr>
          <w:rFonts w:ascii="Times New Roman" w:hAnsi="Times New Roman" w:cs="Times New Roman"/>
          <w:noProof/>
          <w:sz w:val="24"/>
          <w:szCs w:val="24"/>
        </w:rPr>
        <w:t xml:space="preserve">(Myers </w:t>
      </w:r>
      <w:r>
        <w:rPr>
          <w:rFonts w:ascii="Times New Roman" w:hAnsi="Times New Roman" w:cs="Times New Roman"/>
          <w:noProof/>
          <w:sz w:val="24"/>
          <w:szCs w:val="24"/>
        </w:rPr>
        <w:t>dan</w:t>
      </w:r>
      <w:r w:rsidRPr="00816D50">
        <w:rPr>
          <w:rFonts w:ascii="Times New Roman" w:hAnsi="Times New Roman" w:cs="Times New Roman"/>
          <w:noProof/>
          <w:sz w:val="24"/>
          <w:szCs w:val="24"/>
        </w:rPr>
        <w:t xml:space="preserve"> Maljuf, 1984)</w:t>
      </w:r>
      <w:r>
        <w:rPr>
          <w:rFonts w:ascii="Times New Roman" w:hAnsi="Times New Roman" w:cs="Times New Roman"/>
          <w:sz w:val="24"/>
          <w:szCs w:val="24"/>
        </w:rPr>
        <w:fldChar w:fldCharType="end"/>
      </w:r>
      <w:r w:rsidRPr="00DA1B9F">
        <w:rPr>
          <w:rFonts w:ascii="Times New Roman" w:hAnsi="Times New Roman" w:cs="Times New Roman"/>
          <w:sz w:val="24"/>
          <w:szCs w:val="24"/>
        </w:rPr>
        <w:t xml:space="preserve">. Apabila kebutuhan pendanaan masih belum cukup, maka perusahaan dapat menggunakan pendanaan dari pihak internal seperti laba ditahan maupun melalui pendanaan dari pihak luar seperti pinjaman dana dan menerbitkan saham di pasar modal. </w:t>
      </w:r>
    </w:p>
    <w:p w:rsidR="00435035" w:rsidRPr="00DA1B9F" w:rsidRDefault="00435035" w:rsidP="00435035">
      <w:pPr>
        <w:spacing w:line="480" w:lineRule="auto"/>
        <w:ind w:left="720" w:firstLine="360"/>
        <w:jc w:val="both"/>
        <w:rPr>
          <w:rFonts w:ascii="Times New Roman" w:hAnsi="Times New Roman" w:cs="Times New Roman"/>
          <w:sz w:val="24"/>
          <w:szCs w:val="24"/>
        </w:rPr>
      </w:pPr>
      <w:r w:rsidRPr="00DA1B9F">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"978-602-475-506-5", "author" : [ { "dropping-particle" : "", "family" : "Hantono", "given" : "", "non-dropping-particle" : "", "parse-names" : false, "suffix" : "" } ], "edition" : "1", "id" : "ITEM-1", "issued" : { "date-parts" : [ [ "2018" ] ] }, "number-of-pages" : "83", "publisher" : "Deepublish", "publisher-place" : "Yogyakarta", "title" : "Konsep Analisa Laporan Keuangan Dengan Pendekatan Rasio dan SPSS", "type" : "book" }, "uris" : [ "http://www.mendeley.com/documents/?uuid=24894253-df2f-4a6a-a334-a65baffb37df", "http://www.mendeley.com/documents/?uuid=5d4b1344-be00-49e1-a51a-b0da066791e1" ] } ], "mendeley" : { "formattedCitation" : "(Hantono, 2018)", "manualFormatting" : "Hantono (2018:12-13)", "plainTextFormattedCitation" : "(Hantono, 2018)", "previouslyFormattedCitation" : "(Hantono, 2018)"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Hantono</w:t>
      </w:r>
      <w:r w:rsidRPr="00816D5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16D50">
        <w:rPr>
          <w:rFonts w:ascii="Times New Roman" w:hAnsi="Times New Roman" w:cs="Times New Roman"/>
          <w:noProof/>
          <w:sz w:val="24"/>
          <w:szCs w:val="24"/>
        </w:rPr>
        <w:t>2018</w:t>
      </w:r>
      <w:r>
        <w:rPr>
          <w:rFonts w:ascii="Times New Roman" w:hAnsi="Times New Roman" w:cs="Times New Roman"/>
          <w:noProof/>
          <w:sz w:val="24"/>
          <w:szCs w:val="24"/>
        </w:rPr>
        <w:t>:12-13</w:t>
      </w:r>
      <w:r w:rsidRPr="00816D50">
        <w:rPr>
          <w:rFonts w:ascii="Times New Roman" w:hAnsi="Times New Roman" w:cs="Times New Roman"/>
          <w:noProof/>
          <w:sz w:val="24"/>
          <w:szCs w:val="24"/>
        </w:rPr>
        <w:t>)</w:t>
      </w:r>
      <w:r>
        <w:rPr>
          <w:rFonts w:ascii="Times New Roman" w:hAnsi="Times New Roman" w:cs="Times New Roman"/>
          <w:sz w:val="24"/>
          <w:szCs w:val="24"/>
        </w:rPr>
        <w:fldChar w:fldCharType="end"/>
      </w:r>
      <w:r w:rsidRPr="00DA1B9F">
        <w:rPr>
          <w:rFonts w:ascii="Times New Roman" w:hAnsi="Times New Roman" w:cs="Times New Roman"/>
          <w:sz w:val="24"/>
          <w:szCs w:val="24"/>
        </w:rPr>
        <w:t>, terdapat tiga cara untuk mengukur leverage, yaitu rasio DER (</w:t>
      </w:r>
      <w:r w:rsidRPr="00DA1B9F">
        <w:rPr>
          <w:rFonts w:ascii="Times New Roman" w:hAnsi="Times New Roman" w:cs="Times New Roman"/>
          <w:i/>
          <w:sz w:val="24"/>
          <w:szCs w:val="24"/>
        </w:rPr>
        <w:t>Debt to Equity Ratio</w:t>
      </w:r>
      <w:r w:rsidRPr="00DA1B9F">
        <w:rPr>
          <w:rFonts w:ascii="Times New Roman" w:hAnsi="Times New Roman" w:cs="Times New Roman"/>
          <w:sz w:val="24"/>
          <w:szCs w:val="24"/>
        </w:rPr>
        <w:t xml:space="preserve">) yang menggambarkan sejauh mana utang perusahaan dijamin oleh ekuitasnya atau dengan kata lain mengukur perbandingan antara jumlah dana pihak luar dengan dana pemilik perusahaan, </w:t>
      </w:r>
      <w:r w:rsidRPr="00DA1B9F">
        <w:rPr>
          <w:rFonts w:ascii="Times New Roman" w:hAnsi="Times New Roman" w:cs="Times New Roman"/>
          <w:i/>
          <w:sz w:val="24"/>
          <w:szCs w:val="24"/>
        </w:rPr>
        <w:t>long term Debt to Equity Ratio</w:t>
      </w:r>
      <w:r w:rsidRPr="00DA1B9F">
        <w:rPr>
          <w:rFonts w:ascii="Times New Roman" w:hAnsi="Times New Roman" w:cs="Times New Roman"/>
          <w:sz w:val="24"/>
          <w:szCs w:val="24"/>
        </w:rPr>
        <w:t xml:space="preserve"> menggambarkan sejauh mana ekuitas perusahaan dapat menjamin utang jangka panjang perusahaan, dan </w:t>
      </w:r>
      <w:r w:rsidRPr="00DA1B9F">
        <w:rPr>
          <w:rFonts w:ascii="Times New Roman" w:hAnsi="Times New Roman" w:cs="Times New Roman"/>
          <w:i/>
          <w:sz w:val="24"/>
          <w:szCs w:val="24"/>
        </w:rPr>
        <w:t xml:space="preserve">Debt to Asset Ratio </w:t>
      </w:r>
      <w:r w:rsidRPr="00DA1B9F">
        <w:rPr>
          <w:rFonts w:ascii="Times New Roman" w:hAnsi="Times New Roman" w:cs="Times New Roman"/>
          <w:sz w:val="24"/>
          <w:szCs w:val="24"/>
        </w:rPr>
        <w:t xml:space="preserve">(DAR) yang menggambarkan sejauh mana utang perusahaan dijamin oleh aktivanya. Dalam penelitian ini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diukur melalui rasio (DER) </w:t>
      </w:r>
      <w:r w:rsidRPr="00DA1B9F">
        <w:rPr>
          <w:rFonts w:ascii="Times New Roman" w:hAnsi="Times New Roman" w:cs="Times New Roman"/>
          <w:i/>
          <w:sz w:val="24"/>
          <w:szCs w:val="24"/>
        </w:rPr>
        <w:t>debt to equity</w:t>
      </w:r>
      <w:r w:rsidRPr="00DA1B9F">
        <w:rPr>
          <w:rFonts w:ascii="Times New Roman" w:hAnsi="Times New Roman" w:cs="Times New Roman"/>
          <w:sz w:val="24"/>
          <w:szCs w:val="24"/>
        </w:rPr>
        <w:t xml:space="preserve"> yang merupakan rasio perbandingan antara utang dan ekuitas. Hal ini dikarenakan nilai perusahaan ditentukan oleh struktur modal yang salah satunya diperoleh melalui utang. </w:t>
      </w:r>
    </w:p>
    <w:p w:rsidR="00435035" w:rsidRPr="00DA1B9F" w:rsidRDefault="00435035" w:rsidP="00435035">
      <w:pPr>
        <w:pStyle w:val="Heading3"/>
        <w:numPr>
          <w:ilvl w:val="0"/>
          <w:numId w:val="2"/>
        </w:numPr>
        <w:spacing w:line="480" w:lineRule="auto"/>
        <w:jc w:val="both"/>
        <w:rPr>
          <w:rFonts w:ascii="Times New Roman" w:hAnsi="Times New Roman" w:cs="Times New Roman"/>
          <w:color w:val="auto"/>
          <w:sz w:val="24"/>
          <w:szCs w:val="24"/>
        </w:rPr>
      </w:pPr>
      <w:bookmarkStart w:id="7" w:name="_Toc533360050"/>
      <w:r w:rsidRPr="00DA1B9F">
        <w:rPr>
          <w:rFonts w:ascii="Times New Roman" w:hAnsi="Times New Roman" w:cs="Times New Roman"/>
          <w:color w:val="auto"/>
          <w:sz w:val="24"/>
          <w:szCs w:val="24"/>
        </w:rPr>
        <w:t>Ukuran Perusahaan</w:t>
      </w:r>
      <w:bookmarkEnd w:id="7"/>
    </w:p>
    <w:p w:rsidR="00435035" w:rsidRDefault="00435035" w:rsidP="0043503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Ukuran perusahaan ditentukan oleh total aset maupun total penjualan bersih dimana semakin besar jumlahnya, maka semakin besar ukuran suatu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"Penelitian ini bertujuan untuk mengetahui pengaruh leverage dan ukuran perusahaan pada nilai perusahaan serta risiko kredit dalam memoderasi pengaruh leverage dan ukuran perusahaan pada nilai perusahaan. Jumlah sampel yang diambil sebanyak 27 perusahaan perbankan, dengan metode penentuan sampel purposive sampling. Pengumpulan data dilakukan melalui observasi non partisipan. Teknik analisis data yang digunakan adalah regresi linear berganda dan moderated regression analysis. Berdasarkan hasil analisis ditemukan bahwa leverage berpengaruh negatif pada nilai perusahaan. Ukuran perusahaan berpengaruh positif pada nilai perusahaan. Risiko kredit memperlemah pengaruh negatif leverage pada nilai perusahaan. Risiko kredit tidak memoderasi pengaruh ukuran perusahaan pada nilai perusahaan.", "author" : [ { "dropping-particle" : "", "family" : "Raharja", "given" : "Komang Adik Hari", "non-dropping-particle" : "", "parse-names" : false, "suffix" : "" }, { "dropping-particle" : "", "family" : "Putra", "given" : "I Made Pande Dwiana", "non-dropping-particle" : "", "parse-names" : false, "suffix" : "" } ], "container-title" : "E-Jurnal Akuntansi Universitas Udayana", "id" : "ITEM-1", "issue" : "1", "issued" : { "date-parts" : [ [ "2016" ] ] }, "page" : "645-674", "title" : "Risiko Kredit Sebagai Pemoderasi Pengaruh Leverage Dan Ukuran Perusahaan Terhadap Nilai Perusahaan", "type" : "article-journal", "volume" : "16" }, "uris" : [ "http://www.mendeley.com/documents/?uuid=f9281388-1393-4dd8-9e6a-566e98846db9" ] } ], "mendeley" : { "formattedCitation" : "(Raharja &amp; Putra, 2016)", "manualFormatting" : "(Raharja dan Putra, 2016)", "plainTextFormattedCitation" : "(Raharja &amp; Putra, 2016)", "previouslyFormattedCitation" : "(Raharja &amp; Putra, 2016)" }, "properties" : {  }, "schema" : "https://github.com/citation-style-language/schema/raw/master/csl-citation.json" }</w:instrText>
      </w:r>
      <w:r>
        <w:rPr>
          <w:rFonts w:ascii="Times New Roman" w:hAnsi="Times New Roman" w:cs="Times New Roman"/>
          <w:sz w:val="24"/>
          <w:szCs w:val="24"/>
        </w:rPr>
        <w:fldChar w:fldCharType="separate"/>
      </w:r>
      <w:r w:rsidRPr="00CD0E89">
        <w:rPr>
          <w:rFonts w:ascii="Times New Roman" w:hAnsi="Times New Roman" w:cs="Times New Roman"/>
          <w:noProof/>
          <w:sz w:val="24"/>
          <w:szCs w:val="24"/>
        </w:rPr>
        <w:t xml:space="preserve">(Raharja </w:t>
      </w:r>
      <w:r>
        <w:rPr>
          <w:rFonts w:ascii="Times New Roman" w:hAnsi="Times New Roman" w:cs="Times New Roman"/>
          <w:noProof/>
          <w:sz w:val="24"/>
          <w:szCs w:val="24"/>
        </w:rPr>
        <w:t>dan</w:t>
      </w:r>
      <w:r w:rsidRPr="00CD0E89">
        <w:rPr>
          <w:rFonts w:ascii="Times New Roman" w:hAnsi="Times New Roman" w:cs="Times New Roman"/>
          <w:noProof/>
          <w:sz w:val="24"/>
          <w:szCs w:val="24"/>
        </w:rPr>
        <w:t xml:space="preserve"> Putra, 2016)</w:t>
      </w:r>
      <w:r>
        <w:rPr>
          <w:rFonts w:ascii="Times New Roman" w:hAnsi="Times New Roman" w:cs="Times New Roman"/>
          <w:sz w:val="24"/>
          <w:szCs w:val="24"/>
        </w:rPr>
        <w:fldChar w:fldCharType="end"/>
      </w:r>
      <w:r>
        <w:rPr>
          <w:rFonts w:ascii="Times New Roman" w:hAnsi="Times New Roman" w:cs="Times New Roman"/>
          <w:sz w:val="24"/>
          <w:szCs w:val="24"/>
        </w:rPr>
        <w:t xml:space="preserve">. Selain itu,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"978-981-10-0221-2", "author" : [ { "dropping-particle" : "", "family" : "Zhang", "given" : "Weiying", "non-dropping-particle" : "", "parse-names" : false, "suffix" : "" } ], "id" : "ITEM-1", "issued" : { "date-parts" : [ [ "2018" ] ] }, "number-of-pages" : "196", "publisher" : "Springer Nature Singapore Pte Ltd", "publisher-place" : "GatewayEast", "title" : "The Origin of the Capitalist Firm", "type" : "book" }, "uris" : [ "http://www.mendeley.com/documents/?uuid=fea57492-6dc5-4a36-8ab0-eef4fa5fc746", "http://www.mendeley.com/documents/?uuid=a2ecfabb-57b1-42c1-b74f-53e25090625c" ] } ], "mendeley" : { "formattedCitation" : "(Zhang, 2018)", "manualFormatting" : "Zhang (2018:102)", "plainTextFormattedCitation" : "(Zhang, 2018)", "previouslyFormattedCitation" : "(Zhang, 2018)"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Zhang</w:t>
      </w:r>
      <w:r w:rsidRPr="00816D5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16D50">
        <w:rPr>
          <w:rFonts w:ascii="Times New Roman" w:hAnsi="Times New Roman" w:cs="Times New Roman"/>
          <w:noProof/>
          <w:sz w:val="24"/>
          <w:szCs w:val="24"/>
        </w:rPr>
        <w:t>2018</w:t>
      </w:r>
      <w:r>
        <w:rPr>
          <w:rFonts w:ascii="Times New Roman" w:hAnsi="Times New Roman" w:cs="Times New Roman"/>
          <w:noProof/>
          <w:sz w:val="24"/>
          <w:szCs w:val="24"/>
        </w:rPr>
        <w:t>:102</w:t>
      </w:r>
      <w:r w:rsidRPr="00816D5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w:t>
      </w:r>
      <w:r w:rsidRPr="00DA1B9F">
        <w:rPr>
          <w:rFonts w:ascii="Times New Roman" w:hAnsi="Times New Roman" w:cs="Times New Roman"/>
          <w:sz w:val="24"/>
          <w:szCs w:val="24"/>
        </w:rPr>
        <w:t xml:space="preserve"> ukuran perusahaan dibatasi oleh kekayaan pribadi pengusaha sehingga perusahaan dengan ukuran yang besar kemampuan yang lebih baik dan memiliki risiko yang kec</w:t>
      </w:r>
      <w:r w:rsidRPr="0033370C">
        <w:rPr>
          <w:rFonts w:ascii="Times New Roman" w:hAnsi="Times New Roman" w:cs="Times New Roman"/>
          <w:sz w:val="24"/>
          <w:szCs w:val="24"/>
        </w:rPr>
        <w:t xml:space="preserve">il. Suatu perusahaan dapat diklasifikasikan menjadi tiga kelompok berdasarkan skalanya, yaitu skala </w:t>
      </w:r>
      <w:r w:rsidRPr="0033370C">
        <w:rPr>
          <w:rFonts w:ascii="Times New Roman" w:hAnsi="Times New Roman" w:cs="Times New Roman"/>
          <w:i/>
          <w:sz w:val="24"/>
          <w:szCs w:val="24"/>
        </w:rPr>
        <w:t>gurem</w:t>
      </w:r>
      <w:r w:rsidRPr="0033370C">
        <w:rPr>
          <w:rFonts w:ascii="Times New Roman" w:hAnsi="Times New Roman" w:cs="Times New Roman"/>
          <w:sz w:val="24"/>
          <w:szCs w:val="24"/>
        </w:rPr>
        <w:t xml:space="preserve"> (kecil sekali), kecil, menengah, dan besar </w:t>
      </w:r>
      <w:r w:rsidRPr="0033370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"978-602-432-054-6", "author" : [ { "dropping-particle" : "", "family" : "Riniwati", "given" : "Harsuko", "non-dropping-particle" : "", "parse-names" : false, "suffix" : "" } ], "edition" : "1", "editor" : [ { "dropping-particle" : "", "family" : "Press", "given" : "UB", "non-dropping-particle" : "", "parse-names" : false, "suffix" : "" } ], "id" : "ITEM-1", "issued" : { "date-parts" : [ [ "2016" ] ] }, "number-of-pages" : "296", "publisher" : "UB Press", "publisher-place" : "Malang", "title" : "Manajemen Sumberdaya Manusia Aktivitas Utama dan Pengembangan SDM", "type" : "book" }, "uris" : [ "http://www.mendeley.com/documents/?uuid=dc5a7f5f-4ebb-4e01-b557-47ecea6f5dd2", "http://www.mendeley.com/documents/?uuid=6b67f387-a841-4007-a83e-2b73da7fb8cd" ] } ], "mendeley" : { "formattedCitation" : "(Riniwati, 2016)", "manualFormatting" : "(Riniwati, 2016:34)", "plainTextFormattedCitation" : "(Riniwati, 2016)", "previouslyFormattedCitation" : "(Riniwati, 2016)" }, "properties" : {  }, "schema" : "https://github.com/citation-style-language/schema/raw/master/csl-citation.json" }</w:instrText>
      </w:r>
      <w:r w:rsidRPr="0033370C">
        <w:rPr>
          <w:rFonts w:ascii="Times New Roman" w:hAnsi="Times New Roman" w:cs="Times New Roman"/>
          <w:sz w:val="24"/>
          <w:szCs w:val="24"/>
        </w:rPr>
        <w:fldChar w:fldCharType="separate"/>
      </w:r>
      <w:r w:rsidRPr="0033370C">
        <w:rPr>
          <w:rFonts w:ascii="Times New Roman" w:hAnsi="Times New Roman" w:cs="Times New Roman"/>
          <w:noProof/>
          <w:sz w:val="24"/>
          <w:szCs w:val="24"/>
        </w:rPr>
        <w:t>(Riniwati, 2016</w:t>
      </w:r>
      <w:r>
        <w:rPr>
          <w:rFonts w:ascii="Times New Roman" w:hAnsi="Times New Roman" w:cs="Times New Roman"/>
          <w:noProof/>
          <w:sz w:val="24"/>
          <w:szCs w:val="24"/>
        </w:rPr>
        <w:t>:34</w:t>
      </w:r>
      <w:r w:rsidRPr="0033370C">
        <w:rPr>
          <w:rFonts w:ascii="Times New Roman" w:hAnsi="Times New Roman" w:cs="Times New Roman"/>
          <w:noProof/>
          <w:sz w:val="24"/>
          <w:szCs w:val="24"/>
        </w:rPr>
        <w:t>)</w:t>
      </w:r>
      <w:r w:rsidRPr="0033370C">
        <w:rPr>
          <w:rFonts w:ascii="Times New Roman" w:hAnsi="Times New Roman" w:cs="Times New Roman"/>
          <w:sz w:val="24"/>
          <w:szCs w:val="24"/>
        </w:rPr>
        <w:fldChar w:fldCharType="end"/>
      </w:r>
      <w:r w:rsidRPr="0033370C">
        <w:rPr>
          <w:rFonts w:ascii="Times New Roman" w:hAnsi="Times New Roman" w:cs="Times New Roman"/>
          <w:sz w:val="24"/>
          <w:szCs w:val="24"/>
        </w:rPr>
        <w:t xml:space="preserve">. </w:t>
      </w:r>
      <w:r>
        <w:rPr>
          <w:rFonts w:ascii="Times New Roman" w:hAnsi="Times New Roman" w:cs="Times New Roman"/>
          <w:sz w:val="24"/>
          <w:szCs w:val="24"/>
        </w:rPr>
        <w:t>U</w:t>
      </w:r>
      <w:r w:rsidRPr="002378A3">
        <w:rPr>
          <w:rFonts w:ascii="Times New Roman" w:hAnsi="Times New Roman" w:cs="Times New Roman"/>
          <w:sz w:val="24"/>
          <w:szCs w:val="24"/>
        </w:rPr>
        <w:t xml:space="preserve">kuran perusahaan </w:t>
      </w:r>
      <w:r>
        <w:rPr>
          <w:rFonts w:ascii="Times New Roman" w:hAnsi="Times New Roman" w:cs="Times New Roman"/>
          <w:sz w:val="24"/>
          <w:szCs w:val="24"/>
        </w:rPr>
        <w:t xml:space="preserve">dalam penelitian ini </w:t>
      </w:r>
      <w:r w:rsidRPr="002378A3">
        <w:rPr>
          <w:rFonts w:ascii="Times New Roman" w:hAnsi="Times New Roman" w:cs="Times New Roman"/>
          <w:sz w:val="24"/>
          <w:szCs w:val="24"/>
        </w:rPr>
        <w:t xml:space="preserve">diukur berdasarkan total asetnya karena besarnya suatu perusahaan ditentukan oleh besarnya total aset yang dimiliki perusahaan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"2302-8912", "abstract" : "alue. Meanwhile, the result of test were shown that firm size, price earning ratio, and profitability there were positive influence to firm\u2019s value partially. While, the leverage shown that hasn\u2019t influence on firm\u2019s value partially. It means that the higher firm size, leverage, price earning ratio, and profitability of company then it will increasing the firm\u2019s value. The leverage shown that hasn\u2019t influence on firm\u2019s value", "author" : [ { "dropping-particle" : "", "family" : "Prasetyorini", "given" : "Bhekti Fitri", "non-dropping-particle" : "", "parse-names" : false, "suffix" : "" } ], "container-title" : "Jurnal Imu Manajemen", "id" : "ITEM-1", "issue" : "1", "issued" : { "date-parts" : [ [ "2013" ] ] }, "page" : "183-196", "title" : "Pengaruh Ukuran Perusahaan, Leverage, Price Earning Ratio Dan Profitabilitas Terhadap Nilai Perusahaan", "type" : "article-journal", "volume" : "1" }, "uris" : [ "http://www.mendeley.com/documents/?uuid=ffcd6138-d93f-469f-b6ed-6841dabaa794" ] } ], "mendeley" : { "formattedCitation" : "(Prasetyorini, 2013)", "plainTextFormattedCitation" : "(Prasetyorini, 2013)", "previouslyFormattedCitation" : "(Prasetyorini, 2013)" }, "properties" : {  }, "schema" : "https://github.com/citation-style-language/schema/raw/master/csl-citation.json" }</w:instrText>
      </w:r>
      <w:r>
        <w:rPr>
          <w:rFonts w:ascii="Times New Roman" w:hAnsi="Times New Roman" w:cs="Times New Roman"/>
          <w:sz w:val="24"/>
          <w:szCs w:val="24"/>
        </w:rPr>
        <w:fldChar w:fldCharType="separate"/>
      </w:r>
      <w:r w:rsidRPr="00816D50">
        <w:rPr>
          <w:rFonts w:ascii="Times New Roman" w:hAnsi="Times New Roman" w:cs="Times New Roman"/>
          <w:noProof/>
          <w:sz w:val="24"/>
          <w:szCs w:val="24"/>
        </w:rPr>
        <w:t>(Prasetyorini, 2013)</w:t>
      </w:r>
      <w:r>
        <w:rPr>
          <w:rFonts w:ascii="Times New Roman" w:hAnsi="Times New Roman" w:cs="Times New Roman"/>
          <w:sz w:val="24"/>
          <w:szCs w:val="24"/>
        </w:rPr>
        <w:fldChar w:fldCharType="end"/>
      </w:r>
      <w:r w:rsidRPr="002378A3">
        <w:rPr>
          <w:rFonts w:ascii="Times New Roman" w:hAnsi="Times New Roman" w:cs="Times New Roman"/>
          <w:sz w:val="24"/>
          <w:szCs w:val="24"/>
        </w:rPr>
        <w:t xml:space="preserve">.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"978-1-119-37300-1", "author" : [ { "dropping-particle" : "", "family" : "Kieso", "given" : "Donald E.", "non-dropping-particle" : "", "parse-names" : false, "suffix" : "" }, { "dropping-particle" : "", "family" : "Weygandt", "given" : "Jerry J.", "non-dropping-particle" : "", "parse-names" : false, "suffix" : "" }, { "dropping-particle" : "", "family" : "Warfield", "given" : "Terry D.", "non-dropping-particle" : "", "parse-names" : false, "suffix" : "" } ], "edition" : "3", "id" : "ITEM-1", "issued" : { "date-parts" : [ [ "2018" ] ] }, "number-of-pages" : "2098", "publisher" : "John Wiley &amp; Sons, Inc.", "publisher-place" : "New York", "title" : "Intermediate Accounting", "type" : "book" }, "uris" : [ "http://www.mendeley.com/documents/?uuid=5288e215-1309-4faa-8e2c-cdc0a2e6f393", "http://www.mendeley.com/documents/?uuid=abee8488-d92c-4205-af44-ac77ec2bb354" ] } ], "mendeley" : { "formattedCitation" : "(Kieso, Weygandt, &amp; Warfield, 2018)", "manualFormatting" : "Kieso, Weygandt, dan Warfield (2018:80)", "plainTextFormattedCitation" : "(Kieso, Weygandt, &amp; Warfield, 2018)", "previouslyFormattedCitation" : "(Kieso, Weygandt, &amp; Warfield, 2018)"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Kieso, Weygandt, dan Warfield (</w:t>
      </w:r>
      <w:r w:rsidRPr="0024380F">
        <w:rPr>
          <w:rFonts w:ascii="Times New Roman" w:hAnsi="Times New Roman" w:cs="Times New Roman"/>
          <w:noProof/>
          <w:sz w:val="24"/>
          <w:szCs w:val="24"/>
        </w:rPr>
        <w:t>2018</w:t>
      </w:r>
      <w:r>
        <w:rPr>
          <w:rFonts w:ascii="Times New Roman" w:hAnsi="Times New Roman" w:cs="Times New Roman"/>
          <w:noProof/>
          <w:sz w:val="24"/>
          <w:szCs w:val="24"/>
        </w:rPr>
        <w:t>:80</w:t>
      </w:r>
      <w:r w:rsidRPr="0024380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DA477E">
        <w:rPr>
          <w:rFonts w:ascii="Times New Roman" w:hAnsi="Times New Roman" w:cs="Times New Roman"/>
          <w:sz w:val="24"/>
          <w:szCs w:val="24"/>
        </w:rPr>
        <w:t xml:space="preserve"> aset merupakan sumber daya yang dikendalikan dan diperoleh perusahaan di masa yang lampau serta diharapkan agar dapat memberikan hasil manfaat bagi perusahaan di masa mendatang</w:t>
      </w:r>
      <w:r>
        <w:rPr>
          <w:rFonts w:ascii="Times New Roman" w:hAnsi="Times New Roman" w:cs="Times New Roman"/>
          <w:sz w:val="24"/>
          <w:szCs w:val="24"/>
        </w:rPr>
        <w:t xml:space="preserve">. </w:t>
      </w:r>
    </w:p>
    <w:p w:rsidR="00435035" w:rsidRPr="00DA1B9F" w:rsidRDefault="00435035" w:rsidP="0043503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menentukan suatu perusahaan besar atau kecil dapat dilihat dari nilai ekuitas, nilai penjualan, dan nilai aktiva dimana perusahaan dimana p</w:t>
      </w:r>
      <w:r w:rsidRPr="00DA1B9F">
        <w:rPr>
          <w:rFonts w:ascii="Times New Roman" w:hAnsi="Times New Roman" w:cs="Times New Roman"/>
          <w:sz w:val="24"/>
          <w:szCs w:val="24"/>
        </w:rPr>
        <w:t xml:space="preserve">erusahaan besar </w:t>
      </w:r>
      <w:r>
        <w:rPr>
          <w:rFonts w:ascii="Times New Roman" w:hAnsi="Times New Roman" w:cs="Times New Roman"/>
          <w:sz w:val="24"/>
          <w:szCs w:val="24"/>
        </w:rPr>
        <w:t xml:space="preserve">mempunyai dana besar untuk mencukupi pembiayaan operasi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"Perkembangan ekonomi di Indonesia yang semakin pesat telah mempengaruhi dunia usaha terutama dalam bidang jasa. Dalam hal ini perusahaan jasa semakin dirasakan manfaatnya oleh masyarakat, sehubungan dengan upaya peningkatan kualitas jasa, seperti jasa asuransi. Tujuan penelitian ini adalah untuk mengetahui apakah terdapat pengaruh signifikan struktur kepemilikan institusional, ukuran perusahaan dan resiko terhadap nilai perusahaan industri asuransi baik secara parsial maupun simultan. Jenis penelitian dalam studi ini adalah Penelitian Asosiatif yaitu mengukur asosiasi antara dua variabel atau lebih. Populasi yang ada berjumlah 12 perusahaan asuransi yang memenuhi kriteria purposive sampling sehingga diperoleh sampel sebanyak 10 perusahaan. Teknis analisis data yang digunakan dalam penelitian ini adalah analisis regresi linier berganda. Hasil penelitian menunjukkan bahwa secara parsial Struktur Kepemilikan Institusional tidak berpengaruh signifikan terhadap Nilai Perusahaan pada perusahaan-perusahaan subsector asuransi yang terdaftar di Bursa Efek Indonesia tahun 2013-2016, secara parsial ukuran perusahaan tidak berpengaruh signifikan terhadap Nilai Perusahaan pada perusahaan-perusahaan subsector asuransi yang terdaftar di Bursa Efek Indonesia tahun 2013-2016, secara parsial Resiko Perusahaan tidak berpengaruh signifikan terhadap Nilai Perusahaan pada perusahaan-perusahaan subsector asuransi yang terdaftar di Bursa Efek Indonesia tahun 2013-2016 dan secara simultan Struktur Kepemilikan Institusional, Ukuran Perusahaan dan Resiko Perusahaan tidak berpengaruh signifikan terhadap Nilai Perusahaan pada perusahaan- perusahaan subsector asuransi yang terdaftar di Bursa Efek Indonesia tahun 2013-2016 Kata", "author" : [ { "dropping-particle" : "", "family" : "Ussu", "given" : "Tarakanita", "non-dropping-particle" : "", "parse-names" : false, "suffix" : "" }, { "dropping-particle" : "", "family" : "Saerang", "given" : "Ivonne S.", "non-dropping-particle" : "", "parse-names" : false, "suffix" : "" }, { "dropping-particle" : "", "family" : "Ogi", "given" : "Imelda W.J", "non-dropping-particle" : "", "parse-names" : false, "suffix" : "" } ], "container-title" : "Jurnal Riset Ekonomi, Manajemen, Bisnis Dan Akuntansi", "id" : "ITEM-1", "issue" : "2", "issued" : { "date-parts" : [ [ "2017" ] ] }, "page" : "1935-1943", "title" : "Analisis Struktur Kepemilikan Institusional, Ukuran Perusahaan Dan Risiko Pe Terhadap Nilai Perusahaan Industri Asuransi Yang Terdaftar Di Bursa Efek Indonesia Periode 2013-2016", "type" : "article-journal", "volume" : "5" }, "uris" : [ "http://www.mendeley.com/documents/?uuid=d5362d94-c722-4437-bead-cdaf509847dc" ] } ], "mendeley" : { "formattedCitation" : "(Ussu et al., 2017)", "plainTextFormattedCitation" : "(Ussu et al., 2017)", "previouslyFormattedCitation" : "(Ussu et al., 2017)" }, "properties" : {  }, "schema" : "https://github.com/citation-style-language/schema/raw/master/csl-citation.json" }</w:instrText>
      </w:r>
      <w:r>
        <w:rPr>
          <w:rFonts w:ascii="Times New Roman" w:hAnsi="Times New Roman" w:cs="Times New Roman"/>
          <w:sz w:val="24"/>
          <w:szCs w:val="24"/>
        </w:rPr>
        <w:fldChar w:fldCharType="separate"/>
      </w:r>
      <w:r w:rsidRPr="00FF5862">
        <w:rPr>
          <w:rFonts w:ascii="Times New Roman" w:hAnsi="Times New Roman" w:cs="Times New Roman"/>
          <w:noProof/>
          <w:sz w:val="24"/>
          <w:szCs w:val="24"/>
        </w:rPr>
        <w:t>(Ussu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Perusahaan </w:t>
      </w:r>
      <w:r w:rsidRPr="00DA1B9F">
        <w:rPr>
          <w:rFonts w:ascii="Times New Roman" w:hAnsi="Times New Roman" w:cs="Times New Roman"/>
          <w:sz w:val="24"/>
          <w:szCs w:val="24"/>
        </w:rPr>
        <w:t xml:space="preserve">yang sudah </w:t>
      </w:r>
      <w:r w:rsidRPr="00DA1B9F">
        <w:rPr>
          <w:rFonts w:ascii="Times New Roman" w:hAnsi="Times New Roman" w:cs="Times New Roman"/>
          <w:i/>
          <w:sz w:val="24"/>
          <w:szCs w:val="24"/>
        </w:rPr>
        <w:t>well–established</w:t>
      </w:r>
      <w:r w:rsidRPr="00DA1B9F">
        <w:rPr>
          <w:rFonts w:ascii="Times New Roman" w:hAnsi="Times New Roman" w:cs="Times New Roman"/>
          <w:sz w:val="24"/>
          <w:szCs w:val="24"/>
        </w:rPr>
        <w:t xml:space="preserve"> cenderung mudah memenuhi kebutuhan pendanaannya di pasar modal dibandingkan dengan perusahaan kecil</w:t>
      </w:r>
      <w:r>
        <w:rPr>
          <w:rFonts w:ascii="Times New Roman" w:hAnsi="Times New Roman" w:cs="Times New Roman"/>
          <w:sz w:val="24"/>
          <w:szCs w:val="24"/>
        </w:rPr>
        <w:t>.</w:t>
      </w:r>
      <w:r w:rsidRPr="00DA1B9F">
        <w:rPr>
          <w:rFonts w:ascii="Times New Roman" w:hAnsi="Times New Roman" w:cs="Times New Roman"/>
          <w:sz w:val="24"/>
          <w:szCs w:val="24"/>
        </w:rPr>
        <w:t xml:space="preserve"> Hal ini dikarenakan perusahaan besar memiliki fleksibilitas untuk menjangkau akses tersebut seperti kredibilitas perusahaan yang dapat meyakinkan calon investor untuk membeli sahamnya maupun memperoleh pinjaman atas dasar kepercayaan</w:t>
      </w:r>
      <w:r>
        <w:rPr>
          <w:rFonts w:ascii="Times New Roman" w:hAnsi="Times New Roman" w:cs="Times New Roman"/>
          <w:sz w:val="24"/>
          <w:szCs w:val="24"/>
        </w:rPr>
        <w:t xml:space="preserve"> kreditor terhadap perusahaan. U</w:t>
      </w:r>
      <w:r w:rsidRPr="00DA1B9F">
        <w:rPr>
          <w:rFonts w:ascii="Times New Roman" w:hAnsi="Times New Roman" w:cs="Times New Roman"/>
          <w:sz w:val="24"/>
          <w:szCs w:val="24"/>
        </w:rPr>
        <w:t xml:space="preserve">mumnya </w:t>
      </w:r>
      <w:r>
        <w:rPr>
          <w:rFonts w:ascii="Times New Roman" w:hAnsi="Times New Roman" w:cs="Times New Roman"/>
          <w:sz w:val="24"/>
          <w:szCs w:val="24"/>
        </w:rPr>
        <w:t xml:space="preserve">jumlah aset suatu perusahaan </w:t>
      </w:r>
      <w:r w:rsidRPr="00DA1B9F">
        <w:rPr>
          <w:rFonts w:ascii="Times New Roman" w:hAnsi="Times New Roman" w:cs="Times New Roman"/>
          <w:sz w:val="24"/>
          <w:szCs w:val="24"/>
        </w:rPr>
        <w:t>besar dan dapat mencapai puluhan triliun sehingga dalam pengukuran</w:t>
      </w:r>
      <w:r>
        <w:rPr>
          <w:rFonts w:ascii="Times New Roman" w:hAnsi="Times New Roman" w:cs="Times New Roman"/>
          <w:sz w:val="24"/>
          <w:szCs w:val="24"/>
        </w:rPr>
        <w:t xml:space="preserve"> </w:t>
      </w:r>
      <w:r w:rsidRPr="00DA1B9F">
        <w:rPr>
          <w:rFonts w:ascii="Times New Roman" w:hAnsi="Times New Roman" w:cs="Times New Roman"/>
          <w:sz w:val="24"/>
          <w:szCs w:val="24"/>
        </w:rPr>
        <w:t>menggunakan log</w:t>
      </w:r>
      <w:r>
        <w:rPr>
          <w:rFonts w:ascii="Times New Roman" w:hAnsi="Times New Roman" w:cs="Times New Roman"/>
          <w:sz w:val="24"/>
          <w:szCs w:val="24"/>
        </w:rPr>
        <w:t>aritma natural</w:t>
      </w:r>
      <w:r w:rsidRPr="00DA1B9F">
        <w:rPr>
          <w:rFonts w:ascii="Times New Roman" w:hAnsi="Times New Roman" w:cs="Times New Roman"/>
          <w:sz w:val="24"/>
          <w:szCs w:val="24"/>
        </w:rPr>
        <w:t xml:space="preserve"> total aset untuk menyederhanakan pengukuran dalam penelitian.</w:t>
      </w:r>
    </w:p>
    <w:p w:rsidR="00435035" w:rsidRPr="00CD1ED6" w:rsidRDefault="00435035" w:rsidP="00435035">
      <w:pPr>
        <w:pStyle w:val="Heading3"/>
        <w:numPr>
          <w:ilvl w:val="0"/>
          <w:numId w:val="2"/>
        </w:numPr>
        <w:spacing w:line="480" w:lineRule="auto"/>
        <w:jc w:val="both"/>
        <w:rPr>
          <w:rFonts w:ascii="Times New Roman" w:hAnsi="Times New Roman" w:cs="Times New Roman"/>
          <w:color w:val="auto"/>
          <w:sz w:val="24"/>
          <w:szCs w:val="24"/>
        </w:rPr>
      </w:pPr>
      <w:bookmarkStart w:id="8" w:name="_Toc533360051"/>
      <w:r w:rsidRPr="00CD1ED6">
        <w:rPr>
          <w:rFonts w:ascii="Times New Roman" w:hAnsi="Times New Roman" w:cs="Times New Roman"/>
          <w:color w:val="auto"/>
          <w:sz w:val="24"/>
          <w:szCs w:val="24"/>
        </w:rPr>
        <w:t>Kepemilikan Institusi</w:t>
      </w:r>
      <w:bookmarkEnd w:id="8"/>
    </w:p>
    <w:p w:rsidR="00435035" w:rsidRPr="00CD1ED6" w:rsidRDefault="00435035" w:rsidP="00435035">
      <w:pPr>
        <w:spacing w:line="480" w:lineRule="auto"/>
        <w:ind w:left="720" w:firstLine="720"/>
        <w:jc w:val="both"/>
        <w:rPr>
          <w:rFonts w:ascii="Times New Roman" w:hAnsi="Times New Roman" w:cs="Times New Roman"/>
          <w:sz w:val="24"/>
          <w:szCs w:val="24"/>
        </w:rPr>
      </w:pPr>
      <w:r w:rsidRPr="00CD1ED6">
        <w:rPr>
          <w:rFonts w:ascii="Times New Roman" w:hAnsi="Times New Roman" w:cs="Times New Roman"/>
          <w:i/>
          <w:sz w:val="24"/>
          <w:szCs w:val="24"/>
        </w:rPr>
        <w:t>Agency theory</w:t>
      </w:r>
      <w:r w:rsidRPr="00CD1ED6">
        <w:rPr>
          <w:rFonts w:ascii="Times New Roman" w:hAnsi="Times New Roman" w:cs="Times New Roman"/>
          <w:sz w:val="24"/>
          <w:szCs w:val="24"/>
        </w:rPr>
        <w:t xml:space="preserve"> menyatakan bahwa terdapat perbedaan kepentingan antara manajemen dan para pemegang saham yang mana berpotensi memicu terjadinya konflik diantara keduanya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"10.1016/0304-405X(76)90026-X", "ISBN" : "0304-405X", "ISSN" : "0304405X", "PMID" : "12243301", "abstract" : "This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 \u00a9 1976.", "author" : [ { "dropping-particle" : "", "family" : "Jensen", "given" : "Michael C.", "non-dropping-particle" : "", "parse-names" : false, "suffix" : "" }, { "dropping-particle" : "", "family" : "Meckling", "given" : "William H.", "non-dropping-particle" : "", "parse-names" : false, "suffix" : "" } ], "container-title" : "Journal of Financial Economics", "id" : "ITEM-1", "issue" : "4", "issued" : { "date-parts" : [ [ "1976" ] ] }, "page" : "305-360", "title" : "Theory of the firm: Managerial behavior, agency costs and ownership structure", "type" : "article-journal", "volume" : "3" }, "uris" : [ "http://www.mendeley.com/documents/?uuid=e0c065d1-5a8a-451b-bcbd-44c959e137fa" ] } ], "mendeley" : { "formattedCitation" : "(Jensen &amp; Meckling, 1976)", "manualFormatting" : "(Jensen dan Meckling, 1976)", "plainTextFormattedCitation" : "(Jensen &amp; Meckling, 1976)", "previouslyFormattedCitation" : "(Jensen &amp; Meckling, 1976)" }, "properties" : {  }, "schema" : "https://github.com/citation-style-language/schema/raw/master/csl-citation.json" }</w:instrText>
      </w:r>
      <w:r>
        <w:rPr>
          <w:rFonts w:ascii="Times New Roman" w:hAnsi="Times New Roman" w:cs="Times New Roman"/>
          <w:sz w:val="24"/>
          <w:szCs w:val="24"/>
        </w:rPr>
        <w:fldChar w:fldCharType="separate"/>
      </w:r>
      <w:r w:rsidRPr="00816D50">
        <w:rPr>
          <w:rFonts w:ascii="Times New Roman" w:hAnsi="Times New Roman" w:cs="Times New Roman"/>
          <w:noProof/>
          <w:sz w:val="24"/>
          <w:szCs w:val="24"/>
        </w:rPr>
        <w:t xml:space="preserve">(Jensen </w:t>
      </w:r>
      <w:r>
        <w:rPr>
          <w:rFonts w:ascii="Times New Roman" w:hAnsi="Times New Roman" w:cs="Times New Roman"/>
          <w:noProof/>
          <w:sz w:val="24"/>
          <w:szCs w:val="24"/>
        </w:rPr>
        <w:t>dan</w:t>
      </w:r>
      <w:r w:rsidRPr="00816D50">
        <w:rPr>
          <w:rFonts w:ascii="Times New Roman" w:hAnsi="Times New Roman" w:cs="Times New Roman"/>
          <w:noProof/>
          <w:sz w:val="24"/>
          <w:szCs w:val="24"/>
        </w:rPr>
        <w:t xml:space="preserve"> Meckling, 1976)</w:t>
      </w:r>
      <w:r>
        <w:rPr>
          <w:rFonts w:ascii="Times New Roman" w:hAnsi="Times New Roman" w:cs="Times New Roman"/>
          <w:sz w:val="24"/>
          <w:szCs w:val="24"/>
        </w:rPr>
        <w:fldChar w:fldCharType="end"/>
      </w:r>
      <w:r w:rsidRPr="00CD1ED6">
        <w:rPr>
          <w:rFonts w:ascii="Times New Roman" w:hAnsi="Times New Roman" w:cs="Times New Roman"/>
          <w:sz w:val="24"/>
          <w:szCs w:val="24"/>
        </w:rPr>
        <w:t xml:space="preserve">.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"0020-9392", "ISSN" : "00209392", "PMID" : "4924318", "abstract" : "Kemakmuran pemegang saham secara maksimal dicapai melalui peningkatan nilai perusahaan. Mekanisme good corporate governance yang didasarkan pada kepemilikan manajerial dan kepemilikan institusional diarahkan untuk mencapai hal tersebut. Tujuan penelitian ini adalah untuk menguji pengaruh kepemilikan manajerial dan kepemilikan institusional pada nilai perusahaan manufaktur yang terdaftar di Bursa Efek Indonesia. Berdasarkan metode purposive sampling, sampel yang digunakan sebanyak 16 sampel. Teknik analisis dalam penelitian ini adalah analisis regresi berganda. Hasil uji statistik menyatakan bahwa kepemilikan manajerial tidak berpengaruh pada nilai perusahaan, sedangkan kepemilikan institusional berpengaruh positif pada nilai perusahaan.", "author" : [ { "dropping-particle" : "", "family" : "Wida", "given" : "Ni Putu", "non-dropping-particle" : "", "parse-names" : false, "suffix" : "" }, { "dropping-particle" : "", "family" : "Suartana", "given" : "I Wayan", "non-dropping-particle" : "", "parse-names" : false, "suffix" : "" } ], "container-title" : "E-Jurnal Akuntansi Universitas Udayana", "id" : "ITEM-1", "issue" : "3", "issued" : { "date-parts" : [ [ "2014" ] ] }, "page" : "575-590", "title" : "Pengaruh Kepemilikan Manajerial Dan Kepemilikan Institusional Pada Nilai Perusahaan", "type" : "article-journal", "volume" : "9" }, "uris" : [ "http://www.mendeley.com/documents/?uuid=3a5b08ea-3a47-4812-95c8-c0d4d730d10c", "http://www.mendeley.com/documents/?uuid=93a9c41c-350f-476d-8b68-062b5ea589a0" ] } ], "mendeley" : { "formattedCitation" : "(Wida &amp; Suartana, 2014)", "manualFormatting" : "Wida dan Suartana (2014)", "plainTextFormattedCitation" : "(Wida &amp; Suartana, 2014)", "previouslyFormattedCitation" : "(Wida &amp; Suartana, 2014)"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Wida dan</w:t>
      </w:r>
      <w:r w:rsidRPr="009C25CD">
        <w:rPr>
          <w:rFonts w:ascii="Times New Roman" w:hAnsi="Times New Roman" w:cs="Times New Roman"/>
          <w:noProof/>
          <w:sz w:val="24"/>
          <w:szCs w:val="24"/>
        </w:rPr>
        <w:t xml:space="preserve"> Suartana </w:t>
      </w:r>
      <w:r>
        <w:rPr>
          <w:rFonts w:ascii="Times New Roman" w:hAnsi="Times New Roman" w:cs="Times New Roman"/>
          <w:noProof/>
          <w:sz w:val="24"/>
          <w:szCs w:val="24"/>
        </w:rPr>
        <w:t>(</w:t>
      </w:r>
      <w:r w:rsidRPr="009C25CD">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2582C">
        <w:rPr>
          <w:rFonts w:ascii="Times New Roman" w:hAnsi="Times New Roman" w:cs="Times New Roman"/>
          <w:sz w:val="24"/>
          <w:szCs w:val="24"/>
        </w:rPr>
        <w:t xml:space="preserve">perilaku manajer dipengaruhi kuat oleh jumlah pemegang saham yang besar. Dalam hal ini, kepemilikan institusional yang besar akan meningkatkan sistem pengendalian perusahaan sehingga dapat menekan tingkat kecurangan yang dilakukan oleh manajer dimana turut mengurangi nilai perusahaan. </w:t>
      </w:r>
      <w:r w:rsidRPr="00CD1ED6">
        <w:rPr>
          <w:rFonts w:ascii="Times New Roman" w:hAnsi="Times New Roman" w:cs="Times New Roman"/>
          <w:sz w:val="24"/>
          <w:szCs w:val="24"/>
        </w:rPr>
        <w:t>Dengan adanya fungsi pengawasan tersebut, maka kepentingan yang bertentangan tersebut dapat menjadi selaras yang ditandai dengan meningkatnya nilai perusahaan melalui kinerja manajemen yang baik. Sedangkan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"6022517389", "author" : [ { "dropping-particle" : "", "family" : "Hery", "given" : "", "non-dropping-particle" : "", "parse-names" : false, "suffix" : "" } ], "id" : "ITEM-1", "issued" : { "date-parts" : [ [ "2014" ] ] }, "number-of-pages" : "228", "publisher" : "Grasindo", "title" : "Controllership: Knowledge and Management Approach", "type" : "book" }, "uris" : [ "http://www.mendeley.com/documents/?uuid=4053c2cc-8dd1-4326-8b4a-078063c07fcc", "http://www.mendeley.com/documents/?uuid=78bb51d8-e448-4456-b8cb-0a3d8d14aa3b" ] } ], "mendeley" : { "formattedCitation" : "(Hery, 2014)", "manualFormatting" : "Hery (2014:173)", "plainTextFormattedCitation" : "(Hery, 2014)", "previouslyFormattedCitation" : "(Hery, 2014)"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Hery</w:t>
      </w:r>
      <w:r w:rsidRPr="00337A7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37A75">
        <w:rPr>
          <w:rFonts w:ascii="Times New Roman" w:hAnsi="Times New Roman" w:cs="Times New Roman"/>
          <w:noProof/>
          <w:sz w:val="24"/>
          <w:szCs w:val="24"/>
        </w:rPr>
        <w:t>2014</w:t>
      </w:r>
      <w:r>
        <w:rPr>
          <w:rFonts w:ascii="Times New Roman" w:hAnsi="Times New Roman" w:cs="Times New Roman"/>
          <w:noProof/>
          <w:sz w:val="24"/>
          <w:szCs w:val="24"/>
        </w:rPr>
        <w:t>:173</w:t>
      </w:r>
      <w:r w:rsidRPr="00337A75">
        <w:rPr>
          <w:rFonts w:ascii="Times New Roman" w:hAnsi="Times New Roman" w:cs="Times New Roman"/>
          <w:noProof/>
          <w:sz w:val="24"/>
          <w:szCs w:val="24"/>
        </w:rPr>
        <w:t>)</w:t>
      </w:r>
      <w:r>
        <w:rPr>
          <w:rFonts w:ascii="Times New Roman" w:hAnsi="Times New Roman" w:cs="Times New Roman"/>
          <w:sz w:val="24"/>
          <w:szCs w:val="24"/>
        </w:rPr>
        <w:fldChar w:fldCharType="end"/>
      </w:r>
      <w:r w:rsidRPr="00CD1ED6">
        <w:rPr>
          <w:rFonts w:ascii="Times New Roman" w:hAnsi="Times New Roman" w:cs="Times New Roman"/>
          <w:sz w:val="24"/>
          <w:szCs w:val="24"/>
        </w:rPr>
        <w:t xml:space="preserve">, kepemilikan institusional menjadi tolok ukur kemampuan pengawasan manajemen suatu perusahaan. Hal ini terkait dengan kepemilikan institusi memiliki peran dan andil untuk melaksanakan fungsi </w:t>
      </w:r>
      <w:r w:rsidRPr="0010512D">
        <w:rPr>
          <w:rFonts w:ascii="Times New Roman" w:hAnsi="Times New Roman" w:cs="Times New Roman"/>
          <w:i/>
          <w:sz w:val="24"/>
          <w:szCs w:val="24"/>
        </w:rPr>
        <w:t>monitoring</w:t>
      </w:r>
      <w:r w:rsidRPr="00CD1ED6">
        <w:rPr>
          <w:rFonts w:ascii="Times New Roman" w:hAnsi="Times New Roman" w:cs="Times New Roman"/>
          <w:sz w:val="24"/>
          <w:szCs w:val="24"/>
        </w:rPr>
        <w:t xml:space="preserve">. </w:t>
      </w:r>
    </w:p>
    <w:p w:rsidR="00435035" w:rsidRPr="00CD1ED6" w:rsidRDefault="00435035" w:rsidP="00435035">
      <w:pPr>
        <w:spacing w:line="480" w:lineRule="auto"/>
        <w:ind w:left="720" w:firstLine="720"/>
        <w:jc w:val="both"/>
        <w:rPr>
          <w:rFonts w:ascii="Times New Roman" w:hAnsi="Times New Roman" w:cs="Times New Roman"/>
          <w:sz w:val="24"/>
          <w:szCs w:val="24"/>
        </w:rPr>
      </w:pPr>
      <w:r w:rsidRPr="00CD1ED6">
        <w:rPr>
          <w:rFonts w:ascii="Times New Roman" w:hAnsi="Times New Roman" w:cs="Times New Roman"/>
          <w:sz w:val="24"/>
          <w:szCs w:val="24"/>
        </w:rPr>
        <w:t xml:space="preserve">Kinerja perusahaan dipengaruhi oleh beberapa faktor dan salah satu di antaranya kepemilikan institusi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"978-602-386-147-7", "author" : [ { "dropping-particle" : "", "family" : "Subagyo", "given" : "", "non-dropping-particle" : "", "parse-names" : false, "suffix" : "" }, { "dropping-particle" : "", "family" : "Masruroh", "given" : "Nur Aini", "non-dropping-particle" : "", "parse-names" : false, "suffix" : "" }, { "dropping-particle" : "", "family" : "Bastian", "given" : "Indra", "non-dropping-particle" : "", "parse-names" : false, "suffix" : "" } ], "id" : "ITEM-1", "issued" : { "date-parts" : [ [ "2018" ] ] }, "number-of-pages" : "279", "publisher" : "UGM Press", "publisher-place" : "Yogyakarta", "title" : "Akuntansi Manajemen Berbasis Desain", "type" : "book" }, "uris" : [ "http://www.mendeley.com/documents/?uuid=1c0f070f-a100-484c-b810-2222e2585810", "http://www.mendeley.com/documents/?uuid=51148661-b9fb-4678-8d69-4b5b8c1ee2aa" ] } ], "mendeley" : { "formattedCitation" : "(Subagyo, Masruroh, &amp; Bastian, 2018)", "manualFormatting" : "(Subagyo, Masruroh, dan Bastian, 2018:47)", "plainTextFormattedCitation" : "(Subagyo, Masruroh, &amp; Bastian, 2018)", "previouslyFormattedCitation" : "(Subagyo, Masruroh, &amp; Bastian, 2018)"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(Subagyo, Masruroh, dan Bastian, 2018:47</w:t>
      </w:r>
      <w:r w:rsidRPr="00A919E2">
        <w:rPr>
          <w:rFonts w:ascii="Times New Roman" w:hAnsi="Times New Roman" w:cs="Times New Roman"/>
          <w:noProof/>
          <w:sz w:val="24"/>
          <w:szCs w:val="24"/>
        </w:rPr>
        <w:t>)</w:t>
      </w:r>
      <w:r>
        <w:rPr>
          <w:rFonts w:ascii="Times New Roman" w:hAnsi="Times New Roman" w:cs="Times New Roman"/>
          <w:sz w:val="24"/>
          <w:szCs w:val="24"/>
        </w:rPr>
        <w:fldChar w:fldCharType="end"/>
      </w:r>
      <w:r w:rsidRPr="00CD1ED6">
        <w:rPr>
          <w:rFonts w:ascii="Times New Roman" w:hAnsi="Times New Roman" w:cs="Times New Roman"/>
          <w:sz w:val="24"/>
          <w:szCs w:val="24"/>
        </w:rPr>
        <w:t>. Kepemilikan insti</w:t>
      </w:r>
      <w:r>
        <w:rPr>
          <w:rFonts w:ascii="Times New Roman" w:hAnsi="Times New Roman" w:cs="Times New Roman"/>
          <w:sz w:val="24"/>
          <w:szCs w:val="24"/>
        </w:rPr>
        <w:t>t</w:t>
      </w:r>
      <w:r w:rsidRPr="00CD1ED6">
        <w:rPr>
          <w:rFonts w:ascii="Times New Roman" w:hAnsi="Times New Roman" w:cs="Times New Roman"/>
          <w:sz w:val="24"/>
          <w:szCs w:val="24"/>
        </w:rPr>
        <w:t>usi akan mendorong pengawasan terhadap manajemen. Namun besarnya kekuasaan untuk mengawasi manajemen ini tergantung besarnya saham yang diinvestasikan dalam perusahaan tersebut.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"Setianto", "given" : "Buddy", "non-dropping-particle" : "", "parse-names" : false, "suffix" : "" } ], "edition" : "1", "id" : "ITEM-1", "issued" : { "date-parts" : [ [ "2016" ] ] }, "number-of-pages" : "79", "publisher" : "Bumisaka Kurnia", "title" : "Berinvestasi DI Reksa Dana Mengenal Jenis, Metode Valuasi, Kinerja dan Strategi Seleksi Bonus: daftar semua jenis reksadana terbaik", "type" : "book" }, "uris" : [ "http://www.mendeley.com/documents/?uuid=f2035c86-0fba-4d5c-9fbb-df61a3cd6b07", "http://www.mendeley.com/documents/?uuid=4d310bd8-43bb-4294-b814-36af2092ec90" ] } ], "mendeley" : { "formattedCitation" : "(Setianto, 2016a)", "manualFormatting" : "Setianto (2016b:13)", "plainTextFormattedCitation" : "(Setianto, 2016a)", "previouslyFormattedCitation" : "(Setianto, 2016a)"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Setianto (2016b:13</w:t>
      </w:r>
      <w:r w:rsidRPr="00270B94">
        <w:rPr>
          <w:rFonts w:ascii="Times New Roman" w:hAnsi="Times New Roman" w:cs="Times New Roman"/>
          <w:noProof/>
          <w:sz w:val="24"/>
          <w:szCs w:val="24"/>
        </w:rPr>
        <w:t>)</w:t>
      </w:r>
      <w:r>
        <w:rPr>
          <w:rFonts w:ascii="Times New Roman" w:hAnsi="Times New Roman" w:cs="Times New Roman"/>
          <w:sz w:val="24"/>
          <w:szCs w:val="24"/>
        </w:rPr>
        <w:fldChar w:fldCharType="end"/>
      </w:r>
      <w:r w:rsidRPr="00CD1ED6">
        <w:rPr>
          <w:rFonts w:ascii="Times New Roman" w:hAnsi="Times New Roman" w:cs="Times New Roman"/>
          <w:sz w:val="24"/>
          <w:szCs w:val="24"/>
        </w:rPr>
        <w:t xml:space="preserve">, Investor institusi merupakan perusahaan yang berinvestasi baik atas nama institusi maupun individu. Perusahaan yang dimaksud sebagai investor institusi adalah perusahaan yang bergerak di bidang pengelolaan investasi dan jasa keuangan baik dana pensiun, reksa dana, asuransi perusahaan, maupun bank. Nama dari sebuah perusahaan besar yang terkenal umumnya menarik investor institusi di mana sahamnya sering diperdagangkan sehingga menjadi likuid. Semakin banyak saham yang tersedia dalam pasar modal, maka akan menciptakan harga yang semakin efisien untuk dibeli. </w:t>
      </w:r>
    </w:p>
    <w:p w:rsidR="00435035" w:rsidRPr="00CD1ED6" w:rsidRDefault="00435035" w:rsidP="00435035">
      <w:pPr>
        <w:spacing w:line="480" w:lineRule="auto"/>
        <w:ind w:left="720" w:firstLine="720"/>
        <w:jc w:val="both"/>
        <w:rPr>
          <w:rFonts w:ascii="Times New Roman" w:hAnsi="Times New Roman" w:cs="Times New Roman"/>
          <w:sz w:val="24"/>
          <w:szCs w:val="24"/>
        </w:rPr>
      </w:pPr>
      <w:r w:rsidRPr="00CD1ED6">
        <w:rPr>
          <w:rFonts w:ascii="Times New Roman" w:hAnsi="Times New Roman" w:cs="Times New Roman"/>
          <w:sz w:val="24"/>
          <w:szCs w:val="24"/>
        </w:rPr>
        <w:t xml:space="preserve">Investor institusi yang memiliki dana yang besar dapat melakukan perdagangan dalam pasar modal untuk membeli saham yang lebih banyak dengan biaya yang lebih murah. Tingginya mobilitas perdagangan saham dengan jumlah yang besar akan menciptakan pasar modal yang efisien. Dalam penelitian ini, kepemilikan institusi diukur melalui perbandingan jumlah saham yang dimiliki institusi dengan jumlah saham yang beredar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"ISSN 2252-6765", "ISBN" : "9788578110796", "ISSN" : "2252-6765", "PMID" : "25246403", "abstract" : "Tujuan dari penelitian ini adalah untuk menguji pengaruh kepemilikan manaje- rial, kepemilikan institusional, kebijakan dividen, kebijakan hutang terhadap nilai perusahaan (studi tentang perusahaan yang terdaftar di Bursa Efek Indone- sia tahun 2008-2010). Populasi dalam penelitian ini adalah semua perusahaan yang terdaftar di Bursa Efek Indonesia tahun 2008 sampai 2010. Sampel diambil sampel perusahaan purposive sampling yang berbasis teknik yang didasarkan pada kriteria tertentu. Alat analisis data yang digunakan dalam penelitian ini ada- lah analisis deskriptif dan analisis regresi beganda. Hasil dari penelitian ini ada- lah: (1) variabel yang berhubungan dengan kepemilikan manajerial secara sig- nifikan berpengaruh negatif terhadap nilai perusahaan. (2) kepemilikan institusi berpengaruh signifikan Variabel adalah positif pada nilai perusahaan. (3) Kebi- jakan dividen variabel tidak berpengaruh positif dan signifikan terhadap nilai pe- rusahaan. (4) efek utang Variabel Kebijakan positif dan signifikan terhadap nilai perusahaan. (5) Kepemilikan Manajerial, kepemilikan institusional, kebijakan dividen, dan kebijakan hutang bersama-sama mempengaruhi nilai perusahaan", "author" : [ { "dropping-particle" : "", "family" : "Sukirni", "given" : "Dwi", "non-dropping-particle" : "", "parse-names" : false, "suffix" : "" } ], "container-title" : "Accounting Analysis Journal", "id" : "ITEM-1", "issue" : "2", "issued" : { "date-parts" : [ [ "2012" ] ] }, "page" : "1-12", "title" : "Kepemilikan Manajerial, Kepemilikan Institusional, Kebijakan Dividen dan Kebijakan Hutang Analisis terhadap Nilai Perusahaan", "type" : "article-journal", "volume" : "1" }, "uris" : [ "http://www.mendeley.com/documents/?uuid=5cb390d8-6bae-4956-83a6-8b1cb7371126", "http://www.mendeley.com/documents/?uuid=e2de8940-e834-440d-9e60-b84ae97996ae" ] } ], "mendeley" : { "formattedCitation" : "(Sukirni, 2012)", "plainTextFormattedCitation" : "(Sukirni, 2012)", "previouslyFormattedCitation" : "(Sukirni, 2012)" }, "properties" : {  }, "schema" : "https://github.com/citation-style-language/schema/raw/master/csl-citation.json" }</w:instrText>
      </w:r>
      <w:r>
        <w:rPr>
          <w:rFonts w:ascii="Times New Roman" w:hAnsi="Times New Roman" w:cs="Times New Roman"/>
          <w:sz w:val="24"/>
          <w:szCs w:val="24"/>
        </w:rPr>
        <w:fldChar w:fldCharType="separate"/>
      </w:r>
      <w:r w:rsidRPr="00A919E2">
        <w:rPr>
          <w:rFonts w:ascii="Times New Roman" w:hAnsi="Times New Roman" w:cs="Times New Roman"/>
          <w:noProof/>
          <w:sz w:val="24"/>
          <w:szCs w:val="24"/>
        </w:rPr>
        <w:t>(Sukirni, 2012)</w:t>
      </w:r>
      <w:r>
        <w:rPr>
          <w:rFonts w:ascii="Times New Roman" w:hAnsi="Times New Roman" w:cs="Times New Roman"/>
          <w:sz w:val="24"/>
          <w:szCs w:val="24"/>
        </w:rPr>
        <w:fldChar w:fldCharType="end"/>
      </w:r>
      <w:r w:rsidRPr="00CD1ED6">
        <w:rPr>
          <w:rFonts w:ascii="Times New Roman" w:hAnsi="Times New Roman" w:cs="Times New Roman"/>
          <w:sz w:val="24"/>
          <w:szCs w:val="24"/>
        </w:rPr>
        <w:t>.</w:t>
      </w:r>
    </w:p>
    <w:p w:rsidR="00435035" w:rsidRPr="00C22B41" w:rsidRDefault="00435035" w:rsidP="00435035">
      <w:pPr>
        <w:pStyle w:val="Heading2"/>
        <w:numPr>
          <w:ilvl w:val="0"/>
          <w:numId w:val="1"/>
        </w:numPr>
        <w:spacing w:line="480" w:lineRule="auto"/>
        <w:jc w:val="both"/>
        <w:rPr>
          <w:rFonts w:ascii="Times New Roman" w:hAnsi="Times New Roman" w:cs="Times New Roman"/>
          <w:color w:val="auto"/>
          <w:sz w:val="24"/>
          <w:szCs w:val="24"/>
        </w:rPr>
      </w:pPr>
      <w:bookmarkStart w:id="9" w:name="_Toc533360052"/>
      <w:r w:rsidRPr="00C22B41">
        <w:rPr>
          <w:rFonts w:ascii="Times New Roman" w:hAnsi="Times New Roman" w:cs="Times New Roman"/>
          <w:color w:val="auto"/>
          <w:sz w:val="24"/>
          <w:szCs w:val="24"/>
        </w:rPr>
        <w:t>Penelitian Terdahulu</w:t>
      </w:r>
      <w:bookmarkEnd w:id="9"/>
      <w:r w:rsidRPr="00C22B41">
        <w:rPr>
          <w:rFonts w:ascii="Times New Roman" w:hAnsi="Times New Roman" w:cs="Times New Roman"/>
          <w:color w:val="auto"/>
          <w:sz w:val="24"/>
          <w:szCs w:val="24"/>
        </w:rPr>
        <w:t xml:space="preserve"> </w:t>
      </w:r>
    </w:p>
    <w:p w:rsidR="00435035" w:rsidRDefault="00435035" w:rsidP="00435035">
      <w:pPr>
        <w:spacing w:line="480" w:lineRule="auto"/>
        <w:ind w:left="360" w:firstLine="360"/>
        <w:jc w:val="both"/>
        <w:rPr>
          <w:rFonts w:ascii="Times New Roman" w:hAnsi="Times New Roman" w:cs="Times New Roman"/>
          <w:sz w:val="24"/>
          <w:szCs w:val="24"/>
        </w:rPr>
      </w:pPr>
      <w:r w:rsidRPr="00DA1B9F">
        <w:rPr>
          <w:rFonts w:ascii="Times New Roman" w:hAnsi="Times New Roman" w:cs="Times New Roman"/>
          <w:sz w:val="24"/>
          <w:szCs w:val="24"/>
        </w:rPr>
        <w:t>Berikut merupakan penelitian terdahulu yang memberikan gambaran dan hasil yang berbeda-beda terhadap nilai perusahaan. Selain itu, perbedaan hasil yang dipaparkan oleh penelitian terdahulu menjadi alasan peneliti tertarik untuk melaksanakan penelitian lebih lanjut mengenai nilai perusahaan.</w:t>
      </w:r>
    </w:p>
    <w:p w:rsidR="00435035" w:rsidRPr="00577DA8" w:rsidRDefault="00435035" w:rsidP="00435035">
      <w:pPr>
        <w:spacing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t>Tabel 2.1</w:t>
      </w:r>
    </w:p>
    <w:p w:rsidR="00435035" w:rsidRDefault="00435035" w:rsidP="0043503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Ikhtisar Penelitian Terdahulu</w:t>
      </w:r>
    </w:p>
    <w:p w:rsidR="00435035" w:rsidRPr="00577DA8" w:rsidRDefault="00435035" w:rsidP="00435035">
      <w:pPr>
        <w:spacing w:line="240" w:lineRule="auto"/>
        <w:contextualSpacing/>
        <w:jc w:val="center"/>
        <w:rPr>
          <w:rFonts w:ascii="Times New Roman" w:hAnsi="Times New Roman" w:cs="Times New Roman"/>
          <w:b/>
          <w:sz w:val="24"/>
          <w:szCs w:val="24"/>
        </w:rPr>
      </w:pPr>
    </w:p>
    <w:tbl>
      <w:tblPr>
        <w:tblW w:w="9784" w:type="dxa"/>
        <w:tblInd w:w="534" w:type="dxa"/>
        <w:tblLayout w:type="fixed"/>
        <w:tblLook w:val="04A0" w:firstRow="1" w:lastRow="0" w:firstColumn="1" w:lastColumn="0" w:noHBand="0" w:noVBand="1"/>
      </w:tblPr>
      <w:tblGrid>
        <w:gridCol w:w="690"/>
        <w:gridCol w:w="1719"/>
        <w:gridCol w:w="1865"/>
        <w:gridCol w:w="974"/>
        <w:gridCol w:w="2854"/>
        <w:gridCol w:w="1682"/>
      </w:tblGrid>
      <w:tr w:rsidR="00435035" w:rsidRPr="00DA1B9F" w:rsidTr="0030476D">
        <w:trPr>
          <w:trHeight w:val="330"/>
        </w:trPr>
        <w:tc>
          <w:tcPr>
            <w:tcW w:w="69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35035" w:rsidRPr="00DA1B9F" w:rsidRDefault="00435035" w:rsidP="0030476D">
            <w:pPr>
              <w:spacing w:after="0" w:line="240" w:lineRule="auto"/>
              <w:jc w:val="center"/>
              <w:rPr>
                <w:rFonts w:ascii="Times New Roman" w:eastAsia="Times New Roman" w:hAnsi="Times New Roman" w:cs="Times New Roman"/>
                <w:b/>
                <w:bCs/>
                <w:color w:val="000000"/>
                <w:sz w:val="24"/>
                <w:szCs w:val="24"/>
                <w:lang w:eastAsia="id-ID"/>
              </w:rPr>
            </w:pPr>
            <w:r w:rsidRPr="00DA1B9F">
              <w:rPr>
                <w:rFonts w:ascii="Times New Roman" w:eastAsia="Times New Roman" w:hAnsi="Times New Roman" w:cs="Times New Roman"/>
                <w:b/>
                <w:bCs/>
                <w:color w:val="000000"/>
                <w:sz w:val="24"/>
                <w:szCs w:val="24"/>
                <w:lang w:eastAsia="id-ID"/>
              </w:rPr>
              <w:t>No.</w:t>
            </w:r>
          </w:p>
        </w:tc>
        <w:tc>
          <w:tcPr>
            <w:tcW w:w="1719" w:type="dxa"/>
            <w:tcBorders>
              <w:top w:val="single" w:sz="4" w:space="0" w:color="auto"/>
              <w:left w:val="nil"/>
              <w:bottom w:val="single" w:sz="8" w:space="0" w:color="auto"/>
              <w:right w:val="single" w:sz="4" w:space="0" w:color="auto"/>
            </w:tcBorders>
            <w:shd w:val="clear" w:color="auto" w:fill="auto"/>
            <w:noWrap/>
            <w:vAlign w:val="center"/>
            <w:hideMark/>
          </w:tcPr>
          <w:p w:rsidR="00435035" w:rsidRPr="00DA1B9F" w:rsidRDefault="00435035" w:rsidP="0030476D">
            <w:pPr>
              <w:spacing w:after="0" w:line="240" w:lineRule="auto"/>
              <w:jc w:val="center"/>
              <w:rPr>
                <w:rFonts w:ascii="Times New Roman" w:eastAsia="Times New Roman" w:hAnsi="Times New Roman" w:cs="Times New Roman"/>
                <w:b/>
                <w:bCs/>
                <w:color w:val="000000"/>
                <w:sz w:val="24"/>
                <w:szCs w:val="24"/>
                <w:lang w:eastAsia="id-ID"/>
              </w:rPr>
            </w:pPr>
            <w:r w:rsidRPr="00DA1B9F">
              <w:rPr>
                <w:rFonts w:ascii="Times New Roman" w:eastAsia="Times New Roman" w:hAnsi="Times New Roman" w:cs="Times New Roman"/>
                <w:b/>
                <w:bCs/>
                <w:color w:val="000000"/>
                <w:sz w:val="24"/>
                <w:szCs w:val="24"/>
                <w:lang w:eastAsia="id-ID"/>
              </w:rPr>
              <w:t>Nama Peneliti</w:t>
            </w:r>
          </w:p>
        </w:tc>
        <w:tc>
          <w:tcPr>
            <w:tcW w:w="1865" w:type="dxa"/>
            <w:tcBorders>
              <w:top w:val="single" w:sz="4" w:space="0" w:color="auto"/>
              <w:left w:val="nil"/>
              <w:bottom w:val="single" w:sz="8" w:space="0" w:color="auto"/>
              <w:right w:val="single" w:sz="4" w:space="0" w:color="auto"/>
            </w:tcBorders>
            <w:shd w:val="clear" w:color="auto" w:fill="auto"/>
            <w:noWrap/>
            <w:vAlign w:val="center"/>
            <w:hideMark/>
          </w:tcPr>
          <w:p w:rsidR="00435035" w:rsidRPr="00DA1B9F" w:rsidRDefault="00435035" w:rsidP="0030476D">
            <w:pPr>
              <w:spacing w:after="0" w:line="240" w:lineRule="auto"/>
              <w:jc w:val="center"/>
              <w:rPr>
                <w:rFonts w:ascii="Times New Roman" w:eastAsia="Times New Roman" w:hAnsi="Times New Roman" w:cs="Times New Roman"/>
                <w:b/>
                <w:bCs/>
                <w:color w:val="000000"/>
                <w:sz w:val="24"/>
                <w:szCs w:val="24"/>
                <w:lang w:eastAsia="id-ID"/>
              </w:rPr>
            </w:pPr>
            <w:r w:rsidRPr="00DA1B9F">
              <w:rPr>
                <w:rFonts w:ascii="Times New Roman" w:eastAsia="Times New Roman" w:hAnsi="Times New Roman" w:cs="Times New Roman"/>
                <w:b/>
                <w:bCs/>
                <w:color w:val="000000"/>
                <w:sz w:val="24"/>
                <w:szCs w:val="24"/>
                <w:lang w:eastAsia="id-ID"/>
              </w:rPr>
              <w:t>Judul</w:t>
            </w:r>
          </w:p>
        </w:tc>
        <w:tc>
          <w:tcPr>
            <w:tcW w:w="974" w:type="dxa"/>
            <w:tcBorders>
              <w:top w:val="single" w:sz="4" w:space="0" w:color="auto"/>
              <w:left w:val="nil"/>
              <w:bottom w:val="single" w:sz="8" w:space="0" w:color="auto"/>
              <w:right w:val="single" w:sz="4" w:space="0" w:color="auto"/>
            </w:tcBorders>
            <w:shd w:val="clear" w:color="auto" w:fill="auto"/>
            <w:noWrap/>
            <w:vAlign w:val="center"/>
            <w:hideMark/>
          </w:tcPr>
          <w:p w:rsidR="00435035" w:rsidRPr="00DA1B9F" w:rsidRDefault="00435035" w:rsidP="0030476D">
            <w:pPr>
              <w:spacing w:after="0" w:line="240" w:lineRule="auto"/>
              <w:jc w:val="center"/>
              <w:rPr>
                <w:rFonts w:ascii="Times New Roman" w:eastAsia="Times New Roman" w:hAnsi="Times New Roman" w:cs="Times New Roman"/>
                <w:b/>
                <w:bCs/>
                <w:color w:val="000000"/>
                <w:sz w:val="24"/>
                <w:szCs w:val="24"/>
                <w:lang w:eastAsia="id-ID"/>
              </w:rPr>
            </w:pPr>
            <w:r w:rsidRPr="00DA1B9F">
              <w:rPr>
                <w:rFonts w:ascii="Times New Roman" w:eastAsia="Times New Roman" w:hAnsi="Times New Roman" w:cs="Times New Roman"/>
                <w:b/>
                <w:bCs/>
                <w:color w:val="000000"/>
                <w:sz w:val="24"/>
                <w:szCs w:val="24"/>
                <w:lang w:eastAsia="id-ID"/>
              </w:rPr>
              <w:t>Tahun</w:t>
            </w:r>
          </w:p>
        </w:tc>
        <w:tc>
          <w:tcPr>
            <w:tcW w:w="2854" w:type="dxa"/>
            <w:tcBorders>
              <w:top w:val="single" w:sz="4" w:space="0" w:color="auto"/>
              <w:left w:val="nil"/>
              <w:bottom w:val="single" w:sz="8"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b/>
                <w:bCs/>
                <w:color w:val="000000"/>
                <w:sz w:val="24"/>
                <w:szCs w:val="24"/>
                <w:lang w:eastAsia="id-ID"/>
              </w:rPr>
            </w:pPr>
            <w:r w:rsidRPr="00DA1B9F">
              <w:rPr>
                <w:rFonts w:ascii="Times New Roman" w:eastAsia="Times New Roman" w:hAnsi="Times New Roman" w:cs="Times New Roman"/>
                <w:b/>
                <w:bCs/>
                <w:color w:val="000000"/>
                <w:sz w:val="24"/>
                <w:szCs w:val="24"/>
                <w:lang w:eastAsia="id-ID"/>
              </w:rPr>
              <w:t>Hasil</w:t>
            </w:r>
          </w:p>
        </w:tc>
        <w:tc>
          <w:tcPr>
            <w:tcW w:w="1682" w:type="dxa"/>
            <w:tcBorders>
              <w:top w:val="single" w:sz="4" w:space="0" w:color="auto"/>
              <w:left w:val="nil"/>
              <w:bottom w:val="single" w:sz="8"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b/>
                <w:bCs/>
                <w:color w:val="000000"/>
                <w:sz w:val="24"/>
                <w:szCs w:val="24"/>
                <w:lang w:eastAsia="id-ID"/>
              </w:rPr>
            </w:pPr>
            <w:r w:rsidRPr="00DA1B9F">
              <w:rPr>
                <w:rFonts w:ascii="Times New Roman" w:eastAsia="Times New Roman" w:hAnsi="Times New Roman" w:cs="Times New Roman"/>
                <w:b/>
                <w:bCs/>
                <w:color w:val="000000"/>
                <w:sz w:val="24"/>
                <w:szCs w:val="24"/>
                <w:lang w:eastAsia="id-ID"/>
              </w:rPr>
              <w:t>Sampel</w:t>
            </w:r>
          </w:p>
        </w:tc>
      </w:tr>
      <w:tr w:rsidR="00435035" w:rsidRPr="00DA1B9F" w:rsidTr="0030476D">
        <w:trPr>
          <w:trHeight w:val="189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1</w:t>
            </w:r>
          </w:p>
        </w:tc>
        <w:tc>
          <w:tcPr>
            <w:tcW w:w="1719" w:type="dxa"/>
            <w:tcBorders>
              <w:top w:val="nil"/>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Ayu Sri Mahatma Dewi dan Ary Wirajaya</w:t>
            </w:r>
          </w:p>
        </w:tc>
        <w:tc>
          <w:tcPr>
            <w:tcW w:w="1865" w:type="dxa"/>
            <w:tcBorders>
              <w:top w:val="nil"/>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Pengaruh Struktur Modal, Profitabilitas Dan Ukuran Perusahaan Pada Nilai Perusahaan Di Bursa Efek Indonesia Periode 2009-2011</w:t>
            </w:r>
          </w:p>
        </w:tc>
        <w:tc>
          <w:tcPr>
            <w:tcW w:w="974" w:type="dxa"/>
            <w:tcBorders>
              <w:top w:val="nil"/>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2013</w:t>
            </w:r>
          </w:p>
        </w:tc>
        <w:tc>
          <w:tcPr>
            <w:tcW w:w="2854" w:type="dxa"/>
            <w:tcBorders>
              <w:top w:val="nil"/>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Struktur modal berpengaruh negatif dan signifikan pada nilai perusahaan, profitabilitas berpengaruh positif dan signifikan pada nilai perusahaan, dan ukuran perusahaan tidak berpengaruh pada nilai perusahaan.</w:t>
            </w:r>
          </w:p>
        </w:tc>
        <w:tc>
          <w:tcPr>
            <w:tcW w:w="1682" w:type="dxa"/>
            <w:tcBorders>
              <w:top w:val="nil"/>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 xml:space="preserve">71 sampel perusahaan manufaktur yang terdaftar di </w:t>
            </w:r>
            <w:r w:rsidRPr="00DA1B9F">
              <w:rPr>
                <w:rFonts w:ascii="Times New Roman" w:eastAsia="Times New Roman" w:hAnsi="Times New Roman" w:cs="Times New Roman"/>
                <w:i/>
                <w:iCs/>
                <w:color w:val="000000"/>
                <w:sz w:val="24"/>
                <w:szCs w:val="24"/>
                <w:lang w:eastAsia="id-ID"/>
              </w:rPr>
              <w:t>Indonesian Capital Market Directory</w:t>
            </w:r>
            <w:r w:rsidRPr="00DA1B9F">
              <w:rPr>
                <w:rFonts w:ascii="Times New Roman" w:eastAsia="Times New Roman" w:hAnsi="Times New Roman" w:cs="Times New Roman"/>
                <w:color w:val="000000"/>
                <w:sz w:val="24"/>
                <w:szCs w:val="24"/>
                <w:lang w:eastAsia="id-ID"/>
              </w:rPr>
              <w:t xml:space="preserve"> (ICMD) tahun 2009-2011</w:t>
            </w:r>
          </w:p>
        </w:tc>
      </w:tr>
      <w:tr w:rsidR="00435035" w:rsidRPr="00DA1B9F" w:rsidTr="0030476D">
        <w:trPr>
          <w:trHeight w:val="2205"/>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2</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Dwi Sukirni</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 xml:space="preserve">Pengaruh Kepemilikan </w:t>
            </w:r>
            <w:r>
              <w:rPr>
                <w:rFonts w:ascii="Times New Roman" w:eastAsia="Times New Roman" w:hAnsi="Times New Roman" w:cs="Times New Roman"/>
                <w:color w:val="000000"/>
                <w:sz w:val="24"/>
                <w:szCs w:val="24"/>
                <w:lang w:eastAsia="id-ID"/>
              </w:rPr>
              <w:t>manajerial</w:t>
            </w:r>
            <w:r w:rsidRPr="00DA1B9F">
              <w:rPr>
                <w:rFonts w:ascii="Times New Roman" w:eastAsia="Times New Roman" w:hAnsi="Times New Roman" w:cs="Times New Roman"/>
                <w:color w:val="000000"/>
                <w:sz w:val="24"/>
                <w:szCs w:val="24"/>
                <w:lang w:eastAsia="id-ID"/>
              </w:rPr>
              <w:t>, Kepemilikan Institusional, Kebijakan Dividen, Kebijakan Hutang Terhadap Nilai Perusahaan (Studi Tentang Perusahaan Yang Terdaftar Di Bursa Efek Indonesia Tahun 2008-2010)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2012</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 xml:space="preserve">Kepemilikan </w:t>
            </w:r>
            <w:r>
              <w:rPr>
                <w:rFonts w:ascii="Times New Roman" w:eastAsia="Times New Roman" w:hAnsi="Times New Roman" w:cs="Times New Roman"/>
                <w:color w:val="000000"/>
                <w:sz w:val="24"/>
                <w:szCs w:val="24"/>
                <w:lang w:eastAsia="id-ID"/>
              </w:rPr>
              <w:t>manajerial</w:t>
            </w:r>
            <w:r w:rsidRPr="00DA1B9F">
              <w:rPr>
                <w:rFonts w:ascii="Times New Roman" w:eastAsia="Times New Roman" w:hAnsi="Times New Roman" w:cs="Times New Roman"/>
                <w:color w:val="000000"/>
                <w:sz w:val="24"/>
                <w:szCs w:val="24"/>
                <w:lang w:eastAsia="id-ID"/>
              </w:rPr>
              <w:t xml:space="preserve"> berpengaruh negatif secara signifkan terhadap nilai perusahaan, kebijakan deviden berpengaruh positif secara tidak signifkan terhadap nilai perusahaan, kebijakan hutang berpengaruh positif secara signifkan terhadap nilai perusahaan, dan kepemilikan Institusional berpengaruh positif secara signifkan terhadap nilai perusahaan.</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Semua perusahaan yang terdaftar di Bursa E</w:t>
            </w:r>
            <w:r>
              <w:rPr>
                <w:rFonts w:ascii="Times New Roman" w:eastAsia="Times New Roman" w:hAnsi="Times New Roman" w:cs="Times New Roman"/>
                <w:color w:val="000000"/>
                <w:sz w:val="24"/>
                <w:szCs w:val="24"/>
                <w:lang w:eastAsia="id-ID"/>
              </w:rPr>
              <w:t xml:space="preserve">fek Indonesia tahun 2008 - </w:t>
            </w:r>
            <w:r w:rsidRPr="00DA1B9F">
              <w:rPr>
                <w:rFonts w:ascii="Times New Roman" w:eastAsia="Times New Roman" w:hAnsi="Times New Roman" w:cs="Times New Roman"/>
                <w:color w:val="000000"/>
                <w:sz w:val="24"/>
                <w:szCs w:val="24"/>
                <w:lang w:eastAsia="id-ID"/>
              </w:rPr>
              <w:t>2010</w:t>
            </w:r>
          </w:p>
        </w:tc>
      </w:tr>
      <w:tr w:rsidR="00435035" w:rsidRPr="00DA1B9F" w:rsidTr="0030476D">
        <w:trPr>
          <w:trHeight w:val="126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3</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Sri Hermuningsih</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 xml:space="preserve">Pengaruh Profitabilitas, </w:t>
            </w:r>
            <w:r w:rsidRPr="008C2F16">
              <w:rPr>
                <w:rFonts w:ascii="Times New Roman" w:eastAsia="Times New Roman" w:hAnsi="Times New Roman" w:cs="Times New Roman"/>
                <w:i/>
                <w:color w:val="000000"/>
                <w:sz w:val="24"/>
                <w:szCs w:val="24"/>
                <w:lang w:eastAsia="id-ID"/>
              </w:rPr>
              <w:t>Growth Opportunity</w:t>
            </w:r>
            <w:r w:rsidRPr="00DA1B9F">
              <w:rPr>
                <w:rFonts w:ascii="Times New Roman" w:eastAsia="Times New Roman" w:hAnsi="Times New Roman" w:cs="Times New Roman"/>
                <w:color w:val="000000"/>
                <w:sz w:val="24"/>
                <w:szCs w:val="24"/>
                <w:lang w:eastAsia="id-ID"/>
              </w:rPr>
              <w:t>, Sruktur Modal Terhadap Nilai Perusahaan Pada Perusahaan Publik Di Indonesia</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2013</w:t>
            </w:r>
          </w:p>
        </w:tc>
        <w:tc>
          <w:tcPr>
            <w:tcW w:w="2854" w:type="dxa"/>
            <w:tcBorders>
              <w:top w:val="single" w:sz="4" w:space="0" w:color="auto"/>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 xml:space="preserve">Profitabilitas, </w:t>
            </w:r>
            <w:r w:rsidRPr="00DA1B9F">
              <w:rPr>
                <w:rFonts w:ascii="Times New Roman" w:eastAsia="Times New Roman" w:hAnsi="Times New Roman" w:cs="Times New Roman"/>
                <w:i/>
                <w:iCs/>
                <w:color w:val="000000"/>
                <w:sz w:val="24"/>
                <w:szCs w:val="24"/>
                <w:lang w:eastAsia="id-ID"/>
              </w:rPr>
              <w:t>growth opportunity</w:t>
            </w:r>
            <w:r w:rsidRPr="00DA1B9F">
              <w:rPr>
                <w:rFonts w:ascii="Times New Roman" w:eastAsia="Times New Roman" w:hAnsi="Times New Roman" w:cs="Times New Roman"/>
                <w:color w:val="000000"/>
                <w:sz w:val="24"/>
                <w:szCs w:val="24"/>
                <w:lang w:eastAsia="id-ID"/>
              </w:rPr>
              <w:t xml:space="preserve"> dan struktur modal, berpengaruh positif terhadap nilai perusahaan.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150 sampel perusahaan terbuka di Bursa Efek Indonesia selama tahun 2006 - 2010</w:t>
            </w:r>
          </w:p>
        </w:tc>
      </w:tr>
      <w:tr w:rsidR="00435035" w:rsidRPr="00DA1B9F" w:rsidTr="0030476D">
        <w:trPr>
          <w:trHeight w:val="189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4</w:t>
            </w:r>
          </w:p>
        </w:tc>
        <w:tc>
          <w:tcPr>
            <w:tcW w:w="1719" w:type="dxa"/>
            <w:tcBorders>
              <w:top w:val="nil"/>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Titin Herawati</w:t>
            </w:r>
          </w:p>
        </w:tc>
        <w:tc>
          <w:tcPr>
            <w:tcW w:w="1865" w:type="dxa"/>
            <w:tcBorders>
              <w:top w:val="nil"/>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Pengaruh Kebijakan Dividen, Kebijakan Hutang Dan Profitabilitas Terhadap Nilai Perusahaan</w:t>
            </w:r>
          </w:p>
        </w:tc>
        <w:tc>
          <w:tcPr>
            <w:tcW w:w="974" w:type="dxa"/>
            <w:tcBorders>
              <w:top w:val="nil"/>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2013</w:t>
            </w:r>
          </w:p>
        </w:tc>
        <w:tc>
          <w:tcPr>
            <w:tcW w:w="2854" w:type="dxa"/>
            <w:tcBorders>
              <w:top w:val="nil"/>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DA1B9F">
              <w:rPr>
                <w:rFonts w:ascii="Times New Roman" w:eastAsia="Times New Roman" w:hAnsi="Times New Roman" w:cs="Times New Roman"/>
                <w:color w:val="000000"/>
                <w:sz w:val="24"/>
                <w:szCs w:val="24"/>
                <w:lang w:eastAsia="id-ID"/>
              </w:rPr>
              <w:t>Kebijakan dividen berpengaruh positif dan tidak signifikan terhadap nilai perusahaan, kebijakan hutang berpengaruh positif dan tidak signifikan terhadap nilai perusahaan, dan profitabilitas berpengaruh negatif dan signifikan terhadap nilai perusahaan</w:t>
            </w:r>
          </w:p>
        </w:tc>
        <w:tc>
          <w:tcPr>
            <w:tcW w:w="1682" w:type="dxa"/>
            <w:tcBorders>
              <w:top w:val="nil"/>
              <w:left w:val="nil"/>
              <w:bottom w:val="single" w:sz="4" w:space="0" w:color="auto"/>
              <w:right w:val="single" w:sz="4" w:space="0" w:color="auto"/>
            </w:tcBorders>
            <w:shd w:val="clear" w:color="auto" w:fill="auto"/>
            <w:vAlign w:val="center"/>
            <w:hideMark/>
          </w:tcPr>
          <w:p w:rsidR="00435035" w:rsidRPr="00DA1B9F" w:rsidRDefault="00435035" w:rsidP="0030476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51</w:t>
            </w:r>
            <w:r w:rsidRPr="00DA1B9F">
              <w:rPr>
                <w:rFonts w:ascii="Times New Roman" w:eastAsia="Times New Roman" w:hAnsi="Times New Roman" w:cs="Times New Roman"/>
                <w:color w:val="000000"/>
                <w:sz w:val="24"/>
                <w:szCs w:val="24"/>
                <w:lang w:eastAsia="id-ID"/>
              </w:rPr>
              <w:t xml:space="preserve"> sampel perusahaan yang termasuk dalam Indeks Kompas 100 yang terdaftar di Bursa Efek Indonesia selama tahun 2009 -2011</w:t>
            </w:r>
          </w:p>
        </w:tc>
      </w:tr>
      <w:tr w:rsidR="00435035" w:rsidRPr="00DA1B9F" w:rsidTr="0030476D">
        <w:trPr>
          <w:trHeight w:val="126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035" w:rsidRPr="001B0D6D"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1B0D6D">
              <w:rPr>
                <w:rFonts w:ascii="Times New Roman" w:eastAsia="Times New Roman" w:hAnsi="Times New Roman" w:cs="Times New Roman"/>
                <w:color w:val="000000"/>
                <w:sz w:val="24"/>
                <w:szCs w:val="24"/>
                <w:lang w:eastAsia="id-ID"/>
              </w:rPr>
              <w:t>5</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435035" w:rsidRPr="001B0D6D"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1B0D6D">
              <w:rPr>
                <w:rFonts w:ascii="Times New Roman" w:eastAsia="Times New Roman" w:hAnsi="Times New Roman" w:cs="Times New Roman"/>
                <w:color w:val="000000"/>
                <w:sz w:val="24"/>
                <w:szCs w:val="24"/>
                <w:lang w:eastAsia="id-ID"/>
              </w:rPr>
              <w:t>Ni Putu Wida dan I Wayan Suartana</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435035" w:rsidRPr="001B0D6D"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1B0D6D">
              <w:rPr>
                <w:rFonts w:ascii="Times New Roman" w:eastAsia="Times New Roman" w:hAnsi="Times New Roman" w:cs="Times New Roman"/>
                <w:color w:val="000000"/>
                <w:sz w:val="24"/>
                <w:szCs w:val="24"/>
                <w:lang w:eastAsia="id-ID"/>
              </w:rPr>
              <w:t>Pengaruh Kepemilikan Manajerial Dan Kepemilikan Institusional Pada Nilai Perusahaan</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435035" w:rsidRPr="001B0D6D"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1B0D6D">
              <w:rPr>
                <w:rFonts w:ascii="Times New Roman" w:eastAsia="Times New Roman" w:hAnsi="Times New Roman" w:cs="Times New Roman"/>
                <w:color w:val="000000"/>
                <w:sz w:val="24"/>
                <w:szCs w:val="24"/>
                <w:lang w:eastAsia="id-ID"/>
              </w:rPr>
              <w:t>2014</w:t>
            </w:r>
          </w:p>
        </w:tc>
        <w:tc>
          <w:tcPr>
            <w:tcW w:w="2854" w:type="dxa"/>
            <w:tcBorders>
              <w:top w:val="single" w:sz="4" w:space="0" w:color="auto"/>
              <w:left w:val="nil"/>
              <w:bottom w:val="single" w:sz="4" w:space="0" w:color="auto"/>
              <w:right w:val="single" w:sz="4" w:space="0" w:color="auto"/>
            </w:tcBorders>
            <w:shd w:val="clear" w:color="auto" w:fill="auto"/>
            <w:vAlign w:val="center"/>
            <w:hideMark/>
          </w:tcPr>
          <w:p w:rsidR="00435035" w:rsidRPr="001B0D6D"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1B0D6D">
              <w:rPr>
                <w:rFonts w:ascii="Times New Roman" w:eastAsia="Times New Roman" w:hAnsi="Times New Roman" w:cs="Times New Roman"/>
                <w:color w:val="000000"/>
                <w:sz w:val="24"/>
                <w:szCs w:val="24"/>
                <w:lang w:eastAsia="id-ID"/>
              </w:rPr>
              <w:t>Kepemilikan</w:t>
            </w:r>
          </w:p>
          <w:p w:rsidR="00435035" w:rsidRPr="001B0D6D"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1B0D6D">
              <w:rPr>
                <w:rFonts w:ascii="Times New Roman" w:eastAsia="Times New Roman" w:hAnsi="Times New Roman" w:cs="Times New Roman"/>
                <w:color w:val="000000"/>
                <w:sz w:val="24"/>
                <w:szCs w:val="24"/>
                <w:lang w:eastAsia="id-ID"/>
              </w:rPr>
              <w:t>manajerial tidak berpengaruh pada nilai perusahaan dan kepemilikan institusional berpengaruh positif pada nilai perusahaan</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435035" w:rsidRPr="001B0D6D" w:rsidRDefault="00435035" w:rsidP="0030476D">
            <w:pPr>
              <w:spacing w:after="0" w:line="240" w:lineRule="auto"/>
              <w:jc w:val="center"/>
              <w:rPr>
                <w:rFonts w:ascii="Times New Roman" w:eastAsia="Times New Roman" w:hAnsi="Times New Roman" w:cs="Times New Roman"/>
                <w:color w:val="000000"/>
                <w:sz w:val="24"/>
                <w:szCs w:val="24"/>
                <w:lang w:eastAsia="id-ID"/>
              </w:rPr>
            </w:pPr>
            <w:r w:rsidRPr="001B0D6D">
              <w:rPr>
                <w:rFonts w:ascii="Times New Roman" w:eastAsia="Times New Roman" w:hAnsi="Times New Roman" w:cs="Times New Roman"/>
                <w:color w:val="000000"/>
                <w:sz w:val="24"/>
                <w:szCs w:val="24"/>
                <w:lang w:eastAsia="id-ID"/>
              </w:rPr>
              <w:t>80 perusahaan manufaktur yang terdaftar di Bursa Efek Indonesia selama tahun 2009 -2013</w:t>
            </w:r>
          </w:p>
        </w:tc>
      </w:tr>
      <w:tr w:rsidR="00435035" w:rsidRPr="00DA1B9F" w:rsidTr="0030476D">
        <w:trPr>
          <w:trHeight w:val="126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lang w:eastAsia="id-ID"/>
              </w:rPr>
              <w:t>6</w:t>
            </w:r>
          </w:p>
        </w:tc>
        <w:tc>
          <w:tcPr>
            <w:tcW w:w="1719" w:type="dxa"/>
            <w:tcBorders>
              <w:top w:val="single" w:sz="4" w:space="0" w:color="auto"/>
              <w:left w:val="nil"/>
              <w:bottom w:val="single" w:sz="4" w:space="0" w:color="auto"/>
              <w:right w:val="single" w:sz="4" w:space="0" w:color="auto"/>
            </w:tcBorders>
            <w:shd w:val="clear" w:color="auto" w:fill="auto"/>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lang w:eastAsia="id-ID"/>
              </w:rPr>
              <w:t>Bhekti Fitri Prasetyorini</w:t>
            </w:r>
          </w:p>
        </w:tc>
        <w:tc>
          <w:tcPr>
            <w:tcW w:w="1865" w:type="dxa"/>
            <w:tcBorders>
              <w:top w:val="single" w:sz="4" w:space="0" w:color="auto"/>
              <w:left w:val="nil"/>
              <w:bottom w:val="single" w:sz="4" w:space="0" w:color="auto"/>
              <w:right w:val="single" w:sz="4" w:space="0" w:color="auto"/>
            </w:tcBorders>
            <w:shd w:val="clear" w:color="auto" w:fill="auto"/>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lang w:eastAsia="id-ID"/>
              </w:rPr>
              <w:t xml:space="preserve">Pengaruh Ukuran Perusahaan, </w:t>
            </w:r>
            <w:r w:rsidRPr="008F5509">
              <w:rPr>
                <w:rFonts w:ascii="Times New Roman" w:hAnsi="Times New Roman" w:cs="Times New Roman"/>
                <w:i/>
                <w:sz w:val="24"/>
                <w:szCs w:val="24"/>
                <w:lang w:eastAsia="id-ID"/>
              </w:rPr>
              <w:t>Leverage</w:t>
            </w:r>
            <w:r w:rsidRPr="008F5509">
              <w:rPr>
                <w:rFonts w:ascii="Times New Roman" w:hAnsi="Times New Roman" w:cs="Times New Roman"/>
                <w:sz w:val="24"/>
                <w:szCs w:val="24"/>
                <w:lang w:eastAsia="id-ID"/>
              </w:rPr>
              <w:t xml:space="preserve">, </w:t>
            </w:r>
            <w:r w:rsidRPr="008F5509">
              <w:rPr>
                <w:rFonts w:ascii="Times New Roman" w:hAnsi="Times New Roman" w:cs="Times New Roman"/>
                <w:i/>
                <w:sz w:val="24"/>
                <w:szCs w:val="24"/>
                <w:lang w:eastAsia="id-ID"/>
              </w:rPr>
              <w:t>Price Earning Ratio</w:t>
            </w:r>
            <w:r w:rsidRPr="008F5509">
              <w:rPr>
                <w:rFonts w:ascii="Times New Roman" w:hAnsi="Times New Roman" w:cs="Times New Roman"/>
                <w:sz w:val="24"/>
                <w:szCs w:val="24"/>
                <w:lang w:eastAsia="id-ID"/>
              </w:rPr>
              <w:t xml:space="preserve"> Dan Profitabilitas Terhadap Nilai Perusahaan</w:t>
            </w:r>
          </w:p>
        </w:tc>
        <w:tc>
          <w:tcPr>
            <w:tcW w:w="974" w:type="dxa"/>
            <w:tcBorders>
              <w:top w:val="single" w:sz="4" w:space="0" w:color="auto"/>
              <w:left w:val="nil"/>
              <w:bottom w:val="single" w:sz="4" w:space="0" w:color="auto"/>
              <w:right w:val="single" w:sz="4" w:space="0" w:color="auto"/>
            </w:tcBorders>
            <w:shd w:val="clear" w:color="auto" w:fill="auto"/>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rPr>
              <w:t>2013</w:t>
            </w:r>
          </w:p>
        </w:tc>
        <w:tc>
          <w:tcPr>
            <w:tcW w:w="2854" w:type="dxa"/>
            <w:tcBorders>
              <w:top w:val="single" w:sz="4" w:space="0" w:color="auto"/>
              <w:left w:val="nil"/>
              <w:bottom w:val="single" w:sz="4" w:space="0" w:color="auto"/>
              <w:right w:val="single" w:sz="4" w:space="0" w:color="auto"/>
            </w:tcBorders>
            <w:shd w:val="clear" w:color="auto" w:fill="auto"/>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lang w:eastAsia="id-ID"/>
              </w:rPr>
              <w:t xml:space="preserve">Ukuran perusahaan, </w:t>
            </w:r>
            <w:r w:rsidRPr="008F5509">
              <w:rPr>
                <w:rFonts w:ascii="Times New Roman" w:hAnsi="Times New Roman" w:cs="Times New Roman"/>
                <w:i/>
                <w:sz w:val="24"/>
                <w:szCs w:val="24"/>
                <w:lang w:eastAsia="id-ID"/>
              </w:rPr>
              <w:t>price earning ratio</w:t>
            </w:r>
            <w:r w:rsidRPr="008F5509">
              <w:rPr>
                <w:rFonts w:ascii="Times New Roman" w:hAnsi="Times New Roman" w:cs="Times New Roman"/>
                <w:sz w:val="24"/>
                <w:szCs w:val="24"/>
                <w:lang w:eastAsia="id-ID"/>
              </w:rPr>
              <w:t xml:space="preserve">, dan profitabilitas berpengaruh terhadap nilai perusahaan. Sedangkan </w:t>
            </w:r>
            <w:r w:rsidRPr="008F5509">
              <w:rPr>
                <w:rFonts w:ascii="Times New Roman" w:hAnsi="Times New Roman" w:cs="Times New Roman"/>
                <w:i/>
                <w:sz w:val="24"/>
                <w:szCs w:val="24"/>
                <w:lang w:eastAsia="id-ID"/>
              </w:rPr>
              <w:t>leverage</w:t>
            </w:r>
            <w:r w:rsidRPr="008F5509">
              <w:rPr>
                <w:rFonts w:ascii="Times New Roman" w:hAnsi="Times New Roman" w:cs="Times New Roman"/>
                <w:sz w:val="24"/>
                <w:szCs w:val="24"/>
                <w:lang w:eastAsia="id-ID"/>
              </w:rPr>
              <w:t xml:space="preserve"> tidak berpengaruh terhadap nilai perusahaan.</w:t>
            </w:r>
          </w:p>
        </w:tc>
        <w:tc>
          <w:tcPr>
            <w:tcW w:w="1682" w:type="dxa"/>
            <w:tcBorders>
              <w:top w:val="single" w:sz="4" w:space="0" w:color="auto"/>
              <w:left w:val="nil"/>
              <w:bottom w:val="single" w:sz="4" w:space="0" w:color="auto"/>
              <w:right w:val="single" w:sz="4" w:space="0" w:color="auto"/>
            </w:tcBorders>
            <w:shd w:val="clear" w:color="auto" w:fill="auto"/>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lang w:eastAsia="id-ID"/>
              </w:rPr>
              <w:t>64 perusahaan industri dasar dan kimia yang listing di BEI pada tahun 2008-2011</w:t>
            </w:r>
          </w:p>
        </w:tc>
      </w:tr>
      <w:tr w:rsidR="00435035" w:rsidRPr="00DA1B9F" w:rsidTr="0030476D">
        <w:trPr>
          <w:trHeight w:val="126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035" w:rsidRPr="00826FD3" w:rsidRDefault="00435035" w:rsidP="0030476D">
            <w:pPr>
              <w:pStyle w:val="NoSpacing"/>
              <w:jc w:val="center"/>
              <w:rPr>
                <w:rFonts w:ascii="Times New Roman" w:hAnsi="Times New Roman" w:cs="Times New Roman"/>
                <w:sz w:val="24"/>
                <w:szCs w:val="24"/>
                <w:lang w:eastAsia="id-ID"/>
              </w:rPr>
            </w:pPr>
            <w:r w:rsidRPr="00826FD3">
              <w:rPr>
                <w:rFonts w:ascii="Times New Roman" w:hAnsi="Times New Roman" w:cs="Times New Roman"/>
                <w:sz w:val="24"/>
                <w:szCs w:val="24"/>
                <w:lang w:eastAsia="id-ID"/>
              </w:rPr>
              <w:t>7</w:t>
            </w:r>
          </w:p>
        </w:tc>
        <w:tc>
          <w:tcPr>
            <w:tcW w:w="1719" w:type="dxa"/>
            <w:tcBorders>
              <w:top w:val="single" w:sz="4" w:space="0" w:color="auto"/>
              <w:left w:val="nil"/>
              <w:bottom w:val="single" w:sz="4" w:space="0" w:color="auto"/>
              <w:right w:val="single" w:sz="4" w:space="0" w:color="auto"/>
            </w:tcBorders>
            <w:shd w:val="clear" w:color="auto" w:fill="auto"/>
            <w:vAlign w:val="center"/>
          </w:tcPr>
          <w:p w:rsidR="00435035" w:rsidRPr="00826FD3" w:rsidRDefault="00435035" w:rsidP="0030476D">
            <w:pPr>
              <w:pStyle w:val="NoSpacing"/>
              <w:jc w:val="center"/>
              <w:rPr>
                <w:rFonts w:ascii="Times New Roman" w:hAnsi="Times New Roman" w:cs="Times New Roman"/>
                <w:sz w:val="24"/>
                <w:szCs w:val="24"/>
                <w:lang w:eastAsia="id-ID"/>
              </w:rPr>
            </w:pPr>
            <w:r w:rsidRPr="00826FD3">
              <w:rPr>
                <w:rFonts w:ascii="Times New Roman" w:hAnsi="Times New Roman" w:cs="Times New Roman"/>
                <w:sz w:val="24"/>
                <w:szCs w:val="24"/>
                <w:lang w:eastAsia="id-ID"/>
              </w:rPr>
              <w:t xml:space="preserve">Tarakanita Ussu, </w:t>
            </w:r>
            <w:r>
              <w:rPr>
                <w:rFonts w:ascii="Times New Roman" w:hAnsi="Times New Roman" w:cs="Times New Roman"/>
                <w:sz w:val="24"/>
                <w:szCs w:val="24"/>
                <w:lang w:eastAsia="id-ID"/>
              </w:rPr>
              <w:t>Ivonne S. Saerang, dan</w:t>
            </w:r>
            <w:r w:rsidRPr="00826FD3">
              <w:rPr>
                <w:rFonts w:ascii="Times New Roman" w:hAnsi="Times New Roman" w:cs="Times New Roman"/>
                <w:sz w:val="24"/>
                <w:szCs w:val="24"/>
                <w:lang w:eastAsia="id-ID"/>
              </w:rPr>
              <w:t xml:space="preserve"> Imelda W. J Ogi</w:t>
            </w:r>
          </w:p>
        </w:tc>
        <w:tc>
          <w:tcPr>
            <w:tcW w:w="1865" w:type="dxa"/>
            <w:tcBorders>
              <w:top w:val="single" w:sz="4" w:space="0" w:color="auto"/>
              <w:left w:val="nil"/>
              <w:bottom w:val="single" w:sz="4" w:space="0" w:color="auto"/>
              <w:right w:val="single" w:sz="4" w:space="0" w:color="auto"/>
            </w:tcBorders>
            <w:shd w:val="clear" w:color="auto" w:fill="auto"/>
            <w:vAlign w:val="center"/>
          </w:tcPr>
          <w:p w:rsidR="00435035" w:rsidRPr="00826FD3" w:rsidRDefault="00435035" w:rsidP="0030476D">
            <w:pPr>
              <w:pStyle w:val="NoSpacing"/>
              <w:jc w:val="center"/>
              <w:rPr>
                <w:rFonts w:ascii="Times New Roman" w:hAnsi="Times New Roman" w:cs="Times New Roman"/>
                <w:sz w:val="24"/>
                <w:szCs w:val="24"/>
                <w:lang w:eastAsia="id-ID"/>
              </w:rPr>
            </w:pPr>
            <w:r w:rsidRPr="00826FD3">
              <w:rPr>
                <w:rFonts w:ascii="Times New Roman" w:hAnsi="Times New Roman" w:cs="Times New Roman"/>
                <w:sz w:val="24"/>
                <w:szCs w:val="24"/>
                <w:lang w:eastAsia="id-ID"/>
              </w:rPr>
              <w:t>Analisis Struktur Kepemilikan Institusional, Ukuran Perusahaan Dan Risiko Pe Terhadap Nilai Perusahaan Industri Asuransi Yang Terdaftar Di Bursa Efek Indonesia Periode 2013-2016</w:t>
            </w:r>
          </w:p>
        </w:tc>
        <w:tc>
          <w:tcPr>
            <w:tcW w:w="974" w:type="dxa"/>
            <w:tcBorders>
              <w:top w:val="single" w:sz="4" w:space="0" w:color="auto"/>
              <w:left w:val="nil"/>
              <w:bottom w:val="single" w:sz="4" w:space="0" w:color="auto"/>
              <w:right w:val="single" w:sz="4" w:space="0" w:color="auto"/>
            </w:tcBorders>
            <w:shd w:val="clear" w:color="auto" w:fill="auto"/>
            <w:vAlign w:val="center"/>
          </w:tcPr>
          <w:p w:rsidR="00435035" w:rsidRPr="00826FD3" w:rsidRDefault="00435035" w:rsidP="0030476D">
            <w:pPr>
              <w:pStyle w:val="NoSpacing"/>
              <w:jc w:val="center"/>
              <w:rPr>
                <w:rFonts w:ascii="Times New Roman" w:hAnsi="Times New Roman" w:cs="Times New Roman"/>
                <w:sz w:val="24"/>
                <w:szCs w:val="24"/>
                <w:lang w:eastAsia="id-ID"/>
              </w:rPr>
            </w:pPr>
            <w:r w:rsidRPr="00826FD3">
              <w:rPr>
                <w:rFonts w:ascii="Times New Roman" w:hAnsi="Times New Roman" w:cs="Times New Roman"/>
                <w:sz w:val="24"/>
                <w:szCs w:val="24"/>
                <w:lang w:eastAsia="id-ID"/>
              </w:rPr>
              <w:t>2017</w:t>
            </w:r>
          </w:p>
        </w:tc>
        <w:tc>
          <w:tcPr>
            <w:tcW w:w="2854" w:type="dxa"/>
            <w:tcBorders>
              <w:top w:val="single" w:sz="4" w:space="0" w:color="auto"/>
              <w:left w:val="nil"/>
              <w:bottom w:val="single" w:sz="4" w:space="0" w:color="auto"/>
              <w:right w:val="single" w:sz="4" w:space="0" w:color="auto"/>
            </w:tcBorders>
            <w:shd w:val="clear" w:color="auto" w:fill="auto"/>
            <w:vAlign w:val="center"/>
          </w:tcPr>
          <w:p w:rsidR="00435035" w:rsidRPr="00826FD3" w:rsidRDefault="00435035" w:rsidP="0030476D">
            <w:pPr>
              <w:pStyle w:val="NoSpacing"/>
              <w:jc w:val="center"/>
              <w:rPr>
                <w:rFonts w:ascii="Times New Roman" w:hAnsi="Times New Roman" w:cs="Times New Roman"/>
                <w:sz w:val="24"/>
                <w:szCs w:val="24"/>
                <w:lang w:eastAsia="id-ID"/>
              </w:rPr>
            </w:pPr>
            <w:r>
              <w:rPr>
                <w:rFonts w:ascii="Times New Roman" w:hAnsi="Times New Roman" w:cs="Times New Roman"/>
                <w:sz w:val="24"/>
                <w:szCs w:val="24"/>
                <w:lang w:eastAsia="id-ID"/>
              </w:rPr>
              <w:t>S</w:t>
            </w:r>
            <w:r w:rsidRPr="00826FD3">
              <w:rPr>
                <w:rFonts w:ascii="Times New Roman" w:hAnsi="Times New Roman" w:cs="Times New Roman"/>
                <w:sz w:val="24"/>
                <w:szCs w:val="24"/>
                <w:lang w:eastAsia="id-ID"/>
              </w:rPr>
              <w:t>ecara parsial struktur kepemilikan institusional, ukuran perusahaan, dan resiko perusahaan</w:t>
            </w:r>
            <w:r>
              <w:rPr>
                <w:rFonts w:ascii="Times New Roman" w:hAnsi="Times New Roman" w:cs="Times New Roman"/>
                <w:sz w:val="24"/>
                <w:szCs w:val="24"/>
                <w:lang w:eastAsia="id-ID"/>
              </w:rPr>
              <w:t xml:space="preserve"> tidak berpengaruh signifikan</w:t>
            </w:r>
            <w:r w:rsidRPr="00826FD3">
              <w:rPr>
                <w:rFonts w:ascii="Times New Roman" w:hAnsi="Times New Roman" w:cs="Times New Roman"/>
                <w:sz w:val="24"/>
                <w:szCs w:val="24"/>
                <w:lang w:eastAsia="id-ID"/>
              </w:rPr>
              <w:t xml:space="preserve"> terhadap nilai perusahaan</w:t>
            </w:r>
          </w:p>
        </w:tc>
        <w:tc>
          <w:tcPr>
            <w:tcW w:w="1682" w:type="dxa"/>
            <w:tcBorders>
              <w:top w:val="single" w:sz="4" w:space="0" w:color="auto"/>
              <w:left w:val="nil"/>
              <w:bottom w:val="single" w:sz="4" w:space="0" w:color="auto"/>
              <w:right w:val="single" w:sz="4" w:space="0" w:color="auto"/>
            </w:tcBorders>
            <w:shd w:val="clear" w:color="auto" w:fill="auto"/>
            <w:vAlign w:val="center"/>
          </w:tcPr>
          <w:p w:rsidR="00435035" w:rsidRPr="00826FD3" w:rsidRDefault="00435035" w:rsidP="0030476D">
            <w:pPr>
              <w:pStyle w:val="NoSpacing"/>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40 </w:t>
            </w:r>
            <w:r w:rsidRPr="00826FD3">
              <w:rPr>
                <w:rFonts w:ascii="Times New Roman" w:hAnsi="Times New Roman" w:cs="Times New Roman"/>
                <w:sz w:val="24"/>
                <w:szCs w:val="24"/>
                <w:lang w:eastAsia="id-ID"/>
              </w:rPr>
              <w:t>perusahaan sub-sektor asuransi yang terdaftar di Bursa Efek Indonesia tahun 2013-2016</w:t>
            </w:r>
          </w:p>
        </w:tc>
      </w:tr>
      <w:tr w:rsidR="00435035" w:rsidRPr="00DA1B9F" w:rsidTr="0030476D">
        <w:trPr>
          <w:trHeight w:val="126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035" w:rsidRPr="00826FD3" w:rsidRDefault="00435035" w:rsidP="0030476D">
            <w:pPr>
              <w:pStyle w:val="NoSpacing"/>
              <w:jc w:val="center"/>
              <w:rPr>
                <w:rFonts w:ascii="Times New Roman" w:hAnsi="Times New Roman" w:cs="Times New Roman"/>
                <w:sz w:val="24"/>
                <w:szCs w:val="24"/>
                <w:lang w:eastAsia="id-ID"/>
              </w:rPr>
            </w:pPr>
            <w:r>
              <w:rPr>
                <w:rFonts w:ascii="Times New Roman" w:hAnsi="Times New Roman" w:cs="Times New Roman"/>
                <w:sz w:val="24"/>
                <w:szCs w:val="24"/>
                <w:lang w:eastAsia="id-ID"/>
              </w:rPr>
              <w:t>8</w:t>
            </w:r>
          </w:p>
        </w:tc>
        <w:tc>
          <w:tcPr>
            <w:tcW w:w="1719" w:type="dxa"/>
            <w:tcBorders>
              <w:top w:val="single" w:sz="4" w:space="0" w:color="auto"/>
              <w:left w:val="nil"/>
              <w:bottom w:val="single" w:sz="4" w:space="0" w:color="auto"/>
              <w:right w:val="single" w:sz="4" w:space="0" w:color="auto"/>
            </w:tcBorders>
            <w:shd w:val="clear" w:color="auto" w:fill="auto"/>
            <w:vAlign w:val="center"/>
          </w:tcPr>
          <w:p w:rsidR="00435035" w:rsidRPr="00826FD3" w:rsidRDefault="00435035" w:rsidP="0030476D">
            <w:pPr>
              <w:pStyle w:val="NoSpacing"/>
              <w:jc w:val="center"/>
              <w:rPr>
                <w:rFonts w:ascii="Times New Roman" w:hAnsi="Times New Roman" w:cs="Times New Roman"/>
                <w:sz w:val="24"/>
                <w:szCs w:val="24"/>
                <w:lang w:eastAsia="id-ID"/>
              </w:rPr>
            </w:pPr>
            <w:r w:rsidRPr="00776A1D">
              <w:rPr>
                <w:rFonts w:ascii="Times New Roman" w:hAnsi="Times New Roman" w:cs="Times New Roman"/>
                <w:sz w:val="24"/>
                <w:szCs w:val="24"/>
                <w:lang w:eastAsia="id-ID"/>
              </w:rPr>
              <w:t>Ade Pra</w:t>
            </w:r>
            <w:r>
              <w:rPr>
                <w:rFonts w:ascii="Times New Roman" w:hAnsi="Times New Roman" w:cs="Times New Roman"/>
                <w:sz w:val="24"/>
                <w:szCs w:val="24"/>
                <w:lang w:eastAsia="id-ID"/>
              </w:rPr>
              <w:t>tiwi Indasari dan I Ketut Yadnyana</w:t>
            </w:r>
          </w:p>
        </w:tc>
        <w:tc>
          <w:tcPr>
            <w:tcW w:w="1865" w:type="dxa"/>
            <w:tcBorders>
              <w:top w:val="single" w:sz="4" w:space="0" w:color="auto"/>
              <w:left w:val="nil"/>
              <w:bottom w:val="single" w:sz="4" w:space="0" w:color="auto"/>
              <w:right w:val="single" w:sz="4" w:space="0" w:color="auto"/>
            </w:tcBorders>
            <w:shd w:val="clear" w:color="auto" w:fill="auto"/>
            <w:vAlign w:val="center"/>
          </w:tcPr>
          <w:p w:rsidR="00435035" w:rsidRPr="00826FD3" w:rsidRDefault="00435035" w:rsidP="0030476D">
            <w:pPr>
              <w:pStyle w:val="NoSpacing"/>
              <w:jc w:val="center"/>
              <w:rPr>
                <w:rFonts w:ascii="Times New Roman" w:hAnsi="Times New Roman" w:cs="Times New Roman"/>
                <w:sz w:val="24"/>
                <w:szCs w:val="24"/>
                <w:lang w:eastAsia="id-ID"/>
              </w:rPr>
            </w:pPr>
            <w:r w:rsidRPr="00774E1E">
              <w:rPr>
                <w:rFonts w:ascii="Times New Roman" w:hAnsi="Times New Roman" w:cs="Times New Roman"/>
                <w:sz w:val="24"/>
                <w:szCs w:val="24"/>
                <w:lang w:eastAsia="id-ID"/>
              </w:rPr>
              <w:t xml:space="preserve">Pengaruh Profitabilitas, </w:t>
            </w:r>
            <w:r w:rsidRPr="004719AE">
              <w:rPr>
                <w:rFonts w:ascii="Times New Roman" w:hAnsi="Times New Roman" w:cs="Times New Roman"/>
                <w:i/>
                <w:sz w:val="24"/>
                <w:szCs w:val="24"/>
                <w:lang w:eastAsia="id-ID"/>
              </w:rPr>
              <w:t>Growth Opportunity</w:t>
            </w:r>
            <w:r w:rsidRPr="00774E1E">
              <w:rPr>
                <w:rFonts w:ascii="Times New Roman" w:hAnsi="Times New Roman" w:cs="Times New Roman"/>
                <w:sz w:val="24"/>
                <w:szCs w:val="24"/>
                <w:lang w:eastAsia="id-ID"/>
              </w:rPr>
              <w:t>, Likuiditas, Dan Struktur Modal Pada Nilai Perusahaan</w:t>
            </w:r>
          </w:p>
        </w:tc>
        <w:tc>
          <w:tcPr>
            <w:tcW w:w="974" w:type="dxa"/>
            <w:tcBorders>
              <w:top w:val="single" w:sz="4" w:space="0" w:color="auto"/>
              <w:left w:val="nil"/>
              <w:bottom w:val="single" w:sz="4" w:space="0" w:color="auto"/>
              <w:right w:val="single" w:sz="4" w:space="0" w:color="auto"/>
            </w:tcBorders>
            <w:shd w:val="clear" w:color="auto" w:fill="auto"/>
            <w:vAlign w:val="center"/>
          </w:tcPr>
          <w:p w:rsidR="00435035" w:rsidRPr="00826FD3" w:rsidRDefault="00435035" w:rsidP="0030476D">
            <w:pPr>
              <w:pStyle w:val="NoSpacing"/>
              <w:jc w:val="center"/>
              <w:rPr>
                <w:rFonts w:ascii="Times New Roman" w:hAnsi="Times New Roman" w:cs="Times New Roman"/>
                <w:sz w:val="24"/>
                <w:szCs w:val="24"/>
                <w:lang w:eastAsia="id-ID"/>
              </w:rPr>
            </w:pPr>
            <w:r>
              <w:rPr>
                <w:rFonts w:ascii="Times New Roman" w:hAnsi="Times New Roman" w:cs="Times New Roman"/>
                <w:sz w:val="24"/>
                <w:szCs w:val="24"/>
                <w:lang w:eastAsia="id-ID"/>
              </w:rPr>
              <w:t>2018</w:t>
            </w:r>
          </w:p>
        </w:tc>
        <w:tc>
          <w:tcPr>
            <w:tcW w:w="2854" w:type="dxa"/>
            <w:tcBorders>
              <w:top w:val="single" w:sz="4" w:space="0" w:color="auto"/>
              <w:left w:val="nil"/>
              <w:bottom w:val="single" w:sz="4" w:space="0" w:color="auto"/>
              <w:right w:val="single" w:sz="4" w:space="0" w:color="auto"/>
            </w:tcBorders>
            <w:shd w:val="clear" w:color="auto" w:fill="auto"/>
            <w:vAlign w:val="center"/>
          </w:tcPr>
          <w:p w:rsidR="00435035" w:rsidRDefault="00435035" w:rsidP="0030476D">
            <w:pPr>
              <w:pStyle w:val="NoSpacing"/>
              <w:jc w:val="center"/>
              <w:rPr>
                <w:rFonts w:ascii="Times New Roman" w:hAnsi="Times New Roman" w:cs="Times New Roman"/>
                <w:sz w:val="24"/>
                <w:szCs w:val="24"/>
                <w:lang w:eastAsia="id-ID"/>
              </w:rPr>
            </w:pPr>
            <w:r w:rsidRPr="00774E1E">
              <w:rPr>
                <w:rFonts w:ascii="Times New Roman" w:hAnsi="Times New Roman" w:cs="Times New Roman"/>
                <w:sz w:val="24"/>
                <w:szCs w:val="24"/>
                <w:lang w:eastAsia="id-ID"/>
              </w:rPr>
              <w:t>Profitabilitas</w:t>
            </w:r>
            <w:r>
              <w:rPr>
                <w:rFonts w:ascii="Times New Roman" w:hAnsi="Times New Roman" w:cs="Times New Roman"/>
                <w:sz w:val="24"/>
                <w:szCs w:val="24"/>
                <w:lang w:eastAsia="id-ID"/>
              </w:rPr>
              <w:t xml:space="preserve">, </w:t>
            </w:r>
            <w:r w:rsidRPr="00300323">
              <w:rPr>
                <w:rFonts w:ascii="Times New Roman" w:hAnsi="Times New Roman" w:cs="Times New Roman"/>
                <w:i/>
                <w:sz w:val="24"/>
                <w:szCs w:val="24"/>
                <w:lang w:eastAsia="id-ID"/>
              </w:rPr>
              <w:t>growth opportunity</w:t>
            </w:r>
            <w:r>
              <w:rPr>
                <w:rFonts w:ascii="Times New Roman" w:hAnsi="Times New Roman" w:cs="Times New Roman"/>
                <w:sz w:val="24"/>
                <w:szCs w:val="24"/>
                <w:lang w:eastAsia="id-ID"/>
              </w:rPr>
              <w:t>, dan</w:t>
            </w:r>
            <w:r w:rsidRPr="00774E1E">
              <w:rPr>
                <w:rFonts w:ascii="Times New Roman" w:hAnsi="Times New Roman" w:cs="Times New Roman"/>
                <w:sz w:val="24"/>
                <w:szCs w:val="24"/>
                <w:lang w:eastAsia="id-ID"/>
              </w:rPr>
              <w:t xml:space="preserve"> struktur modal berpengaruh positif pada nilai perusahaan. </w:t>
            </w:r>
            <w:r>
              <w:rPr>
                <w:rFonts w:ascii="Times New Roman" w:hAnsi="Times New Roman" w:cs="Times New Roman"/>
                <w:sz w:val="24"/>
                <w:szCs w:val="24"/>
                <w:lang w:eastAsia="id-ID"/>
              </w:rPr>
              <w:t>Sedangkan v</w:t>
            </w:r>
            <w:r w:rsidRPr="00774E1E">
              <w:rPr>
                <w:rFonts w:ascii="Times New Roman" w:hAnsi="Times New Roman" w:cs="Times New Roman"/>
                <w:sz w:val="24"/>
                <w:szCs w:val="24"/>
                <w:lang w:eastAsia="id-ID"/>
              </w:rPr>
              <w:t xml:space="preserve">ariabel likuiditas tidak berpengaruh pada nilai perusahaan. </w:t>
            </w:r>
          </w:p>
        </w:tc>
        <w:tc>
          <w:tcPr>
            <w:tcW w:w="1682" w:type="dxa"/>
            <w:tcBorders>
              <w:top w:val="single" w:sz="4" w:space="0" w:color="auto"/>
              <w:left w:val="nil"/>
              <w:bottom w:val="single" w:sz="4" w:space="0" w:color="auto"/>
              <w:right w:val="single" w:sz="4" w:space="0" w:color="auto"/>
            </w:tcBorders>
            <w:shd w:val="clear" w:color="auto" w:fill="auto"/>
            <w:vAlign w:val="center"/>
          </w:tcPr>
          <w:p w:rsidR="00435035" w:rsidRDefault="00435035" w:rsidP="0030476D">
            <w:pPr>
              <w:pStyle w:val="NoSpacing"/>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120 </w:t>
            </w:r>
            <w:r w:rsidRPr="00774E1E">
              <w:rPr>
                <w:rFonts w:ascii="Times New Roman" w:hAnsi="Times New Roman" w:cs="Times New Roman"/>
                <w:sz w:val="24"/>
                <w:szCs w:val="24"/>
                <w:lang w:eastAsia="id-ID"/>
              </w:rPr>
              <w:t>perusahaan perbankan yang terdaftar di Bursa Efek Indonesia periode 2012-2016</w:t>
            </w:r>
          </w:p>
        </w:tc>
      </w:tr>
      <w:tr w:rsidR="00435035" w:rsidRPr="00DA1B9F" w:rsidTr="0030476D">
        <w:trPr>
          <w:trHeight w:val="126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lang w:eastAsia="id-ID"/>
              </w:rPr>
              <w:t>9</w:t>
            </w:r>
          </w:p>
        </w:tc>
        <w:tc>
          <w:tcPr>
            <w:tcW w:w="1719" w:type="dxa"/>
            <w:tcBorders>
              <w:top w:val="single" w:sz="4" w:space="0" w:color="auto"/>
              <w:left w:val="nil"/>
              <w:bottom w:val="single" w:sz="4" w:space="0" w:color="auto"/>
              <w:right w:val="single" w:sz="4" w:space="0" w:color="auto"/>
            </w:tcBorders>
            <w:shd w:val="clear" w:color="auto" w:fill="auto"/>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lang w:eastAsia="id-ID"/>
              </w:rPr>
              <w:t>Komang Adik Hari Raharja dan I Made Pande Dwiana Putra</w:t>
            </w:r>
          </w:p>
          <w:p w:rsidR="00435035" w:rsidRPr="008F5509" w:rsidRDefault="00435035" w:rsidP="0030476D">
            <w:pPr>
              <w:pStyle w:val="NoSpacing"/>
              <w:jc w:val="center"/>
              <w:rPr>
                <w:rFonts w:ascii="Times New Roman" w:hAnsi="Times New Roman" w:cs="Times New Roman"/>
                <w:sz w:val="24"/>
                <w:szCs w:val="24"/>
                <w:lang w:eastAsia="id-ID"/>
              </w:rPr>
            </w:pPr>
          </w:p>
        </w:tc>
        <w:tc>
          <w:tcPr>
            <w:tcW w:w="1865" w:type="dxa"/>
            <w:tcBorders>
              <w:top w:val="single" w:sz="4" w:space="0" w:color="auto"/>
              <w:left w:val="nil"/>
              <w:bottom w:val="single" w:sz="4" w:space="0" w:color="auto"/>
              <w:right w:val="single" w:sz="4" w:space="0" w:color="auto"/>
            </w:tcBorders>
            <w:shd w:val="clear" w:color="auto" w:fill="auto"/>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lang w:eastAsia="id-ID"/>
              </w:rPr>
              <w:t xml:space="preserve">Risiko Kredit Sebagai Pemoderasi Pengaruh </w:t>
            </w:r>
            <w:r w:rsidRPr="008F5509">
              <w:rPr>
                <w:rFonts w:ascii="Times New Roman" w:hAnsi="Times New Roman" w:cs="Times New Roman"/>
                <w:i/>
                <w:sz w:val="24"/>
                <w:szCs w:val="24"/>
                <w:lang w:eastAsia="id-ID"/>
              </w:rPr>
              <w:t>Leverage</w:t>
            </w:r>
            <w:r w:rsidRPr="008F5509">
              <w:rPr>
                <w:rFonts w:ascii="Times New Roman" w:hAnsi="Times New Roman" w:cs="Times New Roman"/>
                <w:sz w:val="24"/>
                <w:szCs w:val="24"/>
                <w:lang w:eastAsia="id-ID"/>
              </w:rPr>
              <w:t xml:space="preserve"> Dan Ukuran Perusahaan Terhadap Nilai Perusahaan</w:t>
            </w:r>
          </w:p>
        </w:tc>
        <w:tc>
          <w:tcPr>
            <w:tcW w:w="974" w:type="dxa"/>
            <w:tcBorders>
              <w:top w:val="single" w:sz="4" w:space="0" w:color="auto"/>
              <w:left w:val="nil"/>
              <w:bottom w:val="single" w:sz="4" w:space="0" w:color="auto"/>
              <w:right w:val="single" w:sz="4" w:space="0" w:color="auto"/>
            </w:tcBorders>
            <w:shd w:val="clear" w:color="auto" w:fill="auto"/>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lang w:eastAsia="id-ID"/>
              </w:rPr>
              <w:t>2016</w:t>
            </w:r>
          </w:p>
        </w:tc>
        <w:tc>
          <w:tcPr>
            <w:tcW w:w="2854" w:type="dxa"/>
            <w:tcBorders>
              <w:top w:val="single" w:sz="4" w:space="0" w:color="auto"/>
              <w:left w:val="nil"/>
              <w:bottom w:val="single" w:sz="4" w:space="0" w:color="auto"/>
              <w:right w:val="single" w:sz="4" w:space="0" w:color="auto"/>
            </w:tcBorders>
            <w:shd w:val="clear" w:color="auto" w:fill="auto"/>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i/>
                <w:sz w:val="24"/>
                <w:szCs w:val="24"/>
                <w:lang w:eastAsia="id-ID"/>
              </w:rPr>
              <w:t>leverage</w:t>
            </w:r>
            <w:r w:rsidRPr="008F5509">
              <w:rPr>
                <w:rFonts w:ascii="Times New Roman" w:hAnsi="Times New Roman" w:cs="Times New Roman"/>
                <w:sz w:val="24"/>
                <w:szCs w:val="24"/>
                <w:lang w:eastAsia="id-ID"/>
              </w:rPr>
              <w:t xml:space="preserve"> berpengaruh negatif terhadap nilai perusahaan, ukuran perusahaan berpengaruh positif terhadap nilai perusahaan, bahwa risiko kredit mampu memperlemah pengaruh negatif </w:t>
            </w:r>
            <w:r w:rsidRPr="008F5509">
              <w:rPr>
                <w:rFonts w:ascii="Times New Roman" w:hAnsi="Times New Roman" w:cs="Times New Roman"/>
                <w:i/>
                <w:sz w:val="24"/>
                <w:szCs w:val="24"/>
                <w:lang w:eastAsia="id-ID"/>
              </w:rPr>
              <w:t>leverage</w:t>
            </w:r>
            <w:r w:rsidRPr="008F5509">
              <w:rPr>
                <w:rFonts w:ascii="Times New Roman" w:hAnsi="Times New Roman" w:cs="Times New Roman"/>
                <w:sz w:val="24"/>
                <w:szCs w:val="24"/>
                <w:lang w:eastAsia="id-ID"/>
              </w:rPr>
              <w:t xml:space="preserve"> terhadap nilai perusahaan, dan risiko kredit tidak mampu memoderasi pengaruh ukuran perusahaan terhadap nilai perusahaan. </w:t>
            </w:r>
          </w:p>
        </w:tc>
        <w:tc>
          <w:tcPr>
            <w:tcW w:w="1682" w:type="dxa"/>
            <w:tcBorders>
              <w:top w:val="single" w:sz="4" w:space="0" w:color="auto"/>
              <w:left w:val="nil"/>
              <w:bottom w:val="single" w:sz="4" w:space="0" w:color="auto"/>
              <w:right w:val="single" w:sz="4" w:space="0" w:color="auto"/>
            </w:tcBorders>
            <w:shd w:val="clear" w:color="auto" w:fill="auto"/>
            <w:vAlign w:val="center"/>
          </w:tcPr>
          <w:p w:rsidR="00435035" w:rsidRPr="008F5509" w:rsidRDefault="00435035" w:rsidP="0030476D">
            <w:pPr>
              <w:pStyle w:val="NoSpacing"/>
              <w:jc w:val="center"/>
              <w:rPr>
                <w:rFonts w:ascii="Times New Roman" w:hAnsi="Times New Roman" w:cs="Times New Roman"/>
                <w:sz w:val="24"/>
                <w:szCs w:val="24"/>
                <w:lang w:eastAsia="id-ID"/>
              </w:rPr>
            </w:pPr>
            <w:r w:rsidRPr="008F5509">
              <w:rPr>
                <w:rFonts w:ascii="Times New Roman" w:hAnsi="Times New Roman" w:cs="Times New Roman"/>
                <w:sz w:val="24"/>
                <w:szCs w:val="24"/>
                <w:lang w:eastAsia="id-ID"/>
              </w:rPr>
              <w:t>81 perusahaan perbankan di Bursa Efek Indonesia (BEI) periode 2012 - 2014</w:t>
            </w:r>
          </w:p>
        </w:tc>
      </w:tr>
      <w:tr w:rsidR="00435035" w:rsidRPr="00DA1B9F" w:rsidTr="0030476D">
        <w:trPr>
          <w:trHeight w:val="126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035" w:rsidRPr="00826FD3" w:rsidRDefault="00435035" w:rsidP="0030476D">
            <w:pPr>
              <w:pStyle w:val="NoSpacing"/>
              <w:jc w:val="center"/>
              <w:rPr>
                <w:rFonts w:ascii="Times New Roman" w:hAnsi="Times New Roman" w:cs="Times New Roman"/>
                <w:sz w:val="24"/>
                <w:szCs w:val="24"/>
                <w:lang w:eastAsia="id-ID"/>
              </w:rPr>
            </w:pPr>
            <w:r>
              <w:rPr>
                <w:rFonts w:ascii="Times New Roman" w:hAnsi="Times New Roman" w:cs="Times New Roman"/>
                <w:sz w:val="24"/>
                <w:szCs w:val="24"/>
                <w:lang w:eastAsia="id-ID"/>
              </w:rPr>
              <w:t>10</w:t>
            </w:r>
          </w:p>
        </w:tc>
        <w:tc>
          <w:tcPr>
            <w:tcW w:w="1719" w:type="dxa"/>
            <w:tcBorders>
              <w:top w:val="single" w:sz="4" w:space="0" w:color="auto"/>
              <w:left w:val="nil"/>
              <w:bottom w:val="single" w:sz="4" w:space="0" w:color="auto"/>
              <w:right w:val="single" w:sz="4" w:space="0" w:color="auto"/>
            </w:tcBorders>
            <w:shd w:val="clear" w:color="auto" w:fill="auto"/>
            <w:vAlign w:val="center"/>
          </w:tcPr>
          <w:p w:rsidR="00435035" w:rsidRPr="002D23C6" w:rsidRDefault="00435035" w:rsidP="0030476D">
            <w:pPr>
              <w:pStyle w:val="NoSpacing"/>
              <w:jc w:val="center"/>
              <w:rPr>
                <w:rFonts w:ascii="Times New Roman" w:hAnsi="Times New Roman" w:cs="Times New Roman"/>
                <w:sz w:val="24"/>
                <w:szCs w:val="24"/>
                <w:lang w:eastAsia="id-ID"/>
              </w:rPr>
            </w:pPr>
            <w:r>
              <w:rPr>
                <w:rFonts w:ascii="Times New Roman" w:hAnsi="Times New Roman" w:cs="Times New Roman"/>
                <w:sz w:val="24"/>
                <w:szCs w:val="24"/>
                <w:lang w:eastAsia="id-ID"/>
              </w:rPr>
              <w:t>Ta’dir Eko Prasetia,</w:t>
            </w:r>
          </w:p>
          <w:p w:rsidR="00435035" w:rsidRPr="002D23C6" w:rsidRDefault="00435035" w:rsidP="0030476D">
            <w:pPr>
              <w:pStyle w:val="NoSpacing"/>
              <w:jc w:val="center"/>
              <w:rPr>
                <w:rFonts w:ascii="Times New Roman" w:hAnsi="Times New Roman" w:cs="Times New Roman"/>
                <w:sz w:val="24"/>
                <w:szCs w:val="24"/>
                <w:lang w:eastAsia="id-ID"/>
              </w:rPr>
            </w:pPr>
            <w:r>
              <w:rPr>
                <w:rFonts w:ascii="Times New Roman" w:hAnsi="Times New Roman" w:cs="Times New Roman"/>
                <w:sz w:val="24"/>
                <w:szCs w:val="24"/>
                <w:lang w:eastAsia="id-ID"/>
              </w:rPr>
              <w:t>Parengkuan Tommy, dan</w:t>
            </w:r>
          </w:p>
          <w:p w:rsidR="00435035" w:rsidRPr="00826FD3" w:rsidRDefault="00435035" w:rsidP="0030476D">
            <w:pPr>
              <w:pStyle w:val="NoSpacing"/>
              <w:jc w:val="center"/>
              <w:rPr>
                <w:rFonts w:ascii="Times New Roman" w:hAnsi="Times New Roman" w:cs="Times New Roman"/>
                <w:sz w:val="24"/>
                <w:szCs w:val="24"/>
                <w:lang w:eastAsia="id-ID"/>
              </w:rPr>
            </w:pPr>
            <w:r w:rsidRPr="002D23C6">
              <w:rPr>
                <w:rFonts w:ascii="Times New Roman" w:hAnsi="Times New Roman" w:cs="Times New Roman"/>
                <w:sz w:val="24"/>
                <w:szCs w:val="24"/>
                <w:lang w:eastAsia="id-ID"/>
              </w:rPr>
              <w:t>Ivone S. Saerang</w:t>
            </w:r>
          </w:p>
        </w:tc>
        <w:tc>
          <w:tcPr>
            <w:tcW w:w="1865" w:type="dxa"/>
            <w:tcBorders>
              <w:top w:val="single" w:sz="4" w:space="0" w:color="auto"/>
              <w:left w:val="nil"/>
              <w:bottom w:val="single" w:sz="4" w:space="0" w:color="auto"/>
              <w:right w:val="single" w:sz="4" w:space="0" w:color="auto"/>
            </w:tcBorders>
            <w:shd w:val="clear" w:color="auto" w:fill="auto"/>
            <w:vAlign w:val="center"/>
          </w:tcPr>
          <w:p w:rsidR="00435035" w:rsidRPr="00826FD3" w:rsidRDefault="00435035" w:rsidP="0030476D">
            <w:pPr>
              <w:pStyle w:val="NoSpacing"/>
              <w:jc w:val="center"/>
              <w:rPr>
                <w:rFonts w:ascii="Times New Roman" w:hAnsi="Times New Roman" w:cs="Times New Roman"/>
                <w:sz w:val="24"/>
                <w:szCs w:val="24"/>
                <w:lang w:eastAsia="id-ID"/>
              </w:rPr>
            </w:pPr>
            <w:r w:rsidRPr="002D23C6">
              <w:rPr>
                <w:rFonts w:ascii="Times New Roman" w:hAnsi="Times New Roman" w:cs="Times New Roman"/>
                <w:sz w:val="24"/>
                <w:szCs w:val="24"/>
                <w:lang w:eastAsia="id-ID"/>
              </w:rPr>
              <w:t>Struktur Modal, Ukuran Perusahaan Dan Risiko Perusahaan Terhadap Nilai Perusahaan Otomotif Yang Terdaftar Di B</w:t>
            </w:r>
            <w:r>
              <w:rPr>
                <w:rFonts w:ascii="Times New Roman" w:hAnsi="Times New Roman" w:cs="Times New Roman"/>
                <w:sz w:val="24"/>
                <w:szCs w:val="24"/>
                <w:lang w:eastAsia="id-ID"/>
              </w:rPr>
              <w:t>EI</w:t>
            </w:r>
          </w:p>
        </w:tc>
        <w:tc>
          <w:tcPr>
            <w:tcW w:w="974" w:type="dxa"/>
            <w:tcBorders>
              <w:top w:val="single" w:sz="4" w:space="0" w:color="auto"/>
              <w:left w:val="nil"/>
              <w:bottom w:val="single" w:sz="4" w:space="0" w:color="auto"/>
              <w:right w:val="single" w:sz="4" w:space="0" w:color="auto"/>
            </w:tcBorders>
            <w:shd w:val="clear" w:color="auto" w:fill="auto"/>
            <w:vAlign w:val="center"/>
          </w:tcPr>
          <w:p w:rsidR="00435035" w:rsidRPr="00826FD3" w:rsidRDefault="00435035" w:rsidP="0030476D">
            <w:pPr>
              <w:pStyle w:val="NoSpacing"/>
              <w:jc w:val="center"/>
              <w:rPr>
                <w:rFonts w:ascii="Times New Roman" w:hAnsi="Times New Roman" w:cs="Times New Roman"/>
                <w:sz w:val="24"/>
                <w:szCs w:val="24"/>
                <w:lang w:eastAsia="id-ID"/>
              </w:rPr>
            </w:pPr>
            <w:r>
              <w:rPr>
                <w:rFonts w:ascii="Times New Roman" w:hAnsi="Times New Roman" w:cs="Times New Roman"/>
                <w:sz w:val="24"/>
                <w:szCs w:val="24"/>
                <w:lang w:eastAsia="id-ID"/>
              </w:rPr>
              <w:t>2014</w:t>
            </w:r>
          </w:p>
        </w:tc>
        <w:tc>
          <w:tcPr>
            <w:tcW w:w="2854" w:type="dxa"/>
            <w:tcBorders>
              <w:top w:val="single" w:sz="4" w:space="0" w:color="auto"/>
              <w:left w:val="nil"/>
              <w:bottom w:val="single" w:sz="4" w:space="0" w:color="auto"/>
              <w:right w:val="single" w:sz="4" w:space="0" w:color="auto"/>
            </w:tcBorders>
            <w:shd w:val="clear" w:color="auto" w:fill="auto"/>
            <w:vAlign w:val="center"/>
          </w:tcPr>
          <w:p w:rsidR="00435035" w:rsidRDefault="00435035" w:rsidP="0030476D">
            <w:pPr>
              <w:pStyle w:val="NoSpacing"/>
              <w:jc w:val="center"/>
              <w:rPr>
                <w:rFonts w:ascii="Times New Roman" w:hAnsi="Times New Roman" w:cs="Times New Roman"/>
                <w:sz w:val="24"/>
                <w:szCs w:val="24"/>
                <w:lang w:eastAsia="id-ID"/>
              </w:rPr>
            </w:pPr>
            <w:r w:rsidRPr="002D23C6">
              <w:rPr>
                <w:rFonts w:ascii="Times New Roman" w:hAnsi="Times New Roman" w:cs="Times New Roman"/>
                <w:sz w:val="24"/>
                <w:szCs w:val="24"/>
                <w:lang w:eastAsia="id-ID"/>
              </w:rPr>
              <w:t>Stuktur modal mempunyai pengaruh positif tidak signifikan terhadap nilai perusahaan, ukuran perusahaan mempunyai pengaruh positif signifikan terhadap nilai perusahaan, risiko perusahaan mempunyai pengaruh positif tidak signifikan terhadap nilai perusahaan.</w:t>
            </w:r>
          </w:p>
        </w:tc>
        <w:tc>
          <w:tcPr>
            <w:tcW w:w="1682" w:type="dxa"/>
            <w:tcBorders>
              <w:top w:val="single" w:sz="4" w:space="0" w:color="auto"/>
              <w:left w:val="nil"/>
              <w:bottom w:val="single" w:sz="4" w:space="0" w:color="auto"/>
              <w:right w:val="single" w:sz="4" w:space="0" w:color="auto"/>
            </w:tcBorders>
            <w:shd w:val="clear" w:color="auto" w:fill="auto"/>
            <w:vAlign w:val="center"/>
          </w:tcPr>
          <w:p w:rsidR="00435035" w:rsidRPr="002D23C6" w:rsidRDefault="00435035" w:rsidP="0030476D">
            <w:pPr>
              <w:pStyle w:val="NoSpacing"/>
              <w:jc w:val="center"/>
              <w:rPr>
                <w:rFonts w:ascii="Times New Roman" w:hAnsi="Times New Roman" w:cs="Times New Roman"/>
                <w:sz w:val="24"/>
                <w:szCs w:val="24"/>
                <w:lang w:eastAsia="id-ID"/>
              </w:rPr>
            </w:pPr>
            <w:r>
              <w:rPr>
                <w:rFonts w:ascii="Times New Roman" w:hAnsi="Times New Roman" w:cs="Times New Roman"/>
                <w:sz w:val="24"/>
                <w:szCs w:val="24"/>
                <w:lang w:eastAsia="id-ID"/>
              </w:rPr>
              <w:t xml:space="preserve">40 </w:t>
            </w:r>
            <w:r w:rsidRPr="002D23C6">
              <w:rPr>
                <w:rFonts w:ascii="Times New Roman" w:hAnsi="Times New Roman" w:cs="Times New Roman"/>
                <w:sz w:val="24"/>
                <w:szCs w:val="24"/>
                <w:lang w:eastAsia="id-ID"/>
              </w:rPr>
              <w:t>perusahaan otomotif yang terdaftar di BEI</w:t>
            </w:r>
          </w:p>
          <w:p w:rsidR="00435035" w:rsidRDefault="00435035" w:rsidP="0030476D">
            <w:pPr>
              <w:pStyle w:val="NoSpacing"/>
              <w:jc w:val="center"/>
              <w:rPr>
                <w:rFonts w:ascii="Times New Roman" w:hAnsi="Times New Roman" w:cs="Times New Roman"/>
                <w:sz w:val="24"/>
                <w:szCs w:val="24"/>
                <w:lang w:eastAsia="id-ID"/>
              </w:rPr>
            </w:pPr>
            <w:r w:rsidRPr="002D23C6">
              <w:rPr>
                <w:rFonts w:ascii="Times New Roman" w:hAnsi="Times New Roman" w:cs="Times New Roman"/>
                <w:sz w:val="24"/>
                <w:szCs w:val="24"/>
                <w:lang w:eastAsia="id-ID"/>
              </w:rPr>
              <w:t>periode 2009</w:t>
            </w:r>
            <w:r>
              <w:rPr>
                <w:rFonts w:ascii="Times New Roman" w:hAnsi="Times New Roman" w:cs="Times New Roman"/>
                <w:sz w:val="24"/>
                <w:szCs w:val="24"/>
                <w:lang w:eastAsia="id-ID"/>
              </w:rPr>
              <w:t xml:space="preserve"> </w:t>
            </w:r>
            <w:r w:rsidRPr="002D23C6">
              <w:rPr>
                <w:rFonts w:ascii="Times New Roman" w:hAnsi="Times New Roman" w:cs="Times New Roman"/>
                <w:sz w:val="24"/>
                <w:szCs w:val="24"/>
                <w:lang w:eastAsia="id-ID"/>
              </w:rPr>
              <w:t>-</w:t>
            </w:r>
            <w:r>
              <w:rPr>
                <w:rFonts w:ascii="Times New Roman" w:hAnsi="Times New Roman" w:cs="Times New Roman"/>
                <w:sz w:val="24"/>
                <w:szCs w:val="24"/>
                <w:lang w:eastAsia="id-ID"/>
              </w:rPr>
              <w:t xml:space="preserve"> </w:t>
            </w:r>
            <w:r w:rsidRPr="002D23C6">
              <w:rPr>
                <w:rFonts w:ascii="Times New Roman" w:hAnsi="Times New Roman" w:cs="Times New Roman"/>
                <w:sz w:val="24"/>
                <w:szCs w:val="24"/>
                <w:lang w:eastAsia="id-ID"/>
              </w:rPr>
              <w:t>2012</w:t>
            </w:r>
          </w:p>
        </w:tc>
      </w:tr>
    </w:tbl>
    <w:p w:rsidR="00435035" w:rsidRPr="001E010B" w:rsidRDefault="00435035" w:rsidP="00435035">
      <w:pPr>
        <w:spacing w:line="240" w:lineRule="auto"/>
        <w:ind w:firstLine="426"/>
        <w:rPr>
          <w:rFonts w:ascii="Times New Roman" w:hAnsi="Times New Roman" w:cs="Times New Roman"/>
          <w:sz w:val="24"/>
          <w:szCs w:val="24"/>
        </w:rPr>
      </w:pPr>
      <w:bookmarkStart w:id="10" w:name="_Toc533360053"/>
      <w:r w:rsidRPr="001E010B">
        <w:rPr>
          <w:rFonts w:ascii="Times New Roman" w:hAnsi="Times New Roman" w:cs="Times New Roman"/>
          <w:sz w:val="24"/>
          <w:szCs w:val="24"/>
        </w:rPr>
        <w:t>Sumber: Data Olahan</w:t>
      </w:r>
    </w:p>
    <w:p w:rsidR="00435035" w:rsidRPr="00DA1B9F" w:rsidRDefault="00435035" w:rsidP="00435035">
      <w:pPr>
        <w:pStyle w:val="Heading2"/>
        <w:numPr>
          <w:ilvl w:val="0"/>
          <w:numId w:val="1"/>
        </w:numPr>
        <w:spacing w:line="480" w:lineRule="auto"/>
        <w:ind w:left="357" w:hanging="357"/>
        <w:contextualSpacing/>
        <w:jc w:val="both"/>
        <w:rPr>
          <w:rFonts w:ascii="Times New Roman" w:hAnsi="Times New Roman" w:cs="Times New Roman"/>
          <w:color w:val="auto"/>
          <w:sz w:val="24"/>
          <w:szCs w:val="24"/>
        </w:rPr>
      </w:pPr>
      <w:r w:rsidRPr="00DA1B9F">
        <w:rPr>
          <w:rFonts w:ascii="Times New Roman" w:hAnsi="Times New Roman" w:cs="Times New Roman"/>
          <w:color w:val="auto"/>
          <w:sz w:val="24"/>
          <w:szCs w:val="24"/>
        </w:rPr>
        <w:t>Kerangka Pemikiran</w:t>
      </w:r>
      <w:bookmarkEnd w:id="10"/>
    </w:p>
    <w:p w:rsidR="00435035" w:rsidRPr="00DA1B9F" w:rsidRDefault="00435035" w:rsidP="00435035">
      <w:pPr>
        <w:pStyle w:val="Heading3"/>
        <w:numPr>
          <w:ilvl w:val="0"/>
          <w:numId w:val="4"/>
        </w:numPr>
        <w:spacing w:line="480" w:lineRule="auto"/>
        <w:contextualSpacing/>
        <w:rPr>
          <w:rFonts w:ascii="Times New Roman" w:hAnsi="Times New Roman" w:cs="Times New Roman"/>
          <w:color w:val="auto"/>
          <w:sz w:val="24"/>
          <w:szCs w:val="24"/>
        </w:rPr>
      </w:pPr>
      <w:bookmarkStart w:id="11" w:name="_Toc533360054"/>
      <w:r w:rsidRPr="00DA1B9F">
        <w:rPr>
          <w:rFonts w:ascii="Times New Roman" w:hAnsi="Times New Roman" w:cs="Times New Roman"/>
          <w:color w:val="auto"/>
          <w:sz w:val="24"/>
          <w:szCs w:val="24"/>
        </w:rPr>
        <w:t>Pengaruh Profitabilitas Terhadap Nilai Perusahaan</w:t>
      </w:r>
      <w:bookmarkEnd w:id="11"/>
    </w:p>
    <w:p w:rsidR="00435035" w:rsidRPr="00C22B41" w:rsidRDefault="00435035" w:rsidP="00435035">
      <w:pPr>
        <w:spacing w:line="480" w:lineRule="auto"/>
        <w:ind w:left="720" w:firstLine="720"/>
        <w:jc w:val="both"/>
        <w:rPr>
          <w:rFonts w:ascii="Times New Roman" w:hAnsi="Times New Roman" w:cs="Times New Roman"/>
          <w:sz w:val="24"/>
          <w:szCs w:val="24"/>
        </w:rPr>
      </w:pPr>
      <w:bookmarkStart w:id="12" w:name="_GoBack"/>
      <w:bookmarkEnd w:id="12"/>
      <w:r w:rsidRPr="00C22B41">
        <w:rPr>
          <w:rFonts w:ascii="Times New Roman" w:hAnsi="Times New Roman" w:cs="Times New Roman"/>
          <w:sz w:val="24"/>
          <w:szCs w:val="24"/>
        </w:rPr>
        <w:t xml:space="preserve">Profitabilitas merupakan kemampuan perusahaan dalam menghasilkan laba yang bertujuan untuk meningkatkan nilai perusahaan yang diikuti dengan kemakmuran pemegang saham. Profitabilitas yang merupakan rasio perbandingan antara laba bersih setelah pajak dengan total ekuitas yang dimiliki suatu perusahaan. Selain itu, profitabilitas juga menggambarkan kinerja perusahaan dalam menghasilkan laba </w:t>
      </w:r>
      <w:r>
        <w:rPr>
          <w:rFonts w:ascii="Times New Roman" w:hAnsi="Times New Roman" w:cs="Times New Roman"/>
          <w:sz w:val="24"/>
          <w:szCs w:val="24"/>
        </w:rPr>
        <w:t xml:space="preserve">melalui pengelolaan ekuitas dengan tujuan </w:t>
      </w:r>
      <w:r w:rsidRPr="00C22B41">
        <w:rPr>
          <w:rFonts w:ascii="Times New Roman" w:hAnsi="Times New Roman" w:cs="Times New Roman"/>
          <w:sz w:val="24"/>
          <w:szCs w:val="24"/>
        </w:rPr>
        <w:t xml:space="preserve">memenuhi harapan dan keinginan pemegang saham. Semakin tinggi profitabilitas akan </w:t>
      </w:r>
      <w:r>
        <w:rPr>
          <w:rFonts w:ascii="Times New Roman" w:hAnsi="Times New Roman" w:cs="Times New Roman"/>
          <w:sz w:val="24"/>
          <w:szCs w:val="24"/>
        </w:rPr>
        <w:t xml:space="preserve">memberikan sinyal baik </w:t>
      </w:r>
      <w:r w:rsidRPr="00C22B41">
        <w:rPr>
          <w:rFonts w:ascii="Times New Roman" w:hAnsi="Times New Roman" w:cs="Times New Roman"/>
          <w:sz w:val="24"/>
          <w:szCs w:val="24"/>
        </w:rPr>
        <w:t>bagi pemegang saham dalam mengambil keputusan in</w:t>
      </w:r>
      <w:r>
        <w:rPr>
          <w:rFonts w:ascii="Times New Roman" w:hAnsi="Times New Roman" w:cs="Times New Roman"/>
          <w:sz w:val="24"/>
          <w:szCs w:val="24"/>
        </w:rPr>
        <w:t>vestasinya di masa mendatang. Hal tersebut akan menarik pemegang saham karena</w:t>
      </w:r>
      <w:r w:rsidRPr="00C22B41">
        <w:rPr>
          <w:rFonts w:ascii="Times New Roman" w:hAnsi="Times New Roman" w:cs="Times New Roman"/>
          <w:sz w:val="24"/>
          <w:szCs w:val="24"/>
        </w:rPr>
        <w:t xml:space="preserve"> perusahaan dengan profitabilitas yang tinggi memiliki </w:t>
      </w:r>
      <w:r>
        <w:rPr>
          <w:rFonts w:ascii="Times New Roman" w:hAnsi="Times New Roman" w:cs="Times New Roman"/>
          <w:sz w:val="24"/>
          <w:szCs w:val="24"/>
        </w:rPr>
        <w:t xml:space="preserve">prospek </w:t>
      </w:r>
      <w:r w:rsidRPr="00C22B41">
        <w:rPr>
          <w:rFonts w:ascii="Times New Roman" w:hAnsi="Times New Roman" w:cs="Times New Roman"/>
          <w:sz w:val="24"/>
          <w:szCs w:val="24"/>
        </w:rPr>
        <w:t>investasi</w:t>
      </w:r>
      <w:r>
        <w:rPr>
          <w:rFonts w:ascii="Times New Roman" w:hAnsi="Times New Roman" w:cs="Times New Roman"/>
          <w:sz w:val="24"/>
          <w:szCs w:val="24"/>
        </w:rPr>
        <w:t xml:space="preserve"> di masa depan</w:t>
      </w:r>
      <w:r w:rsidRPr="00C22B41">
        <w:rPr>
          <w:rFonts w:ascii="Times New Roman" w:hAnsi="Times New Roman" w:cs="Times New Roman"/>
          <w:sz w:val="24"/>
          <w:szCs w:val="24"/>
        </w:rPr>
        <w:t xml:space="preserve">. Dengan demikian, profitabilitas yang tinggi menggambarkan nilai perusahaan yang tinggi dan sebaliknya. Hal ini sejalan dengan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"Perusahaan yang telah go public pada umumnya berusaha untuk meningkatkan kemakmuran investor melalui peningkatan nilai perusahaan yang merupakan persepsi investor terhadap tingkat keberhasilan perusahaan untuk memberikan kemakmuran bagi pemegang saham. Salah satu metode yang digunakan untuk menganalisis nilai perusahaan adalah dengan menggunakan pendekatan Price to Book Value (PBV). Penelitian ini bertujuan untuk menganalisis pengaruh profitabilitas, growth opportunity, likuiditas, dan struktur modal pada nilai perusahaan. Populasi penelitian adalah seluruh perusahaan perbankan yang terdaftar di Bursa Efek Indonesia periode 2012-2016 yang berjumlah 43 perusahaan bank dan sampel dalam penelitian adalah 17 perusahaan. Jenis penelitian ini merupakan penelitian deskriptif pendekatan kuantitatif. Data laporan keuangan didapatkan dengan mengakses situs resmi Indonesia Stock Exchange. Hasil analisis menunjukkan profitabilitas, growth opportunity, dan struktur modal berpengaruh positif pada nilai perusahaan, sedangkan likuiditas tidak berpengaruh pada nilai perusahaan.", "author" : [ { "dropping-particle" : "", "family" : "Indasari", "given" : "Ade Pratiwi", "non-dropping-particle" : "", "parse-names" : false, "suffix" : "" }, { "dropping-particle" : "", "family" : "Yadnyana", "given" : "I Ketut", "non-dropping-particle" : "", "parse-names" : false, "suffix" : "" } ], "container-title" : "E-Jurnal Akuntansi Universitas Udayana", "id" : "ITEM-1", "issue" : "1", "issued" : { "date-parts" : [ [ "2018" ] ] }, "page" : "714-746", "title" : "Pengaruh Profitabilitas , Growth Opportunity , Likuiditas , Dan Struktur Modal Pada Nilai Perusahaan Fakultas Ekonomi dan Bisnis Universitas Udayana ( Unud ), Bali , Indonesia Fakultas Ekonomi dan Bisnis Universitas Udayana ( Unud ), Bali , Indonesia ABST", "type" : "article-journal", "volume" : "22" }, "uris" : [ "http://www.mendeley.com/documents/?uuid=f257b143-4eef-45f3-b635-557c7380a063", "http://www.mendeley.com/documents/?uuid=00823a12-dd0c-4f82-9572-4af63f854a10" ] } ], "mendeley" : { "formattedCitation" : "(Indasari &amp; Yadnyana, 2018b)", "manualFormatting" : "Indasari dan Yadnyana (2018)", "plainTextFormattedCitation" : "(Indasari &amp; Yadnyana, 2018b)", "previouslyFormattedCitation" : "(Indasari &amp; Yadnyana, 2018b)"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Indasari dan Yadnyana (2018</w:t>
      </w:r>
      <w:r w:rsidRPr="00A919E2">
        <w:rPr>
          <w:rFonts w:ascii="Times New Roman" w:hAnsi="Times New Roman" w:cs="Times New Roman"/>
          <w:noProof/>
          <w:sz w:val="24"/>
          <w:szCs w:val="24"/>
        </w:rPr>
        <w:t>)</w:t>
      </w:r>
      <w:r>
        <w:rPr>
          <w:rFonts w:ascii="Times New Roman" w:hAnsi="Times New Roman" w:cs="Times New Roman"/>
          <w:sz w:val="24"/>
          <w:szCs w:val="24"/>
        </w:rPr>
        <w:fldChar w:fldCharType="end"/>
      </w:r>
      <w:r w:rsidRPr="00C22B41">
        <w:rPr>
          <w:rFonts w:ascii="Times New Roman" w:hAnsi="Times New Roman" w:cs="Times New Roman"/>
          <w:sz w:val="24"/>
          <w:szCs w:val="24"/>
        </w:rPr>
        <w:t>, yang menyatakan bahwa profitabilitas berpengaruh positif terhadap nilai perusahaan.</w:t>
      </w:r>
    </w:p>
    <w:p w:rsidR="00435035" w:rsidRPr="00DA1B9F" w:rsidRDefault="00435035" w:rsidP="00435035">
      <w:pPr>
        <w:pStyle w:val="Heading3"/>
        <w:numPr>
          <w:ilvl w:val="0"/>
          <w:numId w:val="4"/>
        </w:numPr>
        <w:spacing w:line="480" w:lineRule="auto"/>
        <w:rPr>
          <w:rFonts w:ascii="Times New Roman" w:hAnsi="Times New Roman" w:cs="Times New Roman"/>
          <w:color w:val="auto"/>
          <w:sz w:val="24"/>
          <w:szCs w:val="24"/>
        </w:rPr>
      </w:pPr>
      <w:bookmarkStart w:id="13" w:name="_Toc533360055"/>
      <w:r w:rsidRPr="00DA1B9F">
        <w:rPr>
          <w:rFonts w:ascii="Times New Roman" w:hAnsi="Times New Roman" w:cs="Times New Roman"/>
          <w:color w:val="auto"/>
          <w:sz w:val="24"/>
          <w:szCs w:val="24"/>
        </w:rPr>
        <w:t xml:space="preserve">Pengaruh </w:t>
      </w:r>
      <w:r w:rsidRPr="00DA1B9F">
        <w:rPr>
          <w:rFonts w:ascii="Times New Roman" w:hAnsi="Times New Roman" w:cs="Times New Roman"/>
          <w:i/>
          <w:color w:val="auto"/>
          <w:sz w:val="24"/>
          <w:szCs w:val="24"/>
        </w:rPr>
        <w:t>Leverage</w:t>
      </w:r>
      <w:r w:rsidRPr="00DA1B9F">
        <w:rPr>
          <w:rFonts w:ascii="Times New Roman" w:hAnsi="Times New Roman" w:cs="Times New Roman"/>
          <w:color w:val="auto"/>
          <w:sz w:val="24"/>
          <w:szCs w:val="24"/>
        </w:rPr>
        <w:t xml:space="preserve"> Terhadap Nilai Perusahaan</w:t>
      </w:r>
      <w:bookmarkEnd w:id="13"/>
    </w:p>
    <w:p w:rsidR="00435035" w:rsidRPr="00DA1B9F" w:rsidRDefault="00435035" w:rsidP="00435035">
      <w:pPr>
        <w:spacing w:line="480" w:lineRule="auto"/>
        <w:ind w:left="720" w:firstLine="720"/>
        <w:jc w:val="both"/>
        <w:rPr>
          <w:rFonts w:ascii="Times New Roman" w:hAnsi="Times New Roman" w:cs="Times New Roman"/>
          <w:sz w:val="24"/>
          <w:szCs w:val="24"/>
        </w:rPr>
      </w:pP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merupakan rasio perbandingan antara utang dengan ekuitas. Dalam hal ini,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menggambarkan sejauh mana perusahaan dapat memenuhi kewajiban dengan ekuitas yang dimilikinya. Selain itu,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berkaitan dengan keputusan pendanaan yang diambil oleh manajemen dalam struktur modal perusahaan, yaitu memenuhi kebutuhan pendanaan dengan utang. </w:t>
      </w:r>
      <w:r>
        <w:rPr>
          <w:rFonts w:ascii="Times New Roman" w:hAnsi="Times New Roman" w:cs="Times New Roman"/>
          <w:sz w:val="24"/>
          <w:szCs w:val="24"/>
        </w:rPr>
        <w:t xml:space="preserve">Keputusan keuangan tersebut akan meninggalkan risiko dimana akan menjadi sinyal bagi pemegang saham mengenai internal perusahaan dan prospek di masa mendatang. </w:t>
      </w:r>
      <w:r w:rsidRPr="00DA1B9F">
        <w:rPr>
          <w:rFonts w:ascii="Times New Roman" w:hAnsi="Times New Roman" w:cs="Times New Roman"/>
          <w:sz w:val="24"/>
          <w:szCs w:val="24"/>
        </w:rPr>
        <w:t xml:space="preserve">Perusahaan dengan aset yang tinggi tidak menjamin bahwa kondisi perusahaan tersebut baik karena apabila perusahaan memiliki tingkat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yang tinggi, maka dapat dikatakan bahwa perusahaan tersebut tidak </w:t>
      </w:r>
      <w:r w:rsidRPr="00DA1B9F">
        <w:rPr>
          <w:rFonts w:ascii="Times New Roman" w:hAnsi="Times New Roman" w:cs="Times New Roman"/>
          <w:i/>
          <w:sz w:val="24"/>
          <w:szCs w:val="24"/>
        </w:rPr>
        <w:t>solvable</w:t>
      </w:r>
      <w:r w:rsidRPr="00DA1B9F">
        <w:rPr>
          <w:rFonts w:ascii="Times New Roman" w:hAnsi="Times New Roman" w:cs="Times New Roman"/>
          <w:sz w:val="24"/>
          <w:szCs w:val="24"/>
        </w:rPr>
        <w:t xml:space="preserve"> sehingga dapat diasumsikan bahwa aset yang tinggi diperoleh melalui penggunaan utang. Dalam hubungannya dengan nilai perusahaan,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menggambarkan bagaimana perusahaan menggunakan sumber modal yang diperoleh melalui utang tidak hanya untuk membiayai aktiva, modal, maupun beban yang ditanggung perusahaan tetapi juga bertujuan untuk meningkatkan nilai perusahaan. </w:t>
      </w:r>
    </w:p>
    <w:p w:rsidR="00435035" w:rsidRPr="00DA1B9F" w:rsidRDefault="00435035" w:rsidP="00435035">
      <w:pPr>
        <w:spacing w:line="480" w:lineRule="auto"/>
        <w:ind w:left="720" w:firstLine="720"/>
        <w:jc w:val="both"/>
        <w:rPr>
          <w:rFonts w:ascii="Times New Roman" w:hAnsi="Times New Roman" w:cs="Times New Roman"/>
          <w:sz w:val="24"/>
          <w:szCs w:val="24"/>
        </w:rPr>
      </w:pPr>
      <w:r w:rsidRPr="00DA1B9F">
        <w:rPr>
          <w:rFonts w:ascii="Times New Roman" w:hAnsi="Times New Roman" w:cs="Times New Roman"/>
          <w:sz w:val="24"/>
          <w:szCs w:val="24"/>
        </w:rPr>
        <w:t xml:space="preserve">Rasio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diatas satu menandakan porsi utang yang lebih besar daripada ekuitas yang dimiliki perusahaan sehingga perusahaan lebih memusatkan kinerjanya untuk melunasi kewajibannya daripada meningkatkan nilai perusahaan. Sedangkan rasio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dibawah satu menandakan porsi ekuitas yang lebih besar daripada utang sehingga perusahaan dapat memusatkan perhatian untuk meningkatkan nilai perusahaan yang merupakan harapan dan keinginan bagi pemegang saham karena utang perusahaan dianggap mampu dipenuhi oleh jumlah ekuitas yang dimiliki. Dengan demikian, rasio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menjadi indikator pemegang saham dalam menilai kinerja manajemen dalam pengambilan keputusan pendanaan yang berakibat pada tinggi rendahnya nilai perusahaan. Semakin tinggi rasio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maka nilai perusahaan semakin rendah yang diikuti dengan risiko investasi yang tinggi dan sebaliknya.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"Penelitian ini bertujuan untuk mengetahui pengaruh leverage dan ukuran perusahaan pada nilai perusahaan serta risiko kredit dalam memoderasi pengaruh leverage dan ukuran perusahaan pada nilai perusahaan. Jumlah sampel yang diambil sebanyak 27 perusahaan perbankan, dengan metode penentuan sampel purposive sampling. Pengumpulan data dilakukan melalui observasi non partisipan. Teknik analisis data yang digunakan adalah regresi linear berganda dan moderated regression analysis. Berdasarkan hasil analisis ditemukan bahwa leverage berpengaruh negatif pada nilai perusahaan. Ukuran perusahaan berpengaruh positif pada nilai perusahaan. Risiko kredit memperlemah pengaruh negatif leverage pada nilai perusahaan. Risiko kredit tidak memoderasi pengaruh ukuran perusahaan pada nilai perusahaan.", "author" : [ { "dropping-particle" : "", "family" : "Raharja", "given" : "Komang Adik Hari", "non-dropping-particle" : "", "parse-names" : false, "suffix" : "" }, { "dropping-particle" : "", "family" : "Putra", "given" : "I Made Pande Dwiana", "non-dropping-particle" : "", "parse-names" : false, "suffix" : "" } ], "container-title" : "E-Jurnal Akuntansi Universitas Udayana", "id" : "ITEM-1", "issue" : "1", "issued" : { "date-parts" : [ [ "2016" ] ] }, "page" : "645-674", "title" : "Risiko Kredit Sebagai Pemoderasi Pengaruh Leverage Dan Ukuran Perusahaan Terhadap Nilai Perusahaan", "type" : "article-journal", "volume" : "16" }, "uris" : [ "http://www.mendeley.com/documents/?uuid=f9281388-1393-4dd8-9e6a-566e98846db9", "http://www.mendeley.com/documents/?uuid=e5d55e31-8ad9-4ffb-a945-9a8793eb4da4" ] } ], "mendeley" : { "formattedCitation" : "(Raharja &amp; Putra, 2016)", "manualFormatting" : "Raharja dan Putra (2016)", "plainTextFormattedCitation" : "(Raharja &amp; Putra, 2016)", "previouslyFormattedCitation" : "(Raharja &amp; Putra, 2016)"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Raharja dan Putra (</w:t>
      </w:r>
      <w:r w:rsidRPr="00EE7E46">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A1B9F">
        <w:rPr>
          <w:rFonts w:ascii="Times New Roman" w:hAnsi="Times New Roman" w:cs="Times New Roman"/>
          <w:sz w:val="24"/>
          <w:szCs w:val="24"/>
        </w:rPr>
        <w:t xml:space="preserve">menyatakan bahwa </w:t>
      </w:r>
      <w:r w:rsidRPr="00DA1B9F">
        <w:rPr>
          <w:rFonts w:ascii="Times New Roman" w:hAnsi="Times New Roman" w:cs="Times New Roman"/>
          <w:i/>
          <w:sz w:val="24"/>
          <w:szCs w:val="24"/>
        </w:rPr>
        <w:t>leverage</w:t>
      </w:r>
      <w:r w:rsidRPr="00DA1B9F">
        <w:rPr>
          <w:rFonts w:ascii="Times New Roman" w:hAnsi="Times New Roman" w:cs="Times New Roman"/>
          <w:sz w:val="24"/>
          <w:szCs w:val="24"/>
        </w:rPr>
        <w:t xml:space="preserve"> memiliki pengaruh negatif terhadap nilai perusahaan.</w:t>
      </w:r>
    </w:p>
    <w:p w:rsidR="00435035" w:rsidRPr="00DA1B9F" w:rsidRDefault="00435035" w:rsidP="00435035">
      <w:pPr>
        <w:pStyle w:val="Heading3"/>
        <w:numPr>
          <w:ilvl w:val="0"/>
          <w:numId w:val="4"/>
        </w:numPr>
        <w:spacing w:line="480" w:lineRule="auto"/>
        <w:rPr>
          <w:rFonts w:ascii="Times New Roman" w:hAnsi="Times New Roman" w:cs="Times New Roman"/>
          <w:color w:val="auto"/>
          <w:sz w:val="24"/>
          <w:szCs w:val="24"/>
        </w:rPr>
      </w:pPr>
      <w:bookmarkStart w:id="14" w:name="_Toc533360056"/>
      <w:r w:rsidRPr="00DA1B9F">
        <w:rPr>
          <w:rFonts w:ascii="Times New Roman" w:hAnsi="Times New Roman" w:cs="Times New Roman"/>
          <w:color w:val="auto"/>
          <w:sz w:val="24"/>
          <w:szCs w:val="24"/>
        </w:rPr>
        <w:t>Pengaruh Ukuran Perusahaan Terhadap Nilai Perusahaan</w:t>
      </w:r>
      <w:bookmarkEnd w:id="14"/>
    </w:p>
    <w:p w:rsidR="00435035" w:rsidRPr="00DA1B9F" w:rsidRDefault="00435035" w:rsidP="00435035">
      <w:pPr>
        <w:spacing w:line="480" w:lineRule="auto"/>
        <w:ind w:left="720" w:firstLine="720"/>
        <w:jc w:val="both"/>
        <w:rPr>
          <w:rFonts w:ascii="Times New Roman" w:hAnsi="Times New Roman" w:cs="Times New Roman"/>
          <w:sz w:val="24"/>
          <w:szCs w:val="24"/>
        </w:rPr>
      </w:pPr>
      <w:r w:rsidRPr="00DA1B9F">
        <w:rPr>
          <w:rFonts w:ascii="Times New Roman" w:hAnsi="Times New Roman" w:cs="Times New Roman"/>
          <w:sz w:val="24"/>
          <w:szCs w:val="24"/>
        </w:rPr>
        <w:t xml:space="preserve">Ukuran perusahaan digambarkan melalui besarnya aset yang dimiliki oleh suatu perusahaan. Semakin besar aset yang dimiliki suatu perusahaan, maka semakin besar pula fleksibilitas perusahaan dalam mengakses sumber modal dalam rangka memenuhi kebutuhan pendanaan. Perusahaan dengan aset yang besar memiliki kredibilitas yang tinggi di mata kreditor dan pemegang saham dan sebaliknya. Ukuran perusahaan yang besar dianggap dapat memberikan tingkat pengembalian investasi maupun pinjaman yang menguntungkan kepada pemegang saham dan kreditor sehingga ukuran perusahaan menjadi indikasi pengukuran nilai suatu perusahaan. Dengan demikian, perusahaan yang besar memiliki nilai perusahaan yang tinggi </w:t>
      </w:r>
      <w:r>
        <w:rPr>
          <w:rFonts w:ascii="Times New Roman" w:hAnsi="Times New Roman" w:cs="Times New Roman"/>
          <w:sz w:val="24"/>
          <w:szCs w:val="24"/>
        </w:rPr>
        <w:t xml:space="preserve">memberikan sinyal kepada pemegang saham bahwa perusahaan </w:t>
      </w:r>
      <w:r w:rsidRPr="00DA1B9F">
        <w:rPr>
          <w:rFonts w:ascii="Times New Roman" w:hAnsi="Times New Roman" w:cs="Times New Roman"/>
          <w:sz w:val="24"/>
          <w:szCs w:val="24"/>
        </w:rPr>
        <w:t xml:space="preserve">memiliki peluang </w:t>
      </w:r>
      <w:r>
        <w:rPr>
          <w:rFonts w:ascii="Times New Roman" w:hAnsi="Times New Roman" w:cs="Times New Roman"/>
          <w:sz w:val="24"/>
          <w:szCs w:val="24"/>
        </w:rPr>
        <w:t xml:space="preserve">untuk bertumbuh </w:t>
      </w:r>
      <w:r w:rsidRPr="00DA1B9F">
        <w:rPr>
          <w:rFonts w:ascii="Times New Roman" w:hAnsi="Times New Roman" w:cs="Times New Roman"/>
          <w:sz w:val="24"/>
          <w:szCs w:val="24"/>
        </w:rPr>
        <w:t xml:space="preserve">lebih tinggi. Peluang </w:t>
      </w:r>
      <w:r>
        <w:rPr>
          <w:rFonts w:ascii="Times New Roman" w:hAnsi="Times New Roman" w:cs="Times New Roman"/>
          <w:sz w:val="24"/>
          <w:szCs w:val="24"/>
        </w:rPr>
        <w:t xml:space="preserve">tersebut </w:t>
      </w:r>
      <w:r w:rsidRPr="00DA1B9F">
        <w:rPr>
          <w:rFonts w:ascii="Times New Roman" w:hAnsi="Times New Roman" w:cs="Times New Roman"/>
          <w:sz w:val="24"/>
          <w:szCs w:val="24"/>
        </w:rPr>
        <w:t xml:space="preserve">diperoleh sebagai akibat dari kemudahan </w:t>
      </w:r>
      <w:r>
        <w:rPr>
          <w:rFonts w:ascii="Times New Roman" w:hAnsi="Times New Roman" w:cs="Times New Roman"/>
          <w:sz w:val="24"/>
          <w:szCs w:val="24"/>
        </w:rPr>
        <w:t xml:space="preserve">dalam </w:t>
      </w:r>
      <w:r w:rsidRPr="00DA1B9F">
        <w:rPr>
          <w:rFonts w:ascii="Times New Roman" w:hAnsi="Times New Roman" w:cs="Times New Roman"/>
          <w:sz w:val="24"/>
          <w:szCs w:val="24"/>
        </w:rPr>
        <w:t xml:space="preserve">memperoleh sumber dana. Dengan ukuran perusahaan yang besar, maka manajemen lebih leluasa dalam menggunakan aset yang besar pula dalam kegiatan operasional perusahaan sehingga dapat mencapai tujuan perusahaan dan memenuhi harapan dan keinginan pemegang saham melalui peningkatan nilai perusahaan. 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"Value of the company is one of the objectives of the company by way of maximizing the value of the stock. There are several factors that affect the value of the company, but the authors only examined three variables, namely capital structure, firm size and firm risk. This study aimed to examine the effect of capital structure (DER), firm size (total assets), firm risk (Beta) on firm value (PBV), simultaneously or partially. The sample was automotive companies listed on the Stock Exchange 2009-2012 period the number of 10 companies using purposive sampling method. The analytical method used is the classic asaumsi and hypothesis testing and multiple linear analysis. The results showed that all independent variables simultaneously in this study have a significant effect on firm value. Capital structure has no significant positive effect on firm value, firm size has a significant positive effect on firm value, the risk of the company not having a significant positive effect on firm value. Companies should pay attention to capital structure, firm size and firm risk so as to increase the impact on the stock price and the value of the company in the eyes of investors.", "author" : [ { "dropping-particle" : "", "family" : "Prasetia", "given" : "Ta\u2019dir Eko", "non-dropping-particle" : "", "parse-names" : false, "suffix" : "" }, { "dropping-particle" : "", "family" : "Tommy", "given" : "Parengkuan", "non-dropping-particle" : "", "parse-names" : false, "suffix" : "" }, { "dropping-particle" : "", "family" : "Saerang", "given" : "Ivone S.", "non-dropping-particle" : "", "parse-names" : false, "suffix" : "" } ], "container-title" : "Jurnal Riset Ekonomi, Manajemen, Bisnis Dan Akuntansi", "id" : "ITEM-1", "issue" : "2", "issued" : { "date-parts" : [ [ "2014" ] ] }, "page" : "879-889", "title" : "Struktur Modal, Ukuran Perusahaan Dan Risiko Perusahaan Terhadap Nilai Perusahaan Otomotif Yang Terdaftar Di BEI", "type" : "article-journal", "volume" : "2" }, "uris" : [ "http://www.mendeley.com/documents/?uuid=a6de78cd-a188-4053-9c0a-24de072469fd", "http://www.mendeley.com/documents/?uuid=443c0337-c61d-4112-bf30-82657e84682d" ] } ], "mendeley" : { "formattedCitation" : "(Prasetia, Tommy, &amp; Saerang, 2014)", "manualFormatting" : "Prasetia et al. (2014)", "plainTextFormattedCitation" : "(Prasetia, Tommy, &amp; Saerang, 2014)", "previouslyFormattedCitation" : "(Prasetia, Tommy, &amp; Saerang, 2014)"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Prasetia et al. (</w:t>
      </w:r>
      <w:r w:rsidRPr="00A919E2">
        <w:rPr>
          <w:rFonts w:ascii="Times New Roman" w:hAnsi="Times New Roman" w:cs="Times New Roman"/>
          <w:noProof/>
          <w:sz w:val="24"/>
          <w:szCs w:val="24"/>
        </w:rPr>
        <w:t>2014)</w:t>
      </w:r>
      <w:r>
        <w:rPr>
          <w:rFonts w:ascii="Times New Roman" w:hAnsi="Times New Roman" w:cs="Times New Roman"/>
          <w:sz w:val="24"/>
          <w:szCs w:val="24"/>
        </w:rPr>
        <w:fldChar w:fldCharType="end"/>
      </w:r>
      <w:r w:rsidRPr="00DA1B9F">
        <w:rPr>
          <w:rFonts w:ascii="Times New Roman" w:hAnsi="Times New Roman" w:cs="Times New Roman"/>
          <w:sz w:val="24"/>
          <w:szCs w:val="24"/>
        </w:rPr>
        <w:t>, menyatakan bahwa ukuran perusahaan secara parsial berpengaruh positif dan signifikan terhadap nilai perusahaan.</w:t>
      </w:r>
    </w:p>
    <w:p w:rsidR="00435035" w:rsidRPr="00295852" w:rsidRDefault="00435035" w:rsidP="00435035">
      <w:pPr>
        <w:pStyle w:val="Heading3"/>
        <w:numPr>
          <w:ilvl w:val="0"/>
          <w:numId w:val="4"/>
        </w:numPr>
        <w:spacing w:line="480" w:lineRule="auto"/>
        <w:jc w:val="both"/>
        <w:rPr>
          <w:rFonts w:ascii="Times New Roman" w:hAnsi="Times New Roman" w:cs="Times New Roman"/>
          <w:color w:val="auto"/>
          <w:sz w:val="24"/>
          <w:szCs w:val="24"/>
        </w:rPr>
      </w:pPr>
      <w:bookmarkStart w:id="15" w:name="_Toc533360057"/>
      <w:r w:rsidRPr="00295852">
        <w:rPr>
          <w:rFonts w:ascii="Times New Roman" w:hAnsi="Times New Roman" w:cs="Times New Roman"/>
          <w:color w:val="auto"/>
          <w:sz w:val="24"/>
          <w:szCs w:val="24"/>
        </w:rPr>
        <w:t>Pengaruh Kepemilikan Institusi Terhadap Nilai Perusahaan</w:t>
      </w:r>
      <w:bookmarkEnd w:id="15"/>
    </w:p>
    <w:p w:rsidR="00435035" w:rsidRPr="00295852" w:rsidRDefault="00435035" w:rsidP="00435035">
      <w:pPr>
        <w:spacing w:line="480" w:lineRule="auto"/>
        <w:ind w:left="720" w:firstLine="720"/>
        <w:jc w:val="both"/>
        <w:rPr>
          <w:rFonts w:ascii="Times New Roman" w:hAnsi="Times New Roman" w:cs="Times New Roman"/>
          <w:sz w:val="24"/>
          <w:szCs w:val="24"/>
        </w:rPr>
      </w:pPr>
      <w:r w:rsidRPr="00295852">
        <w:rPr>
          <w:rFonts w:ascii="Times New Roman" w:hAnsi="Times New Roman" w:cs="Times New Roman"/>
          <w:sz w:val="24"/>
          <w:szCs w:val="24"/>
        </w:rPr>
        <w:t xml:space="preserve">Kepemilikan institusi menjadi tolok ukur kemampuan pengawasan kinerja manajemen dalam suatu perusahaan. Oleh karena itu, besarnya dana yang ditanamkan oleh investor institusi ikut memengaruhi seberapa besar andil dan kuasanya dalam mengawasi dan mengendalikan kinerja manajemen dalam tingkat tertentu. Dalam perusahaan terjadi konflik keagenan, yaitu pertentangan kepentingan antara pemegang saham dan manajemen sehingga kepemilikan institusi dapat menjadi solusi untuk menyelaraskan tujuan yang bertentangan tersebut. Investor institusi mengawasi dan mencegah terjadinya perilaku oportunis manajemen serta mengarahkan agar manajemen mencapai tujuan perusahaan yaitu memakmurkan pemegang saham melalui peningkatan nilai perusahaan. </w:t>
      </w:r>
    </w:p>
    <w:p w:rsidR="00435035" w:rsidRPr="00295852" w:rsidRDefault="00435035" w:rsidP="00435035">
      <w:pPr>
        <w:spacing w:line="480" w:lineRule="auto"/>
        <w:ind w:left="720" w:firstLine="720"/>
        <w:jc w:val="both"/>
        <w:rPr>
          <w:rFonts w:ascii="Times New Roman" w:hAnsi="Times New Roman" w:cs="Times New Roman"/>
          <w:sz w:val="24"/>
          <w:szCs w:val="24"/>
        </w:rPr>
      </w:pPr>
      <w:r w:rsidRPr="00295852">
        <w:rPr>
          <w:rFonts w:ascii="Times New Roman" w:hAnsi="Times New Roman" w:cs="Times New Roman"/>
          <w:sz w:val="24"/>
          <w:szCs w:val="24"/>
        </w:rPr>
        <w:t>Selain itu, porsi kepemilikan institusi yang besar dalam suatu perusahaan dapat menarik minat investor lainnya karena dianggap perusahaan memiliki pengawasan yang baik. umumnya kepentingan investor baik institusi maupun ritel sama, namun bila ditinjau dari sisi kepemilikannya pasti lebih besar dimiliki oleh institusi. Oleh karena itu, dengan mengindikasikan jumlah saham inve</w:t>
      </w:r>
      <w:r>
        <w:rPr>
          <w:rFonts w:ascii="Times New Roman" w:hAnsi="Times New Roman" w:cs="Times New Roman"/>
          <w:sz w:val="24"/>
          <w:szCs w:val="24"/>
        </w:rPr>
        <w:t>s</w:t>
      </w:r>
      <w:r w:rsidRPr="00295852">
        <w:rPr>
          <w:rFonts w:ascii="Times New Roman" w:hAnsi="Times New Roman" w:cs="Times New Roman"/>
          <w:sz w:val="24"/>
          <w:szCs w:val="24"/>
        </w:rPr>
        <w:t>tor institusi dalam perusa</w:t>
      </w:r>
      <w:r>
        <w:rPr>
          <w:rFonts w:ascii="Times New Roman" w:hAnsi="Times New Roman" w:cs="Times New Roman"/>
          <w:sz w:val="24"/>
          <w:szCs w:val="24"/>
        </w:rPr>
        <w:t>haan menjadi secara tidak langsu</w:t>
      </w:r>
      <w:r w:rsidRPr="00295852">
        <w:rPr>
          <w:rFonts w:ascii="Times New Roman" w:hAnsi="Times New Roman" w:cs="Times New Roman"/>
          <w:sz w:val="24"/>
          <w:szCs w:val="24"/>
        </w:rPr>
        <w:t xml:space="preserve">ng menjadi jaminan bagi investor ritel bahwa perusahaan dianggap dapat memberikan keuntungan atas investasinya tersebut. </w:t>
      </w:r>
    </w:p>
    <w:p w:rsidR="00435035" w:rsidRDefault="00435035" w:rsidP="00435035">
      <w:pPr>
        <w:spacing w:line="480" w:lineRule="auto"/>
        <w:ind w:left="720" w:firstLine="720"/>
        <w:jc w:val="both"/>
        <w:rPr>
          <w:rFonts w:ascii="Times New Roman" w:hAnsi="Times New Roman" w:cs="Times New Roman"/>
          <w:sz w:val="24"/>
          <w:szCs w:val="24"/>
        </w:rPr>
      </w:pPr>
      <w:r w:rsidRPr="00295852">
        <w:rPr>
          <w:rFonts w:ascii="Times New Roman" w:hAnsi="Times New Roman" w:cs="Times New Roman"/>
          <w:sz w:val="24"/>
          <w:szCs w:val="24"/>
        </w:rPr>
        <w:t xml:space="preserve">Dalam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"ISSN 2252-6765", "ISBN" : "9788578110796", "ISSN" : "2252-6765", "PMID" : "25246403", "abstract" : "Tujuan dari penelitian ini adalah untuk menguji pengaruh kepemilikan manaje- rial, kepemilikan institusional, kebijakan dividen, kebijakan hutang terhadap nilai perusahaan (studi tentang perusahaan yang terdaftar di Bursa Efek Indone- sia tahun 2008-2010). Populasi dalam penelitian ini adalah semua perusahaan yang terdaftar di Bursa Efek Indonesia tahun 2008 sampai 2010. Sampel diambil sampel perusahaan purposive sampling yang berbasis teknik yang didasarkan pada kriteria tertentu. Alat analisis data yang digunakan dalam penelitian ini ada- lah analisis deskriptif dan analisis regresi beganda. Hasil dari penelitian ini ada- lah: (1) variabel yang berhubungan dengan kepemilikan manajerial secara sig- nifikan berpengaruh negatif terhadap nilai perusahaan. (2) kepemilikan institusi berpengaruh signifikan Variabel adalah positif pada nilai perusahaan. (3) Kebi- jakan dividen variabel tidak berpengaruh positif dan signifikan terhadap nilai pe- rusahaan. (4) efek utang Variabel Kebijakan positif dan signifikan terhadap nilai perusahaan. (5) Kepemilikan Manajerial, kepemilikan institusional, kebijakan dividen, dan kebijakan hutang bersama-sama mempengaruhi nilai perusahaan", "author" : [ { "dropping-particle" : "", "family" : "Sukirni", "given" : "Dwi", "non-dropping-particle" : "", "parse-names" : false, "suffix" : "" } ], "container-title" : "Accounting Analysis Journal", "id" : "ITEM-1", "issue" : "2", "issued" : { "date-parts" : [ [ "2012" ] ] }, "page" : "1-12", "title" : "Kepemilikan Manajerial, Kepemilikan Institusional, Kebijakan Dividen dan Kebijakan Hutang Analisis terhadap Nilai Perusahaan", "type" : "article-journal", "volume" : "1" }, "uris" : [ "http://www.mendeley.com/documents/?uuid=5cb390d8-6bae-4956-83a6-8b1cb7371126", "http://www.mendeley.com/documents/?uuid=e2de8940-e834-440d-9e60-b84ae97996ae" ] } ], "mendeley" : { "formattedCitation" : "(Sukirni, 2012)", "manualFormatting" : "Sukirni (2012)", "plainTextFormattedCitation" : "(Sukirni, 2012)", "previouslyFormattedCitation" : "(Sukirni, 2012)" }, "properties" : {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Sukirni</w:t>
      </w:r>
      <w:r w:rsidRPr="00A919E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919E2">
        <w:rPr>
          <w:rFonts w:ascii="Times New Roman" w:hAnsi="Times New Roman" w:cs="Times New Roman"/>
          <w:noProof/>
          <w:sz w:val="24"/>
          <w:szCs w:val="24"/>
        </w:rPr>
        <w:t>2012)</w:t>
      </w:r>
      <w:r>
        <w:rPr>
          <w:rFonts w:ascii="Times New Roman" w:hAnsi="Times New Roman" w:cs="Times New Roman"/>
          <w:sz w:val="24"/>
          <w:szCs w:val="24"/>
        </w:rPr>
        <w:fldChar w:fldCharType="end"/>
      </w:r>
      <w:r w:rsidRPr="00295852">
        <w:rPr>
          <w:rFonts w:ascii="Times New Roman" w:hAnsi="Times New Roman" w:cs="Times New Roman"/>
          <w:sz w:val="24"/>
          <w:szCs w:val="24"/>
        </w:rPr>
        <w:t xml:space="preserve"> menyatakan bahwa kepemilikan institusional berpengaruh positif secara signifikan terhadap nilai perusahaan. Maka hal ini berarti bahwa </w:t>
      </w:r>
      <w:r>
        <w:rPr>
          <w:rFonts w:ascii="Times New Roman" w:hAnsi="Times New Roman" w:cs="Times New Roman"/>
          <w:sz w:val="24"/>
          <w:szCs w:val="24"/>
        </w:rPr>
        <w:t>s</w:t>
      </w:r>
      <w:r w:rsidRPr="00295852">
        <w:rPr>
          <w:rFonts w:ascii="Times New Roman" w:hAnsi="Times New Roman" w:cs="Times New Roman"/>
          <w:sz w:val="24"/>
          <w:szCs w:val="24"/>
        </w:rPr>
        <w:t>emakin besar saham yang dimiliki institusi, maka pengawasan terhadap manajemen akan semakin baik. apabila dapat memastikan kinerja manajemen sesuai dengan tujuan perusahaan yaitu meningkatkan nilai perusahaan tentu akan memakmurkan para pemegang saham juga.</w:t>
      </w:r>
    </w:p>
    <w:p w:rsidR="00435035" w:rsidRDefault="00435035" w:rsidP="00435035">
      <w:pPr>
        <w:spacing w:line="480" w:lineRule="auto"/>
        <w:ind w:left="720" w:firstLine="720"/>
        <w:jc w:val="both"/>
        <w:rPr>
          <w:rFonts w:ascii="Times New Roman" w:hAnsi="Times New Roman" w:cs="Times New Roman"/>
          <w:sz w:val="24"/>
          <w:szCs w:val="24"/>
        </w:rPr>
      </w:pPr>
    </w:p>
    <w:p w:rsidR="00435035" w:rsidRDefault="00435035" w:rsidP="00435035">
      <w:pPr>
        <w:spacing w:line="480" w:lineRule="auto"/>
        <w:ind w:left="720" w:firstLine="720"/>
        <w:jc w:val="both"/>
        <w:rPr>
          <w:rFonts w:ascii="Times New Roman" w:hAnsi="Times New Roman" w:cs="Times New Roman"/>
          <w:sz w:val="24"/>
          <w:szCs w:val="24"/>
        </w:rPr>
      </w:pPr>
    </w:p>
    <w:p w:rsidR="00435035" w:rsidRDefault="00435035" w:rsidP="00435035">
      <w:pPr>
        <w:spacing w:line="480" w:lineRule="auto"/>
        <w:ind w:left="720" w:firstLine="720"/>
        <w:jc w:val="both"/>
        <w:rPr>
          <w:rFonts w:ascii="Times New Roman" w:hAnsi="Times New Roman" w:cs="Times New Roman"/>
          <w:sz w:val="24"/>
          <w:szCs w:val="24"/>
        </w:rPr>
      </w:pPr>
    </w:p>
    <w:p w:rsidR="00435035" w:rsidRDefault="00435035" w:rsidP="00435035">
      <w:pPr>
        <w:spacing w:line="480" w:lineRule="auto"/>
        <w:ind w:left="720" w:firstLine="720"/>
        <w:jc w:val="both"/>
        <w:rPr>
          <w:rFonts w:ascii="Times New Roman" w:hAnsi="Times New Roman" w:cs="Times New Roman"/>
          <w:sz w:val="24"/>
          <w:szCs w:val="24"/>
        </w:rPr>
      </w:pPr>
    </w:p>
    <w:p w:rsidR="00435035" w:rsidRPr="00295852" w:rsidRDefault="00435035" w:rsidP="00435035">
      <w:pPr>
        <w:spacing w:line="480" w:lineRule="auto"/>
        <w:ind w:left="720" w:firstLine="720"/>
        <w:jc w:val="both"/>
        <w:rPr>
          <w:rFonts w:ascii="Times New Roman" w:hAnsi="Times New Roman" w:cs="Times New Roman"/>
          <w:sz w:val="24"/>
          <w:szCs w:val="24"/>
        </w:rPr>
      </w:pPr>
    </w:p>
    <w:p w:rsidR="00435035" w:rsidRPr="002518B2" w:rsidRDefault="00435035" w:rsidP="00435035">
      <w:pPr>
        <w:spacing w:line="240" w:lineRule="auto"/>
        <w:contextualSpacing/>
        <w:jc w:val="center"/>
        <w:rPr>
          <w:rFonts w:ascii="Times New Roman" w:hAnsi="Times New Roman" w:cs="Times New Roman"/>
          <w:b/>
          <w:sz w:val="24"/>
          <w:szCs w:val="24"/>
        </w:rPr>
      </w:pPr>
      <w:r w:rsidRPr="002518B2">
        <w:rPr>
          <w:rFonts w:ascii="Times New Roman" w:hAnsi="Times New Roman" w:cs="Times New Roman"/>
          <w:b/>
          <w:sz w:val="24"/>
          <w:szCs w:val="24"/>
        </w:rPr>
        <w:t>Gambar 2.1</w:t>
      </w:r>
    </w:p>
    <w:p w:rsidR="00435035" w:rsidRPr="00295852" w:rsidRDefault="00435035" w:rsidP="00435035">
      <w:pPr>
        <w:spacing w:line="240" w:lineRule="auto"/>
        <w:contextualSpacing/>
        <w:jc w:val="center"/>
        <w:rPr>
          <w:rFonts w:ascii="Times New Roman" w:hAnsi="Times New Roman" w:cs="Times New Roman"/>
          <w:b/>
          <w:sz w:val="24"/>
          <w:szCs w:val="24"/>
        </w:rPr>
      </w:pPr>
      <w:r w:rsidRPr="00295852">
        <w:rPr>
          <w:rFonts w:ascii="Times New Roman" w:hAnsi="Times New Roman" w:cs="Times New Roman"/>
          <w:b/>
          <w:sz w:val="24"/>
          <w:szCs w:val="24"/>
        </w:rPr>
        <w:t>Kerangka Pemikiran</w:t>
      </w:r>
    </w:p>
    <w:p w:rsidR="00435035" w:rsidRPr="00295852" w:rsidRDefault="00435035" w:rsidP="00435035">
      <w:pPr>
        <w:spacing w:line="480" w:lineRule="auto"/>
        <w:ind w:left="720" w:firstLine="720"/>
        <w:jc w:val="both"/>
        <w:rPr>
          <w:rFonts w:ascii="Times New Roman" w:hAnsi="Times New Roman" w:cs="Times New Roman"/>
          <w:sz w:val="24"/>
          <w:szCs w:val="24"/>
        </w:rPr>
      </w:pPr>
      <w:r w:rsidRPr="00295852">
        <w:rPr>
          <w:noProof/>
          <w:lang w:eastAsia="zh-CN"/>
        </w:rPr>
        <mc:AlternateContent>
          <mc:Choice Requires="wpg">
            <w:drawing>
              <wp:anchor distT="0" distB="0" distL="114300" distR="114300" simplePos="0" relativeHeight="251659264" behindDoc="0" locked="0" layoutInCell="1" allowOverlap="1" wp14:anchorId="0872B881" wp14:editId="341CDE2B">
                <wp:simplePos x="0" y="0"/>
                <wp:positionH relativeFrom="margin">
                  <wp:align>center</wp:align>
                </wp:positionH>
                <wp:positionV relativeFrom="paragraph">
                  <wp:posOffset>290638</wp:posOffset>
                </wp:positionV>
                <wp:extent cx="4794885" cy="1898650"/>
                <wp:effectExtent l="0" t="0" r="24765" b="25400"/>
                <wp:wrapNone/>
                <wp:docPr id="12" name="Group 12"/>
                <wp:cNvGraphicFramePr/>
                <a:graphic xmlns:a="http://schemas.openxmlformats.org/drawingml/2006/main">
                  <a:graphicData uri="http://schemas.microsoft.com/office/word/2010/wordprocessingGroup">
                    <wpg:wgp>
                      <wpg:cNvGrpSpPr/>
                      <wpg:grpSpPr>
                        <a:xfrm>
                          <a:off x="0" y="0"/>
                          <a:ext cx="4794885" cy="1898792"/>
                          <a:chOff x="-2059" y="0"/>
                          <a:chExt cx="4509747" cy="1750697"/>
                        </a:xfrm>
                      </wpg:grpSpPr>
                      <wps:wsp>
                        <wps:cNvPr id="1" name="Text Box 1"/>
                        <wps:cNvSpPr txBox="1"/>
                        <wps:spPr>
                          <a:xfrm>
                            <a:off x="0" y="0"/>
                            <a:ext cx="1711842" cy="318976"/>
                          </a:xfrm>
                          <a:prstGeom prst="rect">
                            <a:avLst/>
                          </a:prstGeom>
                          <a:solidFill>
                            <a:sysClr val="window" lastClr="FFFFFF"/>
                          </a:solidFill>
                          <a:ln w="6350">
                            <a:solidFill>
                              <a:prstClr val="black"/>
                            </a:solidFill>
                          </a:ln>
                          <a:effectLst/>
                        </wps:spPr>
                        <wps:txbx>
                          <w:txbxContent>
                            <w:p w:rsidR="00435035" w:rsidRPr="00A22C27" w:rsidRDefault="00435035" w:rsidP="00435035">
                              <w:pPr>
                                <w:pStyle w:val="NoSpacing"/>
                                <w:jc w:val="center"/>
                                <w:rPr>
                                  <w:rFonts w:ascii="Times New Roman" w:hAnsi="Times New Roman" w:cs="Times New Roman"/>
                                  <w:sz w:val="24"/>
                                </w:rPr>
                              </w:pPr>
                              <w:r w:rsidRPr="00A22C27">
                                <w:rPr>
                                  <w:rFonts w:ascii="Times New Roman" w:hAnsi="Times New Roman" w:cs="Times New Roman"/>
                                  <w:sz w:val="24"/>
                                </w:rP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0" y="457200"/>
                            <a:ext cx="1711325" cy="318770"/>
                          </a:xfrm>
                          <a:prstGeom prst="rect">
                            <a:avLst/>
                          </a:prstGeom>
                          <a:solidFill>
                            <a:sysClr val="window" lastClr="FFFFFF"/>
                          </a:solidFill>
                          <a:ln w="6350">
                            <a:solidFill>
                              <a:prstClr val="black"/>
                            </a:solidFill>
                          </a:ln>
                          <a:effectLst/>
                        </wps:spPr>
                        <wps:txbx>
                          <w:txbxContent>
                            <w:p w:rsidR="00435035" w:rsidRPr="00A22C27" w:rsidRDefault="00435035" w:rsidP="00435035">
                              <w:pPr>
                                <w:pStyle w:val="NoSpacing"/>
                                <w:jc w:val="center"/>
                                <w:rPr>
                                  <w:rFonts w:ascii="Times New Roman" w:hAnsi="Times New Roman" w:cs="Times New Roman"/>
                                  <w:i/>
                                  <w:sz w:val="24"/>
                                </w:rPr>
                              </w:pPr>
                              <w:r w:rsidRPr="00A22C27">
                                <w:rPr>
                                  <w:rFonts w:ascii="Times New Roman" w:hAnsi="Times New Roman" w:cs="Times New Roman"/>
                                  <w:i/>
                                  <w:sz w:val="24"/>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946297"/>
                            <a:ext cx="1711325" cy="318770"/>
                          </a:xfrm>
                          <a:prstGeom prst="rect">
                            <a:avLst/>
                          </a:prstGeom>
                          <a:solidFill>
                            <a:sysClr val="window" lastClr="FFFFFF"/>
                          </a:solidFill>
                          <a:ln w="6350">
                            <a:solidFill>
                              <a:prstClr val="black"/>
                            </a:solidFill>
                          </a:ln>
                          <a:effectLst/>
                        </wps:spPr>
                        <wps:txbx>
                          <w:txbxContent>
                            <w:p w:rsidR="00435035" w:rsidRPr="00A22C27" w:rsidRDefault="00435035" w:rsidP="00435035">
                              <w:pPr>
                                <w:pStyle w:val="NoSpacing"/>
                                <w:jc w:val="center"/>
                                <w:rPr>
                                  <w:rFonts w:ascii="Times New Roman" w:hAnsi="Times New Roman" w:cs="Times New Roman"/>
                                  <w:sz w:val="24"/>
                                </w:rPr>
                              </w:pPr>
                              <w:r>
                                <w:rPr>
                                  <w:rFonts w:ascii="Times New Roman" w:hAnsi="Times New Roman" w:cs="Times New Roman"/>
                                  <w:sz w:val="24"/>
                                </w:rPr>
                                <w:t>Ukuran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2059" y="1431927"/>
                            <a:ext cx="1711325" cy="318770"/>
                          </a:xfrm>
                          <a:prstGeom prst="rect">
                            <a:avLst/>
                          </a:prstGeom>
                          <a:solidFill>
                            <a:sysClr val="window" lastClr="FFFFFF"/>
                          </a:solidFill>
                          <a:ln w="6350">
                            <a:solidFill>
                              <a:prstClr val="black"/>
                            </a:solidFill>
                          </a:ln>
                          <a:effectLst/>
                        </wps:spPr>
                        <wps:txbx>
                          <w:txbxContent>
                            <w:p w:rsidR="00435035" w:rsidRPr="00A22C27" w:rsidRDefault="00435035" w:rsidP="00435035">
                              <w:pPr>
                                <w:pStyle w:val="NoSpacing"/>
                                <w:jc w:val="center"/>
                                <w:rPr>
                                  <w:rFonts w:ascii="Times New Roman" w:hAnsi="Times New Roman" w:cs="Times New Roman"/>
                                  <w:sz w:val="24"/>
                                </w:rPr>
                              </w:pPr>
                              <w:r>
                                <w:rPr>
                                  <w:rFonts w:ascii="Times New Roman" w:hAnsi="Times New Roman" w:cs="Times New Roman"/>
                                  <w:sz w:val="24"/>
                                </w:rPr>
                                <w:t xml:space="preserve">Kepemilikan </w:t>
                              </w:r>
                              <w:r>
                                <w:rPr>
                                  <w:rFonts w:ascii="Times New Roman" w:hAnsi="Times New Roman" w:cs="Times New Roman"/>
                                  <w:sz w:val="24"/>
                                </w:rPr>
                                <w:t>Institusi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796363" y="680466"/>
                            <a:ext cx="1711325" cy="318770"/>
                          </a:xfrm>
                          <a:prstGeom prst="rect">
                            <a:avLst/>
                          </a:prstGeom>
                          <a:solidFill>
                            <a:sysClr val="window" lastClr="FFFFFF"/>
                          </a:solidFill>
                          <a:ln w="6350">
                            <a:solidFill>
                              <a:prstClr val="black"/>
                            </a:solidFill>
                          </a:ln>
                          <a:effectLst/>
                        </wps:spPr>
                        <wps:txbx>
                          <w:txbxContent>
                            <w:p w:rsidR="00435035" w:rsidRPr="00A22C27" w:rsidRDefault="00435035" w:rsidP="00435035">
                              <w:pPr>
                                <w:pStyle w:val="NoSpacing"/>
                                <w:jc w:val="center"/>
                                <w:rPr>
                                  <w:rFonts w:ascii="Times New Roman" w:hAnsi="Times New Roman" w:cs="Times New Roman"/>
                                  <w:sz w:val="24"/>
                                </w:rPr>
                              </w:pPr>
                              <w:r>
                                <w:rPr>
                                  <w:rFonts w:ascii="Times New Roman" w:hAnsi="Times New Roman" w:cs="Times New Roman"/>
                                  <w:sz w:val="24"/>
                                </w:rPr>
                                <w:t xml:space="preserve">Nilai </w:t>
                              </w:r>
                              <w:r>
                                <w:rPr>
                                  <w:rFonts w:ascii="Times New Roman" w:hAnsi="Times New Roman" w:cs="Times New Roman"/>
                                  <w:sz w:val="24"/>
                                </w:rPr>
                                <w:t>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1711842" y="170081"/>
                            <a:ext cx="1084521" cy="566402"/>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7" name="Straight Arrow Connector 7"/>
                        <wps:cNvCnPr>
                          <a:stCxn id="2" idx="3"/>
                        </wps:cNvCnPr>
                        <wps:spPr>
                          <a:xfrm>
                            <a:off x="1711325" y="616585"/>
                            <a:ext cx="1085037" cy="170848"/>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s:wsp>
                        <wps:cNvPr id="8" name="Straight Arrow Connector 8"/>
                        <wps:cNvCnPr>
                          <a:endCxn id="5" idx="1"/>
                        </wps:cNvCnPr>
                        <wps:spPr>
                          <a:xfrm flipV="1">
                            <a:off x="1711842" y="839851"/>
                            <a:ext cx="1084521" cy="236017"/>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left:0;text-align:left;margin-left:0;margin-top:22.9pt;width:377.55pt;height:149.5pt;z-index:251659264;mso-position-horizontal:center;mso-position-horizontal-relative:margin;mso-width-relative:margin;mso-height-relative:margin" coordorigin="-20" coordsize="45097,17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3xQQAAGkaAAAOAAAAZHJzL2Uyb0RvYy54bWzsWdtu20YQfS/Qf1jwPRZJ8Q7TgSvHRgEj&#10;MWC3eV7zjpK77O7akvv1nRleJFlxkrpogBrSA8W9z87Mmd05PH2/6Vr2WCjdSJFazoltsUJkMm9E&#10;lVq/3V2+iyymDRc5b6UoUuup0Nb7s59/Ol33SeHKWrZ5oRhMInSy7lOrNqZPFgud1UXH9YnsCwGN&#10;pVQdN1BU1SJXfA2zd+3Cte1gsZYq75XMCq2h9mJotM5o/rIsMvOpLHVhWJtaIJuhp6LnPT4XZ6c8&#10;qRTv6yYbxeCvkKLjjYBF56kuuOHsQTUHU3VNpqSWpTnJZLeQZdlkBe0BduPYz3ZzpeRDT3upknXV&#10;z2oC1T7T06unzT4+3ijW5GA712KCd2AjWpZBGZSz7qsE+lyp/ra/UWNFNZRwv5tSdfgPO2EbUuvT&#10;rNZiY1gGlV4Ye1HkWyyDNieKozCmuXmS1WAdHPfOtf3YYtuxWf1hGu3bceiF4+jQt4M4RMkW0+IL&#10;lHEWad2DI+mtrvS/09VtzfuCTKBRD5OuJlXd4R5/kRvmDMqiTqgpZjZQDdud6jVUfq/CnNBxIg/s&#10;gQpbgsbCYG/HPOmVNleF7Bi+pJYCPyf344/X2gzKmbrgolq2TX7ZtC0VnvSqVeyRAyQASblcW6zl&#10;2kBlal3Sb1xtb1gr2Dq1gqVv00p7bbjWPOd9y7M/DmcAe7UC1y8IlqOcaK5BNfhmNvcb8jGd3Mv8&#10;CdSo5ABZ3WeXDaxyDYLecAUYBTRD3DGf4FG2EkST45vFaqn++lI99gd3gFaLrQHzqaX/fOCqgP3/&#10;KsBRYsfzMEhQwfNDFwpqt+V+t0U8dCsJOnQgwvUZvWJ/006vpZLdZwhP57gqNHGRwdqplRk1FVZm&#10;iEUQ4LLi/Jy6QWDoubkWt32Gk6PKUL93m89c9aPBDfjdRzk5J0+e2X3oiyOFPH8wsmzIKVDFg14B&#10;PiNQEOI/ADFzcJkRM4aXVyKGrDOG7ynOIGyW7hhnADZhSB3mQPGmYTPE8CnaHNHzptCzPDhvlpOl&#10;4VD65+dN7AXucIpCOB7P2SN65oh0RM+bQo93gB7vlejZXlMdb+nELl1EjxCiexsdQHNYOkLoTUEI&#10;LlVDbjhf3/xXQsgN42AZwIEGqU0Q2V5Aqc0RQ1sMzcHpiKE3haFgwtCtUbypasPOlZJrtpJCQP4u&#10;FSMoYDoGl7qVGOmWKT+e6I6Za5lZAmRVQtuOiGvYQZIdeb4L2SmyCH4QeDZdcF5Oh/Qo1yzQkHw+&#10;yy2RdhgySyQUIFvHvB6pgdin3AvT6rLlBtbt+hxSbFFBtttWQA9i4ov997gDfUBHYIzZoSRs+mG4&#10;AdH3hmJafMF1PXAZ1ITdeFIXPP8gcmaeeuCzBDCPkPCnVlfkMG8BkuAb9TS8abc9jWq4qNoXen8P&#10;gzFgFmX9sfk18GNDgH7RueiusuNcZAiz2gg6uCE/b3Lgq+gAJ9lHHxz4gRfYqzlnwGDuBD6QfKTV&#10;OaewI99eztwdOGQ02nHiDSeWauQ1ji74/3VBYPq/4YJk/GcuWIh88kG4ZJAPUhz7ug+ysm363yd6&#10;bCSfdwNitIwj/2sB0V0GtrNPJB/wQ0dv/E+8EUxL3zMooI/fXvCDyW6ZAuj2C9HZ3wAAAP//AwBQ&#10;SwMEFAAGAAgAAAAhAFJfzizfAAAABwEAAA8AAABkcnMvZG93bnJldi54bWxMz8FKw0AQBuC74Dss&#10;I3izm9hES5pNKUU9FaGtIL1ts9MkNDsbstskfXvHkx6Hf/jnm3w12VYM2PvGkYJ4FoFAKp1pqFLw&#10;dXh/WoDwQZPRrSNUcEMPq+L+LteZcSPtcNiHSnAJ+UwrqEPoMil9WaPVfuY6JM7Orrc68NhX0vR6&#10;5HLbyucoepFWN8QXat3hpsbysr9aBR+jHtfz+G3YXs6b2/GQfn5vY1Tq8WFaL0EEnMLfMvzymQ4F&#10;m07uSsaLVgE/EhQkKfs5fU3TGMRJwTxJFiCLXP73Fz8AAAD//wMAUEsBAi0AFAAGAAgAAAAhALaD&#10;OJL+AAAA4QEAABMAAAAAAAAAAAAAAAAAAAAAAFtDb250ZW50X1R5cGVzXS54bWxQSwECLQAUAAYA&#10;CAAAACEAOP0h/9YAAACUAQAACwAAAAAAAAAAAAAAAAAvAQAAX3JlbHMvLnJlbHNQSwECLQAUAAYA&#10;CAAAACEAh/vAd8UEAABpGgAADgAAAAAAAAAAAAAAAAAuAgAAZHJzL2Uyb0RvYy54bWxQSwECLQAU&#10;AAYACAAAACEAUl/OLN8AAAAHAQAADwAAAAAAAAAAAAAAAAAfBwAAZHJzL2Rvd25yZXYueG1sUEsF&#10;BgAAAAAEAAQA8wAAACsIAAAAAA==&#10;">
                <v:shapetype id="_x0000_t202" coordsize="21600,21600" o:spt="202" path="m,l,21600r21600,l21600,xe">
                  <v:stroke joinstyle="miter"/>
                  <v:path gradientshapeok="t" o:connecttype="rect"/>
                </v:shapetype>
                <v:shape id="Text Box 1" o:spid="_x0000_s1027" type="#_x0000_t202" style="position:absolute;width:17118;height:3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tU8AA&#10;AADaAAAADwAAAGRycy9kb3ducmV2LnhtbERPTYvCMBC9C/6HMAveNF2FVatRRBDWZS9a8Tw0Y1Ns&#10;JrXJ1rq/fiMseBoe73OW685WoqXGl44VvI8SEMS50yUXCk7ZbjgD4QOyxsoxKXiQh/Wq31tiqt2d&#10;D9QeQyFiCPsUFZgQ6lRKnxuy6EeuJo7cxTUWQ4RNIXWD9xhuKzlOkg9pseTYYLCmraH8evyxCqbB&#10;fM1/u83ej7/bLNufZ7fJxCs1eOs2CxCBuvAS/7s/dZwPz1eeV6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rtU8AAAADaAAAADwAAAAAAAAAAAAAAAACYAgAAZHJzL2Rvd25y&#10;ZXYueG1sUEsFBgAAAAAEAAQA9QAAAIUDAAAAAA==&#10;" fillcolor="window" strokeweight=".5pt">
                  <v:textbox>
                    <w:txbxContent>
                      <w:p w:rsidR="00435035" w:rsidRPr="00A22C27" w:rsidRDefault="00435035" w:rsidP="00435035">
                        <w:pPr>
                          <w:pStyle w:val="NoSpacing"/>
                          <w:jc w:val="center"/>
                          <w:rPr>
                            <w:rFonts w:ascii="Times New Roman" w:hAnsi="Times New Roman" w:cs="Times New Roman"/>
                            <w:sz w:val="24"/>
                          </w:rPr>
                        </w:pPr>
                        <w:r w:rsidRPr="00A22C27">
                          <w:rPr>
                            <w:rFonts w:ascii="Times New Roman" w:hAnsi="Times New Roman" w:cs="Times New Roman"/>
                            <w:sz w:val="24"/>
                          </w:rPr>
                          <w:t>Profitabilitas</w:t>
                        </w:r>
                      </w:p>
                    </w:txbxContent>
                  </v:textbox>
                </v:shape>
                <v:shape id="Text Box 2" o:spid="_x0000_s1028" type="#_x0000_t202" style="position:absolute;top:4572;width:17113;height:3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zJMMA&#10;AADaAAAADwAAAGRycy9kb3ducmV2LnhtbESPQWvCQBSE74X+h+UVequbRqg2zUakINTiRSM9P7Kv&#10;2dDs2zS7xuivdwXB4zAz3zD5YrStGKj3jWMFr5MEBHHldMO1gn25epmD8AFZY+uYFJzIw6J4fMgx&#10;0+7IWxp2oRYRwj5DBSaELpPSV4Ys+onriKP363qLIcq+lrrHY4TbVqZJ8iYtNhwXDHb0aaj62x2s&#10;glkw3+/ncbn26WYoy/XP/H869Uo9P43LDxCBxnAP39pfWkEK1yvxBs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zJMMAAADaAAAADwAAAAAAAAAAAAAAAACYAgAAZHJzL2Rv&#10;d25yZXYueG1sUEsFBgAAAAAEAAQA9QAAAIgDAAAAAA==&#10;" fillcolor="window" strokeweight=".5pt">
                  <v:textbox>
                    <w:txbxContent>
                      <w:p w:rsidR="00435035" w:rsidRPr="00A22C27" w:rsidRDefault="00435035" w:rsidP="00435035">
                        <w:pPr>
                          <w:pStyle w:val="NoSpacing"/>
                          <w:jc w:val="center"/>
                          <w:rPr>
                            <w:rFonts w:ascii="Times New Roman" w:hAnsi="Times New Roman" w:cs="Times New Roman"/>
                            <w:i/>
                            <w:sz w:val="24"/>
                          </w:rPr>
                        </w:pPr>
                        <w:r w:rsidRPr="00A22C27">
                          <w:rPr>
                            <w:rFonts w:ascii="Times New Roman" w:hAnsi="Times New Roman" w:cs="Times New Roman"/>
                            <w:i/>
                            <w:sz w:val="24"/>
                          </w:rPr>
                          <w:t>Leverage</w:t>
                        </w:r>
                      </w:p>
                    </w:txbxContent>
                  </v:textbox>
                </v:shape>
                <v:shape id="Text Box 3" o:spid="_x0000_s1029" type="#_x0000_t202" style="position:absolute;top:9462;width:17113;height:3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Wv8MA&#10;AADaAAAADwAAAGRycy9kb3ducmV2LnhtbESPQWvCQBSE70L/w/IKvemmBqzGbEQKhSpeaornR/aZ&#10;Dc2+TbPbmPbXu4LQ4zAz3zD5ZrStGKj3jWMFz7MEBHHldMO1gs/ybboE4QOyxtYxKfglD5viYZJj&#10;pt2FP2g4hlpECPsMFZgQukxKXxmy6GeuI47e2fUWQ5R9LXWPlwi3rZwnyUJabDguGOzo1VD1dfyx&#10;Cl6C2a/+xu3Ozw9DWe5Oy+809Uo9PY7bNYhAY/gP39vvWkEKtyvxBs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TWv8MAAADaAAAADwAAAAAAAAAAAAAAAACYAgAAZHJzL2Rv&#10;d25yZXYueG1sUEsFBgAAAAAEAAQA9QAAAIgDAAAAAA==&#10;" fillcolor="window" strokeweight=".5pt">
                  <v:textbox>
                    <w:txbxContent>
                      <w:p w:rsidR="00435035" w:rsidRPr="00A22C27" w:rsidRDefault="00435035" w:rsidP="00435035">
                        <w:pPr>
                          <w:pStyle w:val="NoSpacing"/>
                          <w:jc w:val="center"/>
                          <w:rPr>
                            <w:rFonts w:ascii="Times New Roman" w:hAnsi="Times New Roman" w:cs="Times New Roman"/>
                            <w:sz w:val="24"/>
                          </w:rPr>
                        </w:pPr>
                        <w:r>
                          <w:rPr>
                            <w:rFonts w:ascii="Times New Roman" w:hAnsi="Times New Roman" w:cs="Times New Roman"/>
                            <w:sz w:val="24"/>
                          </w:rPr>
                          <w:t>Ukuran Perusahaan</w:t>
                        </w:r>
                      </w:p>
                    </w:txbxContent>
                  </v:textbox>
                </v:shape>
                <v:shape id="Text Box 4" o:spid="_x0000_s1030" type="#_x0000_t202" style="position:absolute;left:-20;top:14319;width:17112;height:3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Oy8MA&#10;AADaAAAADwAAAGRycy9kb3ducmV2LnhtbESPT2vCQBTE7wW/w/KE3nTjH1qNriKFQpVeNMXzI/vM&#10;BrNv0+w2Rj+9Kwg9DjPzG2a57mwlWmp86VjBaJiAIM6dLrlQ8JN9DmYgfEDWWDkmBVfysF71XpaY&#10;anfhPbWHUIgIYZ+iAhNCnUrpc0MW/dDVxNE7ucZiiLIppG7wEuG2kuMkeZMWS44LBmv6MJSfD39W&#10;wXswu/mt22z9+LvNsu1x9juZeKVe+91mASJQF/7Dz/aXVjCFx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Oy8MAAADaAAAADwAAAAAAAAAAAAAAAACYAgAAZHJzL2Rv&#10;d25yZXYueG1sUEsFBgAAAAAEAAQA9QAAAIgDAAAAAA==&#10;" fillcolor="window" strokeweight=".5pt">
                  <v:textbox>
                    <w:txbxContent>
                      <w:p w:rsidR="00435035" w:rsidRPr="00A22C27" w:rsidRDefault="00435035" w:rsidP="00435035">
                        <w:pPr>
                          <w:pStyle w:val="NoSpacing"/>
                          <w:jc w:val="center"/>
                          <w:rPr>
                            <w:rFonts w:ascii="Times New Roman" w:hAnsi="Times New Roman" w:cs="Times New Roman"/>
                            <w:sz w:val="24"/>
                          </w:rPr>
                        </w:pPr>
                        <w:r>
                          <w:rPr>
                            <w:rFonts w:ascii="Times New Roman" w:hAnsi="Times New Roman" w:cs="Times New Roman"/>
                            <w:sz w:val="24"/>
                          </w:rPr>
                          <w:t xml:space="preserve">Kepemilikan </w:t>
                        </w:r>
                        <w:r>
                          <w:rPr>
                            <w:rFonts w:ascii="Times New Roman" w:hAnsi="Times New Roman" w:cs="Times New Roman"/>
                            <w:sz w:val="24"/>
                          </w:rPr>
                          <w:t>Institusi</w:t>
                        </w:r>
                      </w:p>
                    </w:txbxContent>
                  </v:textbox>
                </v:shape>
                <v:shape id="Text Box 5" o:spid="_x0000_s1031" type="#_x0000_t202" style="position:absolute;left:27963;top:6804;width:17113;height:3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rUMMA&#10;AADaAAAADwAAAGRycy9kb3ducmV2LnhtbESPQWvCQBSE7wX/w/KE3nSjYqvRVaRQqNKLpnh+ZJ/Z&#10;YPZtmt3G6K93BaHHYWa+YZbrzlaipcaXjhWMhgkI4tzpkgsFP9nnYAbCB2SNlWNScCUP61XvZYmp&#10;dhfeU3sIhYgQ9ikqMCHUqZQ+N2TRD11NHL2TayyGKJtC6gYvEW4rOU6SN2mx5LhgsKYPQ/n58GcV&#10;vAezm9+6zdaPv9ss2x5nv5OJV+q1320WIAJ14T/8bH9pBVN4XI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rUMMAAADaAAAADwAAAAAAAAAAAAAAAACYAgAAZHJzL2Rv&#10;d25yZXYueG1sUEsFBgAAAAAEAAQA9QAAAIgDAAAAAA==&#10;" fillcolor="window" strokeweight=".5pt">
                  <v:textbox>
                    <w:txbxContent>
                      <w:p w:rsidR="00435035" w:rsidRPr="00A22C27" w:rsidRDefault="00435035" w:rsidP="00435035">
                        <w:pPr>
                          <w:pStyle w:val="NoSpacing"/>
                          <w:jc w:val="center"/>
                          <w:rPr>
                            <w:rFonts w:ascii="Times New Roman" w:hAnsi="Times New Roman" w:cs="Times New Roman"/>
                            <w:sz w:val="24"/>
                          </w:rPr>
                        </w:pPr>
                        <w:r>
                          <w:rPr>
                            <w:rFonts w:ascii="Times New Roman" w:hAnsi="Times New Roman" w:cs="Times New Roman"/>
                            <w:sz w:val="24"/>
                          </w:rPr>
                          <w:t xml:space="preserve">Nilai </w:t>
                        </w:r>
                        <w:r>
                          <w:rPr>
                            <w:rFonts w:ascii="Times New Roman" w:hAnsi="Times New Roman" w:cs="Times New Roman"/>
                            <w:sz w:val="24"/>
                          </w:rPr>
                          <w:t>Perusahaan</w:t>
                        </w:r>
                      </w:p>
                    </w:txbxContent>
                  </v:textbox>
                </v:shape>
                <v:shapetype id="_x0000_t32" coordsize="21600,21600" o:spt="32" o:oned="t" path="m,l21600,21600e" filled="f">
                  <v:path arrowok="t" fillok="f" o:connecttype="none"/>
                  <o:lock v:ext="edit" shapetype="t"/>
                </v:shapetype>
                <v:shape id="Straight Arrow Connector 6" o:spid="_x0000_s1032" type="#_x0000_t32" style="position:absolute;left:17118;top:1700;width:10845;height:56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XAsQAAADaAAAADwAAAGRycy9kb3ducmV2LnhtbESPzWrDMBCE74W8g9hAb43cH0JxooQm&#10;tNCeiu0GctxYG8uJtTKSGrtvXxUKOQ4z8w2zXI+2ExfyoXWs4H6WgSCunW65UfBVvd09gwgRWWPn&#10;mBT8UID1anKzxFy7gQu6lLERCcIhRwUmxj6XMtSGLIaZ64mTd3TeYkzSN1J7HBLcdvIhy+bSYstp&#10;wWBPW0P1ufy2CgrpNx/lU1dVw6t5PHzq3b447ZS6nY4vCxCRxngN/7fftYI5/F1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cZcCxAAAANoAAAAPAAAAAAAAAAAA&#10;AAAAAKECAABkcnMvZG93bnJldi54bWxQSwUGAAAAAAQABAD5AAAAkgMAAAAA&#10;" strokecolor="windowText">
                  <v:stroke endarrow="block"/>
                </v:shape>
                <v:shape id="Straight Arrow Connector 7" o:spid="_x0000_s1033" type="#_x0000_t32" style="position:absolute;left:17113;top:6165;width:10850;height:1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0ymcQAAADaAAAADwAAAGRycy9kb3ducmV2LnhtbESPQUvDQBSE74L/YXlCb3ajFS1pt0VL&#10;BT1JkhZ6fM2+ZqPZt2F3beK/d4WCx2FmvmGW69F24kw+tI4V3E0zEMS10y03CnbV6+0cRIjIGjvH&#10;pOCHAqxX11dLzLUbuKBzGRuRIBxyVGBi7HMpQ23IYpi6njh5J+ctxiR9I7XHIcFtJ++z7FFabDkt&#10;GOxpY6j+Kr+tgkL6l/fyoauqYWtmxw+9PxSfe6UmN+PzAkSkMf6HL+03reAJ/q6kG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TKZxAAAANoAAAAPAAAAAAAAAAAA&#10;AAAAAKECAABkcnMvZG93bnJldi54bWxQSwUGAAAAAAQABAD5AAAAkgMAAAAA&#10;" strokecolor="windowText">
                  <v:stroke endarrow="block"/>
                </v:shape>
                <v:shape id="Straight Arrow Connector 8" o:spid="_x0000_s1034" type="#_x0000_t32" style="position:absolute;left:17118;top:8398;width:10845;height:2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S0Rr4AAADaAAAADwAAAGRycy9kb3ducmV2LnhtbERPTYvCMBC9L/gfwgje1lQRkWoUFXYR&#10;VNTqxdvQjE2xmZQmav335rCwx8f7ni1aW4knNb50rGDQT0AQ506XXCi4nH++JyB8QNZYOSYFb/Kw&#10;mHe+Zphq9+ITPbNQiBjCPkUFJoQ6ldLnhiz6vquJI3dzjcUQYVNI3eArhttKDpNkLC2WHBsM1rQ2&#10;lN+zh1Wwv7pRNvLZ4Xe3XR1t4sx4ODBK9brtcgoiUBv+xX/ujVYQt8Yr8Qb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xLRGvgAAANoAAAAPAAAAAAAAAAAAAAAAAKEC&#10;AABkcnMvZG93bnJldi54bWxQSwUGAAAAAAQABAD5AAAAjAMAAAAA&#10;" strokecolor="windowText">
                  <v:stroke endarrow="block"/>
                </v:shape>
                <w10:wrap anchorx="margin"/>
              </v:group>
            </w:pict>
          </mc:Fallback>
        </mc:AlternateContent>
      </w:r>
    </w:p>
    <w:p w:rsidR="00435035" w:rsidRPr="00295852" w:rsidRDefault="00435035" w:rsidP="00435035">
      <w:pPr>
        <w:spacing w:line="480" w:lineRule="auto"/>
        <w:ind w:left="720" w:firstLine="720"/>
        <w:jc w:val="both"/>
        <w:rPr>
          <w:rFonts w:ascii="Times New Roman" w:hAnsi="Times New Roman" w:cs="Times New Roman"/>
          <w:sz w:val="24"/>
          <w:szCs w:val="24"/>
        </w:rPr>
      </w:pPr>
    </w:p>
    <w:p w:rsidR="00435035" w:rsidRPr="00295852" w:rsidRDefault="00435035" w:rsidP="00435035">
      <w:pPr>
        <w:spacing w:line="480" w:lineRule="auto"/>
        <w:jc w:val="both"/>
        <w:rPr>
          <w:rFonts w:ascii="Times New Roman" w:hAnsi="Times New Roman" w:cs="Times New Roman"/>
          <w:sz w:val="24"/>
          <w:szCs w:val="24"/>
        </w:rPr>
      </w:pPr>
      <w:r w:rsidRPr="00295852">
        <w:rPr>
          <w:noProof/>
          <w:lang w:eastAsia="zh-CN"/>
        </w:rPr>
        <mc:AlternateContent>
          <mc:Choice Requires="wps">
            <w:drawing>
              <wp:anchor distT="0" distB="0" distL="114300" distR="114300" simplePos="0" relativeHeight="251660288" behindDoc="0" locked="0" layoutInCell="1" allowOverlap="1" wp14:anchorId="06117F6C" wp14:editId="68521106">
                <wp:simplePos x="0" y="0"/>
                <wp:positionH relativeFrom="column">
                  <wp:posOffset>2274073</wp:posOffset>
                </wp:positionH>
                <wp:positionV relativeFrom="paragraph">
                  <wp:posOffset>308969</wp:posOffset>
                </wp:positionV>
                <wp:extent cx="1154508" cy="770974"/>
                <wp:effectExtent l="0" t="38100" r="45720" b="29210"/>
                <wp:wrapNone/>
                <wp:docPr id="13" name="Straight Arrow Connector 13"/>
                <wp:cNvGraphicFramePr/>
                <a:graphic xmlns:a="http://schemas.openxmlformats.org/drawingml/2006/main">
                  <a:graphicData uri="http://schemas.microsoft.com/office/word/2010/wordprocessingShape">
                    <wps:wsp>
                      <wps:cNvCnPr/>
                      <wps:spPr>
                        <a:xfrm flipV="1">
                          <a:off x="0" y="0"/>
                          <a:ext cx="1154508" cy="770974"/>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79.05pt;margin-top:24.35pt;width:90.9pt;height:60.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etAAIAAO4DAAAOAAAAZHJzL2Uyb0RvYy54bWysU02P0zAQvSPxHyzfadKypWzUdIValguC&#10;Srtwn7WdxJK/5DFN++8ZO6EsIC4IH6yxZ+b5zZvx9u5sDTupiNq7li8XNWfKCS+161v+5fH+1VvO&#10;MIGTYLxTLb8o5He7ly+2Y2jUyg/eSBUZgThsxtDyIaXQVBWKQVnAhQ/KkbPz0UKiY+wrGWEkdGuq&#10;VV2/qUYfZYheKES6PUxOviv4XadE+tx1qBIzLSduqeyx7E95r3ZbaPoIYdBipgH/wMKCdvToFeoA&#10;Cdi3qP+AslpEj75LC+Ft5btOC1VqoGqW9W/VPAwQVKmFxMFwlQn/H6z4dDpGpiX17jVnDiz16CFF&#10;0P2Q2LsY/cj23jnS0UdGIaTXGLChtL07xvmE4Rhz8ecuWtYZHb4SXJGDCmTnovblqrY6Jybocrlc&#10;36xrmg9Bvs2mvt3cZPhqwsl4IWL6oLxl2Wg5zryuhKY34PQR05T4IyEnO3+vjaF7aIxjY8tv16s1&#10;PQY0ZZ2BRKYNVDe6njMwPY2vSLGwRm+0zNk5GS+4N5GdgCaIBk/68ZEq4MwAJnJQWWXN1H9JzXQO&#10;gMOUXFw5DJpBgXzvJEuXQHo7+hk8M7RKEq4iJtkqkQm0+RmZogbXm79Ek3LGZXhVBn9WJbdralC2&#10;nry8lL5V+URDVQSfP0Ce2udnsp9/0913AAAA//8DAFBLAwQUAAYACAAAACEAOabWC+IAAAAKAQAA&#10;DwAAAGRycy9kb3ducmV2LnhtbEyPTU+DQBRF9yb+h8kzcWcHrFhAhqZRG1MTF201cTkwr0A6H8hM&#10;C/57nytdvtyTe88rlpPR7IyD75wVEM8iYGhrpzrbCHjfr29SYD5Iq6R2FgV8o4dleXlRyFy50W7x&#10;vAsNoxLrcymgDaHPOfd1i0b6mevRUnZwg5GBzqHhapAjlRvNb6PonhvZWVpoZY+PLdbH3ckISJ6q&#10;5xf1sdm/bg+f6dd69XbUYybE9dW0egAWcAp/MPzqkzqU5FS5k1WeaQHzJI0JFXCXLoARkMyzDFhF&#10;5CKKgZcF//9C+QMAAP//AwBQSwECLQAUAAYACAAAACEAtoM4kv4AAADhAQAAEwAAAAAAAAAAAAAA&#10;AAAAAAAAW0NvbnRlbnRfVHlwZXNdLnhtbFBLAQItABQABgAIAAAAIQA4/SH/1gAAAJQBAAALAAAA&#10;AAAAAAAAAAAAAC8BAABfcmVscy8ucmVsc1BLAQItABQABgAIAAAAIQBhBJetAAIAAO4DAAAOAAAA&#10;AAAAAAAAAAAAAC4CAABkcnMvZTJvRG9jLnhtbFBLAQItABQABgAIAAAAIQA5ptYL4gAAAAoBAAAP&#10;AAAAAAAAAAAAAAAAAFoEAABkcnMvZG93bnJldi54bWxQSwUGAAAAAAQABADzAAAAaQUAAAAA&#10;" strokecolor="windowText">
                <v:stroke endarrow="block"/>
              </v:shape>
            </w:pict>
          </mc:Fallback>
        </mc:AlternateContent>
      </w:r>
    </w:p>
    <w:p w:rsidR="00435035" w:rsidRDefault="00435035" w:rsidP="00435035"/>
    <w:p w:rsidR="00435035" w:rsidRDefault="00435035" w:rsidP="00435035"/>
    <w:p w:rsidR="00435035" w:rsidRDefault="00435035" w:rsidP="00435035"/>
    <w:p w:rsidR="00435035" w:rsidRPr="00295852" w:rsidRDefault="00435035" w:rsidP="00435035">
      <w:pPr>
        <w:pStyle w:val="Heading2"/>
        <w:numPr>
          <w:ilvl w:val="0"/>
          <w:numId w:val="1"/>
        </w:numPr>
        <w:spacing w:line="480" w:lineRule="auto"/>
        <w:jc w:val="both"/>
        <w:rPr>
          <w:rFonts w:ascii="Times New Roman" w:hAnsi="Times New Roman" w:cs="Times New Roman"/>
          <w:color w:val="auto"/>
          <w:sz w:val="24"/>
          <w:szCs w:val="24"/>
        </w:rPr>
      </w:pPr>
      <w:bookmarkStart w:id="16" w:name="_Toc533360058"/>
      <w:r w:rsidRPr="00295852">
        <w:rPr>
          <w:rFonts w:ascii="Times New Roman" w:hAnsi="Times New Roman" w:cs="Times New Roman"/>
          <w:color w:val="auto"/>
          <w:sz w:val="24"/>
          <w:szCs w:val="24"/>
        </w:rPr>
        <w:t>Hipotesis</w:t>
      </w:r>
      <w:bookmarkEnd w:id="16"/>
    </w:p>
    <w:p w:rsidR="00435035" w:rsidRPr="00295852" w:rsidRDefault="00435035" w:rsidP="00435035">
      <w:pPr>
        <w:tabs>
          <w:tab w:val="left" w:pos="851"/>
          <w:tab w:val="left" w:pos="1134"/>
        </w:tabs>
        <w:spacing w:line="480" w:lineRule="auto"/>
        <w:ind w:left="1134" w:hanging="774"/>
        <w:jc w:val="both"/>
        <w:rPr>
          <w:rFonts w:ascii="Times New Roman" w:hAnsi="Times New Roman" w:cs="Times New Roman"/>
          <w:sz w:val="24"/>
          <w:szCs w:val="24"/>
        </w:rPr>
      </w:pPr>
      <w:r w:rsidRPr="00295852">
        <w:rPr>
          <w:rFonts w:ascii="Times New Roman" w:hAnsi="Times New Roman" w:cs="Times New Roman"/>
          <w:sz w:val="24"/>
          <w:szCs w:val="24"/>
        </w:rPr>
        <w:t>H</w:t>
      </w:r>
      <w:r w:rsidRPr="00295852">
        <w:rPr>
          <w:rFonts w:ascii="Times New Roman" w:hAnsi="Times New Roman" w:cs="Times New Roman"/>
          <w:sz w:val="24"/>
          <w:szCs w:val="24"/>
          <w:vertAlign w:val="subscript"/>
        </w:rPr>
        <w:t>1</w:t>
      </w:r>
      <w:r w:rsidRPr="00295852">
        <w:rPr>
          <w:rFonts w:ascii="Times New Roman" w:hAnsi="Times New Roman" w:cs="Times New Roman"/>
          <w:sz w:val="24"/>
          <w:szCs w:val="24"/>
        </w:rPr>
        <w:tab/>
        <w:t xml:space="preserve">: </w:t>
      </w:r>
      <w:r w:rsidRPr="00295852">
        <w:rPr>
          <w:rFonts w:ascii="Times New Roman" w:hAnsi="Times New Roman" w:cs="Times New Roman"/>
          <w:sz w:val="24"/>
          <w:szCs w:val="24"/>
        </w:rPr>
        <w:tab/>
        <w:t>profitabilitas berpengaruh positif terhadap nilai perusahaan.</w:t>
      </w:r>
    </w:p>
    <w:p w:rsidR="00435035" w:rsidRPr="00295852" w:rsidRDefault="00435035" w:rsidP="00435035">
      <w:pPr>
        <w:tabs>
          <w:tab w:val="left" w:pos="851"/>
          <w:tab w:val="left" w:pos="1134"/>
        </w:tabs>
        <w:spacing w:line="480" w:lineRule="auto"/>
        <w:ind w:left="1134" w:hanging="774"/>
        <w:jc w:val="both"/>
        <w:rPr>
          <w:rFonts w:ascii="Times New Roman" w:hAnsi="Times New Roman" w:cs="Times New Roman"/>
          <w:sz w:val="24"/>
          <w:szCs w:val="24"/>
        </w:rPr>
      </w:pPr>
      <w:r w:rsidRPr="00295852">
        <w:rPr>
          <w:rFonts w:ascii="Times New Roman" w:hAnsi="Times New Roman" w:cs="Times New Roman"/>
          <w:sz w:val="24"/>
          <w:szCs w:val="24"/>
        </w:rPr>
        <w:t>H</w:t>
      </w:r>
      <w:r w:rsidRPr="00295852">
        <w:rPr>
          <w:rFonts w:ascii="Times New Roman" w:hAnsi="Times New Roman" w:cs="Times New Roman"/>
          <w:sz w:val="24"/>
          <w:szCs w:val="24"/>
          <w:vertAlign w:val="subscript"/>
        </w:rPr>
        <w:t>2</w:t>
      </w:r>
      <w:r w:rsidRPr="00295852">
        <w:rPr>
          <w:rFonts w:ascii="Times New Roman" w:hAnsi="Times New Roman" w:cs="Times New Roman"/>
          <w:sz w:val="24"/>
          <w:szCs w:val="24"/>
        </w:rPr>
        <w:t xml:space="preserve"> </w:t>
      </w:r>
      <w:r w:rsidRPr="00295852">
        <w:rPr>
          <w:rFonts w:ascii="Times New Roman" w:hAnsi="Times New Roman" w:cs="Times New Roman"/>
          <w:sz w:val="24"/>
          <w:szCs w:val="24"/>
        </w:rPr>
        <w:tab/>
        <w:t xml:space="preserve">: </w:t>
      </w:r>
      <w:r w:rsidRPr="00295852">
        <w:rPr>
          <w:rFonts w:ascii="Times New Roman" w:hAnsi="Times New Roman" w:cs="Times New Roman"/>
          <w:sz w:val="24"/>
          <w:szCs w:val="24"/>
        </w:rPr>
        <w:tab/>
      </w:r>
      <w:r w:rsidRPr="00295852">
        <w:rPr>
          <w:rFonts w:ascii="Times New Roman" w:hAnsi="Times New Roman" w:cs="Times New Roman"/>
          <w:i/>
          <w:sz w:val="24"/>
          <w:szCs w:val="24"/>
        </w:rPr>
        <w:t>leverage</w:t>
      </w:r>
      <w:r w:rsidRPr="00295852">
        <w:rPr>
          <w:rFonts w:ascii="Times New Roman" w:hAnsi="Times New Roman" w:cs="Times New Roman"/>
          <w:sz w:val="24"/>
          <w:szCs w:val="24"/>
        </w:rPr>
        <w:t xml:space="preserve"> berpengaruh negatif terhadap nilai perusahaan.</w:t>
      </w:r>
    </w:p>
    <w:p w:rsidR="00435035" w:rsidRPr="00295852" w:rsidRDefault="00435035" w:rsidP="00435035">
      <w:pPr>
        <w:tabs>
          <w:tab w:val="left" w:pos="851"/>
          <w:tab w:val="left" w:pos="1134"/>
        </w:tabs>
        <w:spacing w:line="480" w:lineRule="auto"/>
        <w:ind w:left="1134" w:hanging="774"/>
        <w:jc w:val="both"/>
        <w:rPr>
          <w:rFonts w:ascii="Times New Roman" w:hAnsi="Times New Roman" w:cs="Times New Roman"/>
          <w:sz w:val="24"/>
          <w:szCs w:val="24"/>
        </w:rPr>
      </w:pPr>
      <w:r w:rsidRPr="00295852">
        <w:rPr>
          <w:rFonts w:ascii="Times New Roman" w:hAnsi="Times New Roman" w:cs="Times New Roman"/>
          <w:sz w:val="24"/>
          <w:szCs w:val="24"/>
        </w:rPr>
        <w:t>H</w:t>
      </w:r>
      <w:r w:rsidRPr="00295852">
        <w:rPr>
          <w:rFonts w:ascii="Times New Roman" w:hAnsi="Times New Roman" w:cs="Times New Roman"/>
          <w:sz w:val="24"/>
          <w:szCs w:val="24"/>
          <w:vertAlign w:val="subscript"/>
        </w:rPr>
        <w:t>3</w:t>
      </w:r>
      <w:r w:rsidRPr="00295852">
        <w:rPr>
          <w:rFonts w:ascii="Times New Roman" w:hAnsi="Times New Roman" w:cs="Times New Roman"/>
          <w:sz w:val="24"/>
          <w:szCs w:val="24"/>
        </w:rPr>
        <w:t xml:space="preserve"> </w:t>
      </w:r>
      <w:r w:rsidRPr="00295852">
        <w:rPr>
          <w:rFonts w:ascii="Times New Roman" w:hAnsi="Times New Roman" w:cs="Times New Roman"/>
          <w:sz w:val="24"/>
          <w:szCs w:val="24"/>
        </w:rPr>
        <w:tab/>
        <w:t xml:space="preserve">: </w:t>
      </w:r>
      <w:r w:rsidRPr="00295852">
        <w:rPr>
          <w:rFonts w:ascii="Times New Roman" w:hAnsi="Times New Roman" w:cs="Times New Roman"/>
          <w:sz w:val="24"/>
          <w:szCs w:val="24"/>
        </w:rPr>
        <w:tab/>
        <w:t>ukuran perusahaan berpengaruh positif terhadap nilai perusahaan.</w:t>
      </w:r>
    </w:p>
    <w:p w:rsidR="00435035" w:rsidRPr="00295852" w:rsidRDefault="00435035" w:rsidP="00435035">
      <w:pPr>
        <w:tabs>
          <w:tab w:val="left" w:pos="851"/>
          <w:tab w:val="left" w:pos="1134"/>
        </w:tabs>
        <w:spacing w:line="480" w:lineRule="auto"/>
        <w:ind w:left="1134" w:hanging="774"/>
        <w:jc w:val="both"/>
        <w:rPr>
          <w:rFonts w:ascii="Times New Roman" w:hAnsi="Times New Roman" w:cs="Times New Roman"/>
          <w:sz w:val="24"/>
          <w:szCs w:val="24"/>
        </w:rPr>
      </w:pPr>
      <w:r w:rsidRPr="00295852">
        <w:rPr>
          <w:rFonts w:ascii="Times New Roman" w:hAnsi="Times New Roman" w:cs="Times New Roman"/>
          <w:sz w:val="24"/>
          <w:szCs w:val="24"/>
        </w:rPr>
        <w:t>H</w:t>
      </w:r>
      <w:r w:rsidRPr="00295852">
        <w:rPr>
          <w:rFonts w:ascii="Times New Roman" w:hAnsi="Times New Roman" w:cs="Times New Roman"/>
          <w:sz w:val="24"/>
          <w:szCs w:val="24"/>
          <w:vertAlign w:val="subscript"/>
        </w:rPr>
        <w:t>4</w:t>
      </w:r>
      <w:r w:rsidRPr="00295852">
        <w:rPr>
          <w:rFonts w:ascii="Times New Roman" w:hAnsi="Times New Roman" w:cs="Times New Roman"/>
          <w:sz w:val="24"/>
          <w:szCs w:val="24"/>
        </w:rPr>
        <w:t xml:space="preserve"> </w:t>
      </w:r>
      <w:r w:rsidRPr="00295852">
        <w:rPr>
          <w:rFonts w:ascii="Times New Roman" w:hAnsi="Times New Roman" w:cs="Times New Roman"/>
          <w:sz w:val="24"/>
          <w:szCs w:val="24"/>
        </w:rPr>
        <w:tab/>
        <w:t xml:space="preserve">: </w:t>
      </w:r>
      <w:r w:rsidRPr="00295852">
        <w:rPr>
          <w:rFonts w:ascii="Times New Roman" w:hAnsi="Times New Roman" w:cs="Times New Roman"/>
          <w:sz w:val="24"/>
          <w:szCs w:val="24"/>
        </w:rPr>
        <w:tab/>
        <w:t>Kepemilikan institusi berpengaruh positif terhadap nilai perusahaan.</w:t>
      </w:r>
    </w:p>
    <w:p w:rsidR="00435035" w:rsidRDefault="00435035" w:rsidP="00435035">
      <w:pPr>
        <w:spacing w:line="480" w:lineRule="auto"/>
        <w:rPr>
          <w:rFonts w:ascii="Times New Roman" w:hAnsi="Times New Roman" w:cs="Times New Roman"/>
          <w:sz w:val="24"/>
          <w:szCs w:val="24"/>
        </w:rPr>
      </w:pPr>
    </w:p>
    <w:p w:rsidR="00435035" w:rsidRDefault="00435035" w:rsidP="00435035">
      <w:pPr>
        <w:spacing w:line="480" w:lineRule="auto"/>
        <w:rPr>
          <w:rFonts w:ascii="Times New Roman" w:hAnsi="Times New Roman" w:cs="Times New Roman"/>
          <w:sz w:val="24"/>
          <w:szCs w:val="24"/>
        </w:rPr>
      </w:pPr>
    </w:p>
    <w:p w:rsidR="00435035" w:rsidRDefault="00435035" w:rsidP="00435035">
      <w:pPr>
        <w:spacing w:line="480" w:lineRule="auto"/>
        <w:rPr>
          <w:rFonts w:ascii="Times New Roman" w:hAnsi="Times New Roman" w:cs="Times New Roman"/>
          <w:sz w:val="24"/>
          <w:szCs w:val="24"/>
        </w:rPr>
      </w:pPr>
    </w:p>
    <w:p w:rsidR="00435035" w:rsidRDefault="00435035" w:rsidP="00435035">
      <w:pPr>
        <w:spacing w:line="480" w:lineRule="auto"/>
        <w:rPr>
          <w:rFonts w:ascii="Times New Roman" w:hAnsi="Times New Roman" w:cs="Times New Roman"/>
          <w:sz w:val="24"/>
          <w:szCs w:val="24"/>
        </w:rPr>
      </w:pPr>
    </w:p>
    <w:p w:rsidR="003363F3" w:rsidRDefault="003363F3"/>
    <w:sectPr w:rsidR="00336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EBA"/>
    <w:multiLevelType w:val="hybridMultilevel"/>
    <w:tmpl w:val="261082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EF61BC"/>
    <w:multiLevelType w:val="hybridMultilevel"/>
    <w:tmpl w:val="F6DC0832"/>
    <w:lvl w:ilvl="0" w:tplc="CD4C6C1A">
      <w:start w:val="1"/>
      <w:numFmt w:val="lowerLetter"/>
      <w:lvlText w:val="%1."/>
      <w:lvlJc w:val="left"/>
      <w:pPr>
        <w:ind w:left="1080" w:hanging="360"/>
      </w:pPr>
      <w:rPr>
        <w:rFonts w:ascii="Times New Roman" w:hAnsi="Times New Roman" w:cs="Times New Roman" w:hint="default"/>
        <w:b/>
        <w:i w:val="0"/>
        <w:color w:val="auto"/>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ECA033F"/>
    <w:multiLevelType w:val="hybridMultilevel"/>
    <w:tmpl w:val="7B82972A"/>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3402B2D"/>
    <w:multiLevelType w:val="hybridMultilevel"/>
    <w:tmpl w:val="A95A638A"/>
    <w:lvl w:ilvl="0" w:tplc="0F0C8C4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35"/>
    <w:rsid w:val="003363F3"/>
    <w:rsid w:val="0043503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35"/>
    <w:rPr>
      <w:rFonts w:eastAsiaTheme="minorHAnsi"/>
      <w:lang w:eastAsia="en-US"/>
    </w:rPr>
  </w:style>
  <w:style w:type="paragraph" w:styleId="Heading1">
    <w:name w:val="heading 1"/>
    <w:basedOn w:val="Normal"/>
    <w:next w:val="Normal"/>
    <w:link w:val="Heading1Char"/>
    <w:uiPriority w:val="9"/>
    <w:qFormat/>
    <w:rsid w:val="00435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5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50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50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035"/>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43503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435035"/>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435035"/>
    <w:rPr>
      <w:rFonts w:asciiTheme="majorHAnsi" w:eastAsiaTheme="majorEastAsia" w:hAnsiTheme="majorHAnsi" w:cstheme="majorBidi"/>
      <w:b/>
      <w:bCs/>
      <w:i/>
      <w:iCs/>
      <w:color w:val="4F81BD" w:themeColor="accent1"/>
      <w:lang w:eastAsia="en-US"/>
    </w:rPr>
  </w:style>
  <w:style w:type="paragraph" w:styleId="NoSpacing">
    <w:name w:val="No Spacing"/>
    <w:uiPriority w:val="1"/>
    <w:qFormat/>
    <w:rsid w:val="00435035"/>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35"/>
    <w:rPr>
      <w:rFonts w:eastAsiaTheme="minorHAnsi"/>
      <w:lang w:eastAsia="en-US"/>
    </w:rPr>
  </w:style>
  <w:style w:type="paragraph" w:styleId="Heading1">
    <w:name w:val="heading 1"/>
    <w:basedOn w:val="Normal"/>
    <w:next w:val="Normal"/>
    <w:link w:val="Heading1Char"/>
    <w:uiPriority w:val="9"/>
    <w:qFormat/>
    <w:rsid w:val="00435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5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50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50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035"/>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43503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435035"/>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435035"/>
    <w:rPr>
      <w:rFonts w:asciiTheme="majorHAnsi" w:eastAsiaTheme="majorEastAsia" w:hAnsiTheme="majorHAnsi" w:cstheme="majorBidi"/>
      <w:b/>
      <w:bCs/>
      <w:i/>
      <w:iCs/>
      <w:color w:val="4F81BD" w:themeColor="accent1"/>
      <w:lang w:eastAsia="en-US"/>
    </w:rPr>
  </w:style>
  <w:style w:type="paragraph" w:styleId="NoSpacing">
    <w:name w:val="No Spacing"/>
    <w:uiPriority w:val="1"/>
    <w:qFormat/>
    <w:rsid w:val="0043503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13622</Words>
  <Characters>77649</Characters>
  <Application>Microsoft Office Word</Application>
  <DocSecurity>0</DocSecurity>
  <Lines>647</Lines>
  <Paragraphs>182</Paragraphs>
  <ScaleCrop>false</ScaleCrop>
  <Company>home</Company>
  <LinksUpToDate>false</LinksUpToDate>
  <CharactersWithSpaces>91089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2019-05-10T00:50:00Z</dcterms:created>
  <dcterms:modified xsi:type="dcterms:W3CDTF">2019-05-10T00:50:00Z</dcterms:modified>
</cp:coreProperties>
</file>