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92A" w:rsidRPr="0070592A" w:rsidRDefault="0070592A" w:rsidP="0070592A">
      <w:pPr>
        <w:keepNext/>
        <w:keepLines/>
        <w:spacing w:after="0" w:line="720" w:lineRule="auto"/>
        <w:ind w:left="0"/>
        <w:jc w:val="center"/>
        <w:outlineLvl w:val="0"/>
        <w:rPr>
          <w:rFonts w:ascii="Times New Roman" w:eastAsia="MS Gothic" w:hAnsi="Times New Roman" w:cs="Times New Roman"/>
          <w:b/>
          <w:bCs/>
          <w:sz w:val="24"/>
          <w:szCs w:val="24"/>
          <w:lang w:val="en-ID"/>
        </w:rPr>
      </w:pPr>
      <w:bookmarkStart w:id="0" w:name="_Toc536393087"/>
      <w:r w:rsidRPr="0070592A">
        <w:rPr>
          <w:rFonts w:ascii="Times New Roman" w:eastAsia="MS Gothic" w:hAnsi="Times New Roman" w:cs="Times New Roman"/>
          <w:b/>
          <w:bCs/>
          <w:sz w:val="24"/>
          <w:szCs w:val="24"/>
          <w:lang w:val="en-ID"/>
        </w:rPr>
        <w:t>BAB I</w:t>
      </w:r>
      <w:bookmarkEnd w:id="0"/>
    </w:p>
    <w:p w:rsidR="0070592A" w:rsidRPr="0070592A" w:rsidRDefault="0070592A" w:rsidP="0070592A">
      <w:pPr>
        <w:keepNext/>
        <w:keepLines/>
        <w:spacing w:after="0" w:line="720" w:lineRule="auto"/>
        <w:ind w:left="0"/>
        <w:jc w:val="center"/>
        <w:outlineLvl w:val="0"/>
        <w:rPr>
          <w:rFonts w:ascii="Times New Roman" w:eastAsia="MS Gothic" w:hAnsi="Times New Roman" w:cs="Times New Roman"/>
          <w:b/>
          <w:bCs/>
          <w:sz w:val="24"/>
          <w:szCs w:val="24"/>
          <w:lang w:val="en-ID"/>
        </w:rPr>
      </w:pPr>
      <w:bookmarkStart w:id="1" w:name="_Toc536393088"/>
      <w:r w:rsidRPr="0070592A">
        <w:rPr>
          <w:rFonts w:ascii="Times New Roman" w:eastAsia="MS Gothic" w:hAnsi="Times New Roman" w:cs="Times New Roman"/>
          <w:b/>
          <w:bCs/>
          <w:sz w:val="24"/>
          <w:szCs w:val="24"/>
          <w:lang w:val="en-ID"/>
        </w:rPr>
        <w:t>PENDAHULUAN</w:t>
      </w:r>
      <w:bookmarkEnd w:id="1"/>
    </w:p>
    <w:p w:rsidR="0070592A" w:rsidRPr="0070592A" w:rsidRDefault="0070592A" w:rsidP="0063605F">
      <w:pPr>
        <w:keepNext/>
        <w:keepLines/>
        <w:numPr>
          <w:ilvl w:val="0"/>
          <w:numId w:val="3"/>
        </w:numPr>
        <w:spacing w:after="150"/>
        <w:ind w:left="357" w:hanging="357"/>
        <w:jc w:val="left"/>
        <w:outlineLvl w:val="1"/>
        <w:rPr>
          <w:rFonts w:ascii="Times New Roman" w:eastAsia="MS Gothic" w:hAnsi="Times New Roman" w:cs="Times New Roman"/>
          <w:b/>
          <w:bCs/>
          <w:sz w:val="24"/>
          <w:szCs w:val="24"/>
          <w:lang w:val="en-ID"/>
        </w:rPr>
      </w:pPr>
      <w:bookmarkStart w:id="2" w:name="_Toc536393089"/>
      <w:r w:rsidRPr="0070592A">
        <w:rPr>
          <w:rFonts w:ascii="Times New Roman" w:eastAsia="MS Gothic" w:hAnsi="Times New Roman" w:cs="Times New Roman"/>
          <w:b/>
          <w:bCs/>
          <w:sz w:val="24"/>
          <w:szCs w:val="24"/>
          <w:lang w:val="en-ID"/>
        </w:rPr>
        <w:t>Latar Belakang Masalah</w:t>
      </w:r>
      <w:bookmarkEnd w:id="2"/>
    </w:p>
    <w:p w:rsidR="0070592A" w:rsidRPr="0070592A" w:rsidRDefault="0070592A" w:rsidP="0070592A">
      <w:pPr>
        <w:spacing w:after="0"/>
        <w:ind w:left="360" w:firstLine="450"/>
        <w:rPr>
          <w:rFonts w:ascii="Times New Roman" w:eastAsia="MS Mincho" w:hAnsi="Times New Roman" w:cs="Times New Roman"/>
          <w:sz w:val="24"/>
          <w:szCs w:val="24"/>
          <w:shd w:val="clear" w:color="auto" w:fill="FCFCFC"/>
        </w:rPr>
      </w:pPr>
      <w:r w:rsidRPr="0070592A">
        <w:rPr>
          <w:rFonts w:ascii="Times New Roman" w:eastAsia="MS Mincho" w:hAnsi="Times New Roman" w:cs="Times New Roman"/>
          <w:sz w:val="24"/>
          <w:szCs w:val="24"/>
        </w:rPr>
        <w:t>Tujuan pelaporan keuangan menurut kerangka konseptual (</w:t>
      </w:r>
      <w:r w:rsidRPr="0070592A">
        <w:rPr>
          <w:rFonts w:ascii="Times New Roman" w:eastAsia="MS Mincho" w:hAnsi="Times New Roman" w:cs="Times New Roman"/>
          <w:i/>
          <w:sz w:val="24"/>
          <w:szCs w:val="24"/>
        </w:rPr>
        <w:t>Conceptual Framework</w:t>
      </w:r>
      <w:r w:rsidRPr="0070592A">
        <w:rPr>
          <w:rFonts w:ascii="Times New Roman" w:eastAsia="MS Mincho" w:hAnsi="Times New Roman" w:cs="Times New Roman"/>
          <w:sz w:val="24"/>
          <w:szCs w:val="24"/>
        </w:rPr>
        <w:t xml:space="preserve">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"DOI" : "ISBN: 978-1-907026-69-0 Copyright", "ISBN" : "9781909704824", "ISSN" : "21699291", "PMID" : "23016015", "abstract" : "CITE6", "author" : [ { "dropping-particle" : "", "family" : "IASB", "given" : "", "non-dropping-particle" : "", "parse-names" : false, "suffix" : "" } ], "container-title" : "International Financial Reporting Standards", "id" : "ITEM-1", "issue" : "September", "issued" : { "date-parts" : [ [ "2018" ] ] }, "number-of-pages" : "67", "title" : "Conceptual Framework for Financial Reporting", "type" : "book" }, "uris" : [ "http://www.mendeley.com/documents/?uuid=de3e1076-1aa2-439c-88b0-6734baefd892" ] } ], "mendeley" : { "formattedCitation" : "(IASB, 2018)", "manualFormatting" : "IASB, 2018", "plainTextFormattedCitation" : "(IASB, 2018)", "previouslyFormattedCitation" : "(IASB, 2018)"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IASB, 2018</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xml:space="preserve">) adalah untuk menyediakan informasi keuangan mengenai entitas pelaporan yang bermanfaat untuk investor yang ada dan yang potensial, pemberi pinjaman, dan kreditur lain dalam mengambil keputusan terkait perannya sebagai penyedia modal. Agar bermanfaat, informasi keuangan tersebut harus memenuhi kualitas fundamental yaitu </w:t>
      </w:r>
      <w:r w:rsidRPr="0070592A">
        <w:rPr>
          <w:rFonts w:ascii="Times New Roman" w:eastAsia="MS Mincho" w:hAnsi="Times New Roman" w:cs="Times New Roman"/>
          <w:i/>
          <w:sz w:val="24"/>
          <w:szCs w:val="24"/>
        </w:rPr>
        <w:t xml:space="preserve">relevance </w:t>
      </w:r>
      <w:r w:rsidRPr="0070592A">
        <w:rPr>
          <w:rFonts w:ascii="Times New Roman" w:eastAsia="MS Mincho" w:hAnsi="Times New Roman" w:cs="Times New Roman"/>
          <w:sz w:val="24"/>
          <w:szCs w:val="24"/>
        </w:rPr>
        <w:t xml:space="preserve">dan </w:t>
      </w:r>
      <w:r w:rsidRPr="0070592A">
        <w:rPr>
          <w:rFonts w:ascii="Times New Roman" w:eastAsia="MS Mincho" w:hAnsi="Times New Roman" w:cs="Times New Roman"/>
          <w:i/>
          <w:sz w:val="24"/>
          <w:szCs w:val="24"/>
        </w:rPr>
        <w:t>faithful representation</w:t>
      </w:r>
      <w:r w:rsidRPr="0070592A">
        <w:rPr>
          <w:rFonts w:ascii="Times New Roman" w:eastAsia="MS Mincho" w:hAnsi="Times New Roman" w:cs="Times New Roman"/>
          <w:sz w:val="24"/>
          <w:szCs w:val="24"/>
        </w:rPr>
        <w:t>. Relevansi nilai merupakan operasionalisasi dari kriteria tersebut (</w:t>
      </w:r>
      <w:r w:rsidRPr="0070592A">
        <w:rPr>
          <w:rFonts w:ascii="Times New Roman" w:eastAsia="MS Mincho" w:hAnsi="Times New Roman" w:cs="Times New Roman"/>
          <w:i/>
          <w:sz w:val="24"/>
          <w:szCs w:val="24"/>
        </w:rPr>
        <w:t xml:space="preserve">relevance </w:t>
      </w:r>
      <w:r w:rsidRPr="0070592A">
        <w:rPr>
          <w:rFonts w:ascii="Times New Roman" w:eastAsia="MS Mincho" w:hAnsi="Times New Roman" w:cs="Times New Roman"/>
          <w:sz w:val="24"/>
          <w:szCs w:val="24"/>
        </w:rPr>
        <w:t xml:space="preserve">dan </w:t>
      </w:r>
      <w:r w:rsidRPr="0070592A">
        <w:rPr>
          <w:rFonts w:ascii="Times New Roman" w:eastAsia="MS Mincho" w:hAnsi="Times New Roman" w:cs="Times New Roman"/>
          <w:i/>
          <w:sz w:val="24"/>
          <w:szCs w:val="24"/>
        </w:rPr>
        <w:t>faithful representation</w:t>
      </w:r>
      <w:r w:rsidRPr="0070592A">
        <w:rPr>
          <w:rFonts w:ascii="Times New Roman" w:eastAsia="MS Mincho" w:hAnsi="Times New Roman" w:cs="Times New Roman"/>
          <w:sz w:val="24"/>
          <w:szCs w:val="24"/>
        </w:rPr>
        <w:t xml:space="preserve">), karena suatu angka akuntansi akan menjadi relevan jika memiliki hubungan dengan harga saham, yaitu jika angka tersebut merefleksikan informasi yang relevan bagi investor dalam menilai suatu perusahaan dan </w:t>
      </w:r>
      <w:proofErr w:type="spellStart"/>
      <w:r w:rsidRPr="0070592A">
        <w:rPr>
          <w:rFonts w:ascii="Times New Roman" w:eastAsia="MS Mincho" w:hAnsi="Times New Roman" w:cs="Times New Roman"/>
          <w:sz w:val="24"/>
          <w:szCs w:val="24"/>
        </w:rPr>
        <w:t>dapat</w:t>
      </w:r>
      <w:proofErr w:type="spellEnd"/>
      <w:r w:rsidRPr="0070592A">
        <w:rPr>
          <w:rFonts w:ascii="Times New Roman" w:eastAsia="MS Mincho" w:hAnsi="Times New Roman" w:cs="Times New Roman"/>
          <w:sz w:val="24"/>
          <w:szCs w:val="24"/>
        </w:rPr>
        <w:t xml:space="preserve"> </w:t>
      </w:r>
      <w:proofErr w:type="spellStart"/>
      <w:r w:rsidRPr="0070592A">
        <w:rPr>
          <w:rFonts w:ascii="Times New Roman" w:eastAsia="MS Mincho" w:hAnsi="Times New Roman" w:cs="Times New Roman"/>
          <w:sz w:val="24"/>
          <w:szCs w:val="24"/>
        </w:rPr>
        <w:t>diukur</w:t>
      </w:r>
      <w:proofErr w:type="spellEnd"/>
      <w:r w:rsidRPr="0070592A">
        <w:rPr>
          <w:rFonts w:ascii="Times New Roman" w:eastAsia="MS Mincho" w:hAnsi="Times New Roman" w:cs="Times New Roman"/>
          <w:sz w:val="24"/>
          <w:szCs w:val="24"/>
        </w:rPr>
        <w:t xml:space="preserve"> </w:t>
      </w:r>
      <w:proofErr w:type="spellStart"/>
      <w:r w:rsidRPr="0070592A">
        <w:rPr>
          <w:rFonts w:ascii="Times New Roman" w:eastAsia="MS Mincho" w:hAnsi="Times New Roman" w:cs="Times New Roman"/>
          <w:sz w:val="24"/>
          <w:szCs w:val="24"/>
        </w:rPr>
        <w:t>secara</w:t>
      </w:r>
      <w:proofErr w:type="spellEnd"/>
      <w:r w:rsidRPr="0070592A">
        <w:rPr>
          <w:rFonts w:ascii="Times New Roman" w:eastAsia="MS Mincho" w:hAnsi="Times New Roman" w:cs="Times New Roman"/>
          <w:sz w:val="24"/>
          <w:szCs w:val="24"/>
        </w:rPr>
        <w:t xml:space="preserve"> </w:t>
      </w:r>
      <w:proofErr w:type="spellStart"/>
      <w:r w:rsidRPr="0070592A">
        <w:rPr>
          <w:rFonts w:ascii="Times New Roman" w:eastAsia="MS Mincho" w:hAnsi="Times New Roman" w:cs="Times New Roman"/>
          <w:sz w:val="24"/>
          <w:szCs w:val="24"/>
        </w:rPr>
        <w:t>handal</w:t>
      </w:r>
      <w:proofErr w:type="spellEnd"/>
      <w:r w:rsidRPr="0070592A">
        <w:rPr>
          <w:rFonts w:ascii="Times New Roman" w:eastAsia="MS Mincho" w:hAnsi="Times New Roman" w:cs="Times New Roman"/>
          <w:sz w:val="24"/>
          <w:szCs w:val="24"/>
        </w:rPr>
        <w:t xml:space="preserve"> yang </w:t>
      </w:r>
      <w:proofErr w:type="spellStart"/>
      <w:r w:rsidRPr="0070592A">
        <w:rPr>
          <w:rFonts w:ascii="Times New Roman" w:eastAsia="MS Mincho" w:hAnsi="Times New Roman" w:cs="Times New Roman"/>
          <w:sz w:val="24"/>
          <w:szCs w:val="24"/>
        </w:rPr>
        <w:t>tercermin</w:t>
      </w:r>
      <w:proofErr w:type="spellEnd"/>
      <w:r w:rsidRPr="0070592A">
        <w:rPr>
          <w:rFonts w:ascii="Times New Roman" w:eastAsia="MS Mincho" w:hAnsi="Times New Roman" w:cs="Times New Roman"/>
          <w:sz w:val="24"/>
          <w:szCs w:val="24"/>
        </w:rPr>
        <w:t xml:space="preserve"> </w:t>
      </w:r>
      <w:proofErr w:type="spellStart"/>
      <w:r w:rsidRPr="0070592A">
        <w:rPr>
          <w:rFonts w:ascii="Times New Roman" w:eastAsia="MS Mincho" w:hAnsi="Times New Roman" w:cs="Times New Roman"/>
          <w:sz w:val="24"/>
          <w:szCs w:val="24"/>
        </w:rPr>
        <w:t>dalam</w:t>
      </w:r>
      <w:proofErr w:type="spellEnd"/>
      <w:r w:rsidRPr="0070592A">
        <w:rPr>
          <w:rFonts w:ascii="Times New Roman" w:eastAsia="MS Mincho" w:hAnsi="Times New Roman" w:cs="Times New Roman"/>
          <w:sz w:val="24"/>
          <w:szCs w:val="24"/>
        </w:rPr>
        <w:t xml:space="preserve"> harga saham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"DOI" : "10.1016/S0165-4101(01)00019-2", "ISBN" : "0165-4101", "ISSN" : "0165-4101", "PMID" : "21435355", "author" : [ { "dropping-particle" : "", "family" : "Barth", "given" : "Mary E", "non-dropping-particle" : "", "parse-names" : false, "suffix" : "" }, { "dropping-particle" : "", "family" : "Beaver", "given" : "William H", "non-dropping-particle" : "", "parse-names" : false, "suffix" : "" }, { "dropping-particle" : "", "family" : "Landsman", "given" : "Wayne R", "non-dropping-particle" : "", "parse-names" : false, "suffix" : "" } ], "id" : "ITEM-1", "issued" : { "date-parts" : [ [ "2001" ] ] }, "page" : "77-104", "title" : "Planilla aportes Katerin Higuera Feb 2017.pdf", "type" : "article-journal", "volume" : "31" }, "uris" : [ "http://www.mendeley.com/documents/?uuid=9deed4b9-a675-42b0-bb12-9828bbdf26d2" ] } ], "mendeley" : { "formattedCitation" : "(Barth, Beaver and Landsman, 2001a)", "manualFormatting" : "(Barth et al., 2001)", "plainTextFormattedCitation" : "(Barth, Beaver and Landsman, 2001a)", "previouslyFormattedCitation" : "(Barth, Beaver and Landsman, 2001a)"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 xml:space="preserve">(Barth </w:t>
      </w:r>
      <w:r w:rsidRPr="0070592A">
        <w:rPr>
          <w:rFonts w:ascii="Times New Roman" w:eastAsia="MS Mincho" w:hAnsi="Times New Roman" w:cs="Times New Roman"/>
          <w:i/>
          <w:noProof/>
          <w:sz w:val="24"/>
          <w:szCs w:val="24"/>
        </w:rPr>
        <w:t>et al.</w:t>
      </w:r>
      <w:r w:rsidRPr="0070592A">
        <w:rPr>
          <w:rFonts w:ascii="Times New Roman" w:eastAsia="MS Mincho" w:hAnsi="Times New Roman" w:cs="Times New Roman"/>
          <w:noProof/>
          <w:sz w:val="24"/>
          <w:szCs w:val="24"/>
        </w:rPr>
        <w:t>, 2001)</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xml:space="preserve">. </w:t>
      </w:r>
    </w:p>
    <w:p w:rsidR="0070592A" w:rsidRPr="0070592A" w:rsidRDefault="0070592A" w:rsidP="0070592A">
      <w:pPr>
        <w:spacing w:after="0"/>
        <w:ind w:left="360" w:firstLine="450"/>
        <w:rPr>
          <w:rFonts w:ascii="Times New Roman" w:eastAsia="MS Mincho" w:hAnsi="Times New Roman" w:cs="Times New Roman"/>
          <w:sz w:val="24"/>
          <w:szCs w:val="24"/>
          <w:shd w:val="clear" w:color="auto" w:fill="FCFCFC"/>
        </w:rPr>
      </w:pPr>
      <w:r w:rsidRPr="0070592A">
        <w:rPr>
          <w:rFonts w:ascii="Times New Roman" w:eastAsia="MS Mincho" w:hAnsi="Times New Roman" w:cs="Times New Roman"/>
          <w:sz w:val="24"/>
          <w:szCs w:val="24"/>
        </w:rPr>
        <w:t xml:space="preserve">Informasi laba dianggap merupakan informasi yang paling relevan dan penting bagi investor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"DOI" : "10.1108/10569210710844381", "ISBN" : "1056921048", "ISSN" : "17588529", "abstract" : "If you would like to write for this, or any other Emerald publication, then please use our Emerald for Authors service information about how to choose which publication to write for and submission guidelines are available for all. Please visit www.emeraldinsight.com/authors for more information. About Emerald www.emeraldinsight.com Emerald is a global publisher linking research and practice to the benefit of society. The company manages a portfolio of more than 290 journals and over 2,350 books and book series volumes, as well as providing an extensive range of online products and additional customer resources and services. Emerald is both COUNTER 4 and TRANSFER compliant. The organization is a partner of the Committee on Publication Ethics (COPE) and also works with Portico and the LOCKSS initiative for digital archive preservation.", "author" : [ { "dropping-particle" : "", "family" : "Alattar", "given" : "Jalal M.", "non-dropping-particle" : "", "parse-names" : false, "suffix" : "" }, { "dropping-particle" : "", "family" : "Al-Khater", "given" : "Khalid", "non-dropping-particle" : "", "parse-names" : false, "suffix" : "" } ], "container-title" : "International Journal of Commerce and Management", "id" : "ITEM-1", "issue" : "4", "issued" : { "date-parts" : [ [ "2007" ] ] }, "page" : "312-325", "title" : "An empirical investigation of users\u2019 views on corporate annual reports in Qatar", "type" : "article-journal", "volume" : "17" }, "uris" : [ "http://www.mendeley.com/documents/?uuid=c13b839c-23de-469d-ad58-246e2d19b993" ] } ], "mendeley" : { "formattedCitation" : "(Alattar and Al-Khater, 2007)", "manualFormatting" : "(Alattar and Al-Khater, 2007", "plainTextFormattedCitation" : "(Alattar and Al-Khater, 2007)", "previouslyFormattedCitation" : "(Alattar and Al-Khater, 2007)"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(Alattar and Al-Khater, 2007</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xml:space="preserve">;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"author" : [ { "dropping-particle" : "", "family" : "Hamdan", "given" : "Wisam M.", "non-dropping-particle" : "", "parse-names" : false, "suffix" : "" }, { "dropping-particle" : "", "family" : "Gharaibeh", "given" : "Fawzi A.", "non-dropping-particle" : "", "parse-names" : false, "suffix" : "" }, { "dropping-particle" : "", "family" : "Al-Debi'e", "given" : "Mamoun M.", "non-dropping-particle" : "", "parse-names" : false, "suffix" : "" } ], "id" : "ITEM-1", "issued" : { "date-parts" : [ [ "2008" ] ] }, "title" : "The Role of Cash Flows and Accruals in Explaining Stock Returns", "type" : "article-journal" }, "uris" : [ "http://www.mendeley.com/documents/?uuid=8b2bf5ff-b037-4228-b169-e3b38b8c9815" ] } ], "mendeley" : { "formattedCitation" : "(Hamdan, Gharaibeh and Al-Debi\u2019e, 2008)", "manualFormatting" : "Hamdan et al., 2008)", "plainTextFormattedCitation" : "(Hamdan, Gharaibeh and Al-Debi\u2019e, 2008)", "previouslyFormattedCitation" : "(Hamdan, Gharaibeh and Al-Debi\u2019e, 2008)"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 xml:space="preserve">Hamdan </w:t>
      </w:r>
      <w:r w:rsidRPr="0070592A">
        <w:rPr>
          <w:rFonts w:ascii="Times New Roman" w:eastAsia="MS Mincho" w:hAnsi="Times New Roman" w:cs="Times New Roman"/>
          <w:i/>
          <w:noProof/>
          <w:sz w:val="24"/>
          <w:szCs w:val="24"/>
        </w:rPr>
        <w:t>et al.</w:t>
      </w:r>
      <w:r w:rsidRPr="0070592A">
        <w:rPr>
          <w:rFonts w:ascii="Times New Roman" w:eastAsia="MS Mincho" w:hAnsi="Times New Roman" w:cs="Times New Roman"/>
          <w:noProof/>
          <w:sz w:val="24"/>
          <w:szCs w:val="24"/>
        </w:rPr>
        <w:t>, 2008)</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xml:space="preserve"> karena laba dapat digunakan untuk menilai prospek arus kas, mengevaluasi kinerja manajemen, menilai ekuitas perusahaan, memprediksi penghasilan di masa yang akan datang, menilai risiko, dan untuk mengonfirmasi, mengubah, menolak prediksi atau penilaian sebelumnya (</w:t>
      </w:r>
      <w:r w:rsidRPr="0070592A">
        <w:rPr>
          <w:rFonts w:ascii="Times New Roman" w:eastAsia="MS Mincho" w:hAnsi="Times New Roman" w:cs="Times New Roman"/>
          <w:i/>
          <w:sz w:val="24"/>
          <w:szCs w:val="24"/>
        </w:rPr>
        <w:t xml:space="preserve">Statement of Financial Accounting Concepts </w:t>
      </w:r>
      <w:r w:rsidRPr="0070592A">
        <w:rPr>
          <w:rFonts w:ascii="Times New Roman" w:eastAsia="MS Mincho" w:hAnsi="Times New Roman" w:cs="Times New Roman"/>
          <w:sz w:val="24"/>
          <w:szCs w:val="24"/>
        </w:rPr>
        <w:t xml:space="preserve">No. 1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"ISSN" : "00218448", "abstract" : "\u05d1\u05d7\u05d9\u05e8\u05d4 \u05d7\u05e9\u05d1\u05d5\u05e0\u05d0\u05d9\u05ea \u05e0\u05e2\u05e9\u05d9\u05ea \u05d1\u05e9\u05ea\u05d9 \u05e8\u05de\u05d5\u05ea: \u05e8\u05de\u05ea \u05d4\u05e8\u05d2\u05d5\u05dc\u05d8\u05d5\u05e8 \u05d5\u05e8\u05de\u05ea \u05d4\u05de\u05d3\u05d5\u05d5\u05d7. \u05de\u05e6\u05d5\u05d8\u05d8 \u05d1\u05e1\u05e4\u05e8 \u05e9\u05dc \u05d4\u05e0\u05d3\u05e8\u05d9\u05e7\u05e1\u05df \u05d1\u05e2\u05de\u05d5\u05d3 3 3 The Nature of Accounting Choices 6. Accounting choices are made at two levels at least. At one level they are made by the Board or other agencies that have the power to require business enterprises to report in some particular way or, if exercised negatively, to prohibit a method that those agencies consider undesirable. An example of such a choice, made many years ago but still accepted as authoritative, is the pronouncement by the Committee on Accounting Procedure of the American Institute of Certified Public Accountants that \". . .the exclusion of all overheads from inventory costs does not constitute an accepted accounting procedure\" 3 for general purpose external financial reporting. 7. Accounting choices are also made at the level of the individual enterprise. As more accounting standards are issued, the scope for individual choice inevitably becomes circumscribed. But there are now and will always be many accounting decisions to be made by reporting enterprises involving a choice between alternatives for which no standard has been promulgated or a choice between ways of implementing a standard.", "author" : [ { "dropping-particle" : "", "family" : "FASB", "given" : "", "non-dropping-particle" : "", "parse-names" : false, "suffix" : "" } ], "container-title" : "FASB Original Pronouncements As Amended", "id" : "ITEM-1", "issue" : "2", "issued" : { "date-parts" : [ [ "2008" ] ] }, "page" : "1-37", "title" : "Statement of Financial Accounting Concepts No.2. Qualitative Characteristics of Accounting Information", "type" : "article-journal" }, "uris" : [ "http://www.mendeley.com/documents/?uuid=834a9f57-d322-4f44-898f-36ed3468b91a" ] } ], "mendeley" : { "formattedCitation" : "(FASB, 2008)", "manualFormatting" : "FASB, 2008", "plainTextFormattedCitation" : "(FASB, 2008)", "previouslyFormattedCitation" : "(FASB, 2008)"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FASB, 2008</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xml:space="preserve">). Penelitian yang menguji relevansi nilai angka laba akuntansi diperkenalkan oleh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"author" : [ { "dropping-particle" : "", "family" : "Ball", "given" : "Ray", "non-dropping-particle" : "", "parse-names" : false, "suffix" : "" }, { "dropping-particle" : "", "family" : "Brown", "given" : "Philip", "non-dropping-particle" : "", "parse-names" : false, "suffix" : "" } ], "container-title" : "Journal of Accounting Research", "id" : "ITEM-1", "issued" : { "date-parts" : [ [ "1968" ] ] }, "title" : "An Empirical Evaluation of Accounting Income Numbers", "type" : "article-journal" }, "uris" : [ "http://www.mendeley.com/documents/?uuid=be26ab21-a324-47c5-ac7b-5a90c78701f2" ] } ], "mendeley" : { "formattedCitation" : "(Ball and Brown, 1968)", "manualFormatting" : "Ball dan Brown (1968)", "plainTextFormattedCitation" : "(Ball and Brown, 1968)", "previouslyFormattedCitation" : "(Ball and Brown, 1968)"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Ball dan Brown (1968)</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xml:space="preserve"> dan hasil penelitiannya menunjukkan bahwa 85-90% efek bersih dari informasi tentang </w:t>
      </w:r>
      <w:proofErr w:type="spellStart"/>
      <w:r w:rsidRPr="0070592A">
        <w:rPr>
          <w:rFonts w:ascii="Times New Roman" w:eastAsia="MS Mincho" w:hAnsi="Times New Roman" w:cs="Times New Roman"/>
          <w:sz w:val="24"/>
          <w:szCs w:val="24"/>
        </w:rPr>
        <w:t>laba</w:t>
      </w:r>
      <w:proofErr w:type="spellEnd"/>
      <w:r w:rsidRPr="0070592A">
        <w:rPr>
          <w:rFonts w:ascii="Times New Roman" w:eastAsia="MS Mincho" w:hAnsi="Times New Roman" w:cs="Times New Roman"/>
          <w:sz w:val="24"/>
          <w:szCs w:val="24"/>
        </w:rPr>
        <w:t xml:space="preserve"> </w:t>
      </w:r>
      <w:proofErr w:type="spellStart"/>
      <w:r w:rsidRPr="0070592A">
        <w:rPr>
          <w:rFonts w:ascii="Times New Roman" w:eastAsia="MS Mincho" w:hAnsi="Times New Roman" w:cs="Times New Roman"/>
          <w:sz w:val="24"/>
          <w:szCs w:val="24"/>
        </w:rPr>
        <w:t>tahunan</w:t>
      </w:r>
      <w:proofErr w:type="spellEnd"/>
      <w:r w:rsidRPr="0070592A">
        <w:rPr>
          <w:rFonts w:ascii="Times New Roman" w:eastAsia="MS Mincho" w:hAnsi="Times New Roman" w:cs="Times New Roman"/>
          <w:sz w:val="24"/>
          <w:szCs w:val="24"/>
        </w:rPr>
        <w:t xml:space="preserve"> </w:t>
      </w:r>
      <w:proofErr w:type="spellStart"/>
      <w:r w:rsidRPr="0070592A">
        <w:rPr>
          <w:rFonts w:ascii="Times New Roman" w:eastAsia="MS Mincho" w:hAnsi="Times New Roman" w:cs="Times New Roman"/>
          <w:sz w:val="24"/>
          <w:szCs w:val="24"/>
        </w:rPr>
        <w:t>telah</w:t>
      </w:r>
      <w:proofErr w:type="spellEnd"/>
      <w:r w:rsidRPr="0070592A">
        <w:rPr>
          <w:rFonts w:ascii="Times New Roman" w:eastAsia="MS Mincho" w:hAnsi="Times New Roman" w:cs="Times New Roman"/>
          <w:sz w:val="24"/>
          <w:szCs w:val="24"/>
        </w:rPr>
        <w:t xml:space="preserve"> </w:t>
      </w:r>
      <w:proofErr w:type="spellStart"/>
      <w:r w:rsidRPr="0070592A">
        <w:rPr>
          <w:rFonts w:ascii="Times New Roman" w:eastAsia="MS Mincho" w:hAnsi="Times New Roman" w:cs="Times New Roman"/>
          <w:sz w:val="24"/>
          <w:szCs w:val="24"/>
        </w:rPr>
        <w:t>terefleksi</w:t>
      </w:r>
      <w:proofErr w:type="spellEnd"/>
      <w:r w:rsidRPr="0070592A">
        <w:rPr>
          <w:rFonts w:ascii="Times New Roman" w:eastAsia="MS Mincho" w:hAnsi="Times New Roman" w:cs="Times New Roman"/>
          <w:sz w:val="24"/>
          <w:szCs w:val="24"/>
        </w:rPr>
        <w:t xml:space="preserve"> </w:t>
      </w:r>
      <w:proofErr w:type="spellStart"/>
      <w:r w:rsidRPr="0070592A">
        <w:rPr>
          <w:rFonts w:ascii="Times New Roman" w:eastAsia="MS Mincho" w:hAnsi="Times New Roman" w:cs="Times New Roman"/>
          <w:sz w:val="24"/>
          <w:szCs w:val="24"/>
        </w:rPr>
        <w:t>dalam</w:t>
      </w:r>
      <w:proofErr w:type="spellEnd"/>
      <w:r w:rsidRPr="0070592A">
        <w:rPr>
          <w:rFonts w:ascii="Times New Roman" w:eastAsia="MS Mincho" w:hAnsi="Times New Roman" w:cs="Times New Roman"/>
          <w:sz w:val="24"/>
          <w:szCs w:val="24"/>
        </w:rPr>
        <w:t xml:space="preserve"> </w:t>
      </w:r>
      <w:proofErr w:type="spellStart"/>
      <w:r w:rsidRPr="0070592A">
        <w:rPr>
          <w:rFonts w:ascii="Times New Roman" w:eastAsia="MS Mincho" w:hAnsi="Times New Roman" w:cs="Times New Roman"/>
          <w:sz w:val="24"/>
          <w:szCs w:val="24"/>
        </w:rPr>
        <w:t>harga</w:t>
      </w:r>
      <w:proofErr w:type="spellEnd"/>
      <w:r w:rsidRPr="0070592A">
        <w:rPr>
          <w:rFonts w:ascii="Times New Roman" w:eastAsia="MS Mincho" w:hAnsi="Times New Roman" w:cs="Times New Roman"/>
          <w:sz w:val="24"/>
          <w:szCs w:val="24"/>
        </w:rPr>
        <w:t xml:space="preserve"> </w:t>
      </w:r>
      <w:proofErr w:type="spellStart"/>
      <w:r w:rsidRPr="0070592A">
        <w:rPr>
          <w:rFonts w:ascii="Times New Roman" w:eastAsia="MS Mincho" w:hAnsi="Times New Roman" w:cs="Times New Roman"/>
          <w:sz w:val="24"/>
          <w:szCs w:val="24"/>
        </w:rPr>
        <w:t>saham</w:t>
      </w:r>
      <w:proofErr w:type="spellEnd"/>
      <w:r w:rsidRPr="0070592A">
        <w:rPr>
          <w:rFonts w:ascii="Times New Roman" w:eastAsia="MS Mincho" w:hAnsi="Times New Roman" w:cs="Times New Roman"/>
          <w:sz w:val="24"/>
          <w:szCs w:val="24"/>
        </w:rPr>
        <w:t xml:space="preserve"> pada bulan laporan laba diumumkan. Hasil penelitian tersebut didukung oleh penelitian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"author" : [ { "dropping-particle" : "", "family" : "Ohlson", "given" : "James A.", "non-dropping-particle" : "", "parse-names" : false, "suffix" : "" } ], "id" : "ITEM-1", "issue" : "2", "issued" : { "date-parts" : [ [ "1995" ] ] }, "page" : "661-687", "title" : "Earnings, Book Values, and Dividends in Equity Valuation", "type" : "article-journal", "volume" : "II" }, "uris" : [ "http://www.mendeley.com/documents/?uuid=cd2803e8-8b87-4f71-8ea9-2f55d6933bab" ] } ], "mendeley" : { "formattedCitation" : "(Ohlson, 1995)", "manualFormatting" : "Ohlson (1995)", "plainTextFormattedCitation" : "(Ohlson, 1995)", "previouslyFormattedCitation" : "(Ohlson, 1995)"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Ohlson (1995)</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xml:space="preserve"> yang menguji relevansi </w:t>
      </w:r>
      <w:r w:rsidRPr="0070592A">
        <w:rPr>
          <w:rFonts w:ascii="Times New Roman" w:eastAsia="MS Mincho" w:hAnsi="Times New Roman" w:cs="Times New Roman"/>
          <w:sz w:val="24"/>
          <w:szCs w:val="24"/>
        </w:rPr>
        <w:lastRenderedPageBreak/>
        <w:t xml:space="preserve">nilai angka laba dalam penilaian ekuitas perusahaan, dan hasil penelitiannya menunjukkan bahwa laba bersih memiliki nilai yang relevan bagi investor dalam pengambilan keputusan. Dengan menggunakan model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"author" : [ { "dropping-particle" : "", "family" : "Ohlson", "given" : "James A.", "non-dropping-particle" : "", "parse-names" : false, "suffix" : "" } ], "id" : "ITEM-1", "issue" : "2", "issued" : { "date-parts" : [ [ "1995" ] ] }, "page" : "661-687", "title" : "Earnings, Book Values, and Dividends in Equity Valuation", "type" : "article-journal", "volume" : "II" }, "uris" : [ "http://www.mendeley.com/documents/?uuid=cd2803e8-8b87-4f71-8ea9-2f55d6933bab" ] } ], "mendeley" : { "formattedCitation" : "(Ohlson, 1995)", "manualFormatting" : "Ohlson (1995)", "plainTextFormattedCitation" : "(Ohlson, 1995)", "previouslyFormattedCitation" : "(Ohlson, 1995)"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Ohlson (1995)</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xml:space="preserve"> para peneliti lainnya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"author" : [ { "dropping-particle" : "", "family" : "Abiodun", "given" : "Babalola Yisau", "non-dropping-particle" : "", "parse-names" : false, "suffix" : "" } ], "container-title" : "Research Journal in Organizational Psychology &amp; Educational Studies", "id" : "ITEM-1", "issue" : "2", "issued" : { "date-parts" : [ [ "2012" ] ] }, "page" : "105-113", "title" : "Significance of Accounting Information on Corporate Values of Firms in Nigeria", "type" : "article-journal", "volume" : "1" }, "uris" : [ "http://www.mendeley.com/documents/?uuid=1ed93458-a291-4b01-b5ca-22219cb33abc" ] } ], "mendeley" : { "formattedCitation" : "(Abiodun, 2012)", "manualFormatting" : "Abiodun, 2012", "plainTextFormattedCitation" : "(Abiodun, 2012)", "previouslyFormattedCitation" : "(Abiodun, 2012)"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Abiodun, 2012</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"DOI" : "10.5539/ijbm.v7n3p133", "ISSN" : "1833-8119", "author" : [ { "dropping-particle" : "", "family" : "Shamki", "given" : "Dhiaa", "non-dropping-particle" : "", "parse-names" : false, "suffix" : "" }, { "dropping-particle" : "", "family" : "Rahman", "given" : "Azhar Abdul", "non-dropping-particle" : "", "parse-names" : false, "suffix" : "" } ], "container-title" : "International Journal of Business and Management", "id" : "ITEM-1", "issue" : "3", "issued" : { "date-parts" : [ [ "2012" ] ] }, "page" : "133-141", "title" : "Value Relevance of Earnings and Book Value: Evidence from Jordan", "type" : "article-journal", "volume" : "7" }, "uris" : [ "http://www.mendeley.com/documents/?uuid=fe74f76e-0998-418c-b1c9-c3dd72a2c87e" ] } ], "mendeley" : { "formattedCitation" : "(Shamki and Rahman, 2012)", "manualFormatting" : " Shamki dan Rahman, 2012", "plainTextFormattedCitation" : "(Shamki and Rahman, 2012)", "previouslyFormattedCitation" : "(Shamki and Rahman, 2012)"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 xml:space="preserve"> Shamki dan Rahman, 2012</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xml:space="preserve">;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"DOI" : "10.5430/afr.v6n4p285", "ISSN" : "1927-5994", "abstract" : "Following the trend of capital market globalization, many countries have begun to use unified accounting standards. The resulting, financial statements are consistent and can thus attract foreign investment, and reduce the costs of multinational companies with regard to preparing financial statements. After the implementation of the International Financial Reporting Standards (IFRS), the earnings and book value of the shareholders\u2019 equity are more relevant to stock prices, and this is also the case in Taiwan. Because the financial statements are different before and after incorporating IFRS, this has had a significant influence in the Taiwanese financial industry. This study analyzes and explains the impacts of the earnings and book value of equity on stock prices. We take a sample of financial firms in the years 2012 and 2013 for empirical research, and the results show that the earnings per share and book value of equity have a positive and significant impact on stock prices, with the earnings per share being most significant. The results also support the hypothesis proposed in this paper: There is a decline in the value relevance of earnings, but an increase in the value relevance of book value of shareholders\u2019 equity, after implementation of IFRS. This implies the implementation of IFRS has valuable relevant information for capital market investments.", "author" : [ { "dropping-particle" : "", "family" : "Hsu", "given" : "Shu-Ling", "non-dropping-particle" : "", "parse-names" : false, "suffix" : "" } ], "container-title" : "Accounting and Finance Research", "id" : "ITEM-1", "issue" : "4", "issued" : { "date-parts" : [ [ "2017" ] ] }, "page" : "285", "title" : "The Relevance of Financial Information to Investors since The Implementation of International Financial Reporting Standards: Evidence from the Financial Firms in taiwan", "type" : "article-journal", "volume" : "6" }, "uris" : [ "http://www.mendeley.com/documents/?uuid=74cd68fe-d04d-4f2f-a97a-2ce9675ab120" ] } ], "mendeley" : { "formattedCitation" : "(Hsu, 2017)", "manualFormatting" : "Hsu, 2017", "plainTextFormattedCitation" : "(Hsu, 2017)", "previouslyFormattedCitation" : "(Hsu, 2017)"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Hsu, 2017</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xml:space="preserve">;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"author" : [ { "dropping-particle" : "", "family" : "Shamy", "given" : "Mostafa A.", "non-dropping-particle" : "El", "parse-names" : false, "suffix" : "" }, { "dropping-particle" : "", "family" : "Kayed", "given" : "Metwally A", "non-dropping-particle" : "", "parse-names" : false, "suffix" : "" } ], "id" : "ITEM-1", "issued" : { "date-parts" : [ [ "2005" ] ] }, "title" : "The Value Relevance of Earnings and Book Values in Equity Valuation : An International Perspective - The case of Kuwait", "type" : "article-journal" }, "uris" : [ "http://www.mendeley.com/documents/?uuid=01921c33-3290-4f9a-8eae-493bef15f6d6" ] } ], "mendeley" : { "formattedCitation" : "(El Shamy and Kayed, 2005)", "manualFormatting" : "El Shamy dan Kayed, 2005", "plainTextFormattedCitation" : "(El Shamy and Kayed, 2005)", "previouslyFormattedCitation" : "(El Shamy and Kayed, 2005)"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Shamy dan Kayed, 2005</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xml:space="preserve">;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"DOI" : "10.5430/afr.v4n3p20", "ISSN" : "1927-5994", "abstract" : "Accounting valuation has been an important topic in accounting research since the 1960s. However, few prior studies have investigated valuation models in Asian stock markets. This dissertation examines the value relevance of accounting information in seven Asian countries: Hong Kong, Malaysia, Singapore, Thailand, Indonesia, the Philippines and Korea, as well as in country groups and subgroups based on legal origins: the common-law group and the civil-law group (with subgroups of French origin and German origin). Using data from Compustat-Global-Vantage and IB/E/S for the period of 1988-2001, I employ a historical price model and a residual income model (Ohlson 1995) to test this dissertation's hypotheses. Value relevance is measured using the adjusted R2 s, the explanatory powers of accounting variables in explaining market prices.                 Three sets of research hypotheses are constructed. The first two sets of hypotheses investigate how the performance of value relevance differs across countries using an overall ranking for each country. The overall ranking includes a weighted sum of accrual versus cash accounting, historical cost versus market value accounting, the extent of choice between accounting methods, accounting models, standards-setting bodies, corporate ownership structure, alignment of accounting standards with tax requirements, enforcement mechanisms, and legal systems. The third set of hypotheses examines whether the residual income model that uses analysts' earnings forecasts provides greater value relevance than the historical price model.                 The results show that the value relevance of accounting information tends to be greater for countries with higher overall ranking. The analyses indicate that value relevance is affected by country-specific factors such as accounting measurement rules, financial reporting systems and institutional factors. In addition, the adjusted R2 is higher for the residual income model than for the historical price model in some countries and groups of countries. The improvements are more significant in those countries or groups where public disclosure is more important for solving the information asymmetry between managers and investors.                 The results have important implications for financial analysts, investors, stock exchanges, standard-setters, and regulators. Knowledge of existing financial reporting system and institutional structure differences and the effects of the d\u2026", "author" : [ { "dropping-particle" : "", "family" : "Omokhudu", "given" : "Okuns Omokhoje", "non-dropping-particle" : "", "parse-names" : false, "suffix" : "" }, { "dropping-particle" : "", "family" : "Ibadin", "given" : "Peter Okoeguale", "non-dropping-particle" : "", "parse-names" : false, "suffix" : "" } ], "container-title" : "Accounting and Finance Research", "id" : "ITEM-1", "issue" : "3", "issued" : { "date-parts" : [ [ "2015" ] ] }, "page" : "20-30", "title" : "The Value Relevance of Accounting Information: Evidence from Nigeria", "type" : "article-journal", "volume" : "4" }, "uris" : [ "http://www.mendeley.com/documents/?uuid=77cf7893-b54d-4ace-8a3b-84755464cac5" ] } ], "mendeley" : { "formattedCitation" : "(Omokhudu and Ibadin, 2015)", "manualFormatting" : "Omokhudu dan Ibadin, 2015", "plainTextFormattedCitation" : "(Omokhudu and Ibadin, 2015)", "previouslyFormattedCitation" : "(Omokhudu and Ibadin, 2015)"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Omokhudu dan Ibadin, 2015</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juga menunjukkan bahwa laba relevan dalam pengambilan keputusan. Namun, penelitian lainnya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"DOI" : "10.1016/S0165-4101(96)00430-2", "ISBN" : "0165-4101", "ISSN" : "01654101", "PMID" : "8212795", "abstract" : "We examine the value-relevance to investors of financial (accounting) and nonfinancial information of independent cellular companies and find that, on a stand-alone basis, financial information (earnings, book values, and cash flows) are largely irrelevant for security valuation. Nonfinancial indicators, such as POPS (a growth proxy) and Market Penetration (an operating performance measure), are highly value-relevant. However, combined with nonfinancial information, earnings do contribute to the explanation of prices. The complementarity between financial and nonfinancial data is highlighted in this study.", "author" : [ { "dropping-particle" : "", "family" : "Amir", "given" : "Eli", "non-dropping-particle" : "", "parse-names" : false, "suffix" : "" }, { "dropping-particle" : "", "family" : "Lev", "given" : "Baruch", "non-dropping-particle" : "", "parse-names" : false, "suffix" : "" } ], "container-title" : "Journal of Accounting and Economics", "id" : "ITEM-1", "issue" : "1-3", "issued" : { "date-parts" : [ [ "1996" ] ] }, "page" : "3-30", "title" : "Value Relevance of Nonfinancial Information: The Wireless Communications Industry", "type" : "article-journal", "volume" : "22" }, "uris" : [ "http://www.mendeley.com/documents/?uuid=4420de4c-59a3-4989-8efc-ae6f8a5871c3" ] } ], "mendeley" : { "formattedCitation" : "(Amir and Lev, 1996)", "manualFormatting" : "Amir dan Lev, 1996", "plainTextFormattedCitation" : "(Amir and Lev, 1996)", "previouslyFormattedCitation" : "(Amir and Lev, 1996)"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Amir dan Lev, 1996</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xml:space="preserve">;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"DOI" : "10.1080/23311975.2016.1210276", "ISSN" : "23311975", "author" : [ { "dropping-particle" : "", "family" : "Akeem Adetunji", "given" : "Siyanbola", "non-dropping-particle" : "", "parse-names" : false, "suffix" : "" } ], "container-title" : "Cogent Business and Management", "id" : "ITEM-1", "issue" : "1", "issued" : { "date-parts" : [ [ "2016" ] ] }, "page" : "1-10", "title" : "The Value Relevance of Earnings in The Return\u2013Earnings Relation in The Nigerian Deposit Money Banks", "type" : "article-journal", "volume" : "3" }, "uris" : [ "http://www.mendeley.com/documents/?uuid=32da8b7e-9412-4e83-9103-cd1412e95c2e" ] } ], "mendeley" : { "formattedCitation" : "(Akeem Adetunji, 2016)", "manualFormatting" : "Akeem Adetunji, 2016", "plainTextFormattedCitation" : "(Akeem Adetunji, 2016)", "previouslyFormattedCitation" : "(Akeem Adetunji, 2016)"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Akeem Adetunji, 2016</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tidak berhasil menemukan adanya hub</w:t>
      </w:r>
      <w:bookmarkStart w:id="3" w:name="_GoBack"/>
      <w:bookmarkEnd w:id="3"/>
      <w:r w:rsidRPr="0070592A">
        <w:rPr>
          <w:rFonts w:ascii="Times New Roman" w:eastAsia="MS Mincho" w:hAnsi="Times New Roman" w:cs="Times New Roman"/>
          <w:sz w:val="24"/>
          <w:szCs w:val="24"/>
        </w:rPr>
        <w:t>ungan antara laba bersih dengan harga saham.</w:t>
      </w:r>
    </w:p>
    <w:p w:rsidR="0070592A" w:rsidRPr="0070592A" w:rsidRDefault="0070592A" w:rsidP="0070592A">
      <w:pPr>
        <w:spacing w:after="0"/>
        <w:ind w:left="360" w:firstLine="450"/>
        <w:rPr>
          <w:rFonts w:ascii="Times New Roman" w:eastAsia="MS Mincho" w:hAnsi="Times New Roman" w:cs="Times New Roman"/>
          <w:sz w:val="24"/>
          <w:szCs w:val="24"/>
          <w:shd w:val="clear" w:color="auto" w:fill="FCFCFC"/>
        </w:rPr>
      </w:pPr>
      <w:r w:rsidRPr="0070592A">
        <w:rPr>
          <w:rFonts w:ascii="Times New Roman" w:eastAsia="MS Mincho" w:hAnsi="Times New Roman" w:cs="Times New Roman"/>
          <w:sz w:val="24"/>
          <w:szCs w:val="24"/>
        </w:rPr>
        <w:t>Informasi laba menjadi tidak relevan ketika terjadi krisis keuangan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"author" : [ { "dropping-particle" : "", "family" : "Graham", "given" : "Roger", "non-dropping-particle" : "", "parse-names" : false, "suffix" : "" }, { "dropping-particle" : "", "family" : "King", "given" : "Raymond", "non-dropping-particle" : "", "parse-names" : false, "suffix" : "" }, { "dropping-particle" : "", "family" : "Bailes", "given" : "Jack", "non-dropping-particle" : "", "parse-names" : false, "suffix" : "" } ], "container-title" : "Journal of International Financial Management and Accounting", "id" : "ITEM-1", "issue" : "2", "issued" : { "date-parts" : [ [ "2000" ] ] }, "page" : "84-107", "title" : "The Value Relevance of Accounting Information during a Financial Crisis : Thailand and the 1997 Decline in the Value of the Baht", "type" : "article-journal", "volume" : "11" }, "uris" : [ "http://www.mendeley.com/documents/?uuid=3d23a91d-9337-428e-8287-3372388ae08b" ] } ], "mendeley" : { "formattedCitation" : "(Graham, King and Bailes, 2000)", "manualFormatting" : "Graham et al.,  2000", "plainTextFormattedCitation" : "(Graham, King and Bailes, 2000)", "previouslyFormattedCitation" : "(Graham, King and Bailes, 2000)"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 xml:space="preserve">Graham </w:t>
      </w:r>
      <w:r w:rsidRPr="0070592A">
        <w:rPr>
          <w:rFonts w:ascii="Times New Roman" w:eastAsia="MS Mincho" w:hAnsi="Times New Roman" w:cs="Times New Roman"/>
          <w:i/>
          <w:noProof/>
          <w:sz w:val="24"/>
          <w:szCs w:val="24"/>
        </w:rPr>
        <w:t>et al</w:t>
      </w:r>
      <w:r w:rsidRPr="0070592A">
        <w:rPr>
          <w:rFonts w:ascii="Times New Roman" w:eastAsia="MS Mincho" w:hAnsi="Times New Roman" w:cs="Times New Roman"/>
          <w:noProof/>
          <w:sz w:val="24"/>
          <w:szCs w:val="24"/>
        </w:rPr>
        <w:t>.,  2000</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xml:space="preserve">;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"DOI" : "10.1080/16081625.2001.10510591", "ISBN" : "1608-1625\\r2164-2257", "ISSN" : "1608-1625", "author" : [ { "dropping-particle" : "", "family" : "Ho", "given" : "Li-Chin Jennifer", "non-dropping-particle" : "", "parse-names" : false, "suffix" : "" }, { "dropping-particle" : "", "family" : "Liu", "given" : "Chao-Shin", "non-dropping-particle" : "", "parse-names" : false, "suffix" : "" }, { "dropping-particle" : "", "family" : "Sohn", "given" : "Pyung Sik", "non-dropping-particle" : "", "parse-names" : false, "suffix" : "" } ], "container-title" : "Asia-Pacific Journal of Accounting &amp; Economics", "id" : "ITEM-1", "issue" : "2", "issued" : { "date-parts" : [ [ "2001" ] ] }, "page" : "83-107", "title" : "The Value Relevance of Accounting Information Around The 1997 Asian Financial Crisis\u2014The Case of South Korea", "type" : "article-journal", "volume" : "8" }, "uris" : [ "http://www.mendeley.com/documents/?uuid=2288bfb9-d024-4312-94be-848e24b9b07b" ] } ], "mendeley" : { "formattedCitation" : "(Ho, Liu and Sohn, 2001)", "manualFormatting" : "Ho et al., 2001", "plainTextFormattedCitation" : "(Ho, Liu and Sohn, 2001)", "previouslyFormattedCitation" : "(Ho, Liu and Sohn, 2001)"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Ho</w:t>
      </w:r>
      <w:r w:rsidRPr="0070592A">
        <w:rPr>
          <w:rFonts w:ascii="Times New Roman" w:eastAsia="MS Mincho" w:hAnsi="Times New Roman" w:cs="Times New Roman"/>
          <w:i/>
          <w:noProof/>
          <w:sz w:val="24"/>
          <w:szCs w:val="24"/>
        </w:rPr>
        <w:t xml:space="preserve"> et al</w:t>
      </w:r>
      <w:r w:rsidRPr="0070592A">
        <w:rPr>
          <w:rFonts w:ascii="Times New Roman" w:eastAsia="MS Mincho" w:hAnsi="Times New Roman" w:cs="Times New Roman"/>
          <w:noProof/>
          <w:sz w:val="24"/>
          <w:szCs w:val="24"/>
        </w:rPr>
        <w:t>., 2001</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xml:space="preserve">;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"DOI" : "10.1016/j.intacc.2005.12.002", "ISBN" : "0020-7063", "ISSN" : "00207063", "abstract" : "This paper examines the value relevance of earnings and book value in four Asian countries, Indonesia, South Korea, Malaysia and Thailand, in the period surrounding the Asian financial crisis. Specifically, we examine the impact of the economic environment on the value relevance of book value and earnings. We also examine the effects of corporate-governance mechanisms and the type of accounting system together with the economic environment on the value relevance of accounting numbers. Our results indicate that the value relevance of earnings in Indonesia and Thailand was significantly reduced during the Asian financial crisis while the value relevance of book value increased. In Malaysia, the value relevance of both earnings and book value decreased during the crisis. In Korea, neither book value nor earnings was significantly impacted by the crisis. Our results indicate that the level of corporate-governance mechanisms has an impact on the extent of changes in the value relevance of book values, but not earnings. Specifically, the value relevance of book value declines when corporate governance is weak. Finally, our results indicate that accounting systems (i.e., IAS or tax-based) also affect the extent of changes in the value relevance of book value resulting from the crisis. \u00a9 2006 University of Illinois. All rights reserved.", "author" : [ { "dropping-particle" : "", "family" : "Davis-Friday", "given" : "Paquita Y.", "non-dropping-particle" : "", "parse-names" : false, "suffix" : "" }, { "dropping-particle" : "", "family" : "Eng", "given" : "Li Li", "non-dropping-particle" : "", "parse-names" : false, "suffix" : "" }, { "dropping-particle" : "", "family" : "Liu", "given" : "Chao Shin", "non-dropping-particle" : "", "parse-names" : false, "suffix" : "" } ], "container-title" : "International Journal of Accounting", "id" : "ITEM-1", "issue" : "1", "issued" : { "date-parts" : [ [ "2006" ] ] }, "page" : "22-40", "title" : "The Effects of The Asian crisis, Corporate Governance and Accounting System on The Valuation of Book Value and Earnings", "type" : "article-journal", "volume" : "41" }, "uris" : [ "http://www.mendeley.com/documents/?uuid=f5c1ec89-7cdc-4184-836f-7532bf213e97" ] } ], "mendeley" : { "formattedCitation" : "(Davis-Friday, Eng and Liu, 2006)", "manualFormatting" : "Davis-Friday et al., 2006", "plainTextFormattedCitation" : "(Davis-Friday, Eng and Liu, 2006)", "previouslyFormattedCitation" : "(Davis-Friday, Eng and Liu, 2006)"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 xml:space="preserve">Davis-Friday </w:t>
      </w:r>
      <w:r w:rsidRPr="0070592A">
        <w:rPr>
          <w:rFonts w:ascii="Times New Roman" w:eastAsia="MS Mincho" w:hAnsi="Times New Roman" w:cs="Times New Roman"/>
          <w:i/>
          <w:noProof/>
          <w:sz w:val="24"/>
          <w:szCs w:val="24"/>
        </w:rPr>
        <w:t>et al</w:t>
      </w:r>
      <w:r w:rsidRPr="0070592A">
        <w:rPr>
          <w:rFonts w:ascii="Times New Roman" w:eastAsia="MS Mincho" w:hAnsi="Times New Roman" w:cs="Times New Roman"/>
          <w:noProof/>
          <w:sz w:val="24"/>
          <w:szCs w:val="24"/>
        </w:rPr>
        <w:t>., 2006</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Krisis keuangan global yang terjadi pada tahun 2008 tidak hanya menyebabkan masalah ekonomi yang serius dan berkepanjangan di negara maju maupun negara berkembang di seluruh dunia, tetapi juga secara signifikan meningkatkan seluruh tingkat penghindaran risiko (</w:t>
      </w:r>
      <w:r w:rsidRPr="0070592A">
        <w:rPr>
          <w:rFonts w:ascii="Times New Roman" w:eastAsia="MS Mincho" w:hAnsi="Times New Roman" w:cs="Times New Roman"/>
          <w:i/>
          <w:sz w:val="24"/>
          <w:szCs w:val="24"/>
        </w:rPr>
        <w:t>risk aversion</w:t>
      </w:r>
      <w:r w:rsidRPr="0070592A">
        <w:rPr>
          <w:rFonts w:ascii="Times New Roman" w:eastAsia="MS Mincho" w:hAnsi="Times New Roman" w:cs="Times New Roman"/>
          <w:sz w:val="24"/>
          <w:szCs w:val="24"/>
        </w:rPr>
        <w:t>) investor dan mempengaruhi sikap investor terhadap informasi yang relevan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"DOI" : "10.22630/EIOGZ.2017.119.27", "ISSN" : "2081-6979", "author" : [ { "dropping-particle" : "", "family" : "Bolibok", "given" : "Piotr", "non-dropping-particle" : "", "parse-names" : false, "suffix" : "" } ], "container-title" : "Ekonomika i Organizacja Gospodarki Zywnosciowej", "id" : "ITEM-1", "issue" : "119", "issued" : { "date-parts" : [ [ "2017" ] ] }, "page" : "87-99", "title" : "The Impact of The Global Financial Crisis on The Value Relevance of Earnings in The Polish Banking Sector", "type" : "article-journal", "volume" : "119" }, "uris" : [ "http://www.mendeley.com/documents/?uuid=8232f06b-67dd-4b63-89db-f3a7100ffa2d" ] } ], "mendeley" : { "formattedCitation" : "(Bolibok, 2017)", "manualFormatting" : "Bolibok, 2017", "plainTextFormattedCitation" : "(Bolibok, 2017)", "previouslyFormattedCitation" : "(Bolibok, 2017)"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Bolibok, 2017</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xml:space="preserve">). Penelitian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"DOI" : "10.22630/EIOGZ.2017.119.27", "ISSN" : "2081-6979", "author" : [ { "dropping-particle" : "", "family" : "Bolibok", "given" : "Piotr", "non-dropping-particle" : "", "parse-names" : false, "suffix" : "" } ], "container-title" : "Ekonomika i Organizacja Gospodarki Zywnosciowej", "id" : "ITEM-1", "issue" : "119", "issued" : { "date-parts" : [ [ "2017" ] ] }, "page" : "87-99", "title" : "The Impact of The Global Financial Crisis on The Value Relevance of Earnings in The Polish Banking Sector", "type" : "article-journal", "volume" : "119" }, "uris" : [ "http://www.mendeley.com/documents/?uuid=8232f06b-67dd-4b63-89db-f3a7100ffa2d" ] } ], "mendeley" : { "formattedCitation" : "(Bolibok, 2017)", "manualFormatting" : "Bolibok (2017)", "plainTextFormattedCitation" : "(Bolibok, 2017)", "previouslyFormattedCitation" : "(Bolibok, 2017)"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Bolibok (2017)</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xml:space="preserve"> menunjukkan bahwa relevansi nilai laba yang diumumkan menurun setelah global krisis keuangan. Banyak perusahaan mengalami penurunan pendapatan secara sistematis dan mayoritas dari mereka melaporkan penurunan laba atau kerugian sehingga informasi laba sudah tidak dapat digunakan untuk menilai ekuitas atau memprediksi kinerja operasi perusahaan di masa yang akan datang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"ISBN" : "9781922069382", "abstract" : "This paper examines if Australian firms engaged in a higher level of earnings management during the global financial crisis (GFC) and if there was any industry effect on firms\u2019 earnings management. During financial crises many firms experience a systematic decline in incomes, and majority of them report a fall in earnings or losses. The onset of a financial crisis may, therefore, trigger or magnify managerial motives to engage in earnings management, attributing the reduced earnings (or losses) to the macroeconomic shocks rather than to poor managerial performance. Earnings management has been defined in terms of the discretionary components of total accruals. We use parametric and non-parametric tests and panel data regression methods to analyse the impact of the GFC and industry effect on the discretionary accruals sample comprised of 149 Australian firms during the 2006 to 2009 period. We find that Australian firms engaged in a higher level of income-decreasing earnings management during the GFC. This finding is consistent with that of earlier research in the Asian Financial Crisis context. We also find that firms\u2019 industry classification has statistically significant effect on their earnings management.", "author" : [ { "dropping-particle" : "", "family" : "Mollik", "given" : "Abu Taher", "non-dropping-particle" : "", "parse-names" : false, "suffix" : "" }, { "dropping-particle" : "", "family" : "Mir", "given" : "Monir", "non-dropping-particle" : "", "parse-names" : false, "suffix" : "" }, { "dropping-particle" : "", "family" : "Mclver", "given" : "Ronald", "non-dropping-particle" : "", "parse-names" : false, "suffix" : "" }, { "dropping-particle" : "", "family" : "Bepari", "given" : "M Khokan", "non-dropping-particle" : "", "parse-names" : false, "suffix" : "" } ], "container-title" : "International Business and Social Scirnces and Research", "id" : "ITEM-1", "issue" : "December 2013", "issued" : { "date-parts" : [ [ "2013" ] ] }, "page" : "1-19", "title" : "Earnings Management During The Global Financial Crisis: Evidence from Australia", "type" : "article-journal" }, "uris" : [ "http://www.mendeley.com/documents/?uuid=08c10ebf-9503-46ad-80ed-d315a8defd5f" ] } ], "mendeley" : { "formattedCitation" : "(Mollik &lt;i&gt;et al.&lt;/i&gt;, 2013)", "manualFormatting" : "Mollik et al., 2013", "plainTextFormattedCitation" : "(Mollik et al., 2013)", "previouslyFormattedCitation" : "(Mollik &lt;i&gt;et al.&lt;/i&gt;, 2013)"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 xml:space="preserve">Mollik </w:t>
      </w:r>
      <w:r w:rsidRPr="0070592A">
        <w:rPr>
          <w:rFonts w:ascii="Times New Roman" w:eastAsia="MS Mincho" w:hAnsi="Times New Roman" w:cs="Times New Roman"/>
          <w:i/>
          <w:noProof/>
          <w:sz w:val="24"/>
          <w:szCs w:val="24"/>
        </w:rPr>
        <w:t>et al.</w:t>
      </w:r>
      <w:r w:rsidRPr="0070592A">
        <w:rPr>
          <w:rFonts w:ascii="Times New Roman" w:eastAsia="MS Mincho" w:hAnsi="Times New Roman" w:cs="Times New Roman"/>
          <w:noProof/>
          <w:sz w:val="24"/>
          <w:szCs w:val="24"/>
        </w:rPr>
        <w:t>, 2013</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Penelitian lainnya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"DOI" : "10.4172/2472-114X.1000155", "ISBN" : "9781424477166", "ISSN" : "2472114X", "author" : [ { "dropping-particle" : "", "family" : "Slaheddine", "given" : "T", "non-dropping-particle" : "", "parse-names" : false, "suffix" : "" } ], "container-title" : "International Journal of Accounting Research", "id" : "ITEM-1", "issue" : "1", "issued" : { "date-parts" : [ [ "2017" ] ] }, "page" : "1-7", "title" : "Impact of 2008 Financial Crisis on Earnings Quality : IFRS and US GAAP Differential Case of France and United States", "type" : "article-journal", "volume" : "5" }, "uris" : [ "http://www.mendeley.com/documents/?uuid=2eac5aa6-204f-4be9-9ec7-2ce2c0e0f733" ] } ], "mendeley" : { "formattedCitation" : "(Slaheddine, 2017)", "manualFormatting" : "Slaheddine, 2017", "plainTextFormattedCitation" : "(Slaheddine, 2017)", "previouslyFormattedCitation" : "(Slaheddine, 2017)"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Slaheddine, 2017</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xml:space="preserve">;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"DOI" : "10.1111/auar.12045", "ISSN" : "18352561", "abstract" : "The Global Financial Crisis of 2007-2008, and the subsequent global economic downturn, has heightened the need for research on whether the value-relevance of accounting information is impacted by periods of macroeconomic decline. In this study, we examine whether the occurrence of a recession impacts the value-relevance of two key accounting constructs: book value of equity and earnings. Consistent with our priors, we find that controlling for recession significantly increases the value-relevance of both the book value of equity and earnings. Our findings indicate the importance of controlling for recession in value-relevance studies. Sample periods that include recession events, and that do not incorporate such conditioning, may be mis-specified, with results difficult, if not impossible, to interpret. [ABSTRACT FROM AUTHOR]", "author" : [ { "dropping-particle" : "", "family" : "Kane", "given" : "Gregory D.", "non-dropping-particle" : "", "parse-names" : false, "suffix" : "" }, { "dropping-particle" : "", "family" : "Leece", "given" : "Ryan D.", "non-dropping-particle" : "", "parse-names" : false, "suffix" : "" }, { "dropping-particle" : "", "family" : "Richardson", "given" : "Frederick M.", "non-dropping-particle" : "", "parse-names" : false, "suffix" : "" }, { "dropping-particle" : "", "family" : "Velury", "given" : "Uma", "non-dropping-particle" : "", "parse-names" : false, "suffix" : "" } ], "container-title" : "Australian Accounting Review", "id" : "ITEM-1", "issue" : "2", "issued" : { "date-parts" : [ [ "2015" ] ] }, "page" : "185-191", "title" : "The Impact of Recession on The Value-Relevance of Accounting Information", "type" : "article-journal", "volume" : "25" }, "uris" : [ "http://www.mendeley.com/documents/?uuid=6db15717-2f73-495a-ac65-e09d1139a1da" ] } ], "mendeley" : { "formattedCitation" : "(Kane &lt;i&gt;et al.&lt;/i&gt;, 2015)", "manualFormatting" : "Kane et al., 2015", "plainTextFormattedCitation" : "(Kane et al., 2015)", "previouslyFormattedCitation" : "(Kane &lt;i&gt;et al.&lt;/i&gt;, 2015)"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 xml:space="preserve">Kane </w:t>
      </w:r>
      <w:r w:rsidRPr="0070592A">
        <w:rPr>
          <w:rFonts w:ascii="Times New Roman" w:eastAsia="MS Mincho" w:hAnsi="Times New Roman" w:cs="Times New Roman"/>
          <w:i/>
          <w:noProof/>
          <w:sz w:val="24"/>
          <w:szCs w:val="24"/>
        </w:rPr>
        <w:t>et al.</w:t>
      </w:r>
      <w:r w:rsidRPr="0070592A">
        <w:rPr>
          <w:rFonts w:ascii="Times New Roman" w:eastAsia="MS Mincho" w:hAnsi="Times New Roman" w:cs="Times New Roman"/>
          <w:noProof/>
          <w:sz w:val="24"/>
          <w:szCs w:val="24"/>
        </w:rPr>
        <w:t>, 2015</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xml:space="preserve">;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"DOI" : "10.1016/j.intfin.2015.05.011", "ISBN" : "9781412997225", "ISSN" : "10424431", "abstract" : "This paper investigates the cost of capital and the changes of audit quality and earnings management influencing on it due to financial crisis of 2008. Using linear regression analysis, 137,091 firm-year observations from 18 advanced countries worldwide which are categorized into three clusters as per level investor protection based on country classification of Leuz (2010) are used in the sample. The results show that the global financial crisis of 2008 has had positive impact on the cost of equity capital for all clusters and the cost of debt for clusters 1 and 2. The cost of equity is negatively associated with firms that are audited by Big Four auditors and have an audit committee in all clusters, and with firms that switch auditors in cluster 2. Firms that are audited by Big Four auditors in cluster 1, firms with a modified audit report in cluster 2 and firms that have an audit committee in cluster 3 have a negative association with the cost of debt. This study also shows that the association between earnings quality attributes and cost of capital is significantly negative before and during the crisis. Overall, our findings offer crucial insights to post crisis management, auditors, regulators and accounting standard setters in stabilizing investors' confidence and enhancing firm growth after the 2008 financial crisis.", "author" : [ { "dropping-particle" : "", "family" : "Persakis", "given" : "Anthony", "non-dropping-particle" : "", "parse-names" : false, "suffix" : "" }, { "dropping-particle" : "", "family" : "Iatridis", "given" : "George Emmanuel", "non-dropping-particle" : "", "parse-names" : false, "suffix" : "" } ], "container-title" : "Journal of International Financial Markets, Institutions and Money", "id" : "ITEM-1", "issued" : { "date-parts" : [ [ "2015" ] ] }, "page" : "3-24", "title" : "Earnings Quality Under Financial Crisis: A Global Empirical Investigation", "type" : "article-journal", "volume" : "38" }, "uris" : [ "http://www.mendeley.com/documents/?uuid=f8f6e25a-59df-4f32-b64f-7c13c46b7d0c" ] } ], "mendeley" : { "formattedCitation" : "(Persakis and Iatridis, 2015)", "manualFormatting" : "Persakis and Iatridis, 2015", "plainTextFormattedCitation" : "(Persakis and Iatridis, 2015)", "previouslyFormattedCitation" : "(Persakis and Iatridis, 2015)"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Persakis and Iatridis, 2015</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xml:space="preserve">;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"author" : [ { "dropping-particle" : "", "family" : "Filip", "given" : "Andrei", "non-dropping-particle" : "", "parse-names" : false, "suffix" : "" }, { "dropping-particle" : "", "family" : "Raffournier", "given" : "Bernard", "non-dropping-particle" : "", "parse-names" : false, "suffix" : "" } ], "id" : "ITEM-1", "issued" : { "date-parts" : [ [ "2012" ] ] }, "title" : "The Impact of The 2008-2009 Financial Crisis on Earnings Management : The European Evidence", "type" : "article-journal" }, "uris" : [ "http://www.mendeley.com/documents/?uuid=9e38f5cb-ce95-48dc-af8e-729acc692462" ] } ], "mendeley" : { "formattedCitation" : "(Filip and Raffournier, 2012)", "manualFormatting" : "Filip dan Raffournier, 2012", "plainTextFormattedCitation" : "(Filip and Raffournier, 2012)", "previouslyFormattedCitation" : "(Filip and Raffournier, 2012)"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Filip dan Raffournier, 2012</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xml:space="preserve">) juga menemukan bahwa krisis keuangan global menyebabkan relevansi nilai laba menurun secara signifikan. </w:t>
      </w:r>
    </w:p>
    <w:p w:rsidR="0070592A" w:rsidRPr="0070592A" w:rsidRDefault="0070592A" w:rsidP="0070592A">
      <w:pPr>
        <w:spacing w:after="0"/>
        <w:ind w:left="360" w:firstLine="450"/>
        <w:rPr>
          <w:rFonts w:ascii="Times New Roman" w:eastAsia="MS Mincho" w:hAnsi="Times New Roman" w:cs="Times New Roman"/>
          <w:sz w:val="24"/>
          <w:szCs w:val="24"/>
          <w:shd w:val="clear" w:color="auto" w:fill="FCFCFC"/>
        </w:rPr>
      </w:pPr>
      <w:r w:rsidRPr="0070592A">
        <w:rPr>
          <w:rFonts w:ascii="Times New Roman" w:eastAsia="MS Mincho" w:hAnsi="Times New Roman" w:cs="Times New Roman"/>
          <w:sz w:val="24"/>
          <w:szCs w:val="24"/>
        </w:rPr>
        <w:t xml:space="preserve">Ketika informasi laba menjadi tidak relevan dan mungkin bias, investor </w:t>
      </w:r>
      <w:proofErr w:type="gramStart"/>
      <w:r w:rsidRPr="0070592A">
        <w:rPr>
          <w:rFonts w:ascii="Times New Roman" w:eastAsia="MS Mincho" w:hAnsi="Times New Roman" w:cs="Times New Roman"/>
          <w:sz w:val="24"/>
          <w:szCs w:val="24"/>
        </w:rPr>
        <w:t>akan</w:t>
      </w:r>
      <w:proofErr w:type="gramEnd"/>
      <w:r w:rsidRPr="0070592A">
        <w:rPr>
          <w:rFonts w:ascii="Times New Roman" w:eastAsia="MS Mincho" w:hAnsi="Times New Roman" w:cs="Times New Roman"/>
          <w:sz w:val="24"/>
          <w:szCs w:val="24"/>
        </w:rPr>
        <w:t xml:space="preserve"> mencari informasi lainnya yang dapat dipertimbangkan dalam pengambilan keputusan. Salah satu informasi yang dapat berperan sebagai pengganti informasi laba adalah nilai </w:t>
      </w:r>
      <w:r w:rsidRPr="0070592A">
        <w:rPr>
          <w:rFonts w:ascii="Times New Roman" w:eastAsia="MS Mincho" w:hAnsi="Times New Roman" w:cs="Times New Roman"/>
          <w:sz w:val="24"/>
          <w:szCs w:val="24"/>
        </w:rPr>
        <w:lastRenderedPageBreak/>
        <w:t xml:space="preserve">buku ekuitas.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"DOI" : "10.2308/accr.1999.74.1.29", "ISBN" : "00014826", "ISSN" : "0001-4826", "author" : [ { "dropping-particle" : "", "family" : "Collins", "given" : "Daniel W.", "non-dropping-particle" : "", "parse-names" : false, "suffix" : "" }, { "dropping-particle" : "", "family" : "Pincus", "given" : "Morton", "non-dropping-particle" : "", "parse-names" : false, "suffix" : "" }, { "dropping-particle" : "", "family" : "Xie", "given" : "Hong", "non-dropping-particle" : "", "parse-names" : false, "suffix" : "" } ], "container-title" : "The Accounting Review", "id" : "ITEM-1", "issue" : "1", "issued" : { "date-parts" : [ [ "1999" ] ] }, "page" : "29-61", "title" : "Equity Valuation and Negative of Equity", "type" : "article-journal", "volume" : "74" }, "uris" : [ "http://www.mendeley.com/documents/?uuid=322fcc06-1b9c-40fd-9c75-8ba9c3ecd635" ] } ], "mendeley" : { "formattedCitation" : "(Collins, Pincus and Xie, 1999)", "manualFormatting" : "Collins et al. (1999)", "plainTextFormattedCitation" : "(Collins, Pincus and Xie, 1999)", "previouslyFormattedCitation" : "(Collins, Pincus and Xie, 1999)"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 xml:space="preserve">Collins </w:t>
      </w:r>
      <w:r w:rsidRPr="0070592A">
        <w:rPr>
          <w:rFonts w:ascii="Times New Roman" w:eastAsia="MS Mincho" w:hAnsi="Times New Roman" w:cs="Times New Roman"/>
          <w:i/>
          <w:noProof/>
          <w:sz w:val="24"/>
          <w:szCs w:val="24"/>
        </w:rPr>
        <w:t>et al</w:t>
      </w:r>
      <w:r w:rsidRPr="0070592A">
        <w:rPr>
          <w:rFonts w:ascii="Times New Roman" w:eastAsia="MS Mincho" w:hAnsi="Times New Roman" w:cs="Times New Roman"/>
          <w:noProof/>
          <w:sz w:val="24"/>
          <w:szCs w:val="24"/>
        </w:rPr>
        <w:t>. (1999)</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xml:space="preserve"> menyatakan bahwa nilai buku ekuitas memiliki dua peran dalam penilaian ekuitas yaitu mencerminkan nilai sekarang (</w:t>
      </w:r>
      <w:r w:rsidRPr="0070592A">
        <w:rPr>
          <w:rFonts w:ascii="Times New Roman" w:eastAsia="MS Mincho" w:hAnsi="Times New Roman" w:cs="Times New Roman"/>
          <w:i/>
          <w:sz w:val="24"/>
          <w:szCs w:val="24"/>
        </w:rPr>
        <w:t>present value</w:t>
      </w:r>
      <w:r w:rsidRPr="0070592A">
        <w:rPr>
          <w:rFonts w:ascii="Times New Roman" w:eastAsia="MS Mincho" w:hAnsi="Times New Roman" w:cs="Times New Roman"/>
          <w:sz w:val="24"/>
          <w:szCs w:val="24"/>
        </w:rPr>
        <w:t xml:space="preserve">) dari laba yang diharapkan di masa yang </w:t>
      </w:r>
      <w:proofErr w:type="gramStart"/>
      <w:r w:rsidRPr="0070592A">
        <w:rPr>
          <w:rFonts w:ascii="Times New Roman" w:eastAsia="MS Mincho" w:hAnsi="Times New Roman" w:cs="Times New Roman"/>
          <w:sz w:val="24"/>
          <w:szCs w:val="24"/>
        </w:rPr>
        <w:t>akan</w:t>
      </w:r>
      <w:proofErr w:type="gramEnd"/>
      <w:r w:rsidRPr="0070592A">
        <w:rPr>
          <w:rFonts w:ascii="Times New Roman" w:eastAsia="MS Mincho" w:hAnsi="Times New Roman" w:cs="Times New Roman"/>
          <w:sz w:val="24"/>
          <w:szCs w:val="24"/>
        </w:rPr>
        <w:t xml:space="preserve"> datang dan berperan sebagai </w:t>
      </w:r>
      <w:r w:rsidRPr="0070592A">
        <w:rPr>
          <w:rFonts w:ascii="Times New Roman" w:eastAsia="MS Mincho" w:hAnsi="Times New Roman" w:cs="Times New Roman"/>
          <w:i/>
          <w:sz w:val="24"/>
          <w:szCs w:val="24"/>
        </w:rPr>
        <w:t>abandonment value</w:t>
      </w:r>
      <w:r w:rsidRPr="0070592A">
        <w:rPr>
          <w:rFonts w:ascii="Times New Roman" w:eastAsia="MS Mincho" w:hAnsi="Times New Roman" w:cs="Times New Roman"/>
          <w:sz w:val="24"/>
          <w:szCs w:val="24"/>
        </w:rPr>
        <w:t xml:space="preserve"> atau nilai likuidasi bagi perusahaan yang mengalami kerugian.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"author" : [ { "dropping-particle" : "", "family" : "Barth", "given" : "Mary E", "non-dropping-particle" : "", "parse-names" : false, "suffix" : "" }, { "dropping-particle" : "", "family" : "Beaver", "given" : "William H", "non-dropping-particle" : "", "parse-names" : false, "suffix" : "" }, { "dropping-particle" : "", "family" : "Landsman", "given" : "Wayne R", "non-dropping-particle" : "", "parse-names" : false, "suffix" : "" } ], "container-title" : "Journal of Accounting and Economics", "id" : "ITEM-1", "issued" : { "date-parts" : [ [ "2001" ] ] }, "page" : "77-104", "title" : "The Relevance of The Value Relevance Literature for Financial Accounting Standard Setting : another view", "type" : "article-journal", "volume" : "31" }, "uris" : [ "http://www.mendeley.com/documents/?uuid=1ea8e988-7d8f-4031-8d30-574128eb2367" ] } ], "mendeley" : { "formattedCitation" : "(Barth, Beaver and Landsman, 2001b)", "manualFormatting" : "Barth et al. (2001)", "plainTextFormattedCitation" : "(Barth, Beaver and Landsman, 2001b)", "previouslyFormattedCitation" : "(Barth, Beaver and Landsman, 2001b)"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 xml:space="preserve">Barth </w:t>
      </w:r>
      <w:r w:rsidRPr="0070592A">
        <w:rPr>
          <w:rFonts w:ascii="Times New Roman" w:eastAsia="MS Mincho" w:hAnsi="Times New Roman" w:cs="Times New Roman"/>
          <w:i/>
          <w:noProof/>
          <w:sz w:val="24"/>
          <w:szCs w:val="24"/>
        </w:rPr>
        <w:t>et al</w:t>
      </w:r>
      <w:r w:rsidRPr="0070592A">
        <w:rPr>
          <w:rFonts w:ascii="Times New Roman" w:eastAsia="MS Mincho" w:hAnsi="Times New Roman" w:cs="Times New Roman"/>
          <w:noProof/>
          <w:sz w:val="24"/>
          <w:szCs w:val="24"/>
        </w:rPr>
        <w:t>. (2001)</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xml:space="preserve"> juga berpendapat bahwa apabila kesehatan keuangan (laba) menurun </w:t>
      </w:r>
      <w:proofErr w:type="gramStart"/>
      <w:r w:rsidRPr="0070592A">
        <w:rPr>
          <w:rFonts w:ascii="Times New Roman" w:eastAsia="MS Mincho" w:hAnsi="Times New Roman" w:cs="Times New Roman"/>
          <w:sz w:val="24"/>
          <w:szCs w:val="24"/>
        </w:rPr>
        <w:t>akan</w:t>
      </w:r>
      <w:proofErr w:type="gramEnd"/>
      <w:r w:rsidRPr="0070592A">
        <w:rPr>
          <w:rFonts w:ascii="Times New Roman" w:eastAsia="MS Mincho" w:hAnsi="Times New Roman" w:cs="Times New Roman"/>
          <w:sz w:val="24"/>
          <w:szCs w:val="24"/>
        </w:rPr>
        <w:t xml:space="preserve"> meningkatkan pentingnya nilai buku ekuitas. Penelitian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"author" : [ { "dropping-particle" : "", "family" : "Ohlson", "given" : "James A.", "non-dropping-particle" : "", "parse-names" : false, "suffix" : "" } ], "id" : "ITEM-1", "issue" : "2", "issued" : { "date-parts" : [ [ "1995" ] ] }, "page" : "661-687", "title" : "Earnings, Book Values, and Dividends in Equity Valuation", "type" : "article-journal", "volume" : "II" }, "uris" : [ "http://www.mendeley.com/documents/?uuid=cd2803e8-8b87-4f71-8ea9-2f55d6933bab" ] } ], "mendeley" : { "formattedCitation" : "(Ohlson, 1995)", "manualFormatting" : "Ohlson (1995)", "plainTextFormattedCitation" : "(Ohlson, 1995)", "previouslyFormattedCitation" : "(Ohlson, 1995)"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Ohlson (1995)</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xml:space="preserve"> menunjukkan nilai buku ekuitas memiliki pengaruh positif signifikan terhadap nilai perusahaan. Penelitian lebih lanjut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"DOI" : "10.1108/IJLMA-11-2016-0131", "ISBN" : "0220160031", "ISSN" : "17542448", "author" : [ { "dropping-particle" : "", "family" : "Ahmadi", "given" : "Ali", "non-dropping-particle" : "", "parse-names" : false, "suffix" : "" }, { "dropping-particle" : "", "family" : "Garraoui", "given" : "Maher", "non-dropping-particle" : "", "parse-names" : false, "suffix" : "" }, { "dropping-particle" : "", "family" : "Bouri", "given" : "Abdelfettah", "non-dropping-particle" : "", "parse-names" : false, "suffix" : "" } ], "container-title" : "International Academic Journal of Accounting and Financial Management", "id" : "ITEM-1", "issue" : "2", "issued" : { "date-parts" : [ [ "2018" ] ] }, "page" : "342-354", "title" : "The Value Relevance of Book Value, Earnings Per Share and Cash Flow: Evidence of Tunisian Banks and financial Institutions", "type" : "article-journal", "volume" : "60" }, "uris" : [ "http://www.mendeley.com/documents/?uuid=e688f8da-a1b7-4985-8ae9-f12ccb69df2b" ] } ], "mendeley" : { "formattedCitation" : "(Ahmadi, Garraoui and Bouri, 2018)", "manualFormatting" : "Ahmadi et al., 2018", "plainTextFormattedCitation" : "(Ahmadi, Garraoui and Bouri, 2018)", "previouslyFormattedCitation" : "(Ahmadi, Garraoui and Bouri, 2018)"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 xml:space="preserve">Ahmadi </w:t>
      </w:r>
      <w:r w:rsidRPr="0070592A">
        <w:rPr>
          <w:rFonts w:ascii="Times New Roman" w:eastAsia="MS Mincho" w:hAnsi="Times New Roman" w:cs="Times New Roman"/>
          <w:i/>
          <w:noProof/>
          <w:sz w:val="24"/>
          <w:szCs w:val="24"/>
        </w:rPr>
        <w:t>et al.</w:t>
      </w:r>
      <w:r w:rsidRPr="0070592A">
        <w:rPr>
          <w:rFonts w:ascii="Times New Roman" w:eastAsia="MS Mincho" w:hAnsi="Times New Roman" w:cs="Times New Roman"/>
          <w:noProof/>
          <w:sz w:val="24"/>
          <w:szCs w:val="24"/>
        </w:rPr>
        <w:t>, 2018</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xml:space="preserve">;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"DOI" : "10.1016/j.gfj.2012.10.006", "ISSN" : "10440283", "abstract" : "This study examines the value relevance of book value, earnings and dividends for a sample of all non-financial firms listed on the Kuwait Stock Exchange (KSE) over the period 2003-2009. After controlling for the impact of the global financial crisis, empirical results provide evidence on the value relevance of book value and earnings in the KSE. The results indicate that dividends are not a value-relevant in the presence of earnings in the valuation model. However, when dividends are used as a substitute for earnings they become value-relevant. The explanatory power of the model including both book value and earnings is almost indistinguishable from that of book value and dividends. Furthermore, splitting earnings into dividends declared (or paid) and earnings retained results in each of the two variables becoming value-relevant. The average dividend pay-out ratio tends to increase over time, indicating that dividend policies do matter in the KSE and that dividends in Kuwait are used to boost investors' confidence and support share price, noticeably during the global financial crisis period. \u00a9 2012 Elsevier Inc.", "author" : [ { "dropping-particle" : "", "family" : "Al-Hares", "given" : "Osama M.", "non-dropping-particle" : "", "parse-names" : false, "suffix" : "" }, { "dropping-particle" : "", "family" : "AbuGhazaleh", "given" : "Naser M.", "non-dropping-particle" : "", "parse-names" : false, "suffix" : "" }, { "dropping-particle" : "", "family" : "Haddad", "given" : "Ayman E.", "non-dropping-particle" : "", "parse-names" : false, "suffix" : "" } ], "container-title" : "Global Finance Journal", "id" : "ITEM-1", "issue" : "3", "issued" : { "date-parts" : [ [ "2012" ] ] }, "page" : "221-234", "publisher" : "Elsevier Inc.", "title" : "Value Relevance of Earnings, Book Value and Dividends in an Emerging Capital Market: Kuwait Evidence", "type" : "article-journal", "volume" : "23" }, "uris" : [ "http://www.mendeley.com/documents/?uuid=4b74547e-9655-4b1d-93c0-ec7a8aa27d3c" ] } ], "mendeley" : { "formattedCitation" : "(Al-Hares, AbuGhazaleh and Haddad, 2012)", "manualFormatting" : "Al-Hares et al., 2012", "plainTextFormattedCitation" : "(Al-Hares, AbuGhazaleh and Haddad, 2012)", "previouslyFormattedCitation" : "(Al-Hares, AbuGhazaleh and Haddad, 2012)"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 xml:space="preserve">Al-Hares </w:t>
      </w:r>
      <w:r w:rsidRPr="0070592A">
        <w:rPr>
          <w:rFonts w:ascii="Times New Roman" w:eastAsia="MS Mincho" w:hAnsi="Times New Roman" w:cs="Times New Roman"/>
          <w:i/>
          <w:noProof/>
          <w:sz w:val="24"/>
          <w:szCs w:val="24"/>
        </w:rPr>
        <w:t>et al.</w:t>
      </w:r>
      <w:r w:rsidRPr="0070592A">
        <w:rPr>
          <w:rFonts w:ascii="Times New Roman" w:eastAsia="MS Mincho" w:hAnsi="Times New Roman" w:cs="Times New Roman"/>
          <w:noProof/>
          <w:sz w:val="24"/>
          <w:szCs w:val="24"/>
        </w:rPr>
        <w:t>, 2012</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xml:space="preserve">;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"author" : [ { "dropping-particle" : "", "family" : "Abayadeera", "given" : "Nadana", "non-dropping-particle" : "", "parse-names" : false, "suffix" : "" } ], "container-title" : "Global Review of Accounting and Finance", "id" : "ITEM-1", "issued" : { "date-parts" : [ [ "2010" ] ] }, "title" : "Value Relevance of Information in Hi-tech Industries in Australia : Accounting Information and Intangible Asset Disclosures", "type" : "article-journal" }, "uris" : [ "http://www.mendeley.com/documents/?uuid=aea388a8-9c08-4bad-844a-5b87217d84f2" ] } ], "mendeley" : { "formattedCitation" : "(Abayadeera, 2010)", "manualFormatting" : "Abayadeera, 2010", "plainTextFormattedCitation" : "(Abayadeera, 2010)", "previouslyFormattedCitation" : "(Abayadeera, 2010)"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Abayadeera, 2010</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xml:space="preserve">;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"author" : [ { "dropping-particle" : "", "family" : "Musthafa", "given" : "Sulaima Lebbe", "non-dropping-particle" : "", "parse-names" : false, "suffix" : "" }, { "dropping-particle" : "", "family" : "Jahfer", "given" : "Athambawa", "non-dropping-particle" : "", "parse-names" : false, "suffix" : "" } ], "container-title" : "4th Annual International Research Conference", "id" : "ITEM-1", "issue" : "1", "issued" : { "date-parts" : [ [ "2015" ] ] }, "page" : "21-30", "title" : "Value Relevance of Accounting Information : Evidence from Sri Lanka", "type" : "article-journal", "volume" : "2017" }, "uris" : [ "http://www.mendeley.com/documents/?uuid=82af0b3f-3da7-4c9d-b114-7e509544f5c1" ] } ], "mendeley" : { "formattedCitation" : "(Musthafa and Jahfer, 2015)", "manualFormatting" : "Musthafa dan Jahfer, 2015", "plainTextFormattedCitation" : "(Musthafa and Jahfer, 2015)", "previouslyFormattedCitation" : "(Musthafa and Jahfer, 2015)"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Musthafa dan Jahfer, 2015</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xml:space="preserve">;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"ISSN" : "1204-5357", "abstract" : "Without making any distinction of the applicable accounting standards, the aim of this paper is to present a comparative analysis of accounting value relevance of earnings and book value, of firms listed in Tunisian Stock Exchange. The findings provide that the book value is more relevant than the earnings per share, whilst the combined value relevance of book value and earning has declined when firms have negative earnings. The important contribution of this study is documenting the decreasing of value relevance of negative earnings and the increasing value relevance of book value in the variation of share prices.", "author" : [ { "dropping-particle" : "", "family" : "Ahmadi", "given" : "Ali", "non-dropping-particle" : "", "parse-names" : false, "suffix" : "" } ], "container-title" : "The Journal of Internet Banking and Commerce", "id" : "ITEM-1", "issue" : "1", "issued" : { "date-parts" : [ [ "2017" ] ] }, "page" : "1-11", "title" : "The Stock Price Valuation of Earnings Per Share and Book Value: Evidence from Tunisian firms", "type" : "article-journal", "volume" : "22" }, "uris" : [ "http://www.mendeley.com/documents/?uuid=9f99f8aa-102f-4f4d-8c37-6644890f6858" ] } ], "mendeley" : { "formattedCitation" : "(Ahmadi, 2017)", "manualFormatting" : "Ahmadi, 2017", "plainTextFormattedCitation" : "(Ahmadi, 2017)", "previouslyFormattedCitation" : "(Ahmadi, 2017)"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Ahmadi, 2017</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xml:space="preserve">;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"DOI" : "10.21121/eab.2012319519", "ISSN" : "1303099X", "abstract" : "This study examines empirically the impact of International Financial Reporting Standards (IFRS) on the value relevance of accounting information in Turkey. Turkish listed firms on the Istanbul Stock Exchange (ISE) are required to adopt IFRS in the preparation and presentation of their financial statements since 2005. Using the equity valuation model as suggested by Ohlson (1995), firstly, the value relevance of earnings and book values of equity produced under Turkish Local Standards (during 2000-2002) and under IFRS (during 2005-2009) is analyzed. And then, these two periods are compared to investigate whether the mandatory adoption of IFRS has an impact on value relevance of accounting information. The analysis results show that earnings and book value are, jointly and individually, positively and significantly related to stock price under the two different reporting regimes. Additionally, the results provide that book value of equity is more value relevant than earnings. When two different reporting standards are compared, it is found that the adoption of IFRS increased the value relevance of accounting information for Turkish listed firms. This study contributes to the existing literature on the value relevance of accounting information and to the debate over the mandatory adoption of IFRS. (English) [ABSTRACT FROM AUTHOR]", "author" : [ { "dropping-particle" : "", "family" : "Suadiye", "given" : "Gulhan", "non-dropping-particle" : "", "parse-names" : false, "suffix" : "" } ], "container-title" : "Ege Akademik Bak\u0131\u015f/Efe Academic Review", "id" : "ITEM-1", "issue" : "3", "issued" : { "date-parts" : [ [ "2012" ] ] }, "page" : "301-310", "title" : "Value Relevance of Book Value &amp; Earnings Under the Local GAAP and IFRS: Evidence from Turkey", "type" : "article-journal", "volume" : "12" }, "uris" : [ "http://www.mendeley.com/documents/?uuid=6fd944a7-f5be-425a-a9c8-313ba2b7edb2" ] } ], "mendeley" : { "formattedCitation" : "(Suadiye, 2012b)", "manualFormatting" : "Suadiye, 2012", "plainTextFormattedCitation" : "(Suadiye, 2012b)", "previouslyFormattedCitation" : "(Suadiye, 2012b)"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Suadiye, 2012</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membuktikan bahwa nilai buku ekuitas memiliki pengaruh yang lebih tinggi terhadap harga saham dibandingkan informasi laba. Hal ini menunjukkan bahwa informasi nilai buku ekuitas lebih penting dibandingkan informasi laba oleh investor.</w:t>
      </w:r>
    </w:p>
    <w:p w:rsidR="0070592A" w:rsidRPr="0070592A" w:rsidRDefault="0070592A" w:rsidP="0070592A">
      <w:pPr>
        <w:spacing w:after="0"/>
        <w:ind w:left="360" w:firstLine="450"/>
        <w:rPr>
          <w:rFonts w:ascii="Times New Roman" w:eastAsia="MS Mincho" w:hAnsi="Times New Roman" w:cs="Times New Roman"/>
          <w:sz w:val="24"/>
          <w:szCs w:val="24"/>
        </w:rPr>
      </w:pPr>
      <w:r w:rsidRPr="0070592A">
        <w:rPr>
          <w:rFonts w:ascii="Times New Roman" w:eastAsia="MS Mincho" w:hAnsi="Times New Roman" w:cs="Times New Roman"/>
          <w:sz w:val="24"/>
          <w:szCs w:val="24"/>
        </w:rPr>
        <w:t xml:space="preserve">Seiring dengan perkembangan dunia ke arah globalisasi, perusahaan tidak hanya mempertimbangkan informasi laba atau nilai ekuitas perusahaan saja, namun juga melihat aktivitas perusahaan yang menjamin perusahaan menghasilkan laba yang berkelanjutan. Tanggung jawab sosial perusahaan atau </w:t>
      </w:r>
      <w:r w:rsidRPr="0070592A">
        <w:rPr>
          <w:rFonts w:ascii="Times New Roman" w:eastAsia="MS Mincho" w:hAnsi="Times New Roman" w:cs="Times New Roman"/>
          <w:i/>
          <w:sz w:val="24"/>
          <w:szCs w:val="24"/>
        </w:rPr>
        <w:t>corporate social responsibility</w:t>
      </w:r>
      <w:r w:rsidRPr="0070592A">
        <w:rPr>
          <w:rFonts w:ascii="Times New Roman" w:eastAsia="MS Mincho" w:hAnsi="Times New Roman" w:cs="Times New Roman"/>
          <w:sz w:val="24"/>
          <w:szCs w:val="24"/>
        </w:rPr>
        <w:t xml:space="preserve"> (CSR) merupakan aktivitas yang mempunyai gagasan bahwa perusahaan tidak lagi dihadapkan pada tanggung jawab </w:t>
      </w:r>
      <w:r w:rsidRPr="0070592A">
        <w:rPr>
          <w:rFonts w:ascii="Times New Roman" w:eastAsia="MS Mincho" w:hAnsi="Times New Roman" w:cs="Times New Roman"/>
          <w:i/>
          <w:sz w:val="24"/>
          <w:szCs w:val="24"/>
        </w:rPr>
        <w:t>single bottom line</w:t>
      </w:r>
      <w:r w:rsidRPr="0070592A">
        <w:rPr>
          <w:rFonts w:ascii="Times New Roman" w:eastAsia="MS Mincho" w:hAnsi="Times New Roman" w:cs="Times New Roman"/>
          <w:sz w:val="24"/>
          <w:szCs w:val="24"/>
        </w:rPr>
        <w:t>, yaitu laba (</w:t>
      </w:r>
      <w:r w:rsidRPr="0070592A">
        <w:rPr>
          <w:rFonts w:ascii="Times New Roman" w:eastAsia="MS Mincho" w:hAnsi="Times New Roman" w:cs="Times New Roman"/>
          <w:i/>
          <w:sz w:val="24"/>
          <w:szCs w:val="24"/>
        </w:rPr>
        <w:t>economic</w:t>
      </w:r>
      <w:r w:rsidRPr="0070592A">
        <w:rPr>
          <w:rFonts w:ascii="Times New Roman" w:eastAsia="MS Mincho" w:hAnsi="Times New Roman" w:cs="Times New Roman"/>
          <w:sz w:val="24"/>
          <w:szCs w:val="24"/>
        </w:rPr>
        <w:t xml:space="preserve">) saja, namun tanggung jawab perusahaan harus berdasar pada </w:t>
      </w:r>
      <w:r w:rsidRPr="0070592A">
        <w:rPr>
          <w:rFonts w:ascii="Times New Roman" w:eastAsia="MS Mincho" w:hAnsi="Times New Roman" w:cs="Times New Roman"/>
          <w:i/>
          <w:sz w:val="24"/>
          <w:szCs w:val="24"/>
        </w:rPr>
        <w:t>triple bottom lines</w:t>
      </w:r>
      <w:r w:rsidRPr="0070592A">
        <w:rPr>
          <w:rFonts w:ascii="Times New Roman" w:eastAsia="MS Mincho" w:hAnsi="Times New Roman" w:cs="Times New Roman"/>
          <w:sz w:val="24"/>
          <w:szCs w:val="24"/>
        </w:rPr>
        <w:t xml:space="preserve"> yang juga memperhatikan bagaimana masyarakat (</w:t>
      </w:r>
      <w:r w:rsidRPr="0070592A">
        <w:rPr>
          <w:rFonts w:ascii="Times New Roman" w:eastAsia="MS Mincho" w:hAnsi="Times New Roman" w:cs="Times New Roman"/>
          <w:i/>
          <w:sz w:val="24"/>
          <w:szCs w:val="24"/>
        </w:rPr>
        <w:t>social</w:t>
      </w:r>
      <w:r w:rsidRPr="0070592A">
        <w:rPr>
          <w:rFonts w:ascii="Times New Roman" w:eastAsia="MS Mincho" w:hAnsi="Times New Roman" w:cs="Times New Roman"/>
          <w:sz w:val="24"/>
          <w:szCs w:val="24"/>
        </w:rPr>
        <w:t>) dan lingkungan (</w:t>
      </w:r>
      <w:r w:rsidRPr="0070592A">
        <w:rPr>
          <w:rFonts w:ascii="Times New Roman" w:eastAsia="MS Mincho" w:hAnsi="Times New Roman" w:cs="Times New Roman"/>
          <w:i/>
          <w:sz w:val="24"/>
          <w:szCs w:val="24"/>
        </w:rPr>
        <w:t>environmental</w:t>
      </w:r>
      <w:r w:rsidRPr="0070592A">
        <w:rPr>
          <w:rFonts w:ascii="Times New Roman" w:eastAsia="MS Mincho" w:hAnsi="Times New Roman" w:cs="Times New Roman"/>
          <w:sz w:val="24"/>
          <w:szCs w:val="24"/>
        </w:rPr>
        <w:t>)</w:t>
      </w:r>
      <w:r w:rsidRPr="0070592A">
        <w:rPr>
          <w:rFonts w:ascii="Times New Roman" w:eastAsia="MS Mincho" w:hAnsi="Times New Roman" w:cs="Times New Roman"/>
          <w:i/>
          <w:sz w:val="24"/>
          <w:szCs w:val="24"/>
        </w:rPr>
        <w:t xml:space="preserve"> </w:t>
      </w:r>
      <w:r w:rsidRPr="0070592A">
        <w:rPr>
          <w:rFonts w:ascii="Times New Roman" w:eastAsia="MS Mincho" w:hAnsi="Times New Roman" w:cs="Times New Roman"/>
          <w:sz w:val="24"/>
          <w:szCs w:val="24"/>
        </w:rPr>
        <w:t>perusahaan dapat menerima aktivitas operasional perusahaan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"DOI" : "10.1504/IJTGM.2014.064907", "ISBN" : "1368-2822", "ISSN" : "1742-7541", "abstract" : "Reviews the book, Assessment in emergent literacy edited by Khara Pence (2007). The primary aim of this book is to provide the reader with guidance on theoretically sound and empirically based assessment tools and techniques that can be readily used and incorporated into everyday practice to promote literacy development in the early years, often referred to as emergent literacy. Emergent literacy consists of a range of preliterate components that allow literacy skills such as reading, writing, and spelling to grow and develop. The strengths of this book lie in the fact that it provides the reader with a wealth of information and a broad range of assessment ideas in the area of early literacy development. Although very informative, this book was lacking in some areas, for example a discussion of the role and assessment of areas such as social interaction and early communication skills both of which are basic foundations for early literacy learning. Overall, this book is a very useful reference and guide for the consideration and assessment of key factors related to the emergent literacy learner and will be of use to teachers and researchers. (PsycINFO Database Record (c) 2012 APA, all rights reserved)", "author" : [ { "dropping-particle" : "", "family" : "Tandry", "given" : "Agatha Yosephine", "non-dropping-particle" : "", "parse-names" : false, "suffix" : "" }, { "dropping-particle" : "", "family" : "Setiawati", "given" : "Lulu", "non-dropping-particle" : "", "parse-names" : false, "suffix" : "" }, { "dropping-particle" : "", "family" : "Setiawan", "given" : "Evelyn", "non-dropping-particle" : "", "parse-names" : false, "suffix" : "" } ], "container-title" : "International Journal of Trade and Global Markets", "id" : "ITEM-1", "issue" : "3", "issued" : { "date-parts" : [ [ "2014" ] ] }, "page" : "190", "title" : "The Effect of CSR Disclosure to Firm Value with Earning Management as Moderating Variable: Case Study of Non-Financing Firms Listed at Indonesia Stock Exchange", "type" : "article-journal", "volume" : "7" }, "uris" : [ "http://www.mendeley.com/documents/?uuid=d96db917-89cc-44f1-8731-db01c920f9b1" ] } ], "mendeley" : { "formattedCitation" : "(Tandry, Setiawati and Setiawan, 2014)", "manualFormatting" : "Tandry et al., 2014", "plainTextFormattedCitation" : "(Tandry, Setiawati and Setiawan, 2014)", "previouslyFormattedCitation" : "(Tandry, Setiawati and Setiawan, 2014)"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 xml:space="preserve">Tandry </w:t>
      </w:r>
      <w:r w:rsidRPr="0070592A">
        <w:rPr>
          <w:rFonts w:ascii="Times New Roman" w:eastAsia="MS Mincho" w:hAnsi="Times New Roman" w:cs="Times New Roman"/>
          <w:i/>
          <w:noProof/>
          <w:sz w:val="24"/>
          <w:szCs w:val="24"/>
        </w:rPr>
        <w:t>et al.</w:t>
      </w:r>
      <w:r w:rsidRPr="0070592A">
        <w:rPr>
          <w:rFonts w:ascii="Times New Roman" w:eastAsia="MS Mincho" w:hAnsi="Times New Roman" w:cs="Times New Roman"/>
          <w:noProof/>
          <w:sz w:val="24"/>
          <w:szCs w:val="24"/>
        </w:rPr>
        <w:t>, 2014</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Beberapa peneliti terdahulu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"DOI" : "10.3390/su9111934", "ISBN" : "4812293529", "ISSN" : "20711050", "abstract" : "In this paper we explore whether a number of elements influence the levels of corporate social responsibility (CSR) disclosure in the annual reports of Polish companies. These elements include the following: company size, profitability, financial leverage, industry environmental sensitivity, board size, women on the board, internationalization, and reputation. We use content analysis to determine the quality of CSR disclosures. We test our hypotheses using a Tobit regression analysis on a sample of 60 reports from Polish companies listed on the Warsaw Stock Exchange. We find industry environmental sensitivity to have significant influence on CSR disclosures. Our research findings also reveal a relationship between company turnover, duration of the stock exchange listing, inclusion in the Respect Index portfolio and foreign capital share, and the level of CSR disclosures. This study extends the scope of previous studies by including non-commonly used independent variables: the company\u2019s internationalization and reputation. To the authors\u2019 knowledge, it is the primary step to investigating CSR reporting practices coupled with the corporate characteristics in a Central and Eastern European country such as Poland. The paper contributes to the understanding of determinants of CSR disclosure and offers findings which are potentially useful for both theory and practice.", "author" : [ { "dropping-particle" : "", "family" : "Dyduch", "given" : "Justyna", "non-dropping-particle" : "", "parse-names" : false, "suffix" : "" }, { "dropping-particle" : "", "family" : "Krasodomska", "given" : "Joanna", "non-dropping-particle" : "", "parse-names" : false, "suffix" : "" } ], "container-title" : "Sustainability (Switzerland)", "id" : "ITEM-1", "issue" : "11", "issued" : { "date-parts" : [ [ "2017" ] ] }, "title" : "Determinants of Corporate Social Responsibility Disclosure: An Empirical Study of Polish Listed Companies", "type" : "article-journal", "volume" : "9" }, "uris" : [ "http://www.mendeley.com/documents/?uuid=fcd4c346-afe5-488d-907a-a32c9fdc3a68" ] } ], "mendeley" : { "formattedCitation" : "(Dyduch and Krasodomska, 2017)", "manualFormatting" : "Dyduch dan Krasodomska, 2017", "plainTextFormattedCitation" : "(Dyduch and Krasodomska, 2017)", "previouslyFormattedCitation" : "(Dyduch and Krasodomska, 2017)"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Dyduch dan Krasodomska, 2017</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xml:space="preserve">;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"DOI" : "10.1007/s10551-016-3285-5", "ISBN" : "1055101632", "ISSN" : "15730697", "abstract" : "We examine the link between a firm\u2019s environmental (E) and social (S) disclosures and measures of its risk including total, systematic, and idiosyncratic risk. While we do not find any link between a firm\u2019s E and S disclosures and its systematic risk, we find a negative and significant association between these disclosures and a firm\u2019s total and idiosyncratic risk. These are novel findings and are consistent with the predictions of the stakeholder theory and the resource based view of the firm suggesting that firms which make extensive and objective E and S disclosures promote corporate transparency that can help them build a positive reputation and trust with its stakeholders, which in turn can help mitigate the firm\u2019s idiosyncratic/operational risk. These findings are important for all corporate stakeholders including managers, employees, and suppliers who have a significant economic interest in the survival and success of the firm.", "author" : [ { "dropping-particle" : "", "family" : "Benlemlih", "given" : "Mohammed", "non-dropping-particle" : "", "parse-names" : false, "suffix" : "" }, { "dropping-particle" : "", "family" : "Shaukat", "given" : "Amama", "non-dropping-particle" : "", "parse-names" : false, "suffix" : "" }, { "dropping-particle" : "", "family" : "Qiu", "given" : "Yan", "non-dropping-particle" : "", "parse-names" : false, "suffix" : "" }, { "dropping-particle" : "", "family" : "Trojanowski", "given" : "Grzegorz", "non-dropping-particle" : "", "parse-names" : false, "suffix" : "" } ], "container-title" : "Journal of Business Ethics", "id" : "ITEM-1", "issue" : "July", "issued" : { "date-parts" : [ [ "2016" ] ] }, "page" : "1-14", "title" : "Environmental and Social Disclosures and Firm Risk", "type" : "article-journal" }, "uris" : [ "http://www.mendeley.com/documents/?uuid=baa42cd6-354c-4f4b-b72a-5c89d11cab3c" ] } ], "mendeley" : { "formattedCitation" : "(Benlemlih &lt;i&gt;et al.&lt;/i&gt;, 2016)", "manualFormatting" : "Benlemlih et al., 2016", "plainTextFormattedCitation" : "(Benlemlih et al., 2016)", "previouslyFormattedCitation" : "(Benlemlih &lt;i&gt;et al.&lt;/i&gt;, 2016)"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 xml:space="preserve">Benlemlih </w:t>
      </w:r>
      <w:r w:rsidRPr="0070592A">
        <w:rPr>
          <w:rFonts w:ascii="Times New Roman" w:eastAsia="MS Mincho" w:hAnsi="Times New Roman" w:cs="Times New Roman"/>
          <w:i/>
          <w:noProof/>
          <w:sz w:val="24"/>
          <w:szCs w:val="24"/>
        </w:rPr>
        <w:t>et al.</w:t>
      </w:r>
      <w:r w:rsidRPr="0070592A">
        <w:rPr>
          <w:rFonts w:ascii="Times New Roman" w:eastAsia="MS Mincho" w:hAnsi="Times New Roman" w:cs="Times New Roman"/>
          <w:noProof/>
          <w:sz w:val="24"/>
          <w:szCs w:val="24"/>
        </w:rPr>
        <w:t>, 2016</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xml:space="preserve">) menemukan bahwa berinvestasi dalam CSR dapat memberikan banyak manfaat. Penelitian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"DOI" : "10.3390/su9111934", "ISBN" : "4812293529", "ISSN" : "20711050", "abstract" : "In this paper we explore whether a number of elements influence the levels of corporate social responsibility (CSR) disclosure in the annual reports of Polish companies. These elements include the following: company size, profitability, financial leverage, industry environmental sensitivity, board size, women on the board, internationalization, and reputation. We use content analysis to determine the quality of CSR disclosures. We test our hypotheses using a Tobit regression analysis on a sample of 60 reports from Polish companies listed on the Warsaw Stock Exchange. We find industry environmental sensitivity to have significant influence on CSR disclosures. Our research findings also reveal a relationship between company turnover, duration of the stock exchange listing, inclusion in the Respect Index portfolio and foreign capital share, and the level of CSR disclosures. This study extends the scope of previous studies by including non-commonly used independent variables: the company\u2019s internationalization and reputation. To the authors\u2019 knowledge, it is the primary step to investigating CSR reporting practices coupled with the corporate characteristics in a Central and Eastern European country such as Poland. The paper contributes to the understanding of determinants of CSR disclosure and offers findings which are potentially useful for both theory and practice.", "author" : [ { "dropping-particle" : "", "family" : "Dyduch", "given" : "Justyna", "non-dropping-particle" : "", "parse-names" : false, "suffix" : "" }, { "dropping-particle" : "", "family" : "Krasodomska", "given" : "Joanna", "non-dropping-particle" : "", "parse-names" : false, "suffix" : "" } ], "container-title" : "Sustainability (Switzerland)", "id" : "ITEM-1", "issue" : "11", "issued" : { "date-parts" : [ [ "2017" ] ] }, "title" : "Determinants of Corporate Social Responsibility Disclosure: An Empirical Study of Polish Listed Companies", "type" : "article-journal", "volume" : "9" }, "uris" : [ "http://www.mendeley.com/documents/?uuid=fcd4c346-afe5-488d-907a-a32c9fdc3a68" ] } ], "mendeley" : { "formattedCitation" : "(Dyduch and Krasodomska, 2017)", "manualFormatting" : "Dyduch dan Krasodomska (2017)", "plainTextFormattedCitation" : "(Dyduch and Krasodomska, 2017)", "previouslyFormattedCitation" : "(Dyduch and Krasodomska, 2017)"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Dyduch dan Krasodomska (2017)</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xml:space="preserve"> menyatakan bahwa CSR digunakan untuk mengembalikan kepercayaan investor dan masyarakat akibat krisis keuangan yang </w:t>
      </w:r>
      <w:r w:rsidRPr="0070592A">
        <w:rPr>
          <w:rFonts w:ascii="Times New Roman" w:eastAsia="MS Mincho" w:hAnsi="Times New Roman" w:cs="Times New Roman"/>
          <w:sz w:val="24"/>
          <w:szCs w:val="24"/>
        </w:rPr>
        <w:lastRenderedPageBreak/>
        <w:t xml:space="preserve">melanda. Tidak hanya untuk kepentingan sosial saja tetapi CSR juga digunakan untuk meningkatkan daya saing dan inovasi bisnis. Lebih lanjut, penelitian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"DOI" : "10.1007/s10551-016-3285-5", "ISBN" : "1055101632", "ISSN" : "15730697", "abstract" : "We examine the link between a firm\u2019s environmental (E) and social (S) disclosures and measures of its risk including total, systematic, and idiosyncratic risk. While we do not find any link between a firm\u2019s E and S disclosures and its systematic risk, we find a negative and significant association between these disclosures and a firm\u2019s total and idiosyncratic risk. These are novel findings and are consistent with the predictions of the stakeholder theory and the resource based view of the firm suggesting that firms which make extensive and objective E and S disclosures promote corporate transparency that can help them build a positive reputation and trust with its stakeholders, which in turn can help mitigate the firm\u2019s idiosyncratic/operational risk. These findings are important for all corporate stakeholders including managers, employees, and suppliers who have a significant economic interest in the survival and success of the firm.", "author" : [ { "dropping-particle" : "", "family" : "Benlemlih", "given" : "Mohammed", "non-dropping-particle" : "", "parse-names" : false, "suffix" : "" }, { "dropping-particle" : "", "family" : "Shaukat", "given" : "Amama", "non-dropping-particle" : "", "parse-names" : false, "suffix" : "" }, { "dropping-particle" : "", "family" : "Qiu", "given" : "Yan", "non-dropping-particle" : "", "parse-names" : false, "suffix" : "" }, { "dropping-particle" : "", "family" : "Trojanowski", "given" : "Grzegorz", "non-dropping-particle" : "", "parse-names" : false, "suffix" : "" } ], "container-title" : "Journal of Business Ethics", "id" : "ITEM-1", "issue" : "July", "issued" : { "date-parts" : [ [ "2016" ] ] }, "page" : "1-14", "title" : "Environmental and Social Disclosures and Firm Risk", "type" : "article-journal" }, "uris" : [ "http://www.mendeley.com/documents/?uuid=baa42cd6-354c-4f4b-b72a-5c89d11cab3c" ] } ], "mendeley" : { "formattedCitation" : "(Benlemlih &lt;i&gt;et al.&lt;/i&gt;, 2016)", "manualFormatting" : "Benlemlih et al., (2016)", "plainTextFormattedCitation" : "(Benlemlih et al., 2016)", "previouslyFormattedCitation" : "(Benlemlih &lt;i&gt;et al.&lt;/i&gt;, 2016)"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 xml:space="preserve">Benlemlih </w:t>
      </w:r>
      <w:r w:rsidRPr="0070592A">
        <w:rPr>
          <w:rFonts w:ascii="Times New Roman" w:eastAsia="MS Mincho" w:hAnsi="Times New Roman" w:cs="Times New Roman"/>
          <w:i/>
          <w:noProof/>
          <w:sz w:val="24"/>
          <w:szCs w:val="24"/>
        </w:rPr>
        <w:t>et al.</w:t>
      </w:r>
      <w:r w:rsidRPr="0070592A">
        <w:rPr>
          <w:rFonts w:ascii="Times New Roman" w:eastAsia="MS Mincho" w:hAnsi="Times New Roman" w:cs="Times New Roman"/>
          <w:noProof/>
          <w:sz w:val="24"/>
          <w:szCs w:val="24"/>
        </w:rPr>
        <w:t>, (2016)</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xml:space="preserve"> mengungkapkan bahwa CSR mempengaruhi kinerja keuangan, mengurangi risiko perusahaan, dapat membangun hubungan yang baik antar </w:t>
      </w:r>
      <w:r w:rsidRPr="0070592A">
        <w:rPr>
          <w:rFonts w:ascii="Times New Roman" w:eastAsia="MS Mincho" w:hAnsi="Times New Roman" w:cs="Times New Roman"/>
          <w:i/>
          <w:sz w:val="24"/>
          <w:szCs w:val="24"/>
        </w:rPr>
        <w:t>stakeholder</w:t>
      </w:r>
      <w:r w:rsidRPr="0070592A">
        <w:rPr>
          <w:rFonts w:ascii="Times New Roman" w:eastAsia="MS Mincho" w:hAnsi="Times New Roman" w:cs="Times New Roman"/>
          <w:sz w:val="24"/>
          <w:szCs w:val="24"/>
        </w:rPr>
        <w:t xml:space="preserve"> perusahaan, mengurangi asimetri informasi antara perusahaan dengan investor, menurunkan biaya modal, dan dapat memprediksi laba di masa yang akan datang.</w:t>
      </w:r>
      <w:r w:rsidRPr="0070592A">
        <w:rPr>
          <w:rFonts w:ascii="Times New Roman" w:eastAsia="MS Mincho" w:hAnsi="Times New Roman" w:cs="Times New Roman"/>
          <w:sz w:val="24"/>
          <w:szCs w:val="24"/>
          <w:shd w:val="clear" w:color="auto" w:fill="FCFCFC"/>
        </w:rPr>
        <w:t xml:space="preserve"> </w:t>
      </w:r>
    </w:p>
    <w:p w:rsidR="0070592A" w:rsidRPr="0070592A" w:rsidRDefault="0070592A" w:rsidP="0070592A">
      <w:pPr>
        <w:spacing w:after="0"/>
        <w:ind w:left="360" w:firstLine="450"/>
        <w:rPr>
          <w:rFonts w:ascii="Times New Roman" w:eastAsia="MS Mincho" w:hAnsi="Times New Roman" w:cs="Times New Roman"/>
          <w:sz w:val="24"/>
          <w:szCs w:val="24"/>
        </w:rPr>
      </w:pPr>
      <w:r w:rsidRPr="0070592A">
        <w:rPr>
          <w:rFonts w:ascii="Times New Roman" w:eastAsia="MS Mincho" w:hAnsi="Times New Roman" w:cs="Times New Roman"/>
          <w:sz w:val="24"/>
          <w:szCs w:val="24"/>
        </w:rPr>
        <w:t>Pentingnya masalah CSR di Indonesia telah diatur dalam Undang-Undang Perseroan Terbatas No. 40 pasal 74 Tahun 2007 yang menyatakan bahwa perusahaan yang kegiatan usahanya berhubungan dengan sumber daya alam wajib melakukan tanggung jawab sosial dan lingkungan. Lampiran Keputusan Ketua Badan Pengawas Pasar Modal dan Lembaga Keuangan Nomor: KEP-134/BL/2006 juga mewajibkan perusahaan untuk mengungkapkan informasi mengenai tata kelola perusahaan dimana di dalamnya juga termasuk uraian mengenai aktivitas dan biaya yang dikeluarkan berkaitan dengan tanggung jawab sosial perusahaan terhadap masyarakat dan lingkungan pada laporan tahunan perusahaan. Selain itu, dalam PSAK No. 1 tahun 2016 tentang Penyajian Laporan Keuangan paragraf 14 dinyatakan bahwa beberapa entitas juga perlu menyajikan laporan mengenai lingkungan hidup dan laporan nilai tambah, khususnya bagi industri dimana faktor lingkungan hidup adalah signifikan dan ketika karyawan dianggap sebagai kelompok pengguna laporan keuangan yang memegang peranan penting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"author" : [ { "dropping-particle" : "", "family" : "Ikatan", "given" : "Akuntan Indonesia (IAI)", "non-dropping-particle" : "", "parse-names" : false, "suffix" : "" } ], "id" : "ITEM-1", "issued" : { "date-parts" : [ [ "2016" ] ] }, "publisher" : "Salemba Empat", "publisher-place" : "Jakarta", "title" : "Standar Akuntansi Keuangan Revisi 2016", "type" : "book" }, "uris" : [ "http://www.mendeley.com/documents/?uuid=e69f74d4-6322-4eab-b33d-c9b0e96ce2ce" ] } ], "mendeley" : { "formattedCitation" : "(Ikatan, 2016)", "manualFormatting" : "IAI, 2016", "plainTextFormattedCitation" : "(Ikatan, 2016)", "previouslyFormattedCitation" : "(Ikatan, 2016)"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IAI, 2016</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w:t>
      </w:r>
    </w:p>
    <w:p w:rsidR="0070592A" w:rsidRPr="0070592A" w:rsidRDefault="0070592A" w:rsidP="0070592A">
      <w:pPr>
        <w:spacing w:after="0"/>
        <w:ind w:left="360" w:firstLine="450"/>
        <w:rPr>
          <w:rFonts w:ascii="Times New Roman" w:eastAsia="MS Mincho" w:hAnsi="Times New Roman" w:cs="Times New Roman"/>
          <w:sz w:val="24"/>
          <w:szCs w:val="24"/>
          <w:shd w:val="clear" w:color="auto" w:fill="FCFCFC"/>
        </w:rPr>
      </w:pPr>
      <w:r w:rsidRPr="0070592A">
        <w:rPr>
          <w:rFonts w:ascii="Times New Roman" w:eastAsia="MS Mincho" w:hAnsi="Times New Roman" w:cs="Times New Roman"/>
          <w:sz w:val="24"/>
          <w:szCs w:val="24"/>
        </w:rPr>
        <w:t xml:space="preserve">Riset terbaru yang dilakukan oleh </w:t>
      </w:r>
      <w:r w:rsidRPr="0070592A">
        <w:rPr>
          <w:rFonts w:ascii="Times New Roman" w:eastAsia="MS Mincho" w:hAnsi="Times New Roman" w:cs="Times New Roman"/>
          <w:i/>
          <w:sz w:val="24"/>
          <w:szCs w:val="24"/>
        </w:rPr>
        <w:t>Riset Centre for Governance, Institutions, and Organizations National University of Singapore</w:t>
      </w:r>
      <w:r w:rsidRPr="0070592A">
        <w:rPr>
          <w:rFonts w:ascii="Times New Roman" w:eastAsia="MS Mincho" w:hAnsi="Times New Roman" w:cs="Times New Roman"/>
          <w:sz w:val="24"/>
          <w:szCs w:val="24"/>
        </w:rPr>
        <w:t xml:space="preserve"> (NUS) </w:t>
      </w:r>
      <w:r w:rsidRPr="0070592A">
        <w:rPr>
          <w:rFonts w:ascii="Times New Roman" w:eastAsia="MS Mincho" w:hAnsi="Times New Roman" w:cs="Times New Roman"/>
          <w:i/>
          <w:sz w:val="24"/>
          <w:szCs w:val="24"/>
        </w:rPr>
        <w:t xml:space="preserve">Business School </w:t>
      </w:r>
      <w:r w:rsidRPr="0070592A">
        <w:rPr>
          <w:rFonts w:ascii="Times New Roman" w:eastAsia="MS Mincho" w:hAnsi="Times New Roman" w:cs="Times New Roman"/>
          <w:sz w:val="24"/>
          <w:szCs w:val="24"/>
        </w:rPr>
        <w:t>pada tahun 2016 dengan menggunakan data 100 perusahaan di empat negara yakni Indonesia, Malaysia, Singapura dan Thailand dan kriteria penilaian kualitas berdasarkan sejumlah indikator (tata kelola perusahaan, ekonomi, lingkungan, dan sosial) dari kerangka </w:t>
      </w:r>
      <w:r w:rsidRPr="0070592A">
        <w:rPr>
          <w:rFonts w:ascii="Times New Roman" w:eastAsia="MS Mincho" w:hAnsi="Times New Roman" w:cs="Times New Roman"/>
          <w:i/>
          <w:sz w:val="24"/>
          <w:szCs w:val="24"/>
        </w:rPr>
        <w:t xml:space="preserve">Global </w:t>
      </w:r>
      <w:r w:rsidRPr="0070592A">
        <w:rPr>
          <w:rFonts w:ascii="Times New Roman" w:eastAsia="MS Mincho" w:hAnsi="Times New Roman" w:cs="Times New Roman"/>
          <w:i/>
          <w:sz w:val="24"/>
          <w:szCs w:val="24"/>
        </w:rPr>
        <w:lastRenderedPageBreak/>
        <w:t>Reporting Initiative</w:t>
      </w:r>
      <w:r w:rsidRPr="0070592A">
        <w:rPr>
          <w:rFonts w:ascii="Times New Roman" w:eastAsia="MS Mincho" w:hAnsi="Times New Roman" w:cs="Times New Roman"/>
          <w:sz w:val="24"/>
          <w:szCs w:val="24"/>
        </w:rPr>
        <w:t> (GRI) menyatakan bahwa perusahaan di Indonesia memiliki kualitas tanggung jawab sosial atau</w:t>
      </w:r>
      <w:r w:rsidRPr="0070592A">
        <w:rPr>
          <w:rFonts w:ascii="Times New Roman" w:eastAsia="MS Mincho" w:hAnsi="Times New Roman" w:cs="Times New Roman"/>
          <w:i/>
          <w:iCs/>
          <w:sz w:val="24"/>
          <w:szCs w:val="24"/>
        </w:rPr>
        <w:t> corporate social responsibility</w:t>
      </w:r>
      <w:r w:rsidRPr="0070592A">
        <w:rPr>
          <w:rFonts w:ascii="Times New Roman" w:eastAsia="MS Mincho" w:hAnsi="Times New Roman" w:cs="Times New Roman"/>
          <w:sz w:val="24"/>
          <w:szCs w:val="24"/>
        </w:rPr>
        <w:t> (CSR) yang lebih rendah dibandingkan dengan perusahaan asal Thailand. Riset itu memperlihatkan bahwa Thailand menjadi negara dengan kualitas implementasi CSR paling tinggi dengan nilai 56,8 dari total 100, Singapura mendapatkan nilai 48,8, sedangkan Indonesia dan Malaysia sendiri masing-masing mendapatkan nilai 48,4 dan 47,7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"author" : [ { "dropping-particle" : "", "family" : "National", "given" : "University of Singapore (NUS)", "non-dropping-particle" : "", "parse-names" : false, "suffix" : "" } ], "id" : "ITEM-1", "issued" : { "date-parts" : [ [ "2016" ] ] }, "title" : "Riset Temukan Kualitas CSR Perusahaan Indonesia Rendah", "type" : "article-journal" }, "uris" : [ "http://www.mendeley.com/documents/?uuid=941893c4-914c-42af-9d7a-c995f1a1854a" ] } ], "mendeley" : { "formattedCitation" : "(National, 2016)", "manualFormatting" : "NUS, 2016", "plainTextFormattedCitation" : "(National, 2016)", "previouslyFormattedCitation" : "(National, 2016)"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NUS, 2016</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xml:space="preserve"> melalui </w:t>
      </w:r>
      <w:r w:rsidRPr="0070592A">
        <w:rPr>
          <w:rFonts w:ascii="Times New Roman" w:eastAsia="MS Mincho" w:hAnsi="Times New Roman" w:cs="Times New Roman"/>
          <w:sz w:val="24"/>
          <w:szCs w:val="24"/>
          <w:u w:val="single"/>
        </w:rPr>
        <w:t>www.cnnindonesia.com</w:t>
      </w:r>
      <w:r w:rsidRPr="0070592A">
        <w:rPr>
          <w:rFonts w:ascii="Times New Roman" w:eastAsia="MS Mincho" w:hAnsi="Times New Roman" w:cs="Times New Roman"/>
          <w:sz w:val="24"/>
          <w:szCs w:val="24"/>
        </w:rPr>
        <w:t>).</w:t>
      </w:r>
    </w:p>
    <w:p w:rsidR="0070592A" w:rsidRPr="0070592A" w:rsidRDefault="0070592A" w:rsidP="0070592A">
      <w:pPr>
        <w:spacing w:after="0"/>
        <w:ind w:left="360" w:firstLine="450"/>
        <w:rPr>
          <w:rFonts w:ascii="Times New Roman" w:eastAsia="MS Mincho" w:hAnsi="Times New Roman" w:cs="Times New Roman"/>
          <w:noProof/>
          <w:sz w:val="24"/>
          <w:szCs w:val="24"/>
        </w:rPr>
      </w:pPr>
      <w:r w:rsidRPr="0070592A">
        <w:rPr>
          <w:rFonts w:ascii="Times New Roman" w:eastAsia="MS Mincho" w:hAnsi="Times New Roman" w:cs="Times New Roman"/>
          <w:sz w:val="24"/>
          <w:szCs w:val="24"/>
          <w:shd w:val="clear" w:color="auto" w:fill="FCFCFC"/>
        </w:rPr>
        <w:t xml:space="preserve">Menurut teori legitimasi, perusahaan yang </w:t>
      </w:r>
      <w:proofErr w:type="spellStart"/>
      <w:r w:rsidRPr="0070592A">
        <w:rPr>
          <w:rFonts w:ascii="Times New Roman" w:eastAsia="MS Mincho" w:hAnsi="Times New Roman" w:cs="Times New Roman"/>
          <w:sz w:val="24"/>
          <w:szCs w:val="24"/>
          <w:shd w:val="clear" w:color="auto" w:fill="FCFCFC"/>
        </w:rPr>
        <w:t>kegiatan</w:t>
      </w:r>
      <w:proofErr w:type="spellEnd"/>
      <w:r w:rsidRPr="0070592A">
        <w:rPr>
          <w:rFonts w:ascii="Times New Roman" w:eastAsia="MS Mincho" w:hAnsi="Times New Roman" w:cs="Times New Roman"/>
          <w:sz w:val="24"/>
          <w:szCs w:val="24"/>
          <w:shd w:val="clear" w:color="auto" w:fill="FCFCFC"/>
        </w:rPr>
        <w:t xml:space="preserve"> </w:t>
      </w:r>
      <w:proofErr w:type="spellStart"/>
      <w:r w:rsidRPr="0070592A">
        <w:rPr>
          <w:rFonts w:ascii="Times New Roman" w:eastAsia="MS Mincho" w:hAnsi="Times New Roman" w:cs="Times New Roman"/>
          <w:sz w:val="24"/>
          <w:szCs w:val="24"/>
          <w:shd w:val="clear" w:color="auto" w:fill="FCFCFC"/>
        </w:rPr>
        <w:t>operasionalnya</w:t>
      </w:r>
      <w:proofErr w:type="spellEnd"/>
      <w:r w:rsidRPr="0070592A">
        <w:rPr>
          <w:rFonts w:ascii="Times New Roman" w:eastAsia="MS Mincho" w:hAnsi="Times New Roman" w:cs="Times New Roman"/>
          <w:sz w:val="24"/>
          <w:szCs w:val="24"/>
          <w:shd w:val="clear" w:color="auto" w:fill="FCFCFC"/>
        </w:rPr>
        <w:t xml:space="preserve"> </w:t>
      </w:r>
      <w:proofErr w:type="spellStart"/>
      <w:r w:rsidRPr="0070592A">
        <w:rPr>
          <w:rFonts w:ascii="Times New Roman" w:eastAsia="MS Mincho" w:hAnsi="Times New Roman" w:cs="Times New Roman"/>
          <w:sz w:val="24"/>
          <w:szCs w:val="24"/>
          <w:shd w:val="clear" w:color="auto" w:fill="FCFCFC"/>
        </w:rPr>
        <w:t>dilegitimasi</w:t>
      </w:r>
      <w:proofErr w:type="spellEnd"/>
      <w:r w:rsidRPr="0070592A">
        <w:rPr>
          <w:rFonts w:ascii="Times New Roman" w:eastAsia="MS Mincho" w:hAnsi="Times New Roman" w:cs="Times New Roman"/>
          <w:sz w:val="24"/>
          <w:szCs w:val="24"/>
          <w:shd w:val="clear" w:color="auto" w:fill="FCFCFC"/>
        </w:rPr>
        <w:t xml:space="preserve"> </w:t>
      </w:r>
      <w:proofErr w:type="spellStart"/>
      <w:r w:rsidRPr="0070592A">
        <w:rPr>
          <w:rFonts w:ascii="Times New Roman" w:eastAsia="MS Mincho" w:hAnsi="Times New Roman" w:cs="Times New Roman"/>
          <w:sz w:val="24"/>
          <w:szCs w:val="24"/>
          <w:shd w:val="clear" w:color="auto" w:fill="FCFCFC"/>
        </w:rPr>
        <w:t>oleh</w:t>
      </w:r>
      <w:proofErr w:type="spellEnd"/>
      <w:r w:rsidRPr="0070592A">
        <w:rPr>
          <w:rFonts w:ascii="Times New Roman" w:eastAsia="MS Mincho" w:hAnsi="Times New Roman" w:cs="Times New Roman"/>
          <w:sz w:val="24"/>
          <w:szCs w:val="24"/>
          <w:shd w:val="clear" w:color="auto" w:fill="FCFCFC"/>
        </w:rPr>
        <w:t xml:space="preserve"> </w:t>
      </w:r>
      <w:proofErr w:type="spellStart"/>
      <w:r w:rsidRPr="0070592A">
        <w:rPr>
          <w:rFonts w:ascii="Times New Roman" w:eastAsia="MS Mincho" w:hAnsi="Times New Roman" w:cs="Times New Roman"/>
          <w:sz w:val="24"/>
          <w:szCs w:val="24"/>
          <w:shd w:val="clear" w:color="auto" w:fill="FCFCFC"/>
        </w:rPr>
        <w:t>masyarakat</w:t>
      </w:r>
      <w:proofErr w:type="spellEnd"/>
      <w:r w:rsidRPr="0070592A">
        <w:rPr>
          <w:rFonts w:ascii="Times New Roman" w:eastAsia="MS Mincho" w:hAnsi="Times New Roman" w:cs="Times New Roman"/>
          <w:sz w:val="24"/>
          <w:szCs w:val="24"/>
          <w:shd w:val="clear" w:color="auto" w:fill="FCFCFC"/>
        </w:rPr>
        <w:t xml:space="preserve"> </w:t>
      </w:r>
      <w:proofErr w:type="spellStart"/>
      <w:r w:rsidRPr="0070592A">
        <w:rPr>
          <w:rFonts w:ascii="Times New Roman" w:eastAsia="MS Mincho" w:hAnsi="Times New Roman" w:cs="Times New Roman"/>
          <w:sz w:val="24"/>
          <w:szCs w:val="24"/>
          <w:shd w:val="clear" w:color="auto" w:fill="FCFCFC"/>
        </w:rPr>
        <w:t>dapat</w:t>
      </w:r>
      <w:proofErr w:type="spellEnd"/>
      <w:r w:rsidRPr="0070592A">
        <w:rPr>
          <w:rFonts w:ascii="Times New Roman" w:eastAsia="MS Mincho" w:hAnsi="Times New Roman" w:cs="Times New Roman"/>
          <w:sz w:val="24"/>
          <w:szCs w:val="24"/>
          <w:shd w:val="clear" w:color="auto" w:fill="FCFCFC"/>
        </w:rPr>
        <w:t xml:space="preserve"> menetapkan bahwa kegiatan tersebut sesuai dengan nilai-nilai sosial di mana perusahaan beroperasi sehingga dapat bertahan hidup dalam kondisi yang ada (</w:t>
      </w:r>
      <w:r w:rsidRPr="0070592A">
        <w:rPr>
          <w:rFonts w:ascii="Times New Roman" w:eastAsia="MS Mincho" w:hAnsi="Times New Roman" w:cs="Times New Roman"/>
          <w:sz w:val="24"/>
          <w:szCs w:val="24"/>
          <w:shd w:val="clear" w:color="auto" w:fill="FCFCFC"/>
        </w:rPr>
        <w:fldChar w:fldCharType="begin" w:fldLock="1"/>
      </w:r>
      <w:r w:rsidRPr="0070592A">
        <w:rPr>
          <w:rFonts w:ascii="Times New Roman" w:eastAsia="MS Mincho" w:hAnsi="Times New Roman" w:cs="Times New Roman"/>
          <w:sz w:val="24"/>
          <w:szCs w:val="24"/>
          <w:shd w:val="clear" w:color="auto" w:fill="FCFCFC"/>
        </w:rPr>
        <w:instrText>ADDIN CSL_CITATION { "citationItems" : [ { "id" : "ITEM-1", "itemData" : { "ISBN" : "1317906802", "abstract" : "Second edition. \"The management and balancing of social, environmental and economic sustainability is one of the most complex and urgent challenges facing both private and public sector organizations today; with these challenges of sustainability posing many risks to, but also providing many opportunities for, advancing the aims and performance of organizations. Accounting and accountability processes and practices provide key tools to help organizations more effectively identify and manage the risks and opportunities from sustainability. This new edition of Sustainability Accounting and Accountability updates the insights on these issues from the first edition, incorporating the rapid developments in both theory and practice since the first edition was published. Whilst the popular features from the first edition will be retained, several chapters are combined, condensed and reorganized and new substantive chapters are introduced on water resource accounting, carbon accounting, and decision making. With contributions from a global cast of experts, the book will continue to be a key resource for lecturers and students on the increasing number of university courses delivered in many counties that focus on these issues, as well as being a key resource for researchers\"-- \"The management and balancing of social, environmental and economic sustainability is one of the most complex and urgent challenges facing both private and public sector organizations today; with these challenges of sustainability posing many risks to, and many opportunities for, advancing the aims and performance of organizations. Accounting and accountability processes and practices provide key tools to help organizations to more effectively identify and manage the risks and opportunities of sustainability. Popular features from the first edition are retained, whilst recent developments in theory and practice are accounted for. New substantive chapters on water resource accounting, carbon accounting, and decision making have been introduced and the book continues to benefit from a host of expert contributors from around the world, including Jesse Dillard, Rob Gray, Craig Deegan. This comprehensive and authoritative textbook will continue to be a key resource for students of accounting and sustainability, as well as being a vital tool for researchers\"-- Part I: Setting the context for sustainability accounting and accountability -- Introduction to sustainability accounting and accountabil\u2026", "author" : [ { "dropping-particle" : "", "family" : "Bebbington", "given" : "J.", "non-dropping-particle" : "", "parse-names" : false, "suffix" : "" }, { "dropping-particle" : "", "family" : "Unerman", "given" : "J.", "non-dropping-particle" : "", "parse-names" : false, "suffix" : "" }, { "dropping-particle" : "", "family" : "O'Dwyer", "given" : "B.", "non-dropping-particle" : "", "parse-names" : false, "suffix" : "" } ], "container-title" : "Sustainability Accounting and Accountability", "id" : "ITEM-1", "issue" : "2014", "issued" : { "date-parts" : [ [ "2014" ] ] }, "page" : "248-272", "title" : "Sustainability Accounting and Accountability", "type" : "article-journal" }, "uris" : [ "http://www.mendeley.com/documents/?uuid=ab5d820b-0627-41d1-a705-6a25f34eb046" ] } ], "mendeley" : { "formattedCitation" : "(Bebbington, Unerman and O\u2019Dwyer, 2014)", "manualFormatting" : "Bebbington  et al., 2014", "plainTextFormattedCitation" : "(Bebbington, Unerman and O\u2019Dwyer, 2014)", "previouslyFormattedCitation" : "(Bebbington, Unerman and O\u2019Dwyer, 2014)" }, "properties" : { "noteIndex" : 0 }, "schema" : "https://github.com/citation-style-language/schema/raw/master/csl-citation.json" }</w:instrText>
      </w:r>
      <w:r w:rsidRPr="0070592A">
        <w:rPr>
          <w:rFonts w:ascii="Times New Roman" w:eastAsia="MS Mincho" w:hAnsi="Times New Roman" w:cs="Times New Roman"/>
          <w:sz w:val="24"/>
          <w:szCs w:val="24"/>
          <w:shd w:val="clear" w:color="auto" w:fill="FCFCFC"/>
        </w:rPr>
        <w:fldChar w:fldCharType="separate"/>
      </w:r>
      <w:r w:rsidRPr="0070592A">
        <w:rPr>
          <w:rFonts w:ascii="Times New Roman" w:eastAsia="MS Mincho" w:hAnsi="Times New Roman" w:cs="Times New Roman"/>
          <w:noProof/>
          <w:sz w:val="24"/>
          <w:szCs w:val="24"/>
          <w:shd w:val="clear" w:color="auto" w:fill="FCFCFC"/>
        </w:rPr>
        <w:t xml:space="preserve">Bebbington  </w:t>
      </w:r>
      <w:r w:rsidRPr="0070592A">
        <w:rPr>
          <w:rFonts w:ascii="Times New Roman" w:eastAsia="MS Mincho" w:hAnsi="Times New Roman" w:cs="Times New Roman"/>
          <w:i/>
          <w:noProof/>
          <w:sz w:val="24"/>
          <w:szCs w:val="24"/>
          <w:shd w:val="clear" w:color="auto" w:fill="FCFCFC"/>
        </w:rPr>
        <w:t xml:space="preserve">et </w:t>
      </w:r>
      <w:r w:rsidRPr="0070592A">
        <w:rPr>
          <w:rFonts w:ascii="Times New Roman" w:eastAsia="MS Mincho" w:hAnsi="Times New Roman" w:cs="Times New Roman"/>
          <w:noProof/>
          <w:sz w:val="24"/>
          <w:szCs w:val="24"/>
          <w:shd w:val="clear" w:color="auto" w:fill="FCFCFC"/>
        </w:rPr>
        <w:t>al., 2014</w:t>
      </w:r>
      <w:r w:rsidRPr="0070592A">
        <w:rPr>
          <w:rFonts w:ascii="Times New Roman" w:eastAsia="MS Mincho" w:hAnsi="Times New Roman" w:cs="Times New Roman"/>
          <w:sz w:val="24"/>
          <w:szCs w:val="24"/>
          <w:shd w:val="clear" w:color="auto" w:fill="FCFCFC"/>
        </w:rPr>
        <w:fldChar w:fldCharType="end"/>
      </w:r>
      <w:r w:rsidRPr="0070592A">
        <w:rPr>
          <w:rFonts w:ascii="Times New Roman" w:eastAsia="MS Mincho" w:hAnsi="Times New Roman" w:cs="Times New Roman"/>
          <w:sz w:val="24"/>
          <w:szCs w:val="24"/>
          <w:shd w:val="clear" w:color="auto" w:fill="FCFCFC"/>
        </w:rPr>
        <w:t>). Selain itu, melegitimasi kegiatan perusahaan sangat penting untuk meningkatkan citra dan nilai perusahaan sehingga menarik minat pihak yang berkepentingan (</w:t>
      </w:r>
      <w:r w:rsidRPr="0070592A">
        <w:rPr>
          <w:rFonts w:ascii="Times New Roman" w:eastAsia="MS Mincho" w:hAnsi="Times New Roman" w:cs="Times New Roman"/>
          <w:sz w:val="24"/>
          <w:szCs w:val="24"/>
          <w:shd w:val="clear" w:color="auto" w:fill="FCFCFC"/>
        </w:rPr>
        <w:fldChar w:fldCharType="begin" w:fldLock="1"/>
      </w:r>
      <w:r w:rsidRPr="0070592A">
        <w:rPr>
          <w:rFonts w:ascii="Times New Roman" w:eastAsia="MS Mincho" w:hAnsi="Times New Roman" w:cs="Times New Roman"/>
          <w:sz w:val="24"/>
          <w:szCs w:val="24"/>
          <w:shd w:val="clear" w:color="auto" w:fill="FCFCFC"/>
        </w:rPr>
        <w:instrText>ADDIN CSL_CITATION { "citationItems" : [ { "id" : "ITEM-1", "itemData" : { "author" : [ { "dropping-particle" : "", "family" : "Bhuyan", "given" : "Mohammed", "non-dropping-particle" : "", "parse-names" : false, "suffix" : "" }, { "dropping-particle" : "", "family" : "Lodh", "given" : "Sudhir C.", "non-dropping-particle" : "", "parse-names" : false, "suffix" : "" }, { "dropping-particle" : "", "family" : "Perera", "given" : "Nelson", "non-dropping-particle" : "", "parse-names" : false, "suffix" : "" } ], "container-title" : "Accounting and Finance Association of Australia and New Zealand Conference", "id" : "ITEM-1", "issued" : { "date-parts" : [ [ "2017" ] ] }, "page" : "1-36", "title" : "The Effects of Corporate Social Disclosure on Firm Performance: Empirical Evidence From Bangladesh", "type" : "article-journal" }, "uris" : [ "http://www.mendeley.com/documents/?uuid=3df002ee-3109-404a-842c-8ad728eca7bf" ] } ], "mendeley" : { "formattedCitation" : "(Bhuyan, Lodh and Perera, 2017)", "manualFormatting" : "Bhuyan et al., 2017", "plainTextFormattedCitation" : "(Bhuyan, Lodh and Perera, 2017)", "previouslyFormattedCitation" : "(Bhuyan, Lodh and Perera, 2017)" }, "properties" : { "noteIndex" : 0 }, "schema" : "https://github.com/citation-style-language/schema/raw/master/csl-citation.json" }</w:instrText>
      </w:r>
      <w:r w:rsidRPr="0070592A">
        <w:rPr>
          <w:rFonts w:ascii="Times New Roman" w:eastAsia="MS Mincho" w:hAnsi="Times New Roman" w:cs="Times New Roman"/>
          <w:sz w:val="24"/>
          <w:szCs w:val="24"/>
          <w:shd w:val="clear" w:color="auto" w:fill="FCFCFC"/>
        </w:rPr>
        <w:fldChar w:fldCharType="separate"/>
      </w:r>
      <w:r w:rsidRPr="0070592A">
        <w:rPr>
          <w:rFonts w:ascii="Times New Roman" w:eastAsia="MS Mincho" w:hAnsi="Times New Roman" w:cs="Times New Roman"/>
          <w:noProof/>
          <w:sz w:val="24"/>
          <w:szCs w:val="24"/>
          <w:shd w:val="clear" w:color="auto" w:fill="FCFCFC"/>
        </w:rPr>
        <w:t xml:space="preserve">Bhuyan </w:t>
      </w:r>
      <w:r w:rsidRPr="0070592A">
        <w:rPr>
          <w:rFonts w:ascii="Times New Roman" w:eastAsia="MS Mincho" w:hAnsi="Times New Roman" w:cs="Times New Roman"/>
          <w:i/>
          <w:noProof/>
          <w:sz w:val="24"/>
          <w:szCs w:val="24"/>
          <w:shd w:val="clear" w:color="auto" w:fill="FCFCFC"/>
        </w:rPr>
        <w:t>et al</w:t>
      </w:r>
      <w:r w:rsidRPr="0070592A">
        <w:rPr>
          <w:rFonts w:ascii="Times New Roman" w:eastAsia="MS Mincho" w:hAnsi="Times New Roman" w:cs="Times New Roman"/>
          <w:noProof/>
          <w:sz w:val="24"/>
          <w:szCs w:val="24"/>
          <w:shd w:val="clear" w:color="auto" w:fill="FCFCFC"/>
        </w:rPr>
        <w:t>., 2017</w:t>
      </w:r>
      <w:r w:rsidRPr="0070592A">
        <w:rPr>
          <w:rFonts w:ascii="Times New Roman" w:eastAsia="MS Mincho" w:hAnsi="Times New Roman" w:cs="Times New Roman"/>
          <w:sz w:val="24"/>
          <w:szCs w:val="24"/>
          <w:shd w:val="clear" w:color="auto" w:fill="FCFCFC"/>
        </w:rPr>
        <w:fldChar w:fldCharType="end"/>
      </w:r>
      <w:r w:rsidRPr="0070592A">
        <w:rPr>
          <w:rFonts w:ascii="Times New Roman" w:eastAsia="MS Mincho" w:hAnsi="Times New Roman" w:cs="Times New Roman"/>
          <w:sz w:val="24"/>
          <w:szCs w:val="24"/>
          <w:shd w:val="clear" w:color="auto" w:fill="FCFCFC"/>
        </w:rPr>
        <w:t>)</w:t>
      </w:r>
      <w:r w:rsidRPr="0070592A">
        <w:rPr>
          <w:rFonts w:ascii="Times New Roman" w:eastAsia="MS Mincho" w:hAnsi="Times New Roman" w:cs="Times New Roman"/>
          <w:sz w:val="24"/>
          <w:szCs w:val="24"/>
        </w:rPr>
        <w:t>. Penelitian terdahulu</w:t>
      </w:r>
      <w:r w:rsidRPr="0070592A">
        <w:rPr>
          <w:rFonts w:ascii="Times New Roman" w:eastAsia="MS Mincho" w:hAnsi="Times New Roman" w:cs="Times New Roman"/>
          <w:sz w:val="24"/>
          <w:szCs w:val="24"/>
          <w:shd w:val="clear" w:color="auto" w:fill="FCFCFC"/>
        </w:rPr>
        <w:t xml:space="preserve"> </w:t>
      </w:r>
      <w:r w:rsidRPr="0070592A">
        <w:rPr>
          <w:rFonts w:ascii="Times New Roman" w:eastAsia="MS Mincho" w:hAnsi="Times New Roman" w:cs="Times New Roman"/>
          <w:sz w:val="24"/>
          <w:szCs w:val="24"/>
        </w:rPr>
        <w:t>(</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"author" : [ { "dropping-particle" : "", "family" : "Verbeeten", "given" : "Frank", "non-dropping-particle" : "", "parse-names" : false, "suffix" : "" }, { "dropping-particle" : "", "family" : "Gamerschlag", "given" : "Ramin", "non-dropping-particle" : "", "parse-names" : false, "suffix" : "" }, { "dropping-particle" : "", "family" : "Moller", "given" : "Klaus", "non-dropping-particle" : "", "parse-names" : false, "suffix" : "" } ], "id" : "ITEM-1", "issued" : { "date-parts" : [ [ "2014" ] ] }, "title" : "Are Narrative CSR Disclosures Relevant for Investors ? Empirical Evidence From Germany", "type" : "article-journal" }, "uris" : [ "http://www.mendeley.com/documents/?uuid=53a0a67f-5b65-4066-a9e8-13226488625f" ] } ], "mendeley" : { "formattedCitation" : "(Verbeeten, Gamerschlag and Moller, 2014)", "manualFormatting" : "Verbeeten et al., 2014", "plainTextFormattedCitation" : "(Verbeeten, Gamerschlag and Moller, 2014)", "previouslyFormattedCitation" : "(Verbeeten, Gamerschlag and Moller, 2014)"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 xml:space="preserve">Verbeeten </w:t>
      </w:r>
      <w:r w:rsidRPr="0070592A">
        <w:rPr>
          <w:rFonts w:ascii="Times New Roman" w:eastAsia="MS Mincho" w:hAnsi="Times New Roman" w:cs="Times New Roman"/>
          <w:i/>
          <w:noProof/>
          <w:sz w:val="24"/>
          <w:szCs w:val="24"/>
        </w:rPr>
        <w:t>et al</w:t>
      </w:r>
      <w:r w:rsidRPr="0070592A">
        <w:rPr>
          <w:rFonts w:ascii="Times New Roman" w:eastAsia="MS Mincho" w:hAnsi="Times New Roman" w:cs="Times New Roman"/>
          <w:noProof/>
          <w:sz w:val="24"/>
          <w:szCs w:val="24"/>
        </w:rPr>
        <w:t>., 2014</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xml:space="preserve">;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"DOI" : "10.1080/09638180.2015.1064009", "ISBN" : "1086-0266", "ISSN" : "14684497", "abstract" : "Proactive strategies in the area of corporate social responsibility are becoming a \u201cbusiness imperative\u201d (Kanter 2011). However, the credibility of firms\u2019 disclosures about corporate social responsibility (CSR) activities remains unknown. While they may be informative, we cannot rule out the possibility that they are opportunistic and provide little useful information. We provide evidence on this issue by investigating the association between abnormal (i.e., unexpected) CSR disclosures and firm value using an international sample of firms drawn from 22 countries. If these disclosures are informative and CSR activities are value-adding, as Kanter (2011) suggests, we should observe a positive relation between corporate social responsibility disclosures and firm value. Consistent with this view, we find that firm value increases with abnormal CSR disclosure. We also present evidence that while countries with stronger governance and institutions promote more CSR disclosures, the valuation of a unit increase in abnormal CSR disclosures is higher in countries with weaker governance and institutions.", "author" : [ { "dropping-particle" : "", "family" : "Cahan", "given" : "Steven F.", "non-dropping-particle" : "", "parse-names" : false, "suffix" : "" }, { "dropping-particle" : "", "family" : "Villiers", "given" : "Charl", "non-dropping-particle" : "De", "parse-names" : false, "suffix" : "" }, { "dropping-particle" : "", "family" : "Jeter", "given" : "Debra C.", "non-dropping-particle" : "", "parse-names" : false, "suffix" : "" }, { "dropping-particle" : "", "family" : "Naiker", "given" : "Vic", "non-dropping-particle" : "", "parse-names" : false, "suffix" : "" }, { "dropping-particle" : "", "family" : "Staden", "given" : "Chris J.", "non-dropping-particle" : "Van", "parse-names" : false, "suffix" : "" } ], "container-title" : "European Accounting Review", "id" : "ITEM-1", "issue" : "3", "issued" : { "date-parts" : [ [ "2015" ] ] }, "page" : "579-611", "title" : "Are CSR Disclosures Value Relevant? Cross-Country Evidence", "type" : "article-journal", "volume" : "25" }, "uris" : [ "http://www.mendeley.com/documents/?uuid=3e9dc27c-46ee-4470-a4ea-5e6db61ad62d" ] } ], "mendeley" : { "formattedCitation" : "(Cahan &lt;i&gt;et al.&lt;/i&gt;, 2015)", "manualFormatting" : "Cahan et al., 2015", "plainTextFormattedCitation" : "(Cahan et al., 2015)", "previouslyFormattedCitation" : "(Cahan &lt;i&gt;et al.&lt;/i&gt;, 2015)"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 xml:space="preserve">Cahan </w:t>
      </w:r>
      <w:r w:rsidRPr="0070592A">
        <w:rPr>
          <w:rFonts w:ascii="Times New Roman" w:eastAsia="MS Mincho" w:hAnsi="Times New Roman" w:cs="Times New Roman"/>
          <w:i/>
          <w:noProof/>
          <w:sz w:val="24"/>
          <w:szCs w:val="24"/>
        </w:rPr>
        <w:t>et al.</w:t>
      </w:r>
      <w:r w:rsidRPr="0070592A">
        <w:rPr>
          <w:rFonts w:ascii="Times New Roman" w:eastAsia="MS Mincho" w:hAnsi="Times New Roman" w:cs="Times New Roman"/>
          <w:noProof/>
          <w:sz w:val="24"/>
          <w:szCs w:val="24"/>
        </w:rPr>
        <w:t>, 2015</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xml:space="preserve">;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"DOI" : "10.1007/s10551-011-1103-7", "ISBN" : "10551-011-1103-7", "ISSN" : "01674544", "PMID" : "1021033466", "abstract" : "JSTOR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Abstract In this article, we examine the empirical asso ciation between firm value and CSR engagement for firms in sinful industries, such as tobacco, gambling, and alcohol, as well as industries involved with emerging environmen tal, social, or ethical issues, i.e., weapon, oil, cement, and biotech. We develop and test three hypotheses, the win dow-dressing hypothesis, the value-enhancement hypothe sis, and the value-irrelevance hypothesis. Using an extensive US sample from 1995 to 2009, we find that CSR engagement of firms in controversial industries positively affects firm value after controlling for various firm char acteristics. To address the potential endogeneity problem, we further estimate a system of equations and change regression and continue to find a positive relation between CSR engagement and firm value. Our findings support the value-enhancement hypothesis and are consistent with the premise that the top management of US firms in contro versial industries, in general, considers social responsibility important even though their products are harmful to human being, society, or environment.", "author" : [ { "dropping-particle" : "", "family" : "Cai", "given" : "Ye", "non-dropping-particle" : "", "parse-names" : false, "suffix" : "" }, { "dropping-particle" : "", "family" : "Jo", "given" : "Hoje", "non-dropping-particle" : "", "parse-names" : false, "suffix" : "" }, { "dropping-particle" : "", "family" : "Pan", "given" : "Carrie", "non-dropping-particle" : "", "parse-names" : false, "suffix" : "" } ], "container-title" : "Journal of Business Ethics", "id" : "ITEM-1", "issue" : "4", "issued" : { "date-parts" : [ [ "2012" ] ] }, "page" : "467-480", "title" : "Doing Well While Doing Bad? CSR in Controversial Industry Sectors", "type" : "article-journal", "volume" : "108" }, "uris" : [ "http://www.mendeley.com/documents/?uuid=4b7d1706-7fa7-4d4a-aa71-6feee73bc6cf" ] } ], "mendeley" : { "formattedCitation" : "(Cai, Jo and Pan, 2012)", "manualFormatting" : "Cai et al., 2012", "plainTextFormattedCitation" : "(Cai, Jo and Pan, 2012)", "previouslyFormattedCitation" : "(Cai, Jo and Pan, 2012)"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 xml:space="preserve">Cai </w:t>
      </w:r>
      <w:r w:rsidRPr="0070592A">
        <w:rPr>
          <w:rFonts w:ascii="Times New Roman" w:eastAsia="MS Mincho" w:hAnsi="Times New Roman" w:cs="Times New Roman"/>
          <w:i/>
          <w:noProof/>
          <w:sz w:val="24"/>
          <w:szCs w:val="24"/>
        </w:rPr>
        <w:t>et al</w:t>
      </w:r>
      <w:r w:rsidRPr="0070592A">
        <w:rPr>
          <w:rFonts w:ascii="Times New Roman" w:eastAsia="MS Mincho" w:hAnsi="Times New Roman" w:cs="Times New Roman"/>
          <w:noProof/>
          <w:sz w:val="24"/>
          <w:szCs w:val="24"/>
        </w:rPr>
        <w:t>., 2012</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xml:space="preserve">;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"DOI" : "10.28992/ijsam.v1i2.32", "ISSN" : "2597-6222", "abstract" : "In today\u2019s corporate world, Corporate Social Responsibility (CSR) is becoming a significant field of study for all businesses as its notion has increased attention of both academics and practitioners. Secondary sources of data are utilized using document analysis method to understand the relationship between Corporate Social Responsibility (CSR) and corporate reputation (CR). Five papers are selected from Science Direct which covers the time frame of 2012 until 2017. Evidence indicates that there is a positive, direct and significant relationship between CSR and CR. This paper contributes to the understanding of interrelations between CSR and CR. Practitioners can use the result of this study as a foothold to strengthen the integration of CSR and take advantage of synergies between CSR and CR. The value of paper resides in making this rather under-researched literature on the relationship between CSR and CR be more accessible for both scholars and practitioners.", "author" : [ { "dropping-particle" : "", "family" : "Gutsche", "given" : "Robert", "non-dropping-particle" : "", "parse-names" : false, "suffix" : "" }, { "dropping-particle" : "", "family" : "Schulz", "given" : "Jan Frederic", "non-dropping-particle" : "", "parse-names" : false, "suffix" : "" }, { "dropping-particle" : "", "family" : "Gratwohl", "given" : "Michael", "non-dropping-particle" : "", "parse-names" : false, "suffix" : "" } ], "container-title" : "Indonesian Journal of Sustainability Accounting and Management", "id" : "ITEM-1", "issue" : "2", "issued" : { "date-parts" : [ [ "2017" ] ] }, "page" : "80-89", "title" : "Firm\u2010Value Effects of CSR Disclosure and CSR Performance", "type" : "article-journal", "volume" : "1" }, "uris" : [ "http://www.mendeley.com/documents/?uuid=d083af43-37c8-4839-9482-c81ac700b930" ] } ], "mendeley" : { "formattedCitation" : "(Gutsche, Schulz and Gratwohl, 2017)", "manualFormatting" : "Gutsche et al., 2017", "plainTextFormattedCitation" : "(Gutsche, Schulz and Gratwohl, 2017)", "previouslyFormattedCitation" : "(Gutsche, Schulz and Gratwohl, 2017)"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 xml:space="preserve">Gutsche </w:t>
      </w:r>
      <w:r w:rsidRPr="0070592A">
        <w:rPr>
          <w:rFonts w:ascii="Times New Roman" w:eastAsia="MS Mincho" w:hAnsi="Times New Roman" w:cs="Times New Roman"/>
          <w:i/>
          <w:noProof/>
          <w:sz w:val="24"/>
          <w:szCs w:val="24"/>
        </w:rPr>
        <w:t>et al</w:t>
      </w:r>
      <w:r w:rsidRPr="0070592A">
        <w:rPr>
          <w:rFonts w:ascii="Times New Roman" w:eastAsia="MS Mincho" w:hAnsi="Times New Roman" w:cs="Times New Roman"/>
          <w:noProof/>
          <w:sz w:val="24"/>
          <w:szCs w:val="24"/>
        </w:rPr>
        <w:t>., 2017</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xml:space="preserve">;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"ISBN" : "6234156215", "abstract" : "This study aims to analyze and explaining effect of corporate social responsibility information disclosure on financial performance and firm value in banking industry listed at Indonesia Stock Exchange. This study uses quantitative methods with positivism approach. Research objects were 15 banking companies listed at Indonesia Stock Exchange based on population criteria with observation period 2008-2011. This study uses secondary data derived from annual reports and financial statements. Data analysis used was Path Analysis. Research results show corporate social responsibility information disclosure affects on all financial performance measurement namely Return on Assets (ROA), Return on Equity (ROE) and Return on Sales (ROS). Corporate social responsibility information disclosure affect on firm value that measured by Tobin's Q. Financial performance that measured by ROA and ROE affect on firm value that measured by Tobin's Q, but ROS did not affect on firm value that measured by Tobin's Q.", "author" : [ { "dropping-particle" : "", "family" : "Bidhari", "given" : "Sandhika Cipta", "non-dropping-particle" : "", "parse-names" : false, "suffix" : "" }, { "dropping-particle" : "", "family" : "Salim", "given" : "Ubud", "non-dropping-particle" : "", "parse-names" : false, "suffix" : "" }, { "dropping-particle" : "", "family" : "Aisjah", "given" : "Siti", "non-dropping-particle" : "", "parse-names" : false, "suffix" : "" } ], "container-title" : "European Journal of Business and Management ISSN 2222-1905 (Paper) ISSN 2222-2839 (Online) Vol.5, No.18, 2013", "id" : "ITEM-1", "issue" : "18", "issued" : { "date-parts" : [ [ "2013" ] ] }, "page" : "39-47", "title" : "Effect of Corporate Social Responsibility Information Disclosure on Financial Performance and Firm Value in Banking Industry Listed at Indonesia Stock Exchange", "type" : "article-journal", "volume" : "5" }, "uris" : [ "http://www.mendeley.com/documents/?uuid=6546f8b0-4fe6-488b-92a8-bc002f1bd83e" ] } ], "mendeley" : { "formattedCitation" : "(Bidhari, Salim and Aisjah, 2013)", "manualFormatting" : "Bidhari et al., 2013", "plainTextFormattedCitation" : "(Bidhari, Salim and Aisjah, 2013)", "previouslyFormattedCitation" : "(Bidhari, Salim and Aisjah, 2013)"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 xml:space="preserve">Bidhari </w:t>
      </w:r>
      <w:r w:rsidRPr="0070592A">
        <w:rPr>
          <w:rFonts w:ascii="Times New Roman" w:eastAsia="MS Mincho" w:hAnsi="Times New Roman" w:cs="Times New Roman"/>
          <w:i/>
          <w:noProof/>
          <w:sz w:val="24"/>
          <w:szCs w:val="24"/>
        </w:rPr>
        <w:t>et al</w:t>
      </w:r>
      <w:r w:rsidRPr="0070592A">
        <w:rPr>
          <w:rFonts w:ascii="Times New Roman" w:eastAsia="MS Mincho" w:hAnsi="Times New Roman" w:cs="Times New Roman"/>
          <w:noProof/>
          <w:sz w:val="24"/>
          <w:szCs w:val="24"/>
        </w:rPr>
        <w:t>., 2013</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xml:space="preserve">;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"author" : [ { "dropping-particle" : "", "family" : "Bhuyan", "given" : "Mohammed", "non-dropping-particle" : "", "parse-names" : false, "suffix" : "" }, { "dropping-particle" : "", "family" : "Lodh", "given" : "Sudhir C.", "non-dropping-particle" : "", "parse-names" : false, "suffix" : "" }, { "dropping-particle" : "", "family" : "Perera", "given" : "Nelson", "non-dropping-particle" : "", "parse-names" : false, "suffix" : "" } ], "container-title" : "Accounting and Finance Association of Australia and New Zealand Conference", "id" : "ITEM-1", "issued" : { "date-parts" : [ [ "2017" ] ] }, "page" : "1-36", "title" : "The Effects of Corporate Social Disclosure on Firm Performance: Empirical Evidence From Bangladesh", "type" : "article-journal" }, "uris" : [ "http://www.mendeley.com/documents/?uuid=3df002ee-3109-404a-842c-8ad728eca7bf" ] } ], "mendeley" : { "formattedCitation" : "(Bhuyan, Lodh and Perera, 2017)", "manualFormatting" : "Bhuyan et al., 2017", "plainTextFormattedCitation" : "(Bhuyan, Lodh and Perera, 2017)", "previouslyFormattedCitation" : "(Bhuyan, Lodh and Perera, 2017)"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 xml:space="preserve">Bhuyan </w:t>
      </w:r>
      <w:r w:rsidRPr="0070592A">
        <w:rPr>
          <w:rFonts w:ascii="Times New Roman" w:eastAsia="MS Mincho" w:hAnsi="Times New Roman" w:cs="Times New Roman"/>
          <w:i/>
          <w:noProof/>
          <w:sz w:val="24"/>
          <w:szCs w:val="24"/>
        </w:rPr>
        <w:t>et al</w:t>
      </w:r>
      <w:r w:rsidRPr="0070592A">
        <w:rPr>
          <w:rFonts w:ascii="Times New Roman" w:eastAsia="MS Mincho" w:hAnsi="Times New Roman" w:cs="Times New Roman"/>
          <w:noProof/>
          <w:sz w:val="24"/>
          <w:szCs w:val="24"/>
        </w:rPr>
        <w:t>., 2017</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xml:space="preserve">) membuktikan bahwa pengungkapan informasi CSR relevan dalam pengambilan keputusan investor untuk menilai suatu perusahaan. Hal ini dikarenakan pengungkapan CSR dapat memberikan informasi mengenai </w:t>
      </w:r>
      <w:r w:rsidRPr="0070592A">
        <w:rPr>
          <w:rFonts w:ascii="Times New Roman" w:eastAsia="MS Mincho" w:hAnsi="Times New Roman" w:cs="Times New Roman"/>
          <w:i/>
          <w:sz w:val="24"/>
          <w:szCs w:val="24"/>
        </w:rPr>
        <w:t>workforce</w:t>
      </w:r>
      <w:r w:rsidRPr="0070592A">
        <w:rPr>
          <w:rFonts w:ascii="Times New Roman" w:eastAsia="MS Mincho" w:hAnsi="Times New Roman" w:cs="Times New Roman"/>
          <w:sz w:val="24"/>
          <w:szCs w:val="24"/>
        </w:rPr>
        <w:t xml:space="preserve"> perusahaan (sumber daya manusia dan hubungan yang ada antar sesama tenaga kerja) dan dapat memberikan sinyal mengenai strategi manajemen risiko yang memadai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"author" : [ { "dropping-particle" : "", "family" : "Verbeeten", "given" : "Frank", "non-dropping-particle" : "", "parse-names" : false, "suffix" : "" }, { "dropping-particle" : "", "family" : "Gamerschlag", "given" : "Ramin", "non-dropping-particle" : "", "parse-names" : false, "suffix" : "" }, { "dropping-particle" : "", "family" : "Moller", "given" : "Klaus", "non-dropping-particle" : "", "parse-names" : false, "suffix" : "" } ], "id" : "ITEM-1", "issued" : { "date-parts" : [ [ "2014" ] ] }, "title" : "Are Narrative CSR Disclosures Relevant for Investors ? Empirical Evidence From Germany", "type" : "article-journal" }, "uris" : [ "http://www.mendeley.com/documents/?uuid=53a0a67f-5b65-4066-a9e8-13226488625f" ] } ], "mendeley" : { "formattedCitation" : "(Verbeeten, Gamerschlag and Moller, 2014)", "manualFormatting" : "Verbeeten et al., 2014", "plainTextFormattedCitation" : "(Verbeeten, Gamerschlag and Moller, 2014)", "previouslyFormattedCitation" : "(Verbeeten, Gamerschlag and Moller, 2014)"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 xml:space="preserve">Verbeeten </w:t>
      </w:r>
      <w:r w:rsidRPr="0070592A">
        <w:rPr>
          <w:rFonts w:ascii="Times New Roman" w:eastAsia="MS Mincho" w:hAnsi="Times New Roman" w:cs="Times New Roman"/>
          <w:i/>
          <w:noProof/>
          <w:sz w:val="24"/>
          <w:szCs w:val="24"/>
        </w:rPr>
        <w:t>et al</w:t>
      </w:r>
      <w:r w:rsidRPr="0070592A">
        <w:rPr>
          <w:rFonts w:ascii="Times New Roman" w:eastAsia="MS Mincho" w:hAnsi="Times New Roman" w:cs="Times New Roman"/>
          <w:noProof/>
          <w:sz w:val="24"/>
          <w:szCs w:val="24"/>
        </w:rPr>
        <w:t>., 2014</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w:t>
      </w:r>
      <w:r w:rsidRPr="0070592A">
        <w:rPr>
          <w:rFonts w:ascii="Times New Roman" w:eastAsia="MS Mincho" w:hAnsi="Times New Roman" w:cs="Times New Roman"/>
          <w:i/>
          <w:sz w:val="24"/>
          <w:szCs w:val="24"/>
        </w:rPr>
        <w:t xml:space="preserve"> </w:t>
      </w:r>
      <w:r w:rsidRPr="0070592A">
        <w:rPr>
          <w:rFonts w:ascii="Times New Roman" w:eastAsia="MS Mincho" w:hAnsi="Times New Roman" w:cs="Times New Roman"/>
          <w:sz w:val="24"/>
          <w:szCs w:val="24"/>
        </w:rPr>
        <w:t>Namun hasil penelitian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"DOI" : "10.1504/IJTGM.2014.064907", "ISBN" : "1368-2822", "ISSN" : "1742-7541", "abstract" : "Reviews the book, Assessment in emergent literacy edited by Khara Pence (2007). The primary aim of this book is to provide the reader with guidance on theoretically sound and empirically based assessment tools and techniques that can be readily used and incorporated into everyday practice to promote literacy development in the early years, often referred to as emergent literacy. Emergent literacy consists of a range of preliterate components that allow literacy skills such as reading, writing, and spelling to grow and develop. The strengths of this book lie in the fact that it provides the reader with a wealth of information and a broad range of assessment ideas in the area of early literacy development. Although very informative, this book was lacking in some areas, for example a discussion of the role and assessment of areas such as social interaction and early communication skills both of which are basic foundations for early literacy learning. Overall, this book is a very useful reference and guide for the consideration and assessment of key factors related to the emergent literacy learner and will be of use to teachers and researchers. (PsycINFO Database Record (c) 2012 APA, all rights reserved)", "author" : [ { "dropping-particle" : "", "family" : "Tandry", "given" : "Agatha Yosephine", "non-dropping-particle" : "", "parse-names" : false, "suffix" : "" }, { "dropping-particle" : "", "family" : "Setiawati", "given" : "Lulu", "non-dropping-particle" : "", "parse-names" : false, "suffix" : "" }, { "dropping-particle" : "", "family" : "Setiawan", "given" : "Evelyn", "non-dropping-particle" : "", "parse-names" : false, "suffix" : "" } ], "container-title" : "International Journal of Trade and Global Markets", "id" : "ITEM-1", "issue" : "3", "issued" : { "date-parts" : [ [ "2014" ] ] }, "page" : "190", "title" : "The Effect of CSR Disclosure to Firm Value with Earning Management as Moderating Variable: Case Study of Non-Financing Firms Listed at Indonesia Stock Exchange", "type" : "article-journal", "volume" : "7" }, "uris" : [ "http://www.mendeley.com/documents/?uuid=d96db917-89cc-44f1-8731-db01c920f9b1" ] } ], "mendeley" : { "formattedCitation" : "(Tandry, Setiawati and Setiawan, 2014)", "manualFormatting" : "Tandry et al., 2014", "plainTextFormattedCitation" : "(Tandry, Setiawati and Setiawan, 2014)", "previouslyFormattedCitation" : "(Tandry, Setiawati and Setiawan, 2014)"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 xml:space="preserve">Tandry </w:t>
      </w:r>
      <w:r w:rsidRPr="0070592A">
        <w:rPr>
          <w:rFonts w:ascii="Times New Roman" w:eastAsia="MS Mincho" w:hAnsi="Times New Roman" w:cs="Times New Roman"/>
          <w:i/>
          <w:noProof/>
          <w:sz w:val="24"/>
          <w:szCs w:val="24"/>
        </w:rPr>
        <w:t>et al</w:t>
      </w:r>
      <w:r w:rsidRPr="0070592A">
        <w:rPr>
          <w:rFonts w:ascii="Times New Roman" w:eastAsia="MS Mincho" w:hAnsi="Times New Roman" w:cs="Times New Roman"/>
          <w:noProof/>
          <w:sz w:val="24"/>
          <w:szCs w:val="24"/>
        </w:rPr>
        <w:t>., 2014</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xml:space="preserve">;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"DOI" : "10.5296/ijafr.v5i1.7394", "ISSN" : "2162-3082", "abstract" : "A number of studies in Corporate Social Responsibility (CSR) have suggested that corporates accountable for social responsibilities had better financial performance. However, this relationship had remained undiscovered in Vietnam. The purpose of this research was to examine a link between Corporate Social Responsibility disclosures and firm value in Vietnam. A sample of 50 companies listed on stock exchanges in Hochiminh City (HOSE) and Hanoi (HNX) were investigated from 2010 to 2013. Content of annual reports were analyzed to measure corporate social responsibilities, and Tobin\u2019s Q ratio was proxied for firm value. Regression analysis tests indicated that social responsibility disclosures are associated with following year\u2019s firm value. Specifically, the relationship between environmental information provision and following year\u2019s firm value was positive, while that between employee disclosures and firm value was negative. The results show a positive sign for Vietnamese firms that take on environmental responsibilities.", "author" : [ { "dropping-particle" : "", "family" : "Nguyen", "given" : "Bich Thi Ngoc", "non-dropping-particle" : "", "parse-names" : false, "suffix" : "" }, { "dropping-particle" : "", "family" : "Tran", "given" : "Hai Thi Thanh", "non-dropping-particle" : "", "parse-names" : false, "suffix" : "" }, { "dropping-particle" : "", "family" : "Le", "given" : "Oanh Hoang", "non-dropping-particle" : "", "parse-names" : false, "suffix" : "" }, { "dropping-particle" : "", "family" : "Nguyen", "given" : "Phuoc Thi", "non-dropping-particle" : "", "parse-names" : false, "suffix" : "" }, { "dropping-particle" : "", "family" : "Trinh", "given" : "Thien Hiep", "non-dropping-particle" : "", "parse-names" : false, "suffix" : "" }, { "dropping-particle" : "", "family" : "Le", "given" : "Viet", "non-dropping-particle" : "", "parse-names" : false, "suffix" : "" } ], "container-title" : "International Journal of Accounting and Financial Reporting", "id" : "ITEM-1", "issue" : "1", "issued" : { "date-parts" : [ [ "2015" ] ] }, "page" : "212", "title" : "Association Between Corporate Social Responsibility Disclosures and Firm Value \u2013 Empirical Evidence from Vietnam", "type" : "article-journal", "volume" : "1" }, "uris" : [ "http://www.mendeley.com/documents/?uuid=1b3cbd2c-9a68-4b77-a1fd-3d2c2a1b0b4a" ] } ], "mendeley" : { "formattedCitation" : "(Nguyen &lt;i&gt;et al.&lt;/i&gt;, 2015)", "manualFormatting" : "Nguyen et al., 2015", "plainTextFormattedCitation" : "(Nguyen et al., 2015)", "previouslyFormattedCitation" : "(Nguyen &lt;i&gt;et al.&lt;/i&gt;, 2015)"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 xml:space="preserve">Nguyen </w:t>
      </w:r>
      <w:r w:rsidRPr="0070592A">
        <w:rPr>
          <w:rFonts w:ascii="Times New Roman" w:eastAsia="MS Mincho" w:hAnsi="Times New Roman" w:cs="Times New Roman"/>
          <w:i/>
          <w:noProof/>
          <w:sz w:val="24"/>
          <w:szCs w:val="24"/>
        </w:rPr>
        <w:t>et al.</w:t>
      </w:r>
      <w:r w:rsidRPr="0070592A">
        <w:rPr>
          <w:rFonts w:ascii="Times New Roman" w:eastAsia="MS Mincho" w:hAnsi="Times New Roman" w:cs="Times New Roman"/>
          <w:noProof/>
          <w:sz w:val="24"/>
          <w:szCs w:val="24"/>
        </w:rPr>
        <w:t>, 2015</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xml:space="preserve">;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"DOI" : "10.4102/sajems.v21i1.2236", "ISSN" : "2222-3436", "abstract" : "Background: Corporate social responsibility (CSR) disclosure is widespread among the largest companies in South Africa due to the listing requirements of the Johannesburg Stock Exchange (JSE). These companies have also increasingly pursued external assurance of their CSR disclosures in recent years. The increased regulation of CSR disclosure and the increased rate of obtaining assurance of these disclosures motivated us to perform our study.Aim: To examine the association between CSR reporting, including both CSR disclosure and CSR assurance, and firm value of large South African companies.Setting: The JSE listing requirements place South Africa, the setting for our study, at the forefront of corporate governance and CSR reporting.Method: Tobin\u2019s Q is used as a measure of firm value. Three measures of CSR disclosure and three of CSR assurance are used in this study. The measures are based on data collected by Klynveld Peat Marwick Goerdeler (KPMG) International on the CSR reporting practices of large South African companies. The sample period for this study coincides with the sample period covered in the KPMG surveys conducted during 2008, 2011 and 2013.Results: No significant association is found between CSR disclosure and firm value. However, a significant negative association is found between CSR assurance and firm value. Additional analysis found that the negative association between firm value and CSR assurance is more significant for companies that are not listed on the Socially Responsible Investment (SRI) index.Conclusion: The results found between CSR disclosure and firm value may suggest that firm value is unaffected by CSR disclosures. Taken together, the findings on CSR assurance and firm value and the additional analysis may suggest that in South Africa managers with negative CSR issues are more likely to obtain assurance on their CSR disclosure. The findings may be of interest to regulators when considering current and future disclosure and assurance requirements for CSR reporting in South Africa, as well as other parts of the world, shareholders when considering investment options, and managers when considering the benefit of certain CSR reporting practices.", "author" : [ { "dropping-particle" : "", "family" : "Horn", "given" : "Riana", "non-dropping-particle" : "", "parse-names" : false, "suffix" : "" }, { "dropping-particle" : "", "family" : "Klerk", "given" : "Marna", "non-dropping-particle" : "De", "parse-names" : false, "suffix" : "" }, { "dropping-particle" : "", "family" : "Villiers", "given" : "Charl", "non-dropping-particle" : "De", "parse-names" : false, "suffix" : "" } ], "container-title" : "South African Journal of Economic and Management Sciences", "id" : "ITEM-1", "issue" : "1", "issued" : { "date-parts" : [ [ "2018" ] ] }, "page" : "1-10", "title" : "The Association Between Corporate Social Responsibility Reporting and Firm Value for South African Firms", "type" : "article-journal", "volume" : "21" }, "uris" : [ "http://www.mendeley.com/documents/?uuid=8e20db63-0e23-47ef-8e50-5326edb87ab6" ] } ], "mendeley" : { "formattedCitation" : "(Horn, De Klerk and De Villiers, 2018)", "manualFormatting" : "Horn et al., 2018", "plainTextFormattedCitation" : "(Horn, De Klerk and De Villiers, 2018)", "previouslyFormattedCitation" : "(Horn, De Klerk and De Villiers, 2018)"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 xml:space="preserve">Horn </w:t>
      </w:r>
      <w:r w:rsidRPr="0070592A">
        <w:rPr>
          <w:rFonts w:ascii="Times New Roman" w:eastAsia="MS Mincho" w:hAnsi="Times New Roman" w:cs="Times New Roman"/>
          <w:i/>
          <w:noProof/>
          <w:sz w:val="24"/>
          <w:szCs w:val="24"/>
        </w:rPr>
        <w:t>et al</w:t>
      </w:r>
      <w:r w:rsidRPr="0070592A">
        <w:rPr>
          <w:rFonts w:ascii="Times New Roman" w:eastAsia="MS Mincho" w:hAnsi="Times New Roman" w:cs="Times New Roman"/>
          <w:noProof/>
          <w:sz w:val="24"/>
          <w:szCs w:val="24"/>
        </w:rPr>
        <w:t>., 2018</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tidak berhasil menemukan hubungan antara pengungkapan informasi CSR dengan nilai perusahaan.</w:t>
      </w:r>
    </w:p>
    <w:p w:rsidR="0070592A" w:rsidRPr="0070592A" w:rsidRDefault="0070592A" w:rsidP="0070592A">
      <w:pPr>
        <w:autoSpaceDE w:val="0"/>
        <w:autoSpaceDN w:val="0"/>
        <w:adjustRightInd w:val="0"/>
        <w:spacing w:after="0"/>
        <w:ind w:left="450" w:firstLine="360"/>
        <w:rPr>
          <w:rFonts w:ascii="Times New Roman" w:eastAsia="MS Mincho" w:hAnsi="Times New Roman" w:cs="Times New Roman"/>
          <w:color w:val="000000"/>
          <w:sz w:val="24"/>
          <w:szCs w:val="24"/>
        </w:rPr>
      </w:pPr>
      <w:r w:rsidRPr="0070592A">
        <w:rPr>
          <w:rFonts w:ascii="Times New Roman" w:eastAsia="MS Mincho" w:hAnsi="Times New Roman" w:cs="Times New Roman"/>
          <w:color w:val="000000"/>
          <w:sz w:val="24"/>
          <w:szCs w:val="24"/>
        </w:rPr>
        <w:t xml:space="preserve">Meningkatnya jumlah perusahaan-perusahaan di dunia yang terlibat dalam usaha-usaha serius untuk mengintegrasikan CSR dalam aspek bisnisnya, perhatian terhadap keberlanjutan usaha penting bagi perusahaan-perusahaan khususnya di industri </w:t>
      </w:r>
      <w:r w:rsidRPr="0070592A">
        <w:rPr>
          <w:rFonts w:ascii="Times New Roman" w:eastAsia="MS Mincho" w:hAnsi="Times New Roman" w:cs="Times New Roman"/>
          <w:color w:val="000000"/>
          <w:sz w:val="24"/>
          <w:szCs w:val="24"/>
        </w:rPr>
        <w:lastRenderedPageBreak/>
        <w:t>kontroversial, misalnya industri alkohol, rokok, judi, dan lain-lain. Dapatkah suatu perusahaan dalam industri kontroversial bertanggung jawab secara sosial sementara produk yang dihasilkan membahayakan manusia, masyarakat, dan lingkungan? (</w:t>
      </w:r>
      <w:r w:rsidRPr="0070592A">
        <w:rPr>
          <w:rFonts w:ascii="Times New Roman" w:eastAsia="MS Mincho" w:hAnsi="Times New Roman" w:cs="Times New Roman"/>
          <w:color w:val="000000"/>
          <w:sz w:val="24"/>
          <w:szCs w:val="24"/>
        </w:rPr>
        <w:fldChar w:fldCharType="begin" w:fldLock="1"/>
      </w:r>
      <w:r w:rsidRPr="0070592A">
        <w:rPr>
          <w:rFonts w:ascii="Times New Roman" w:eastAsia="MS Mincho" w:hAnsi="Times New Roman" w:cs="Times New Roman"/>
          <w:color w:val="000000"/>
          <w:sz w:val="24"/>
          <w:szCs w:val="24"/>
        </w:rPr>
        <w:instrText>ADDIN CSL_CITATION { "citationItems" : [ { "id" : "ITEM-1", "itemData" : { "DOI" : "10.1007/s10551-011-1103-7", "ISBN" : "10551-011-1103-7", "ISSN" : "01674544", "PMID" : "1021033466", "abstract" : "JSTOR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Abstract In this article, we examine the empirical asso ciation between firm value and CSR engagement for firms in sinful industries, such as tobacco, gambling, and alcohol, as well as industries involved with emerging environmen tal, social, or ethical issues, i.e., weapon, oil, cement, and biotech. We develop and test three hypotheses, the win dow-dressing hypothesis, the value-enhancement hypothe sis, and the value-irrelevance hypothesis. Using an extensive US sample from 1995 to 2009, we find that CSR engagement of firms in controversial industries positively affects firm value after controlling for various firm char acteristics. To address the potential endogeneity problem, we further estimate a system of equations and change regression and continue to find a positive relation between CSR engagement and firm value. Our findings support the value-enhancement hypothesis and are consistent with the premise that the top management of US firms in contro versial industries, in general, considers social responsibility important even though their products are harmful to human being, society, or environment.", "author" : [ { "dropping-particle" : "", "family" : "Cai", "given" : "Ye", "non-dropping-particle" : "", "parse-names" : false, "suffix" : "" }, { "dropping-particle" : "", "family" : "Jo", "given" : "Hoje", "non-dropping-particle" : "", "parse-names" : false, "suffix" : "" }, { "dropping-particle" : "", "family" : "Pan", "given" : "Carrie", "non-dropping-particle" : "", "parse-names" : false, "suffix" : "" } ], "container-title" : "Journal of Business Ethics", "id" : "ITEM-1", "issue" : "4", "issued" : { "date-parts" : [ [ "2012" ] ] }, "page" : "467-480", "title" : "Doing Well While Doing Bad? CSR in Controversial Industry Sectors", "type" : "article-journal", "volume" : "108" }, "uris" : [ "http://www.mendeley.com/documents/?uuid=4b7d1706-7fa7-4d4a-aa71-6feee73bc6cf" ] } ], "mendeley" : { "formattedCitation" : "(Cai, Jo and Pan, 2012)", "manualFormatting" : "Cai et al., 2012", "plainTextFormattedCitation" : "(Cai, Jo and Pan, 2012)", "previouslyFormattedCitation" : "(Cai, Jo and Pan, 2012)" }, "properties" : { "noteIndex" : 0 }, "schema" : "https://github.com/citation-style-language/schema/raw/master/csl-citation.json" }</w:instrText>
      </w:r>
      <w:r w:rsidRPr="0070592A">
        <w:rPr>
          <w:rFonts w:ascii="Times New Roman" w:eastAsia="MS Mincho" w:hAnsi="Times New Roman" w:cs="Times New Roman"/>
          <w:color w:val="000000"/>
          <w:sz w:val="24"/>
          <w:szCs w:val="24"/>
        </w:rPr>
        <w:fldChar w:fldCharType="separate"/>
      </w:r>
      <w:r w:rsidRPr="0070592A">
        <w:rPr>
          <w:rFonts w:ascii="Times New Roman" w:eastAsia="MS Mincho" w:hAnsi="Times New Roman" w:cs="Times New Roman"/>
          <w:noProof/>
          <w:color w:val="000000"/>
          <w:sz w:val="24"/>
          <w:szCs w:val="24"/>
        </w:rPr>
        <w:t xml:space="preserve">Cai </w:t>
      </w:r>
      <w:r w:rsidRPr="0070592A">
        <w:rPr>
          <w:rFonts w:ascii="Times New Roman" w:eastAsia="MS Mincho" w:hAnsi="Times New Roman" w:cs="Times New Roman"/>
          <w:i/>
          <w:noProof/>
          <w:color w:val="000000"/>
          <w:sz w:val="24"/>
          <w:szCs w:val="24"/>
        </w:rPr>
        <w:t>et al</w:t>
      </w:r>
      <w:r w:rsidRPr="0070592A">
        <w:rPr>
          <w:rFonts w:ascii="Times New Roman" w:eastAsia="MS Mincho" w:hAnsi="Times New Roman" w:cs="Times New Roman"/>
          <w:noProof/>
          <w:color w:val="000000"/>
          <w:sz w:val="24"/>
          <w:szCs w:val="24"/>
        </w:rPr>
        <w:t>., 2012</w:t>
      </w:r>
      <w:r w:rsidRPr="0070592A">
        <w:rPr>
          <w:rFonts w:ascii="Times New Roman" w:eastAsia="MS Mincho" w:hAnsi="Times New Roman" w:cs="Times New Roman"/>
          <w:color w:val="000000"/>
          <w:sz w:val="24"/>
          <w:szCs w:val="24"/>
        </w:rPr>
        <w:fldChar w:fldCharType="end"/>
      </w:r>
      <w:r w:rsidRPr="0070592A">
        <w:rPr>
          <w:rFonts w:ascii="Times New Roman" w:eastAsia="MS Mincho" w:hAnsi="Times New Roman" w:cs="Times New Roman"/>
          <w:color w:val="000000"/>
          <w:sz w:val="24"/>
          <w:szCs w:val="24"/>
        </w:rPr>
        <w:t xml:space="preserve">). Terjadi perdebatan antara beberapa peneliti yang menyetujui dan menolak adanya CSR di industri kontroversial ini. Para pendukung menyatakan bahwa perusahaan kontroversial mempunyai hak legitimasi untuk mengembangkan dan terlibat dalam kegiatan CSR dengan tujuan untuk meningkatkan reputasi atau </w:t>
      </w:r>
      <w:r w:rsidRPr="0070592A">
        <w:rPr>
          <w:rFonts w:ascii="Times New Roman" w:eastAsia="MS Mincho" w:hAnsi="Times New Roman" w:cs="Times New Roman"/>
          <w:i/>
          <w:color w:val="000000"/>
          <w:sz w:val="24"/>
          <w:szCs w:val="24"/>
        </w:rPr>
        <w:t xml:space="preserve">image </w:t>
      </w:r>
      <w:r w:rsidRPr="0070592A">
        <w:rPr>
          <w:rFonts w:ascii="Times New Roman" w:eastAsia="MS Mincho" w:hAnsi="Times New Roman" w:cs="Times New Roman"/>
          <w:color w:val="000000"/>
          <w:sz w:val="24"/>
          <w:szCs w:val="24"/>
        </w:rPr>
        <w:t>perusahaan yang dipandang buruk oleh masyarakat agar menjadi perusahaan yang dipandang baik. Argumen penolakan (kontra) menyatakan bahwa aktivitas CSR yang dilakukan oleh perusahaan bertolak belakang dengan fungsi utama dari industri tersebut. Palazzo dan Richter (2005) mengatakan bahwa kegiatan CSR yang dilakukan oleh perusahaan rokok hanyalah sebagai kedok dan strategi perusahaan untuk menutupi apa yang sebenarnya dilakukan dalam bisnisnya yang menyakiti jutaan manusia setiap tahunnya (</w:t>
      </w:r>
      <w:r w:rsidRPr="0070592A">
        <w:rPr>
          <w:rFonts w:ascii="Times New Roman" w:eastAsia="MS Mincho" w:hAnsi="Times New Roman" w:cs="Times New Roman"/>
          <w:color w:val="000000"/>
          <w:sz w:val="24"/>
          <w:szCs w:val="24"/>
        </w:rPr>
        <w:fldChar w:fldCharType="begin" w:fldLock="1"/>
      </w:r>
      <w:r w:rsidRPr="0070592A">
        <w:rPr>
          <w:rFonts w:ascii="Times New Roman" w:eastAsia="MS Mincho" w:hAnsi="Times New Roman" w:cs="Times New Roman"/>
          <w:color w:val="000000"/>
          <w:sz w:val="24"/>
          <w:szCs w:val="24"/>
        </w:rPr>
        <w:instrText>ADDIN CSL_CITATION { "citationItems" : [ { "id" : "ITEM-1", "itemData" : { "DOI" : "10.1007/s10551-011-1103-7", "ISBN" : "10551-011-1103-7", "ISSN" : "01674544", "PMID" : "1021033466", "abstract" : "JSTOR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Abstract In this article, we examine the empirical asso ciation between firm value and CSR engagement for firms in sinful industries, such as tobacco, gambling, and alcohol, as well as industries involved with emerging environmen tal, social, or ethical issues, i.e., weapon, oil, cement, and biotech. We develop and test three hypotheses, the win dow-dressing hypothesis, the value-enhancement hypothe sis, and the value-irrelevance hypothesis. Using an extensive US sample from 1995 to 2009, we find that CSR engagement of firms in controversial industries positively affects firm value after controlling for various firm char acteristics. To address the potential endogeneity problem, we further estimate a system of equations and change regression and continue to find a positive relation between CSR engagement and firm value. Our findings support the value-enhancement hypothesis and are consistent with the premise that the top management of US firms in contro versial industries, in general, considers social responsibility important even though their products are harmful to human being, society, or environment.", "author" : [ { "dropping-particle" : "", "family" : "Cai", "given" : "Ye", "non-dropping-particle" : "", "parse-names" : false, "suffix" : "" }, { "dropping-particle" : "", "family" : "Jo", "given" : "Hoje", "non-dropping-particle" : "", "parse-names" : false, "suffix" : "" }, { "dropping-particle" : "", "family" : "Pan", "given" : "Carrie", "non-dropping-particle" : "", "parse-names" : false, "suffix" : "" } ], "container-title" : "Journal of Business Ethics", "id" : "ITEM-1", "issue" : "4", "issued" : { "date-parts" : [ [ "2012" ] ] }, "page" : "467-480", "title" : "Doing Well While Doing Bad? CSR in Controversial Industry Sectors", "type" : "article-journal", "volume" : "108" }, "uris" : [ "http://www.mendeley.com/documents/?uuid=4b7d1706-7fa7-4d4a-aa71-6feee73bc6cf" ] } ], "mendeley" : { "formattedCitation" : "(Cai, Jo and Pan, 2012)", "manualFormatting" : "Cai et al., 2012", "plainTextFormattedCitation" : "(Cai, Jo and Pan, 2012)", "previouslyFormattedCitation" : "(Cai, Jo and Pan, 2012)" }, "properties" : { "noteIndex" : 0 }, "schema" : "https://github.com/citation-style-language/schema/raw/master/csl-citation.json" }</w:instrText>
      </w:r>
      <w:r w:rsidRPr="0070592A">
        <w:rPr>
          <w:rFonts w:ascii="Times New Roman" w:eastAsia="MS Mincho" w:hAnsi="Times New Roman" w:cs="Times New Roman"/>
          <w:color w:val="000000"/>
          <w:sz w:val="24"/>
          <w:szCs w:val="24"/>
        </w:rPr>
        <w:fldChar w:fldCharType="separate"/>
      </w:r>
      <w:r w:rsidRPr="0070592A">
        <w:rPr>
          <w:rFonts w:ascii="Times New Roman" w:eastAsia="MS Mincho" w:hAnsi="Times New Roman" w:cs="Times New Roman"/>
          <w:noProof/>
          <w:color w:val="000000"/>
          <w:sz w:val="24"/>
          <w:szCs w:val="24"/>
        </w:rPr>
        <w:t xml:space="preserve">Cai </w:t>
      </w:r>
      <w:r w:rsidRPr="0070592A">
        <w:rPr>
          <w:rFonts w:ascii="Times New Roman" w:eastAsia="MS Mincho" w:hAnsi="Times New Roman" w:cs="Times New Roman"/>
          <w:i/>
          <w:noProof/>
          <w:color w:val="000000"/>
          <w:sz w:val="24"/>
          <w:szCs w:val="24"/>
        </w:rPr>
        <w:t>et al.</w:t>
      </w:r>
      <w:r w:rsidRPr="0070592A">
        <w:rPr>
          <w:rFonts w:ascii="Times New Roman" w:eastAsia="MS Mincho" w:hAnsi="Times New Roman" w:cs="Times New Roman"/>
          <w:noProof/>
          <w:color w:val="000000"/>
          <w:sz w:val="24"/>
          <w:szCs w:val="24"/>
        </w:rPr>
        <w:t>, 2012</w:t>
      </w:r>
      <w:r w:rsidRPr="0070592A">
        <w:rPr>
          <w:rFonts w:ascii="Times New Roman" w:eastAsia="MS Mincho" w:hAnsi="Times New Roman" w:cs="Times New Roman"/>
          <w:color w:val="000000"/>
          <w:sz w:val="24"/>
          <w:szCs w:val="24"/>
        </w:rPr>
        <w:fldChar w:fldCharType="end"/>
      </w:r>
      <w:r w:rsidRPr="0070592A">
        <w:rPr>
          <w:rFonts w:ascii="Times New Roman" w:eastAsia="MS Mincho" w:hAnsi="Times New Roman" w:cs="Times New Roman"/>
          <w:color w:val="000000"/>
          <w:sz w:val="24"/>
          <w:szCs w:val="24"/>
        </w:rPr>
        <w:t>). Meskipun sudah ada beberapa penelitian (</w:t>
      </w:r>
      <w:r w:rsidRPr="0070592A">
        <w:rPr>
          <w:rFonts w:ascii="Times New Roman" w:eastAsia="MS Mincho" w:hAnsi="Times New Roman" w:cs="Times New Roman"/>
          <w:color w:val="000000"/>
          <w:sz w:val="24"/>
          <w:szCs w:val="24"/>
        </w:rPr>
        <w:fldChar w:fldCharType="begin" w:fldLock="1"/>
      </w:r>
      <w:r w:rsidRPr="0070592A">
        <w:rPr>
          <w:rFonts w:ascii="Times New Roman" w:eastAsia="MS Mincho" w:hAnsi="Times New Roman" w:cs="Times New Roman"/>
          <w:color w:val="000000"/>
          <w:sz w:val="24"/>
          <w:szCs w:val="24"/>
        </w:rPr>
        <w:instrText>ADDIN CSL_CITATION { "citationItems" : [ { "id" : "ITEM-1", "itemData" : { "DOI" : "10.1007/s10551-005-7444-3", "ISBN" : "0167-4544", "ISSN" : "01674544", "PMID" : "18813347", "abstract" : "ABSTRACT. Tobacco companies have started to posi- tion themselves as good corporate citizens. The effort to- wardsCSRengagement in the tobacco industry is not only heavily criticized by anti-tobaccoNGOs. Some opponents such as the the World Health Organization have even categorically questioned the possibility of social responsi- bility in the tobacco industry. The paper will demonstrate that the deep distrust towards tobacco companies is linked to the lethal character of their products and the dubious behavior of their representatives in recent decades. As a result, tobacco companies are not in the CSR business in the strict sense. Key aspects of mainstreamCSRtheory and practice such as corporate philanthropy, stakeholder col- laboration, CSR reporting and self-regulation, are dem- onstrated to be ineffective or even counterproductive in the tobacco industry. Building upon the terminology used in the leadership literature, the paper proposes to differ- entiate between transactional and transformational CSR arguing that tobacco companies can only operate on a transactional level. As a consequence, corporate responsi- bility in the tobacco industry is based upon a much thinner approach toCSRand has to be conceptualized with a focus on transactional integrity across the tobacco supply chain", "author" : [ { "dropping-particle" : "", "family" : "Palazzo", "given" : "Guido", "non-dropping-particle" : "", "parse-names" : false, "suffix" : "" }, { "dropping-particle" : "", "family" : "Richter", "given" : "Ulf", "non-dropping-particle" : "", "parse-names" : false, "suffix" : "" } ], "container-title" : "Journal of Business Ethics", "id" : "ITEM-1", "issue" : "4", "issued" : { "date-parts" : [ [ "2005" ] ] }, "page" : "387-401", "title" : "CSR Business as Usual? The Case of The Tobacco Industry", "type" : "article-journal", "volume" : "61" }, "uris" : [ "http://www.mendeley.com/documents/?uuid=a8da8b9b-9d3c-4a6d-a574-e0da34de5d83" ] } ], "mendeley" : { "formattedCitation" : "(Palazzo and Richter, 2005)", "manualFormatting" : "Palazzo dan Richter, 2005", "plainTextFormattedCitation" : "(Palazzo and Richter, 2005)", "previouslyFormattedCitation" : "(Palazzo and Richter, 2005)" }, "properties" : { "noteIndex" : 0 }, "schema" : "https://github.com/citation-style-language/schema/raw/master/csl-citation.json" }</w:instrText>
      </w:r>
      <w:r w:rsidRPr="0070592A">
        <w:rPr>
          <w:rFonts w:ascii="Times New Roman" w:eastAsia="MS Mincho" w:hAnsi="Times New Roman" w:cs="Times New Roman"/>
          <w:color w:val="000000"/>
          <w:sz w:val="24"/>
          <w:szCs w:val="24"/>
        </w:rPr>
        <w:fldChar w:fldCharType="separate"/>
      </w:r>
      <w:r w:rsidRPr="0070592A">
        <w:rPr>
          <w:rFonts w:ascii="Times New Roman" w:eastAsia="MS Mincho" w:hAnsi="Times New Roman" w:cs="Times New Roman"/>
          <w:noProof/>
          <w:color w:val="000000"/>
          <w:sz w:val="24"/>
          <w:szCs w:val="24"/>
        </w:rPr>
        <w:t>Palazzo dan Richter, 2005</w:t>
      </w:r>
      <w:r w:rsidRPr="0070592A">
        <w:rPr>
          <w:rFonts w:ascii="Times New Roman" w:eastAsia="MS Mincho" w:hAnsi="Times New Roman" w:cs="Times New Roman"/>
          <w:color w:val="000000"/>
          <w:sz w:val="24"/>
          <w:szCs w:val="24"/>
        </w:rPr>
        <w:fldChar w:fldCharType="end"/>
      </w:r>
      <w:r w:rsidRPr="0070592A">
        <w:rPr>
          <w:rFonts w:ascii="Times New Roman" w:eastAsia="MS Mincho" w:hAnsi="Times New Roman" w:cs="Times New Roman"/>
          <w:color w:val="000000"/>
          <w:sz w:val="24"/>
          <w:szCs w:val="24"/>
        </w:rPr>
        <w:t xml:space="preserve">; </w:t>
      </w:r>
      <w:r w:rsidRPr="0070592A">
        <w:rPr>
          <w:rFonts w:ascii="Times New Roman" w:eastAsia="MS Mincho" w:hAnsi="Times New Roman" w:cs="Times New Roman"/>
          <w:color w:val="000000"/>
          <w:sz w:val="24"/>
          <w:szCs w:val="24"/>
        </w:rPr>
        <w:fldChar w:fldCharType="begin" w:fldLock="1"/>
      </w:r>
      <w:r w:rsidRPr="0070592A">
        <w:rPr>
          <w:rFonts w:ascii="Times New Roman" w:eastAsia="MS Mincho" w:hAnsi="Times New Roman" w:cs="Times New Roman"/>
          <w:color w:val="000000"/>
          <w:sz w:val="24"/>
          <w:szCs w:val="24"/>
        </w:rPr>
        <w:instrText>ADDIN CSL_CITATION { "citationItems" : [ { "id" : "ITEM-1", "itemData" : { "ISSN" : "1057-7408, 1057-7408", "abstract" : "Based on theories of attribution and suspicion, three experiments highlight the mediating role of perceived sincerity of motives in determining the effectiveness of CSR activities. CSR activities improve a company's image when consumers attribute sincere motives, are ineffective when sincerity of motives is ambiguous, and hurt the company's image when motives are perceived as insincere. Variables affecting perceived sincerity include the benefit salience of the cause, the source through which consumers learn about CSR, and the ratio of CSR contributions and CSR-related advertising. High benefit salience of the cause hurts the company, in particular when consumers learn about it from a company source. This backfire effect can be overcome by spending more on CSR activities than on advertising that features CSR. Adapted from the source document.", "author" : [ { "dropping-particle" : "", "family" : "Yoon", "given" : "Yeosun", "non-dropping-particle" : "", "parse-names" : false, "suffix" : "" }, { "dropping-particle" : "", "family" : "Gurhan-Canli", "given" : "Zeynep", "non-dropping-particle" : "", "parse-names" : false, "suffix" : "" }, { "dropping-particle" : "", "family" : "Schwarz", "given" : "Norbert", "non-dropping-particle" : "", "parse-names" : false, "suffix" : "" } ], "container-title" : "Journal of Consumer Psychology", "id" : "ITEM-1", "issue" : "4", "issued" : { "date-parts" : [ [ "2006" ] ] }, "page" : "377-390", "title" : "The Effect of Corporate Social Responsibility (CSR) Activities on Companies With Bad Reputations", "type" : "article-journal", "volume" : "16" }, "uris" : [ "http://www.mendeley.com/documents/?uuid=d0a51564-6694-4dcd-bac9-7374294e9af0" ] } ], "mendeley" : { "formattedCitation" : "(Yoon, Gurhan-Canli and Schwarz, 2006)", "manualFormatting" : "Yoon et al., 2006", "plainTextFormattedCitation" : "(Yoon, Gurhan-Canli and Schwarz, 2006)", "previouslyFormattedCitation" : "(Yoon, Gurhan-Canli and Schwarz, 2006)" }, "properties" : { "noteIndex" : 0 }, "schema" : "https://github.com/citation-style-language/schema/raw/master/csl-citation.json" }</w:instrText>
      </w:r>
      <w:r w:rsidRPr="0070592A">
        <w:rPr>
          <w:rFonts w:ascii="Times New Roman" w:eastAsia="MS Mincho" w:hAnsi="Times New Roman" w:cs="Times New Roman"/>
          <w:color w:val="000000"/>
          <w:sz w:val="24"/>
          <w:szCs w:val="24"/>
        </w:rPr>
        <w:fldChar w:fldCharType="separate"/>
      </w:r>
      <w:r w:rsidRPr="0070592A">
        <w:rPr>
          <w:rFonts w:ascii="Times New Roman" w:eastAsia="MS Mincho" w:hAnsi="Times New Roman" w:cs="Times New Roman"/>
          <w:noProof/>
          <w:color w:val="000000"/>
          <w:sz w:val="24"/>
          <w:szCs w:val="24"/>
        </w:rPr>
        <w:t xml:space="preserve">Yoon </w:t>
      </w:r>
      <w:r w:rsidRPr="0070592A">
        <w:rPr>
          <w:rFonts w:ascii="Times New Roman" w:eastAsia="MS Mincho" w:hAnsi="Times New Roman" w:cs="Times New Roman"/>
          <w:i/>
          <w:noProof/>
          <w:color w:val="000000"/>
          <w:sz w:val="24"/>
          <w:szCs w:val="24"/>
        </w:rPr>
        <w:t>et al</w:t>
      </w:r>
      <w:r w:rsidRPr="0070592A">
        <w:rPr>
          <w:rFonts w:ascii="Times New Roman" w:eastAsia="MS Mincho" w:hAnsi="Times New Roman" w:cs="Times New Roman"/>
          <w:noProof/>
          <w:color w:val="000000"/>
          <w:sz w:val="24"/>
          <w:szCs w:val="24"/>
        </w:rPr>
        <w:t>., 2006</w:t>
      </w:r>
      <w:r w:rsidRPr="0070592A">
        <w:rPr>
          <w:rFonts w:ascii="Times New Roman" w:eastAsia="MS Mincho" w:hAnsi="Times New Roman" w:cs="Times New Roman"/>
          <w:color w:val="000000"/>
          <w:sz w:val="24"/>
          <w:szCs w:val="24"/>
        </w:rPr>
        <w:fldChar w:fldCharType="end"/>
      </w:r>
      <w:r w:rsidRPr="0070592A">
        <w:rPr>
          <w:rFonts w:ascii="Times New Roman" w:eastAsia="MS Mincho" w:hAnsi="Times New Roman" w:cs="Times New Roman"/>
          <w:color w:val="000000"/>
          <w:sz w:val="24"/>
          <w:szCs w:val="24"/>
        </w:rPr>
        <w:t xml:space="preserve">; </w:t>
      </w:r>
      <w:r w:rsidRPr="0070592A">
        <w:rPr>
          <w:rFonts w:ascii="Times New Roman" w:eastAsia="MS Mincho" w:hAnsi="Times New Roman" w:cs="Times New Roman"/>
          <w:color w:val="000000"/>
          <w:sz w:val="24"/>
          <w:szCs w:val="24"/>
        </w:rPr>
        <w:fldChar w:fldCharType="begin" w:fldLock="1"/>
      </w:r>
      <w:r w:rsidRPr="0070592A">
        <w:rPr>
          <w:rFonts w:ascii="Times New Roman" w:eastAsia="MS Mincho" w:hAnsi="Times New Roman" w:cs="Times New Roman"/>
          <w:color w:val="000000"/>
          <w:sz w:val="24"/>
          <w:szCs w:val="24"/>
        </w:rPr>
        <w:instrText>ADDIN CSL_CITATION { "citationItems" : [ { "id" : "ITEM-1", "itemData" : { "DOI" : "10.1007/s10551-012-1492-2", "ISBN" : "0167-4544", "ISSN" : "01674544", "abstract" : "In this paper, we examine the relation between corporate social responsibility (CSR) and firm risk in controversial industry sectors. We develop and test two competing hypotheses of risk reduction and window dressing. Employing an extensive U.S. sample during the 1991\u20132010 period from controversial industry firms, such as alcohol, tobacco, gambling, and others, we find that CSR engagement inversely affects firm risk after controlling for various firm characteristics. To deal with endogeneity issue, we adopt a system equation approach and difference regressions and continue to find that CSR engagement of firms in controversial industry sectors negatively affects firm risk. To examine the premise that firm risk is more of an issue for controversial firms, we further examine the difference between non-controversial and controversial firm samples, and find that the effect of risk reduction through CSR engagement is more economically and statistically significant in controversial industry firms than in non-controversial industry firms. These findings support the risk-reduction hypothesis, but not the window-dressing hypothesis, and the notion that the top management of U.S. firms in controversial industries is, in general, risk averse and that their CSR engagement helps their risk management efforts.", "author" : [ { "dropping-particle" : "", "family" : "Jo", "given" : "Hoje", "non-dropping-particle" : "", "parse-names" : false, "suffix" : "" }, { "dropping-particle" : "", "family" : "Na", "given" : "Haejung", "non-dropping-particle" : "", "parse-names" : false, "suffix" : "" } ], "container-title" : "Journal of Business Ethics", "id" : "ITEM-1", "issue" : "4", "issued" : { "date-parts" : [ [ "2012" ] ] }, "page" : "441-456", "title" : "Does CSR Reduce Firm Risk? Evidence from Controversial Industry Sectors", "type" : "article-journal", "volume" : "110" }, "uris" : [ "http://www.mendeley.com/documents/?uuid=13fb3608-71d4-4ce8-81d1-2cee2b8bc788" ] } ], "mendeley" : { "formattedCitation" : "(Jo and Na, 2012)", "manualFormatting" : "Jo dan Na, 2012", "plainTextFormattedCitation" : "(Jo and Na, 2012)", "previouslyFormattedCitation" : "(Jo and Na, 2012)" }, "properties" : { "noteIndex" : 0 }, "schema" : "https://github.com/citation-style-language/schema/raw/master/csl-citation.json" }</w:instrText>
      </w:r>
      <w:r w:rsidRPr="0070592A">
        <w:rPr>
          <w:rFonts w:ascii="Times New Roman" w:eastAsia="MS Mincho" w:hAnsi="Times New Roman" w:cs="Times New Roman"/>
          <w:color w:val="000000"/>
          <w:sz w:val="24"/>
          <w:szCs w:val="24"/>
        </w:rPr>
        <w:fldChar w:fldCharType="separate"/>
      </w:r>
      <w:r w:rsidRPr="0070592A">
        <w:rPr>
          <w:rFonts w:ascii="Times New Roman" w:eastAsia="MS Mincho" w:hAnsi="Times New Roman" w:cs="Times New Roman"/>
          <w:noProof/>
          <w:color w:val="000000"/>
          <w:sz w:val="24"/>
          <w:szCs w:val="24"/>
        </w:rPr>
        <w:t>Jo dan Na, 2012</w:t>
      </w:r>
      <w:r w:rsidRPr="0070592A">
        <w:rPr>
          <w:rFonts w:ascii="Times New Roman" w:eastAsia="MS Mincho" w:hAnsi="Times New Roman" w:cs="Times New Roman"/>
          <w:color w:val="000000"/>
          <w:sz w:val="24"/>
          <w:szCs w:val="24"/>
        </w:rPr>
        <w:fldChar w:fldCharType="end"/>
      </w:r>
      <w:r w:rsidRPr="0070592A">
        <w:rPr>
          <w:rFonts w:ascii="Times New Roman" w:eastAsia="MS Mincho" w:hAnsi="Times New Roman" w:cs="Times New Roman"/>
          <w:color w:val="000000"/>
          <w:sz w:val="24"/>
          <w:szCs w:val="24"/>
        </w:rPr>
        <w:t xml:space="preserve">; </w:t>
      </w:r>
      <w:r w:rsidRPr="0070592A">
        <w:rPr>
          <w:rFonts w:ascii="Times New Roman" w:eastAsia="MS Mincho" w:hAnsi="Times New Roman" w:cs="Times New Roman"/>
          <w:color w:val="000000"/>
          <w:sz w:val="24"/>
          <w:szCs w:val="24"/>
        </w:rPr>
        <w:fldChar w:fldCharType="begin" w:fldLock="1"/>
      </w:r>
      <w:r w:rsidRPr="0070592A">
        <w:rPr>
          <w:rFonts w:ascii="Times New Roman" w:eastAsia="MS Mincho" w:hAnsi="Times New Roman" w:cs="Times New Roman"/>
          <w:color w:val="000000"/>
          <w:sz w:val="24"/>
          <w:szCs w:val="24"/>
        </w:rPr>
        <w:instrText>ADDIN CSL_CITATION { "citationItems" : [ { "id" : "ITEM-1", "itemData" : { "DOI" : "10.1007/s10551-011-1103-7", "ISBN" : "10551-011-1103-7", "ISSN" : "01674544", "PMID" : "1021033466", "abstract" : "JSTOR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Abstract In this article, we examine the empirical asso ciation between firm value and CSR engagement for firms in sinful industries, such as tobacco, gambling, and alcohol, as well as industries involved with emerging environmen tal, social, or ethical issues, i.e., weapon, oil, cement, and biotech. We develop and test three hypotheses, the win dow-dressing hypothesis, the value-enhancement hypothe sis, and the value-irrelevance hypothesis. Using an extensive US sample from 1995 to 2009, we find that CSR engagement of firms in controversial industries positively affects firm value after controlling for various firm char acteristics. To address the potential endogeneity problem, we further estimate a system of equations and change regression and continue to find a positive relation between CSR engagement and firm value. Our findings support the value-enhancement hypothesis and are consistent with the premise that the top management of US firms in contro versial industries, in general, considers social responsibility important even though their products are harmful to human being, society, or environment.", "author" : [ { "dropping-particle" : "", "family" : "Cai", "given" : "Ye", "non-dropping-particle" : "", "parse-names" : false, "suffix" : "" }, { "dropping-particle" : "", "family" : "Jo", "given" : "Hoje", "non-dropping-particle" : "", "parse-names" : false, "suffix" : "" }, { "dropping-particle" : "", "family" : "Pan", "given" : "Carrie", "non-dropping-particle" : "", "parse-names" : false, "suffix" : "" } ], "container-title" : "Journal of Business Ethics", "id" : "ITEM-1", "issue" : "4", "issued" : { "date-parts" : [ [ "2012" ] ] }, "page" : "467-480", "title" : "Doing Well While Doing Bad? CSR in Controversial Industry Sectors", "type" : "article-journal", "volume" : "108" }, "uris" : [ "http://www.mendeley.com/documents/?uuid=4b7d1706-7fa7-4d4a-aa71-6feee73bc6cf" ] } ], "mendeley" : { "formattedCitation" : "(Cai, Jo and Pan, 2012)", "manualFormatting" : "Cai et al., 2012", "plainTextFormattedCitation" : "(Cai, Jo and Pan, 2012)", "previouslyFormattedCitation" : "(Cai, Jo and Pan, 2012)" }, "properties" : { "noteIndex" : 0 }, "schema" : "https://github.com/citation-style-language/schema/raw/master/csl-citation.json" }</w:instrText>
      </w:r>
      <w:r w:rsidRPr="0070592A">
        <w:rPr>
          <w:rFonts w:ascii="Times New Roman" w:eastAsia="MS Mincho" w:hAnsi="Times New Roman" w:cs="Times New Roman"/>
          <w:color w:val="000000"/>
          <w:sz w:val="24"/>
          <w:szCs w:val="24"/>
        </w:rPr>
        <w:fldChar w:fldCharType="separate"/>
      </w:r>
      <w:r w:rsidRPr="0070592A">
        <w:rPr>
          <w:rFonts w:ascii="Times New Roman" w:eastAsia="MS Mincho" w:hAnsi="Times New Roman" w:cs="Times New Roman"/>
          <w:noProof/>
          <w:color w:val="000000"/>
          <w:sz w:val="24"/>
          <w:szCs w:val="24"/>
        </w:rPr>
        <w:t xml:space="preserve">Cai </w:t>
      </w:r>
      <w:r w:rsidRPr="0070592A">
        <w:rPr>
          <w:rFonts w:ascii="Times New Roman" w:eastAsia="MS Mincho" w:hAnsi="Times New Roman" w:cs="Times New Roman"/>
          <w:i/>
          <w:noProof/>
          <w:color w:val="000000"/>
          <w:sz w:val="24"/>
          <w:szCs w:val="24"/>
        </w:rPr>
        <w:t>et al</w:t>
      </w:r>
      <w:r w:rsidRPr="0070592A">
        <w:rPr>
          <w:rFonts w:ascii="Times New Roman" w:eastAsia="MS Mincho" w:hAnsi="Times New Roman" w:cs="Times New Roman"/>
          <w:noProof/>
          <w:color w:val="000000"/>
          <w:sz w:val="24"/>
          <w:szCs w:val="24"/>
        </w:rPr>
        <w:t>., 2012</w:t>
      </w:r>
      <w:r w:rsidRPr="0070592A">
        <w:rPr>
          <w:rFonts w:ascii="Times New Roman" w:eastAsia="MS Mincho" w:hAnsi="Times New Roman" w:cs="Times New Roman"/>
          <w:color w:val="000000"/>
          <w:sz w:val="24"/>
          <w:szCs w:val="24"/>
        </w:rPr>
        <w:fldChar w:fldCharType="end"/>
      </w:r>
      <w:r w:rsidRPr="0070592A">
        <w:rPr>
          <w:rFonts w:ascii="Times New Roman" w:eastAsia="MS Mincho" w:hAnsi="Times New Roman" w:cs="Times New Roman"/>
          <w:color w:val="000000"/>
          <w:sz w:val="24"/>
          <w:szCs w:val="24"/>
        </w:rPr>
        <w:t xml:space="preserve">) yang melakukan penelitian  mengenai CSR di industri kontroversial, namun pemahaman hubungan antara CSR dengan industri kontroversial masih rendah. Penelitian </w:t>
      </w:r>
      <w:r w:rsidRPr="0070592A">
        <w:rPr>
          <w:rFonts w:ascii="Times New Roman" w:eastAsia="MS Mincho" w:hAnsi="Times New Roman" w:cs="Times New Roman"/>
          <w:color w:val="000000"/>
          <w:sz w:val="24"/>
          <w:szCs w:val="24"/>
        </w:rPr>
        <w:fldChar w:fldCharType="begin" w:fldLock="1"/>
      </w:r>
      <w:r w:rsidRPr="0070592A">
        <w:rPr>
          <w:rFonts w:ascii="Times New Roman" w:eastAsia="MS Mincho" w:hAnsi="Times New Roman" w:cs="Times New Roman"/>
          <w:color w:val="000000"/>
          <w:sz w:val="24"/>
          <w:szCs w:val="24"/>
        </w:rPr>
        <w:instrText>ADDIN CSL_CITATION { "citationItems" : [ { "id" : "ITEM-1", "itemData" : { "DOI" : "10.1007/s10551-011-1103-7", "ISBN" : "10551-011-1103-7", "ISSN" : "01674544", "PMID" : "1021033466", "abstract" : "JSTOR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Abstract In this article, we examine the empirical asso ciation between firm value and CSR engagement for firms in sinful industries, such as tobacco, gambling, and alcohol, as well as industries involved with emerging environmen tal, social, or ethical issues, i.e., weapon, oil, cement, and biotech. We develop and test three hypotheses, the win dow-dressing hypothesis, the value-enhancement hypothe sis, and the value-irrelevance hypothesis. Using an extensive US sample from 1995 to 2009, we find that CSR engagement of firms in controversial industries positively affects firm value after controlling for various firm char acteristics. To address the potential endogeneity problem, we further estimate a system of equations and change regression and continue to find a positive relation between CSR engagement and firm value. Our findings support the value-enhancement hypothesis and are consistent with the premise that the top management of US firms in contro versial industries, in general, considers social responsibility important even though their products are harmful to human being, society, or environment.", "author" : [ { "dropping-particle" : "", "family" : "Cai", "given" : "Ye", "non-dropping-particle" : "", "parse-names" : false, "suffix" : "" }, { "dropping-particle" : "", "family" : "Jo", "given" : "Hoje", "non-dropping-particle" : "", "parse-names" : false, "suffix" : "" }, { "dropping-particle" : "", "family" : "Pan", "given" : "Carrie", "non-dropping-particle" : "", "parse-names" : false, "suffix" : "" } ], "container-title" : "Journal of Business Ethics", "id" : "ITEM-1", "issue" : "4", "issued" : { "date-parts" : [ [ "2012" ] ] }, "page" : "467-480", "title" : "Doing Well While Doing Bad? CSR in Controversial Industry Sectors", "type" : "article-journal", "volume" : "108" }, "uris" : [ "http://www.mendeley.com/documents/?uuid=4b7d1706-7fa7-4d4a-aa71-6feee73bc6cf" ] } ], "mendeley" : { "formattedCitation" : "(Cai, Jo and Pan, 2012)", "manualFormatting" : "Cai et al., (2012)", "plainTextFormattedCitation" : "(Cai, Jo and Pan, 2012)", "previouslyFormattedCitation" : "(Cai, Jo and Pan, 2012)" }, "properties" : { "noteIndex" : 0 }, "schema" : "https://github.com/citation-style-language/schema/raw/master/csl-citation.json" }</w:instrText>
      </w:r>
      <w:r w:rsidRPr="0070592A">
        <w:rPr>
          <w:rFonts w:ascii="Times New Roman" w:eastAsia="MS Mincho" w:hAnsi="Times New Roman" w:cs="Times New Roman"/>
          <w:color w:val="000000"/>
          <w:sz w:val="24"/>
          <w:szCs w:val="24"/>
        </w:rPr>
        <w:fldChar w:fldCharType="separate"/>
      </w:r>
      <w:r w:rsidRPr="0070592A">
        <w:rPr>
          <w:rFonts w:ascii="Times New Roman" w:eastAsia="MS Mincho" w:hAnsi="Times New Roman" w:cs="Times New Roman"/>
          <w:noProof/>
          <w:color w:val="000000"/>
          <w:sz w:val="24"/>
          <w:szCs w:val="24"/>
        </w:rPr>
        <w:t xml:space="preserve">Cai </w:t>
      </w:r>
      <w:r w:rsidRPr="0070592A">
        <w:rPr>
          <w:rFonts w:ascii="Times New Roman" w:eastAsia="MS Mincho" w:hAnsi="Times New Roman" w:cs="Times New Roman"/>
          <w:i/>
          <w:noProof/>
          <w:color w:val="000000"/>
          <w:sz w:val="24"/>
          <w:szCs w:val="24"/>
        </w:rPr>
        <w:t>et al</w:t>
      </w:r>
      <w:r w:rsidRPr="0070592A">
        <w:rPr>
          <w:rFonts w:ascii="Times New Roman" w:eastAsia="MS Mincho" w:hAnsi="Times New Roman" w:cs="Times New Roman"/>
          <w:noProof/>
          <w:color w:val="000000"/>
          <w:sz w:val="24"/>
          <w:szCs w:val="24"/>
        </w:rPr>
        <w:t>., (2012)</w:t>
      </w:r>
      <w:r w:rsidRPr="0070592A">
        <w:rPr>
          <w:rFonts w:ascii="Times New Roman" w:eastAsia="MS Mincho" w:hAnsi="Times New Roman" w:cs="Times New Roman"/>
          <w:color w:val="000000"/>
          <w:sz w:val="24"/>
          <w:szCs w:val="24"/>
        </w:rPr>
        <w:fldChar w:fldCharType="end"/>
      </w:r>
      <w:r w:rsidRPr="0070592A">
        <w:rPr>
          <w:rFonts w:ascii="Times New Roman" w:eastAsia="MS Mincho" w:hAnsi="Times New Roman" w:cs="Times New Roman"/>
          <w:color w:val="000000"/>
          <w:sz w:val="24"/>
          <w:szCs w:val="24"/>
        </w:rPr>
        <w:t xml:space="preserve"> menemukan bukti bahwa CSR meningkatkan nilai perusahaan di sektor industri kontroversial.</w:t>
      </w:r>
    </w:p>
    <w:p w:rsidR="0070592A" w:rsidRPr="0070592A" w:rsidRDefault="0070592A" w:rsidP="0070592A">
      <w:pPr>
        <w:spacing w:after="0"/>
        <w:ind w:left="360" w:firstLine="450"/>
        <w:rPr>
          <w:rFonts w:ascii="Times New Roman" w:eastAsia="MS Mincho" w:hAnsi="Times New Roman" w:cs="Times New Roman"/>
          <w:i/>
          <w:sz w:val="24"/>
          <w:szCs w:val="24"/>
        </w:rPr>
      </w:pPr>
      <w:r w:rsidRPr="0070592A">
        <w:rPr>
          <w:rFonts w:ascii="Times New Roman" w:eastAsia="MS Mincho" w:hAnsi="Times New Roman" w:cs="Times New Roman"/>
          <w:sz w:val="24"/>
          <w:szCs w:val="24"/>
        </w:rPr>
        <w:t>Selain itu, sampai saat ini para peneliti cenderung melihat perusahaan yang berinvestasi dalam CSR juga memandang aktivitas CSR sebagai strategi manajemen risiko yang dapat memberikan semacam asuransi perlindungan untuk arus kas, mengurangi risiko pasar, dan berdampak pada risiko keuangan atau risiko sistematis perusahaan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"DOI" : "10.1007/s10551-016-3285-5", "ISBN" : "1055101632", "ISSN" : "15730697", "abstract" : "We examine the link between a firm\u2019s environmental (E) and social (S) disclosures and measures of its risk including total, systematic, and idiosyncratic risk. While we do not find any link between a firm\u2019s E and S disclosures and its systematic risk, we find a negative and significant association between these disclosures and a firm\u2019s total and idiosyncratic risk. These are novel findings and are consistent with the predictions of the stakeholder theory and the resource based view of the firm suggesting that firms which make extensive and objective E and S disclosures promote corporate transparency that can help them build a positive reputation and trust with its stakeholders, which in turn can help mitigate the firm\u2019s idiosyncratic/operational risk. These findings are important for all corporate stakeholders including managers, employees, and suppliers who have a significant economic interest in the survival and success of the firm.", "author" : [ { "dropping-particle" : "", "family" : "Benlemlih", "given" : "Mohammed", "non-dropping-particle" : "", "parse-names" : false, "suffix" : "" }, { "dropping-particle" : "", "family" : "Shaukat", "given" : "Amama", "non-dropping-particle" : "", "parse-names" : false, "suffix" : "" }, { "dropping-particle" : "", "family" : "Qiu", "given" : "Yan", "non-dropping-particle" : "", "parse-names" : false, "suffix" : "" }, { "dropping-particle" : "", "family" : "Trojanowski", "given" : "Grzegorz", "non-dropping-particle" : "", "parse-names" : false, "suffix" : "" } ], "container-title" : "Journal of Business Ethics", "id" : "ITEM-1", "issue" : "July", "issued" : { "date-parts" : [ [ "2016" ] ] }, "page" : "1-14", "title" : "Environmental and Social Disclosures and Firm Risk", "type" : "article-journal" }, "uris" : [ "http://www.mendeley.com/documents/?uuid=baa42cd6-354c-4f4b-b72a-5c89d11cab3c" ] } ], "mendeley" : { "formattedCitation" : "(Benlemlih &lt;i&gt;et al.&lt;/i&gt;, 2016)", "manualFormatting" : "Benlemlih et al., 2016", "plainTextFormattedCitation" : "(Benlemlih et al., 2016)", "previouslyFormattedCitation" : "(Benlemlih &lt;i&gt;et al.&lt;/i&gt;, 2016)"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 xml:space="preserve">Benlemlih </w:t>
      </w:r>
      <w:r w:rsidRPr="0070592A">
        <w:rPr>
          <w:rFonts w:ascii="Times New Roman" w:eastAsia="MS Mincho" w:hAnsi="Times New Roman" w:cs="Times New Roman"/>
          <w:i/>
          <w:noProof/>
          <w:sz w:val="24"/>
          <w:szCs w:val="24"/>
        </w:rPr>
        <w:t>et al.</w:t>
      </w:r>
      <w:r w:rsidRPr="0070592A">
        <w:rPr>
          <w:rFonts w:ascii="Times New Roman" w:eastAsia="MS Mincho" w:hAnsi="Times New Roman" w:cs="Times New Roman"/>
          <w:noProof/>
          <w:sz w:val="24"/>
          <w:szCs w:val="24"/>
        </w:rPr>
        <w:t>, 2016</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xml:space="preserve">). Menurut teori </w:t>
      </w:r>
      <w:r w:rsidRPr="0070592A">
        <w:rPr>
          <w:rFonts w:ascii="Times New Roman" w:eastAsia="MS Mincho" w:hAnsi="Times New Roman" w:cs="Times New Roman"/>
          <w:i/>
          <w:sz w:val="24"/>
          <w:szCs w:val="24"/>
        </w:rPr>
        <w:t>stakeholder</w:t>
      </w:r>
      <w:r w:rsidRPr="0070592A">
        <w:rPr>
          <w:rFonts w:ascii="Times New Roman" w:eastAsia="MS Mincho" w:hAnsi="Times New Roman" w:cs="Times New Roman"/>
          <w:sz w:val="24"/>
          <w:szCs w:val="24"/>
        </w:rPr>
        <w:t xml:space="preserve">, pengungkapan tanggung jawab sosial perusahaan </w:t>
      </w:r>
      <w:proofErr w:type="gramStart"/>
      <w:r w:rsidRPr="0070592A">
        <w:rPr>
          <w:rFonts w:ascii="Times New Roman" w:eastAsia="MS Mincho" w:hAnsi="Times New Roman" w:cs="Times New Roman"/>
          <w:sz w:val="24"/>
          <w:szCs w:val="24"/>
        </w:rPr>
        <w:t>akan</w:t>
      </w:r>
      <w:proofErr w:type="gramEnd"/>
      <w:r w:rsidRPr="0070592A">
        <w:rPr>
          <w:rFonts w:ascii="Times New Roman" w:eastAsia="MS Mincho" w:hAnsi="Times New Roman" w:cs="Times New Roman"/>
          <w:sz w:val="24"/>
          <w:szCs w:val="24"/>
        </w:rPr>
        <w:t xml:space="preserve"> meningkatkan adanya transparansi yang dapat </w:t>
      </w:r>
      <w:r w:rsidRPr="0070592A">
        <w:rPr>
          <w:rFonts w:ascii="Times New Roman" w:eastAsia="MS Mincho" w:hAnsi="Times New Roman" w:cs="Times New Roman"/>
          <w:sz w:val="24"/>
          <w:szCs w:val="24"/>
        </w:rPr>
        <w:lastRenderedPageBreak/>
        <w:t xml:space="preserve">membangun reputasi dan kepercayaan di mata </w:t>
      </w:r>
      <w:r w:rsidRPr="0070592A">
        <w:rPr>
          <w:rFonts w:ascii="Times New Roman" w:eastAsia="MS Mincho" w:hAnsi="Times New Roman" w:cs="Times New Roman"/>
          <w:i/>
          <w:sz w:val="24"/>
          <w:szCs w:val="24"/>
        </w:rPr>
        <w:t xml:space="preserve">stakeholder </w:t>
      </w:r>
      <w:r w:rsidRPr="0070592A">
        <w:rPr>
          <w:rFonts w:ascii="Times New Roman" w:eastAsia="MS Mincho" w:hAnsi="Times New Roman" w:cs="Times New Roman"/>
          <w:sz w:val="24"/>
          <w:szCs w:val="24"/>
        </w:rPr>
        <w:t xml:space="preserve">sehingga dapat mengurangi risiko perusahaan. Jika tanggung jawab sosial perusahaan semakin tinggi maka risiko yang </w:t>
      </w:r>
      <w:proofErr w:type="gramStart"/>
      <w:r w:rsidRPr="0070592A">
        <w:rPr>
          <w:rFonts w:ascii="Times New Roman" w:eastAsia="MS Mincho" w:hAnsi="Times New Roman" w:cs="Times New Roman"/>
          <w:sz w:val="24"/>
          <w:szCs w:val="24"/>
        </w:rPr>
        <w:t>akan</w:t>
      </w:r>
      <w:proofErr w:type="gramEnd"/>
      <w:r w:rsidRPr="0070592A">
        <w:rPr>
          <w:rFonts w:ascii="Times New Roman" w:eastAsia="MS Mincho" w:hAnsi="Times New Roman" w:cs="Times New Roman"/>
          <w:sz w:val="24"/>
          <w:szCs w:val="24"/>
        </w:rPr>
        <w:t xml:space="preserve"> dihadapi semakin rendah. Beberapa peneliti terdahulu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"DOI" : "10.1007/s10551-012-1492-2", "ISBN" : "0167-4544", "ISSN" : "01674544", "abstract" : "In this paper, we examine the relation between corporate social responsibility (CSR) and firm risk in controversial industry sectors. We develop and test two competing hypotheses of risk reduction and window dressing. Employing an extensive U.S. sample during the 1991\u20132010 period from controversial industry firms, such as alcohol, tobacco, gambling, and others, we find that CSR engagement inversely affects firm risk after controlling for various firm characteristics. To deal with endogeneity issue, we adopt a system equation approach and difference regressions and continue to find that CSR engagement of firms in controversial industry sectors negatively affects firm risk. To examine the premise that firm risk is more of an issue for controversial firms, we further examine the difference between non-controversial and controversial firm samples, and find that the effect of risk reduction through CSR engagement is more economically and statistically significant in controversial industry firms than in non-controversial industry firms. These findings support the risk-reduction hypothesis, but not the window-dressing hypothesis, and the notion that the top management of U.S. firms in controversial industries is, in general, risk averse and that their CSR engagement helps their risk management efforts.", "author" : [ { "dropping-particle" : "", "family" : "Jo", "given" : "Hoje", "non-dropping-particle" : "", "parse-names" : false, "suffix" : "" }, { "dropping-particle" : "", "family" : "Na", "given" : "Haejung", "non-dropping-particle" : "", "parse-names" : false, "suffix" : "" } ], "container-title" : "Journal of Business Ethics", "id" : "ITEM-1", "issue" : "4", "issued" : { "date-parts" : [ [ "2012" ] ] }, "page" : "441-456", "title" : "Does CSR Reduce Firm Risk? Evidence from Controversial Industry Sectors", "type" : "article-journal", "volume" : "110" }, "uris" : [ "http://www.mendeley.com/documents/?uuid=13fb3608-71d4-4ce8-81d1-2cee2b8bc788" ] } ], "mendeley" : { "formattedCitation" : "(Jo and Na, 2012)", "manualFormatting" : "Jo dan Na, 2012", "plainTextFormattedCitation" : "(Jo and Na, 2012)", "previouslyFormattedCitation" : "(Jo and Na, 2012)"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Jo dan Na, 2012</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xml:space="preserve">;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"DOI" : "10.1111/j.1467-8608.2011.01617.x", "ISSN" : "09628770", "abstract" : "The question of how an individual firm's social and environmental performance impacts its firm risk has not been examined in any empirical UK research. Does a company that strives to attain good environmental performance decrease its market risk or is environmental performance just a disadvantageous cost that increases such risk levels for these firms? Answers to this question have important implications for the management of companies and the investment decisions of individuals and institutions. The purpose of this paper is to examine the relationship between corporate environmental performance and firm risk in the British context. Using the largest dataset assembled so far, with community and environmental responsibility (CER) rankings for all rated UK companies between 1994 and 2006, we show that a company's environmental performance is inversely related to its systematic financial risk. However, an increase of 1.0 in the CER score is associated with only a 0.028 reduction in its \u03b2.", "author" : [ { "dropping-particle" : "", "family" : "Salama", "given" : "A.", "non-dropping-particle" : "", "parse-names" : false, "suffix" : "" }, { "dropping-particle" : "", "family" : "Anderson", "given" : "K.", "non-dropping-particle" : "", "parse-names" : false, "suffix" : "" }, { "dropping-particle" : "", "family" : "Toms", "given" : "J. S.", "non-dropping-particle" : "", "parse-names" : false, "suffix" : "" } ], "container-title" : "Business Ethics", "id" : "ITEM-1", "issue" : "2", "issued" : { "date-parts" : [ [ "2011" ] ] }, "page" : "192-204", "title" : "Does Community and Environmental Responsibility Affect Firm Risk? Evidence from UK Panel Data 1994-2006", "type" : "article-journal", "volume" : "20" }, "uris" : [ "http://www.mendeley.com/documents/?uuid=01c13363-1259-412e-bfce-96edf73074ad" ] } ], "mendeley" : { "formattedCitation" : "(Salama, Anderson and Toms, 2011)", "manualFormatting" : "Salama et al., 2011", "plainTextFormattedCitation" : "(Salama, Anderson and Toms, 2011)", "previouslyFormattedCitation" : "(Salama, Anderson and Toms, 2011)"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 xml:space="preserve">Salama </w:t>
      </w:r>
      <w:r w:rsidRPr="0070592A">
        <w:rPr>
          <w:rFonts w:ascii="Times New Roman" w:eastAsia="MS Mincho" w:hAnsi="Times New Roman" w:cs="Times New Roman"/>
          <w:i/>
          <w:noProof/>
          <w:sz w:val="24"/>
          <w:szCs w:val="24"/>
        </w:rPr>
        <w:t>et al</w:t>
      </w:r>
      <w:r w:rsidRPr="0070592A">
        <w:rPr>
          <w:rFonts w:ascii="Times New Roman" w:eastAsia="MS Mincho" w:hAnsi="Times New Roman" w:cs="Times New Roman"/>
          <w:noProof/>
          <w:sz w:val="24"/>
          <w:szCs w:val="24"/>
        </w:rPr>
        <w:t>., 2011</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xml:space="preserve">;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"DOI" : "10.1016/j.jbankfin.2014.02.013", "ISBN" : "0378-4266", "ISSN" : "03784266", "PMID" : "12183132", "abstract" : "This study investigates whether corporate social responsibility (CSR) mitigates or contributes to stock price crash risk. Crash risk, defined as the conditional skewness of return distribution, captures asymmetry in risk and is important for investment decisions and risk management. If socially responsible firms commit to a high standard of transparency and engage in less bad news hoarding, they would have lower crash risk. However, if managers engage in CSR to cover up bad news and divert shareholder scrutiny, CSR would be associated with higher crash risk. Our findings support the mitigating effect of CSR on crash risk. We find that firms' CSR performance is negatively associated with future crash risk after controlling for other predictors of crash risk. The result holds after we account for potential endogeneity. Moreover, the mitigating effect of CSR on crash risk is more pronounced when firms have less effective corporate governance or a lower level of institutional ownership. The results are consistent with the notion that firms that actively engage in CSR also refrain from bad news hoarding behavior, thus reducing crash risk. This role of CSR is particularly important when governance mechanisms, such as monitoring by boards or institutional investors, are weak. \u00a9 2014 Elsevier B.V.", "author" : [ { "dropping-particle" : "", "family" : "Kim", "given" : "Yongtae", "non-dropping-particle" : "", "parse-names" : false, "suffix" : "" }, { "dropping-particle" : "", "family" : "Li", "given" : "Haidan", "non-dropping-particle" : "", "parse-names" : false, "suffix" : "" }, { "dropping-particle" : "", "family" : "Li", "given" : "Siqi", "non-dropping-particle" : "", "parse-names" : false, "suffix" : "" } ], "container-title" : "Journal of Banking and Finance", "id" : "ITEM-1", "issue" : "1", "issued" : { "date-parts" : [ [ "2014" ] ] }, "page" : "1-13", "publisher" : "Elsevier B.V.", "title" : "Corporate Social Responsibility and Stock Price Crash Risk", "type" : "article-journal", "volume" : "43" }, "uris" : [ "http://www.mendeley.com/documents/?uuid=36dd72ee-e83a-4267-bbdb-63eeb1fb35db" ] } ], "mendeley" : { "formattedCitation" : "(Kim, Li and Li, 2014)", "manualFormatting" : "Kim et al., 2014", "plainTextFormattedCitation" : "(Kim, Li and Li, 2014)", "previouslyFormattedCitation" : "(Kim, Li and Li, 2014)"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 xml:space="preserve">Kim </w:t>
      </w:r>
      <w:r w:rsidRPr="0070592A">
        <w:rPr>
          <w:rFonts w:ascii="Times New Roman" w:eastAsia="MS Mincho" w:hAnsi="Times New Roman" w:cs="Times New Roman"/>
          <w:i/>
          <w:noProof/>
          <w:sz w:val="24"/>
          <w:szCs w:val="24"/>
        </w:rPr>
        <w:t>et al</w:t>
      </w:r>
      <w:r w:rsidRPr="0070592A">
        <w:rPr>
          <w:rFonts w:ascii="Times New Roman" w:eastAsia="MS Mincho" w:hAnsi="Times New Roman" w:cs="Times New Roman"/>
          <w:noProof/>
          <w:sz w:val="24"/>
          <w:szCs w:val="24"/>
        </w:rPr>
        <w:t>., 2014</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xml:space="preserve">;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"DOI" : "10.1007/s10551-016-3202-y", "ISBN" : "01674544 (ISSN)", "ISSN" : "15730697", "PMID" : "7160388", "abstract" : "We hypothesize that CSR serves as a control mechanism to curb excessive risk taking and to reduce excessive risk avoidance. Firms with CSR focus must balance the interests of multiple stakeholders, and therefore, must allocate resources to satisfy both investing and noninvesting stakeholders\u2019 interests. Using five measures of corporate risk taking and a sample of 1,718 U.S. firms during 1998 to 2011, we find that stronger CSR performance is associated with lower level of risk taking activities for firms with risk taking measures above the industry median. We also find some evidence that CSR performance increases risk taking for firms with risk taking measures below the industry median. We examine the mechanism through which CSR has an impact on firm value and find a positive indirect impact of CSR on firm value through its impact on risk taking. CSR performance is positively associated with firm value because CSR reduces excessive risk taking and risk avoidance.", "author" : [ { "dropping-particle" : "", "family" : "Harjoto", "given" : "Maretno", "non-dropping-particle" : "", "parse-names" : false, "suffix" : "" }, { "dropping-particle" : "", "family" : "Laksmana", "given" : "Indrarini", "non-dropping-particle" : "", "parse-names" : false, "suffix" : "" } ], "container-title" : "Journal of Business Ethics", "id" : "ITEM-1", "issue" : "2", "issued" : { "date-parts" : [ [ "2016" ] ] }, "page" : "353-373", "publisher" : "Springer Netherlands", "title" : "The Impact of Corporate Social Responsibility on Risk Taking and Firm Value", "type" : "article-journal", "volume" : "151" }, "uris" : [ "http://www.mendeley.com/documents/?uuid=6a9d31bd-4d03-4582-8bcc-336d86bf5c6e" ] } ], "mendeley" : { "formattedCitation" : "(Harjoto and Laksmana, 2016)", "manualFormatting" : "Harjoto dan Laksmana, 2016", "plainTextFormattedCitation" : "(Harjoto and Laksmana, 2016)", "previouslyFormattedCitation" : "(Harjoto and Laksmana, 2016)"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Harjoto dan Laksmana, 2016</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xml:space="preserve">;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"DOI" : "10.1007/s10551-016-3285-5", "ISBN" : "1055101632", "ISSN" : "15730697", "abstract" : "We examine the link between a firm\u2019s environmental (E) and social (S) disclosures and measures of its risk including total, systematic, and idiosyncratic risk. While we do not find any link between a firm\u2019s E and S disclosures and its systematic risk, we find a negative and significant association between these disclosures and a firm\u2019s total and idiosyncratic risk. These are novel findings and are consistent with the predictions of the stakeholder theory and the resource based view of the firm suggesting that firms which make extensive and objective E and S disclosures promote corporate transparency that can help them build a positive reputation and trust with its stakeholders, which in turn can help mitigate the firm\u2019s idiosyncratic/operational risk. These findings are important for all corporate stakeholders including managers, employees, and suppliers who have a significant economic interest in the survival and success of the firm.", "author" : [ { "dropping-particle" : "", "family" : "Benlemlih", "given" : "Mohammed", "non-dropping-particle" : "", "parse-names" : false, "suffix" : "" }, { "dropping-particle" : "", "family" : "Shaukat", "given" : "Amama", "non-dropping-particle" : "", "parse-names" : false, "suffix" : "" }, { "dropping-particle" : "", "family" : "Qiu", "given" : "Yan", "non-dropping-particle" : "", "parse-names" : false, "suffix" : "" }, { "dropping-particle" : "", "family" : "Trojanowski", "given" : "Grzegorz", "non-dropping-particle" : "", "parse-names" : false, "suffix" : "" } ], "container-title" : "Journal of Business Ethics", "id" : "ITEM-1", "issue" : "July", "issued" : { "date-parts" : [ [ "2016" ] ] }, "page" : "1-14", "title" : "Environmental and Social Disclosures and Firm Risk", "type" : "article-journal" }, "uris" : [ "http://www.mendeley.com/documents/?uuid=baa42cd6-354c-4f4b-b72a-5c89d11cab3c" ] } ], "mendeley" : { "formattedCitation" : "(Benlemlih &lt;i&gt;et al.&lt;/i&gt;, 2016)", "manualFormatting" : "Benlemlih et al., 2016", "plainTextFormattedCitation" : "(Benlemlih et al., 2016)", "previouslyFormattedCitation" : "(Benlemlih &lt;i&gt;et al.&lt;/i&gt;, 2016)"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 xml:space="preserve">Benlemlih </w:t>
      </w:r>
      <w:r w:rsidRPr="0070592A">
        <w:rPr>
          <w:rFonts w:ascii="Times New Roman" w:eastAsia="MS Mincho" w:hAnsi="Times New Roman" w:cs="Times New Roman"/>
          <w:i/>
          <w:noProof/>
          <w:sz w:val="24"/>
          <w:szCs w:val="24"/>
        </w:rPr>
        <w:t>et al.</w:t>
      </w:r>
      <w:r w:rsidRPr="0070592A">
        <w:rPr>
          <w:rFonts w:ascii="Times New Roman" w:eastAsia="MS Mincho" w:hAnsi="Times New Roman" w:cs="Times New Roman"/>
          <w:noProof/>
          <w:sz w:val="24"/>
          <w:szCs w:val="24"/>
        </w:rPr>
        <w:t>, 2016</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xml:space="preserve">) berhasil membuktikan adanya hubungan negatif signifikan antara CSR dan risiko, namun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"DOI" : "10.2139/ssrn.2438177", "ISBN" : "0001-4966", "ISSN" : "0001-4966", "PMID" : "22005738", "abstract" : "This paper investigates the association between corporate social responsibility (CSR) and managerial risk-taking, as well as the differences in governance structure that affect this association. Using a sample of US public firms, we find that firms with strong CSR records engage in higher risk-taking. Furthermore, we find that accounting for differences in governance structure substantially accentuates this relationship. Prior literature establishes that high managerial risk-tolerance is necessary for the undertaking of risky yet profitable investment decisions. Thus, these findings suggest that CSR, rather than being a waste of scarce corporate resources, is instead an important aspect of shareholder value creation. They contribute to the debate on CSR by documenting that corporate risk-taking is one mechanism among others through which CSR maps into higher firm value.", "author" : [ { "dropping-particle" : "", "family" : "Ayadi", "given" : "Mohamed A.", "non-dropping-particle" : "", "parse-names" : false, "suffix" : "" }, { "dropping-particle" : "", "family" : "Kusy", "given" : "Martin I.", "non-dropping-particle" : "", "parse-names" : false, "suffix" : "" }, { "dropping-particle" : "", "family" : "Pyo", "given" : "Minyoung", "non-dropping-particle" : "", "parse-names" : false, "suffix" : "" }, { "dropping-particle" : "", "family" : "Trabelsi", "given" : "Samir", "non-dropping-particle" : "", "parse-names" : false, "suffix" : "" } ], "id" : "ITEM-1", "issued" : { "date-parts" : [ [ "2014" ] ] }, "title" : "Corporate Social Responsibility, Corporate Governance, and Managerial Risk-Taking", "type" : "article-journal" }, "uris" : [ "http://www.mendeley.com/documents/?uuid=f461e777-aac5-41ee-9ff2-c2322d1725f9" ] } ], "mendeley" : { "formattedCitation" : "(Ayadi &lt;i&gt;et al.&lt;/i&gt;, 2014)", "manualFormatting" : "Ayadi et al., 2014", "plainTextFormattedCitation" : "(Ayadi et al., 2014)", "previouslyFormattedCitation" : "(Ayadi &lt;i&gt;et al.&lt;/i&gt;, 2014)"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 xml:space="preserve">Ayadi </w:t>
      </w:r>
      <w:r w:rsidRPr="0070592A">
        <w:rPr>
          <w:rFonts w:ascii="Times New Roman" w:eastAsia="MS Mincho" w:hAnsi="Times New Roman" w:cs="Times New Roman"/>
          <w:i/>
          <w:noProof/>
          <w:sz w:val="24"/>
          <w:szCs w:val="24"/>
        </w:rPr>
        <w:t>et al.</w:t>
      </w:r>
      <w:r w:rsidRPr="0070592A">
        <w:rPr>
          <w:rFonts w:ascii="Times New Roman" w:eastAsia="MS Mincho" w:hAnsi="Times New Roman" w:cs="Times New Roman"/>
          <w:noProof/>
          <w:sz w:val="24"/>
          <w:szCs w:val="24"/>
        </w:rPr>
        <w:t>, 2014</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xml:space="preserve"> menemukan adanya hubungan positif dan signifikan antara CSR dan risiko</w:t>
      </w:r>
      <w:r w:rsidRPr="0070592A">
        <w:rPr>
          <w:rFonts w:ascii="Times New Roman" w:eastAsia="MS Mincho" w:hAnsi="Times New Roman" w:cs="Times New Roman"/>
          <w:i/>
          <w:sz w:val="24"/>
          <w:szCs w:val="24"/>
        </w:rPr>
        <w:t>,</w:t>
      </w:r>
      <w:r w:rsidRPr="0070592A">
        <w:rPr>
          <w:rFonts w:ascii="Times New Roman" w:eastAsia="MS Mincho" w:hAnsi="Times New Roman" w:cs="Times New Roman"/>
          <w:sz w:val="24"/>
          <w:szCs w:val="24"/>
        </w:rPr>
        <w:t xml:space="preserve"> sedangkan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"DOI" : "10.18551/rjoas.2017-08.07", "author" : [ { "dropping-particle" : "", "family" : "Yessica", "given" : "Handiyono Michella", "non-dropping-particle" : "", "parse-names" : false, "suffix" : "" }, { "dropping-particle" : "", "family" : "Ganis", "given" : "Sukoharsono Eko", "non-dropping-particle" : "", "parse-names" : false, "suffix" : "" }, { "dropping-particle" : "", "family" : "Erwin", "given" : "Saraswati", "non-dropping-particle" : "", "parse-names" : false, "suffix" : "" } ], "id" : "ITEM-1", "issue" : "August", "issued" : { "date-parts" : [ [ "2017" ] ] }, "page" : "131-141", "title" : "The Role of Corporate Social Responsibility Disclosure Toward Company Stock Price Crash Risk", "type" : "article-journal", "volume" : "8" }, "uris" : [ "http://www.mendeley.com/documents/?uuid=3e70c968-fc6c-4de3-af21-c9c371193ab8" ] } ], "mendeley" : { "formattedCitation" : "(Yessica, Ganis and Erwin, 2017)", "manualFormatting" : "Yessica et al., (2017)", "plainTextFormattedCitation" : "(Yessica, Ganis and Erwin, 2017)", "previouslyFormattedCitation" : "(Yessica, Ganis and Erwin, 2017)"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 xml:space="preserve">Yessica </w:t>
      </w:r>
      <w:r w:rsidRPr="0070592A">
        <w:rPr>
          <w:rFonts w:ascii="Times New Roman" w:eastAsia="MS Mincho" w:hAnsi="Times New Roman" w:cs="Times New Roman"/>
          <w:i/>
          <w:noProof/>
          <w:sz w:val="24"/>
          <w:szCs w:val="24"/>
        </w:rPr>
        <w:t>et al</w:t>
      </w:r>
      <w:r w:rsidRPr="0070592A">
        <w:rPr>
          <w:rFonts w:ascii="Times New Roman" w:eastAsia="MS Mincho" w:hAnsi="Times New Roman" w:cs="Times New Roman"/>
          <w:noProof/>
          <w:sz w:val="24"/>
          <w:szCs w:val="24"/>
        </w:rPr>
        <w:t>., (2017)</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xml:space="preserve"> tidak berhasil menemukan adanya hubungan antara CSR dan risiko.</w:t>
      </w:r>
      <w:r w:rsidRPr="0070592A">
        <w:rPr>
          <w:rFonts w:ascii="Times New Roman" w:eastAsia="MS Mincho" w:hAnsi="Times New Roman" w:cs="Times New Roman"/>
          <w:i/>
          <w:sz w:val="24"/>
          <w:szCs w:val="24"/>
        </w:rPr>
        <w:t xml:space="preserve"> </w:t>
      </w:r>
    </w:p>
    <w:p w:rsidR="0070592A" w:rsidRPr="0070592A" w:rsidRDefault="0070592A" w:rsidP="0070592A">
      <w:pPr>
        <w:spacing w:after="0"/>
        <w:ind w:left="360" w:firstLine="450"/>
        <w:rPr>
          <w:rFonts w:ascii="Times New Roman" w:eastAsia="MS Mincho" w:hAnsi="Times New Roman" w:cs="Times New Roman"/>
          <w:sz w:val="24"/>
          <w:szCs w:val="24"/>
          <w:shd w:val="clear" w:color="auto" w:fill="FCFCFC"/>
        </w:rPr>
      </w:pPr>
      <w:r w:rsidRPr="0070592A">
        <w:rPr>
          <w:rFonts w:ascii="Times New Roman" w:eastAsia="MS Mincho" w:hAnsi="Times New Roman" w:cs="Times New Roman"/>
          <w:sz w:val="24"/>
          <w:szCs w:val="24"/>
        </w:rPr>
        <w:t>Penelitian lebih lanjut dilakukan pada perusahaan di industri kontroversial, dan menghipotesiskan bahwa aktivitas CSR dapat mengurangi pandangan negatif dan menampilkan diri dalam pandangan yang positif bagi masyarakat dan investor untuk mencapai strategi CSR dalam jangka panjang yang dapat mengurangi risiko perusahaan. Apabila dengan melakukan aktivitas sosial dapat mengurangi risiko perusahaan, maka aktivitas CSR sangat penting bagi perusahaan di industri kontroversial (perusahaan alcohol, rokok, judi, dan lainnya) yang mempunyai reputasi buruk dibandingkan dengan perusahaan non kontroversial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"DOI" : "10.1007/s10551-012-1492-2", "ISBN" : "0167-4544", "ISSN" : "01674544", "abstract" : "In this paper, we examine the relation between corporate social responsibility (CSR) and firm risk in controversial industry sectors. We develop and test two competing hypotheses of risk reduction and window dressing. Employing an extensive U.S. sample during the 1991\u20132010 period from controversial industry firms, such as alcohol, tobacco, gambling, and others, we find that CSR engagement inversely affects firm risk after controlling for various firm characteristics. To deal with endogeneity issue, we adopt a system equation approach and difference regressions and continue to find that CSR engagement of firms in controversial industry sectors negatively affects firm risk. To examine the premise that firm risk is more of an issue for controversial firms, we further examine the difference between non-controversial and controversial firm samples, and find that the effect of risk reduction through CSR engagement is more economically and statistically significant in controversial industry firms than in non-controversial industry firms. These findings support the risk-reduction hypothesis, but not the window-dressing hypothesis, and the notion that the top management of U.S. firms in controversial industries is, in general, risk averse and that their CSR engagement helps their risk management efforts.", "author" : [ { "dropping-particle" : "", "family" : "Jo", "given" : "Hoje", "non-dropping-particle" : "", "parse-names" : false, "suffix" : "" }, { "dropping-particle" : "", "family" : "Na", "given" : "Haejung", "non-dropping-particle" : "", "parse-names" : false, "suffix" : "" } ], "container-title" : "Journal of Business Ethics", "id" : "ITEM-1", "issue" : "4", "issued" : { "date-parts" : [ [ "2012" ] ] }, "page" : "441-456", "title" : "Does CSR Reduce Firm Risk? Evidence from Controversial Industry Sectors", "type" : "article-journal", "volume" : "110" }, "uris" : [ "http://www.mendeley.com/documents/?uuid=13fb3608-71d4-4ce8-81d1-2cee2b8bc788" ] } ], "mendeley" : { "formattedCitation" : "(Jo and Na, 2012)", "manualFormatting" : "Jo dan Na, 2012", "plainTextFormattedCitation" : "(Jo and Na, 2012)", "previouslyFormattedCitation" : "(Jo and Na, 2012)"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Jo dan Na, 2012</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xml:space="preserve">). Penelitian </w:t>
      </w:r>
      <w:r w:rsidRPr="0070592A">
        <w:rPr>
          <w:rFonts w:ascii="Times New Roman" w:eastAsia="MS Mincho" w:hAnsi="Times New Roman" w:cs="Times New Roman"/>
          <w:sz w:val="24"/>
          <w:szCs w:val="24"/>
        </w:rPr>
        <w:fldChar w:fldCharType="begin" w:fldLock="1"/>
      </w:r>
      <w:r w:rsidRPr="0070592A">
        <w:rPr>
          <w:rFonts w:ascii="Times New Roman" w:eastAsia="MS Mincho" w:hAnsi="Times New Roman" w:cs="Times New Roman"/>
          <w:sz w:val="24"/>
          <w:szCs w:val="24"/>
        </w:rPr>
        <w:instrText>ADDIN CSL_CITATION { "citationItems" : [ { "id" : "ITEM-1", "itemData" : { "DOI" : "10.1007/s10551-012-1492-2", "ISBN" : "0167-4544", "ISSN" : "01674544", "abstract" : "In this paper, we examine the relation between corporate social responsibility (CSR) and firm risk in controversial industry sectors. We develop and test two competing hypotheses of risk reduction and window dressing. Employing an extensive U.S. sample during the 1991\u20132010 period from controversial industry firms, such as alcohol, tobacco, gambling, and others, we find that CSR engagement inversely affects firm risk after controlling for various firm characteristics. To deal with endogeneity issue, we adopt a system equation approach and difference regressions and continue to find that CSR engagement of firms in controversial industry sectors negatively affects firm risk. To examine the premise that firm risk is more of an issue for controversial firms, we further examine the difference between non-controversial and controversial firm samples, and find that the effect of risk reduction through CSR engagement is more economically and statistically significant in controversial industry firms than in non-controversial industry firms. These findings support the risk-reduction hypothesis, but not the window-dressing hypothesis, and the notion that the top management of U.S. firms in controversial industries is, in general, risk averse and that their CSR engagement helps their risk management efforts.", "author" : [ { "dropping-particle" : "", "family" : "Jo", "given" : "Hoje", "non-dropping-particle" : "", "parse-names" : false, "suffix" : "" }, { "dropping-particle" : "", "family" : "Na", "given" : "Haejung", "non-dropping-particle" : "", "parse-names" : false, "suffix" : "" } ], "container-title" : "Journal of Business Ethics", "id" : "ITEM-1", "issue" : "4", "issued" : { "date-parts" : [ [ "2012" ] ] }, "page" : "441-456", "title" : "Does CSR Reduce Firm Risk? Evidence from Controversial Industry Sectors", "type" : "article-journal", "volume" : "110" }, "uris" : [ "http://www.mendeley.com/documents/?uuid=13fb3608-71d4-4ce8-81d1-2cee2b8bc788" ] } ], "mendeley" : { "formattedCitation" : "(Jo and Na, 2012)", "manualFormatting" : "Jo dan Na (2012)", "plainTextFormattedCitation" : "(Jo and Na, 2012)", "previouslyFormattedCitation" : "(Jo and Na, 2012)" }, "properties" : { "noteIndex" : 0 }, "schema" : "https://github.com/citation-style-language/schema/raw/master/csl-citation.json" }</w:instrText>
      </w:r>
      <w:r w:rsidRPr="0070592A">
        <w:rPr>
          <w:rFonts w:ascii="Times New Roman" w:eastAsia="MS Mincho" w:hAnsi="Times New Roman" w:cs="Times New Roman"/>
          <w:sz w:val="24"/>
          <w:szCs w:val="24"/>
        </w:rPr>
        <w:fldChar w:fldCharType="separate"/>
      </w:r>
      <w:r w:rsidRPr="0070592A">
        <w:rPr>
          <w:rFonts w:ascii="Times New Roman" w:eastAsia="MS Mincho" w:hAnsi="Times New Roman" w:cs="Times New Roman"/>
          <w:noProof/>
          <w:sz w:val="24"/>
          <w:szCs w:val="24"/>
        </w:rPr>
        <w:t>Jo dan Na (2012)</w:t>
      </w:r>
      <w:r w:rsidRPr="0070592A">
        <w:rPr>
          <w:rFonts w:ascii="Times New Roman" w:eastAsia="MS Mincho" w:hAnsi="Times New Roman" w:cs="Times New Roman"/>
          <w:sz w:val="24"/>
          <w:szCs w:val="24"/>
        </w:rPr>
        <w:fldChar w:fldCharType="end"/>
      </w:r>
      <w:r w:rsidRPr="0070592A">
        <w:rPr>
          <w:rFonts w:ascii="Times New Roman" w:eastAsia="MS Mincho" w:hAnsi="Times New Roman" w:cs="Times New Roman"/>
          <w:sz w:val="24"/>
          <w:szCs w:val="24"/>
        </w:rPr>
        <w:t xml:space="preserve"> menemukan bahwa dengan adanya aktivitas CSR memiliki pengaruh yang lebih besar terhadap risiko perusahaan di industri kontroversial dari pada perusahaan di industri non kontroversial. </w:t>
      </w:r>
    </w:p>
    <w:p w:rsidR="0070592A" w:rsidRPr="0070592A" w:rsidRDefault="0070592A" w:rsidP="0070592A">
      <w:pPr>
        <w:autoSpaceDE w:val="0"/>
        <w:autoSpaceDN w:val="0"/>
        <w:adjustRightInd w:val="0"/>
        <w:spacing w:after="0"/>
        <w:ind w:left="450" w:firstLine="360"/>
        <w:rPr>
          <w:rFonts w:ascii="Times New Roman" w:eastAsia="MS Mincho" w:hAnsi="Times New Roman" w:cs="Times New Roman"/>
          <w:color w:val="212121"/>
          <w:sz w:val="24"/>
          <w:szCs w:val="24"/>
          <w:shd w:val="clear" w:color="auto" w:fill="FFFFFF"/>
        </w:rPr>
      </w:pPr>
      <w:r w:rsidRPr="0070592A">
        <w:rPr>
          <w:rFonts w:ascii="Times New Roman" w:eastAsia="MS Mincho" w:hAnsi="Times New Roman" w:cs="Times New Roman"/>
          <w:color w:val="000000"/>
          <w:sz w:val="24"/>
          <w:szCs w:val="24"/>
        </w:rPr>
        <w:t>Selain</w:t>
      </w:r>
      <w:r w:rsidRPr="0070592A">
        <w:rPr>
          <w:rFonts w:ascii="Times New Roman" w:eastAsia="MS Mincho" w:hAnsi="Times New Roman" w:cs="Times New Roman"/>
          <w:i/>
          <w:color w:val="000000"/>
          <w:sz w:val="24"/>
          <w:szCs w:val="24"/>
        </w:rPr>
        <w:t xml:space="preserve"> </w:t>
      </w:r>
      <w:r w:rsidRPr="0070592A">
        <w:rPr>
          <w:rFonts w:ascii="Times New Roman" w:eastAsia="MS Mincho" w:hAnsi="Times New Roman" w:cs="Times New Roman"/>
          <w:color w:val="000000"/>
          <w:sz w:val="24"/>
          <w:szCs w:val="24"/>
        </w:rPr>
        <w:t xml:space="preserve">CSR, banyak faktor lain yang dapat mempengaruhi nilai dan risiko perusahaan. Ukuran besarnya perusahaan merupakan faktor penting yang menentukan besarnya risiko dan nilai perusahaan. Perusahaan yang punya ukuran relatif besar </w:t>
      </w:r>
      <w:proofErr w:type="gramStart"/>
      <w:r w:rsidRPr="0070592A">
        <w:rPr>
          <w:rFonts w:ascii="Times New Roman" w:eastAsia="MS Mincho" w:hAnsi="Times New Roman" w:cs="Times New Roman"/>
          <w:color w:val="000000"/>
          <w:sz w:val="24"/>
          <w:szCs w:val="24"/>
        </w:rPr>
        <w:t>akan</w:t>
      </w:r>
      <w:proofErr w:type="gramEnd"/>
      <w:r w:rsidRPr="0070592A">
        <w:rPr>
          <w:rFonts w:ascii="Times New Roman" w:eastAsia="MS Mincho" w:hAnsi="Times New Roman" w:cs="Times New Roman"/>
          <w:color w:val="000000"/>
          <w:sz w:val="24"/>
          <w:szCs w:val="24"/>
        </w:rPr>
        <w:t xml:space="preserve"> dapat mengelola risiko perusahaan yang muncul sehingga dapat menanggung risiko yang lebih kecil. Perusahaan yang lebih besar cenderung mengatasi risiko bisnis dan risiko finansial dengan menambah lini produk atau jenis produk lain dalam bisnisnya. </w:t>
      </w:r>
      <w:r w:rsidRPr="0070592A">
        <w:rPr>
          <w:rFonts w:ascii="Times New Roman" w:eastAsia="MS Mincho" w:hAnsi="Times New Roman" w:cs="Times New Roman"/>
          <w:color w:val="000000"/>
          <w:sz w:val="24"/>
          <w:szCs w:val="24"/>
        </w:rPr>
        <w:lastRenderedPageBreak/>
        <w:t xml:space="preserve">Hal ini menyebabkan perusahaan berukuran besar </w:t>
      </w:r>
      <w:proofErr w:type="gramStart"/>
      <w:r w:rsidRPr="0070592A">
        <w:rPr>
          <w:rFonts w:ascii="Times New Roman" w:eastAsia="MS Mincho" w:hAnsi="Times New Roman" w:cs="Times New Roman"/>
          <w:color w:val="000000"/>
          <w:sz w:val="24"/>
          <w:szCs w:val="24"/>
        </w:rPr>
        <w:t>akan</w:t>
      </w:r>
      <w:proofErr w:type="gramEnd"/>
      <w:r w:rsidRPr="0070592A">
        <w:rPr>
          <w:rFonts w:ascii="Times New Roman" w:eastAsia="MS Mincho" w:hAnsi="Times New Roman" w:cs="Times New Roman"/>
          <w:color w:val="000000"/>
          <w:sz w:val="24"/>
          <w:szCs w:val="24"/>
        </w:rPr>
        <w:t xml:space="preserve"> menghadapi risiko lebih kecil dibandingkan dengan perusahaan berukuran kecil yang hanya memiliki satu jenis produk dalam bisnisnya. Pernyataan ini didukung oleh </w:t>
      </w:r>
      <w:r w:rsidRPr="0070592A">
        <w:rPr>
          <w:rFonts w:ascii="Times New Roman" w:eastAsia="MS Mincho" w:hAnsi="Times New Roman" w:cs="Times New Roman"/>
          <w:color w:val="000000"/>
          <w:sz w:val="24"/>
          <w:szCs w:val="24"/>
        </w:rPr>
        <w:fldChar w:fldCharType="begin" w:fldLock="1"/>
      </w:r>
      <w:r w:rsidRPr="0070592A">
        <w:rPr>
          <w:rFonts w:ascii="Times New Roman" w:eastAsia="MS Mincho" w:hAnsi="Times New Roman" w:cs="Times New Roman"/>
          <w:color w:val="000000"/>
          <w:sz w:val="24"/>
          <w:szCs w:val="24"/>
        </w:rPr>
        <w:instrText>ADDIN CSL_CITATION { "citationItems" : [ { "id" : "ITEM-1", "itemData" : { "author" : [ { "dropping-particle" : "", "family" : "Ben-Zion", "given" : "Uri", "non-dropping-particle" : "", "parse-names" : false, "suffix" : "" }, { "dropping-particle" : "", "family" : "Shalit", "given" : "Sol S.", "non-dropping-particle" : "", "parse-names" : false, "suffix" : "" } ], "id" : "ITEM-1", "issue" : "4", "issued" : { "date-parts" : [ [ "1975" ] ] }, "page" : "1015-1026", "title" : "Size, Leverage, and Dividend Record as Determinants of Equity Risk", "type" : "article-journal" }, "uris" : [ "http://www.mendeley.com/documents/?uuid=a4418964-2855-4818-8d98-5e838c5e592d" ] } ], "mendeley" : { "formattedCitation" : "(Ben-Zion and Shalit, 1975)", "manualFormatting" : "Ben-Zion dan Shalit (1975)", "plainTextFormattedCitation" : "(Ben-Zion and Shalit, 1975)", "previouslyFormattedCitation" : "(Ben-Zion and Shalit, 1975)" }, "properties" : { "noteIndex" : 0 }, "schema" : "https://github.com/citation-style-language/schema/raw/master/csl-citation.json" }</w:instrText>
      </w:r>
      <w:r w:rsidRPr="0070592A">
        <w:rPr>
          <w:rFonts w:ascii="Times New Roman" w:eastAsia="MS Mincho" w:hAnsi="Times New Roman" w:cs="Times New Roman"/>
          <w:color w:val="000000"/>
          <w:sz w:val="24"/>
          <w:szCs w:val="24"/>
        </w:rPr>
        <w:fldChar w:fldCharType="separate"/>
      </w:r>
      <w:r w:rsidRPr="0070592A">
        <w:rPr>
          <w:rFonts w:ascii="Times New Roman" w:eastAsia="MS Mincho" w:hAnsi="Times New Roman" w:cs="Times New Roman"/>
          <w:noProof/>
          <w:color w:val="000000"/>
          <w:sz w:val="24"/>
          <w:szCs w:val="24"/>
        </w:rPr>
        <w:t>Ben-Zion dan Shalit (1975)</w:t>
      </w:r>
      <w:r w:rsidRPr="0070592A">
        <w:rPr>
          <w:rFonts w:ascii="Times New Roman" w:eastAsia="MS Mincho" w:hAnsi="Times New Roman" w:cs="Times New Roman"/>
          <w:color w:val="000000"/>
          <w:sz w:val="24"/>
          <w:szCs w:val="24"/>
        </w:rPr>
        <w:fldChar w:fldCharType="end"/>
      </w:r>
      <w:r w:rsidRPr="0070592A">
        <w:rPr>
          <w:rFonts w:ascii="Times New Roman" w:eastAsia="MS Mincho" w:hAnsi="Times New Roman" w:cs="Times New Roman"/>
          <w:color w:val="000000"/>
          <w:sz w:val="24"/>
          <w:szCs w:val="24"/>
        </w:rPr>
        <w:t xml:space="preserve"> melalui teorinya mengenai ukuran perusahaan yang mengatakan bahwa perusahaan </w:t>
      </w:r>
      <w:proofErr w:type="spellStart"/>
      <w:r w:rsidRPr="0070592A">
        <w:rPr>
          <w:rFonts w:ascii="Times New Roman" w:eastAsia="MS Mincho" w:hAnsi="Times New Roman" w:cs="Times New Roman"/>
          <w:color w:val="000000"/>
          <w:sz w:val="24"/>
          <w:szCs w:val="24"/>
        </w:rPr>
        <w:t>besar</w:t>
      </w:r>
      <w:proofErr w:type="spellEnd"/>
      <w:r w:rsidRPr="0070592A">
        <w:rPr>
          <w:rFonts w:ascii="Times New Roman" w:eastAsia="MS Mincho" w:hAnsi="Times New Roman" w:cs="Times New Roman"/>
          <w:color w:val="000000"/>
          <w:sz w:val="24"/>
          <w:szCs w:val="24"/>
        </w:rPr>
        <w:t xml:space="preserve"> </w:t>
      </w:r>
      <w:proofErr w:type="spellStart"/>
      <w:r w:rsidRPr="0070592A">
        <w:rPr>
          <w:rFonts w:ascii="Times New Roman" w:eastAsia="MS Mincho" w:hAnsi="Times New Roman" w:cs="Times New Roman"/>
          <w:color w:val="000000"/>
          <w:sz w:val="24"/>
          <w:szCs w:val="24"/>
        </w:rPr>
        <w:t>akan</w:t>
      </w:r>
      <w:proofErr w:type="spellEnd"/>
      <w:r w:rsidRPr="0070592A">
        <w:rPr>
          <w:rFonts w:ascii="Times New Roman" w:eastAsia="MS Mincho" w:hAnsi="Times New Roman" w:cs="Times New Roman"/>
          <w:color w:val="000000"/>
          <w:sz w:val="24"/>
          <w:szCs w:val="24"/>
        </w:rPr>
        <w:t xml:space="preserve"> </w:t>
      </w:r>
      <w:proofErr w:type="spellStart"/>
      <w:r w:rsidRPr="0070592A">
        <w:rPr>
          <w:rFonts w:ascii="Times New Roman" w:eastAsia="MS Mincho" w:hAnsi="Times New Roman" w:cs="Times New Roman"/>
          <w:color w:val="000000"/>
          <w:sz w:val="24"/>
          <w:szCs w:val="24"/>
        </w:rPr>
        <w:t>kurang</w:t>
      </w:r>
      <w:proofErr w:type="spellEnd"/>
      <w:r w:rsidRPr="0070592A">
        <w:rPr>
          <w:rFonts w:ascii="Times New Roman" w:eastAsia="MS Mincho" w:hAnsi="Times New Roman" w:cs="Times New Roman"/>
          <w:color w:val="000000"/>
          <w:sz w:val="24"/>
          <w:szCs w:val="24"/>
        </w:rPr>
        <w:t xml:space="preserve"> </w:t>
      </w:r>
      <w:proofErr w:type="spellStart"/>
      <w:r w:rsidRPr="0070592A">
        <w:rPr>
          <w:rFonts w:ascii="Times New Roman" w:eastAsia="MS Mincho" w:hAnsi="Times New Roman" w:cs="Times New Roman"/>
          <w:color w:val="000000"/>
          <w:sz w:val="24"/>
          <w:szCs w:val="24"/>
        </w:rPr>
        <w:t>berisiko</w:t>
      </w:r>
      <w:proofErr w:type="spellEnd"/>
      <w:r w:rsidRPr="0070592A">
        <w:rPr>
          <w:rFonts w:ascii="Times New Roman" w:eastAsia="MS Mincho" w:hAnsi="Times New Roman" w:cs="Times New Roman"/>
          <w:color w:val="000000"/>
          <w:sz w:val="24"/>
          <w:szCs w:val="24"/>
        </w:rPr>
        <w:t xml:space="preserve"> </w:t>
      </w:r>
      <w:proofErr w:type="spellStart"/>
      <w:r w:rsidRPr="0070592A">
        <w:rPr>
          <w:rFonts w:ascii="Times New Roman" w:eastAsia="MS Mincho" w:hAnsi="Times New Roman" w:cs="Times New Roman"/>
          <w:color w:val="000000"/>
          <w:sz w:val="24"/>
          <w:szCs w:val="24"/>
        </w:rPr>
        <w:t>jika</w:t>
      </w:r>
      <w:proofErr w:type="spellEnd"/>
      <w:r w:rsidRPr="0070592A">
        <w:rPr>
          <w:rFonts w:ascii="Times New Roman" w:eastAsia="MS Mincho" w:hAnsi="Times New Roman" w:cs="Times New Roman"/>
          <w:color w:val="000000"/>
          <w:sz w:val="24"/>
          <w:szCs w:val="24"/>
        </w:rPr>
        <w:t xml:space="preserve"> </w:t>
      </w:r>
      <w:proofErr w:type="spellStart"/>
      <w:r w:rsidRPr="0070592A">
        <w:rPr>
          <w:rFonts w:ascii="Times New Roman" w:eastAsia="MS Mincho" w:hAnsi="Times New Roman" w:cs="Times New Roman"/>
          <w:color w:val="000000"/>
          <w:sz w:val="24"/>
          <w:szCs w:val="24"/>
        </w:rPr>
        <w:t>perusahaan</w:t>
      </w:r>
      <w:proofErr w:type="spellEnd"/>
      <w:r w:rsidRPr="0070592A">
        <w:rPr>
          <w:rFonts w:ascii="Times New Roman" w:eastAsia="MS Mincho" w:hAnsi="Times New Roman" w:cs="Times New Roman"/>
          <w:color w:val="000000"/>
          <w:sz w:val="24"/>
          <w:szCs w:val="24"/>
        </w:rPr>
        <w:t xml:space="preserve"> </w:t>
      </w:r>
      <w:proofErr w:type="spellStart"/>
      <w:r w:rsidRPr="0070592A">
        <w:rPr>
          <w:rFonts w:ascii="Times New Roman" w:eastAsia="MS Mincho" w:hAnsi="Times New Roman" w:cs="Times New Roman"/>
          <w:color w:val="000000"/>
          <w:sz w:val="24"/>
          <w:szCs w:val="24"/>
        </w:rPr>
        <w:t>dapat</w:t>
      </w:r>
      <w:proofErr w:type="spellEnd"/>
      <w:r w:rsidRPr="0070592A">
        <w:rPr>
          <w:rFonts w:ascii="Times New Roman" w:eastAsia="MS Mincho" w:hAnsi="Times New Roman" w:cs="Times New Roman"/>
          <w:color w:val="000000"/>
          <w:sz w:val="24"/>
          <w:szCs w:val="24"/>
        </w:rPr>
        <w:t xml:space="preserve"> melakukan diversifikasi operasi perusahaan dengan lebih efisien. Penelitian </w:t>
      </w:r>
      <w:r w:rsidRPr="0070592A">
        <w:rPr>
          <w:rFonts w:ascii="Times New Roman" w:eastAsia="MS Mincho" w:hAnsi="Times New Roman" w:cs="Times New Roman"/>
          <w:color w:val="000000"/>
          <w:sz w:val="24"/>
          <w:szCs w:val="24"/>
        </w:rPr>
        <w:fldChar w:fldCharType="begin" w:fldLock="1"/>
      </w:r>
      <w:r w:rsidRPr="0070592A">
        <w:rPr>
          <w:rFonts w:ascii="Times New Roman" w:eastAsia="MS Mincho" w:hAnsi="Times New Roman" w:cs="Times New Roman"/>
          <w:color w:val="000000"/>
          <w:sz w:val="24"/>
          <w:szCs w:val="24"/>
        </w:rPr>
        <w:instrText>ADDIN CSL_CITATION { "citationItems" : [ { "id" : "ITEM-1", "itemData" : { "DOI" : "10.1007/s10551-016-3285-5", "ISBN" : "1055101632", "ISSN" : "15730697", "abstract" : "We examine the link between a firm\u2019s environmental (E) and social (S) disclosures and measures of its risk including total, systematic, and idiosyncratic risk. While we do not find any link between a firm\u2019s E and S disclosures and its systematic risk, we find a negative and significant association between these disclosures and a firm\u2019s total and idiosyncratic risk. These are novel findings and are consistent with the predictions of the stakeholder theory and the resource based view of the firm suggesting that firms which make extensive and objective E and S disclosures promote corporate transparency that can help them build a positive reputation and trust with its stakeholders, which in turn can help mitigate the firm\u2019s idiosyncratic/operational risk. These findings are important for all corporate stakeholders including managers, employees, and suppliers who have a significant economic interest in the survival and success of the firm.", "author" : [ { "dropping-particle" : "", "family" : "Benlemlih", "given" : "Mohammed", "non-dropping-particle" : "", "parse-names" : false, "suffix" : "" }, { "dropping-particle" : "", "family" : "Shaukat", "given" : "Amama", "non-dropping-particle" : "", "parse-names" : false, "suffix" : "" }, { "dropping-particle" : "", "family" : "Qiu", "given" : "Yan", "non-dropping-particle" : "", "parse-names" : false, "suffix" : "" }, { "dropping-particle" : "", "family" : "Trojanowski", "given" : "Grzegorz", "non-dropping-particle" : "", "parse-names" : false, "suffix" : "" } ], "container-title" : "Journal of Business Ethics", "id" : "ITEM-1", "issue" : "July", "issued" : { "date-parts" : [ [ "2016" ] ] }, "page" : "1-14", "title" : "Environmental and Social Disclosures and Firm Risk", "type" : "article-journal" }, "uris" : [ "http://www.mendeley.com/documents/?uuid=baa42cd6-354c-4f4b-b72a-5c89d11cab3c" ] } ], "mendeley" : { "formattedCitation" : "(Benlemlih &lt;i&gt;et al.&lt;/i&gt;, 2016)", "manualFormatting" : "Benlemlih et al., (2016)", "plainTextFormattedCitation" : "(Benlemlih et al., 2016)", "previouslyFormattedCitation" : "(Benlemlih &lt;i&gt;et al.&lt;/i&gt;, 2016)" }, "properties" : { "noteIndex" : 0 }, "schema" : "https://github.com/citation-style-language/schema/raw/master/csl-citation.json" }</w:instrText>
      </w:r>
      <w:r w:rsidRPr="0070592A">
        <w:rPr>
          <w:rFonts w:ascii="Times New Roman" w:eastAsia="MS Mincho" w:hAnsi="Times New Roman" w:cs="Times New Roman"/>
          <w:color w:val="000000"/>
          <w:sz w:val="24"/>
          <w:szCs w:val="24"/>
        </w:rPr>
        <w:fldChar w:fldCharType="separate"/>
      </w:r>
      <w:r w:rsidRPr="0070592A">
        <w:rPr>
          <w:rFonts w:ascii="Times New Roman" w:eastAsia="MS Mincho" w:hAnsi="Times New Roman" w:cs="Times New Roman"/>
          <w:noProof/>
          <w:color w:val="000000"/>
          <w:sz w:val="24"/>
          <w:szCs w:val="24"/>
        </w:rPr>
        <w:t xml:space="preserve">Benlemlih </w:t>
      </w:r>
      <w:r w:rsidRPr="0070592A">
        <w:rPr>
          <w:rFonts w:ascii="Times New Roman" w:eastAsia="MS Mincho" w:hAnsi="Times New Roman" w:cs="Times New Roman"/>
          <w:i/>
          <w:noProof/>
          <w:color w:val="000000"/>
          <w:sz w:val="24"/>
          <w:szCs w:val="24"/>
        </w:rPr>
        <w:t>et al.</w:t>
      </w:r>
      <w:r w:rsidRPr="0070592A">
        <w:rPr>
          <w:rFonts w:ascii="Times New Roman" w:eastAsia="MS Mincho" w:hAnsi="Times New Roman" w:cs="Times New Roman"/>
          <w:noProof/>
          <w:color w:val="000000"/>
          <w:sz w:val="24"/>
          <w:szCs w:val="24"/>
        </w:rPr>
        <w:t>, (2016)</w:t>
      </w:r>
      <w:r w:rsidRPr="0070592A">
        <w:rPr>
          <w:rFonts w:ascii="Times New Roman" w:eastAsia="MS Mincho" w:hAnsi="Times New Roman" w:cs="Times New Roman"/>
          <w:color w:val="000000"/>
          <w:sz w:val="24"/>
          <w:szCs w:val="24"/>
        </w:rPr>
        <w:fldChar w:fldCharType="end"/>
      </w:r>
      <w:r w:rsidRPr="0070592A">
        <w:rPr>
          <w:rFonts w:ascii="Times New Roman" w:eastAsia="MS Mincho" w:hAnsi="Times New Roman" w:cs="Times New Roman"/>
          <w:color w:val="000000"/>
          <w:sz w:val="24"/>
          <w:szCs w:val="24"/>
        </w:rPr>
        <w:t xml:space="preserve"> dan </w:t>
      </w:r>
      <w:r w:rsidRPr="0070592A">
        <w:rPr>
          <w:rFonts w:ascii="Times New Roman" w:eastAsia="MS Mincho" w:hAnsi="Times New Roman" w:cs="Times New Roman"/>
          <w:color w:val="000000"/>
          <w:sz w:val="24"/>
          <w:szCs w:val="24"/>
        </w:rPr>
        <w:fldChar w:fldCharType="begin" w:fldLock="1"/>
      </w:r>
      <w:r w:rsidRPr="0070592A">
        <w:rPr>
          <w:rFonts w:ascii="Times New Roman" w:eastAsia="MS Mincho" w:hAnsi="Times New Roman" w:cs="Times New Roman"/>
          <w:color w:val="000000"/>
          <w:sz w:val="24"/>
          <w:szCs w:val="24"/>
        </w:rPr>
        <w:instrText>ADDIN CSL_CITATION { "citationItems" : [ { "id" : "ITEM-1", "itemData" : { "DOI" : "10.1007/s10551-012-1492-2", "ISBN" : "0167-4544", "ISSN" : "01674544", "abstract" : "In this paper, we examine the relation between corporate social responsibility (CSR) and firm risk in controversial industry sectors. We develop and test two competing hypotheses of risk reduction and window dressing. Employing an extensive U.S. sample during the 1991\u20132010 period from controversial industry firms, such as alcohol, tobacco, gambling, and others, we find that CSR engagement inversely affects firm risk after controlling for various firm characteristics. To deal with endogeneity issue, we adopt a system equation approach and difference regressions and continue to find that CSR engagement of firms in controversial industry sectors negatively affects firm risk. To examine the premise that firm risk is more of an issue for controversial firms, we further examine the difference between non-controversial and controversial firm samples, and find that the effect of risk reduction through CSR engagement is more economically and statistically significant in controversial industry firms than in non-controversial industry firms. These findings support the risk-reduction hypothesis, but not the window-dressing hypothesis, and the notion that the top management of U.S. firms in controversial industries is, in general, risk averse and that their CSR engagement helps their risk management efforts.", "author" : [ { "dropping-particle" : "", "family" : "Jo", "given" : "Hoje", "non-dropping-particle" : "", "parse-names" : false, "suffix" : "" }, { "dropping-particle" : "", "family" : "Na", "given" : "Haejung", "non-dropping-particle" : "", "parse-names" : false, "suffix" : "" } ], "container-title" : "Journal of Business Ethics", "id" : "ITEM-1", "issue" : "4", "issued" : { "date-parts" : [ [ "2012" ] ] }, "page" : "441-456", "title" : "Does CSR Reduce Firm Risk? Evidence from Controversial Industry Sectors", "type" : "article-journal", "volume" : "110" }, "uris" : [ "http://www.mendeley.com/documents/?uuid=13fb3608-71d4-4ce8-81d1-2cee2b8bc788" ] } ], "mendeley" : { "formattedCitation" : "(Jo and Na, 2012)", "manualFormatting" : "Jo dan Na (2012)", "plainTextFormattedCitation" : "(Jo and Na, 2012)", "previouslyFormattedCitation" : "(Jo and Na, 2012)" }, "properties" : { "noteIndex" : 0 }, "schema" : "https://github.com/citation-style-language/schema/raw/master/csl-citation.json" }</w:instrText>
      </w:r>
      <w:r w:rsidRPr="0070592A">
        <w:rPr>
          <w:rFonts w:ascii="Times New Roman" w:eastAsia="MS Mincho" w:hAnsi="Times New Roman" w:cs="Times New Roman"/>
          <w:color w:val="000000"/>
          <w:sz w:val="24"/>
          <w:szCs w:val="24"/>
        </w:rPr>
        <w:fldChar w:fldCharType="separate"/>
      </w:r>
      <w:r w:rsidRPr="0070592A">
        <w:rPr>
          <w:rFonts w:ascii="Times New Roman" w:eastAsia="MS Mincho" w:hAnsi="Times New Roman" w:cs="Times New Roman"/>
          <w:noProof/>
          <w:color w:val="000000"/>
          <w:sz w:val="24"/>
          <w:szCs w:val="24"/>
        </w:rPr>
        <w:t>Jo dan Na (2012)</w:t>
      </w:r>
      <w:r w:rsidRPr="0070592A">
        <w:rPr>
          <w:rFonts w:ascii="Times New Roman" w:eastAsia="MS Mincho" w:hAnsi="Times New Roman" w:cs="Times New Roman"/>
          <w:color w:val="000000"/>
          <w:sz w:val="24"/>
          <w:szCs w:val="24"/>
        </w:rPr>
        <w:fldChar w:fldCharType="end"/>
      </w:r>
      <w:r w:rsidRPr="0070592A">
        <w:rPr>
          <w:rFonts w:ascii="Times New Roman" w:eastAsia="MS Mincho" w:hAnsi="Times New Roman" w:cs="Times New Roman"/>
          <w:color w:val="000000"/>
          <w:sz w:val="24"/>
          <w:szCs w:val="24"/>
        </w:rPr>
        <w:t xml:space="preserve"> </w:t>
      </w:r>
      <w:r w:rsidRPr="0070592A">
        <w:rPr>
          <w:rFonts w:ascii="Times New Roman" w:eastAsia="MS Mincho" w:hAnsi="Times New Roman" w:cs="Times New Roman"/>
          <w:color w:val="212121"/>
          <w:sz w:val="24"/>
          <w:szCs w:val="24"/>
          <w:shd w:val="clear" w:color="auto" w:fill="FFFFFF"/>
        </w:rPr>
        <w:t xml:space="preserve">membuktikan bahwa ukuran perusahaan berhubungan negatif dan signifikan dengan risiko, namun </w:t>
      </w:r>
      <w:r w:rsidRPr="0070592A">
        <w:rPr>
          <w:rFonts w:ascii="Times New Roman" w:eastAsia="MS Mincho" w:hAnsi="Times New Roman" w:cs="Times New Roman"/>
          <w:color w:val="212121"/>
          <w:sz w:val="24"/>
          <w:szCs w:val="24"/>
          <w:shd w:val="clear" w:color="auto" w:fill="FFFFFF"/>
        </w:rPr>
        <w:fldChar w:fldCharType="begin" w:fldLock="1"/>
      </w:r>
      <w:r w:rsidRPr="0070592A">
        <w:rPr>
          <w:rFonts w:ascii="Times New Roman" w:eastAsia="MS Mincho" w:hAnsi="Times New Roman" w:cs="Times New Roman"/>
          <w:color w:val="212121"/>
          <w:sz w:val="24"/>
          <w:szCs w:val="24"/>
          <w:shd w:val="clear" w:color="auto" w:fill="FFFFFF"/>
        </w:rPr>
        <w:instrText>ADDIN CSL_CITATION { "citationItems" : [ { "id" : "ITEM-1", "itemData" : { "DOI" : "10.1016/j.jbankfin.2014.02.013", "ISBN" : "0378-4266", "ISSN" : "03784266", "PMID" : "12183132", "abstract" : "This study investigates whether corporate social responsibility (CSR) mitigates or contributes to stock price crash risk. Crash risk, defined as the conditional skewness of return distribution, captures asymmetry in risk and is important for investment decisions and risk management. If socially responsible firms commit to a high standard of transparency and engage in less bad news hoarding, they would have lower crash risk. However, if managers engage in CSR to cover up bad news and divert shareholder scrutiny, CSR would be associated with higher crash risk. Our findings support the mitigating effect of CSR on crash risk. We find that firms' CSR performance is negatively associated with future crash risk after controlling for other predictors of crash risk. The result holds after we account for potential endogeneity. Moreover, the mitigating effect of CSR on crash risk is more pronounced when firms have less effective corporate governance or a lower level of institutional ownership. The results are consistent with the notion that firms that actively engage in CSR also refrain from bad news hoarding behavior, thus reducing crash risk. This role of CSR is particularly important when governance mechanisms, such as monitoring by boards or institutional investors, are weak. \u00a9 2014 Elsevier B.V.", "author" : [ { "dropping-particle" : "", "family" : "Kim", "given" : "Yongtae", "non-dropping-particle" : "", "parse-names" : false, "suffix" : "" }, { "dropping-particle" : "", "family" : "Li", "given" : "Haidan", "non-dropping-particle" : "", "parse-names" : false, "suffix" : "" }, { "dropping-particle" : "", "family" : "Li", "given" : "Siqi", "non-dropping-particle" : "", "parse-names" : false, "suffix" : "" } ], "container-title" : "Journal of Banking and Finance", "id" : "ITEM-1", "issue" : "1", "issued" : { "date-parts" : [ [ "2014" ] ] }, "page" : "1-13", "publisher" : "Elsevier B.V.", "title" : "Corporate Social Responsibility and Stock Price Crash Risk", "type" : "article-journal", "volume" : "43" }, "uris" : [ "http://www.mendeley.com/documents/?uuid=36dd72ee-e83a-4267-bbdb-63eeb1fb35db" ] } ], "mendeley" : { "formattedCitation" : "(Kim, Li and Li, 2014)", "manualFormatting" : "Kim et al., (2014)", "plainTextFormattedCitation" : "(Kim, Li and Li, 2014)", "previouslyFormattedCitation" : "(Kim, Li and Li, 2014)" }, "properties" : { "noteIndex" : 0 }, "schema" : "https://github.com/citation-style-language/schema/raw/master/csl-citation.json" }</w:instrText>
      </w:r>
      <w:r w:rsidRPr="0070592A">
        <w:rPr>
          <w:rFonts w:ascii="Times New Roman" w:eastAsia="MS Mincho" w:hAnsi="Times New Roman" w:cs="Times New Roman"/>
          <w:color w:val="212121"/>
          <w:sz w:val="24"/>
          <w:szCs w:val="24"/>
          <w:shd w:val="clear" w:color="auto" w:fill="FFFFFF"/>
        </w:rPr>
        <w:fldChar w:fldCharType="separate"/>
      </w:r>
      <w:r w:rsidRPr="0070592A">
        <w:rPr>
          <w:rFonts w:ascii="Times New Roman" w:eastAsia="MS Mincho" w:hAnsi="Times New Roman" w:cs="Times New Roman"/>
          <w:noProof/>
          <w:color w:val="212121"/>
          <w:sz w:val="24"/>
          <w:szCs w:val="24"/>
          <w:shd w:val="clear" w:color="auto" w:fill="FFFFFF"/>
        </w:rPr>
        <w:t xml:space="preserve">Kim </w:t>
      </w:r>
      <w:r w:rsidRPr="0070592A">
        <w:rPr>
          <w:rFonts w:ascii="Times New Roman" w:eastAsia="MS Mincho" w:hAnsi="Times New Roman" w:cs="Times New Roman"/>
          <w:i/>
          <w:noProof/>
          <w:color w:val="212121"/>
          <w:sz w:val="24"/>
          <w:szCs w:val="24"/>
          <w:shd w:val="clear" w:color="auto" w:fill="FFFFFF"/>
        </w:rPr>
        <w:t>et al</w:t>
      </w:r>
      <w:r w:rsidRPr="0070592A">
        <w:rPr>
          <w:rFonts w:ascii="Times New Roman" w:eastAsia="MS Mincho" w:hAnsi="Times New Roman" w:cs="Times New Roman"/>
          <w:noProof/>
          <w:color w:val="212121"/>
          <w:sz w:val="24"/>
          <w:szCs w:val="24"/>
          <w:shd w:val="clear" w:color="auto" w:fill="FFFFFF"/>
        </w:rPr>
        <w:t>., (2014)</w:t>
      </w:r>
      <w:r w:rsidRPr="0070592A">
        <w:rPr>
          <w:rFonts w:ascii="Times New Roman" w:eastAsia="MS Mincho" w:hAnsi="Times New Roman" w:cs="Times New Roman"/>
          <w:color w:val="212121"/>
          <w:sz w:val="24"/>
          <w:szCs w:val="24"/>
          <w:shd w:val="clear" w:color="auto" w:fill="FFFFFF"/>
        </w:rPr>
        <w:fldChar w:fldCharType="end"/>
      </w:r>
      <w:r w:rsidRPr="0070592A">
        <w:rPr>
          <w:rFonts w:ascii="Times New Roman" w:eastAsia="MS Mincho" w:hAnsi="Times New Roman" w:cs="Times New Roman"/>
          <w:color w:val="212121"/>
          <w:sz w:val="24"/>
          <w:szCs w:val="24"/>
          <w:shd w:val="clear" w:color="auto" w:fill="FFFFFF"/>
        </w:rPr>
        <w:t xml:space="preserve"> dan </w:t>
      </w:r>
      <w:r w:rsidRPr="0070592A">
        <w:rPr>
          <w:rFonts w:ascii="Times New Roman" w:eastAsia="MS Mincho" w:hAnsi="Times New Roman" w:cs="Times New Roman"/>
          <w:color w:val="212121"/>
          <w:sz w:val="24"/>
          <w:szCs w:val="24"/>
          <w:shd w:val="clear" w:color="auto" w:fill="FFFFFF"/>
        </w:rPr>
        <w:fldChar w:fldCharType="begin" w:fldLock="1"/>
      </w:r>
      <w:r w:rsidRPr="0070592A">
        <w:rPr>
          <w:rFonts w:ascii="Times New Roman" w:eastAsia="MS Mincho" w:hAnsi="Times New Roman" w:cs="Times New Roman"/>
          <w:color w:val="212121"/>
          <w:sz w:val="24"/>
          <w:szCs w:val="24"/>
          <w:shd w:val="clear" w:color="auto" w:fill="FFFFFF"/>
        </w:rPr>
        <w:instrText>ADDIN CSL_CITATION { "citationItems" : [ { "id" : "ITEM-1", "itemData" : { "DOI" : "10.2139/ssrn.2438177", "ISBN" : "0001-4966", "ISSN" : "0001-4966", "PMID" : "22005738", "abstract" : "This paper investigates the association between corporate social responsibility (CSR) and managerial risk-taking, as well as the differences in governance structure that affect this association. Using a sample of US public firms, we find that firms with strong CSR records engage in higher risk-taking. Furthermore, we find that accounting for differences in governance structure substantially accentuates this relationship. Prior literature establishes that high managerial risk-tolerance is necessary for the undertaking of risky yet profitable investment decisions. Thus, these findings suggest that CSR, rather than being a waste of scarce corporate resources, is instead an important aspect of shareholder value creation. They contribute to the debate on CSR by documenting that corporate risk-taking is one mechanism among others through which CSR maps into higher firm value.", "author" : [ { "dropping-particle" : "", "family" : "Ayadi", "given" : "Mohamed A.", "non-dropping-particle" : "", "parse-names" : false, "suffix" : "" }, { "dropping-particle" : "", "family" : "Kusy", "given" : "Martin I.", "non-dropping-particle" : "", "parse-names" : false, "suffix" : "" }, { "dropping-particle" : "", "family" : "Pyo", "given" : "Minyoung", "non-dropping-particle" : "", "parse-names" : false, "suffix" : "" }, { "dropping-particle" : "", "family" : "Trabelsi", "given" : "Samir", "non-dropping-particle" : "", "parse-names" : false, "suffix" : "" } ], "id" : "ITEM-1", "issued" : { "date-parts" : [ [ "2014" ] ] }, "title" : "Corporate Social Responsibility, Corporate Governance, and Managerial Risk-Taking", "type" : "article-journal" }, "uris" : [ "http://www.mendeley.com/documents/?uuid=f461e777-aac5-41ee-9ff2-c2322d1725f9" ] } ], "mendeley" : { "formattedCitation" : "(Ayadi &lt;i&gt;et al.&lt;/i&gt;, 2014)", "manualFormatting" : "Ayadi et al., (2014)", "plainTextFormattedCitation" : "(Ayadi et al., 2014)", "previouslyFormattedCitation" : "(Ayadi &lt;i&gt;et al.&lt;/i&gt;, 2014)" }, "properties" : { "noteIndex" : 0 }, "schema" : "https://github.com/citation-style-language/schema/raw/master/csl-citation.json" }</w:instrText>
      </w:r>
      <w:r w:rsidRPr="0070592A">
        <w:rPr>
          <w:rFonts w:ascii="Times New Roman" w:eastAsia="MS Mincho" w:hAnsi="Times New Roman" w:cs="Times New Roman"/>
          <w:color w:val="212121"/>
          <w:sz w:val="24"/>
          <w:szCs w:val="24"/>
          <w:shd w:val="clear" w:color="auto" w:fill="FFFFFF"/>
        </w:rPr>
        <w:fldChar w:fldCharType="separate"/>
      </w:r>
      <w:r w:rsidRPr="0070592A">
        <w:rPr>
          <w:rFonts w:ascii="Times New Roman" w:eastAsia="MS Mincho" w:hAnsi="Times New Roman" w:cs="Times New Roman"/>
          <w:noProof/>
          <w:color w:val="212121"/>
          <w:sz w:val="24"/>
          <w:szCs w:val="24"/>
          <w:shd w:val="clear" w:color="auto" w:fill="FFFFFF"/>
        </w:rPr>
        <w:t xml:space="preserve">Ayadi </w:t>
      </w:r>
      <w:r w:rsidRPr="0070592A">
        <w:rPr>
          <w:rFonts w:ascii="Times New Roman" w:eastAsia="MS Mincho" w:hAnsi="Times New Roman" w:cs="Times New Roman"/>
          <w:i/>
          <w:noProof/>
          <w:color w:val="212121"/>
          <w:sz w:val="24"/>
          <w:szCs w:val="24"/>
          <w:shd w:val="clear" w:color="auto" w:fill="FFFFFF"/>
        </w:rPr>
        <w:t>et al.</w:t>
      </w:r>
      <w:r w:rsidRPr="0070592A">
        <w:rPr>
          <w:rFonts w:ascii="Times New Roman" w:eastAsia="MS Mincho" w:hAnsi="Times New Roman" w:cs="Times New Roman"/>
          <w:noProof/>
          <w:color w:val="212121"/>
          <w:sz w:val="24"/>
          <w:szCs w:val="24"/>
          <w:shd w:val="clear" w:color="auto" w:fill="FFFFFF"/>
        </w:rPr>
        <w:t>, (2014)</w:t>
      </w:r>
      <w:r w:rsidRPr="0070592A">
        <w:rPr>
          <w:rFonts w:ascii="Times New Roman" w:eastAsia="MS Mincho" w:hAnsi="Times New Roman" w:cs="Times New Roman"/>
          <w:color w:val="212121"/>
          <w:sz w:val="24"/>
          <w:szCs w:val="24"/>
          <w:shd w:val="clear" w:color="auto" w:fill="FFFFFF"/>
        </w:rPr>
        <w:fldChar w:fldCharType="end"/>
      </w:r>
      <w:r w:rsidRPr="0070592A">
        <w:rPr>
          <w:rFonts w:ascii="Times New Roman" w:eastAsia="MS Mincho" w:hAnsi="Times New Roman" w:cs="Times New Roman"/>
          <w:color w:val="212121"/>
          <w:sz w:val="24"/>
          <w:szCs w:val="24"/>
          <w:shd w:val="clear" w:color="auto" w:fill="FFFFFF"/>
        </w:rPr>
        <w:t xml:space="preserve"> menemukan hubungan positif antara ukuran perusahaan dengan risiko sedangkan </w:t>
      </w:r>
      <w:r w:rsidRPr="0070592A">
        <w:rPr>
          <w:rFonts w:ascii="Times New Roman" w:eastAsia="MS Mincho" w:hAnsi="Times New Roman" w:cs="Times New Roman"/>
          <w:color w:val="212121"/>
          <w:sz w:val="24"/>
          <w:szCs w:val="24"/>
          <w:shd w:val="clear" w:color="auto" w:fill="FFFFFF"/>
        </w:rPr>
        <w:fldChar w:fldCharType="begin" w:fldLock="1"/>
      </w:r>
      <w:r w:rsidRPr="0070592A">
        <w:rPr>
          <w:rFonts w:ascii="Times New Roman" w:eastAsia="MS Mincho" w:hAnsi="Times New Roman" w:cs="Times New Roman"/>
          <w:color w:val="212121"/>
          <w:sz w:val="24"/>
          <w:szCs w:val="24"/>
          <w:shd w:val="clear" w:color="auto" w:fill="FFFFFF"/>
        </w:rPr>
        <w:instrText>ADDIN CSL_CITATION { "citationItems" : [ { "id" : "ITEM-1", "itemData" : { "DOI" : "10.18551/rjoas.2017-08.07", "author" : [ { "dropping-particle" : "", "family" : "Yessica", "given" : "Handiyono Michella", "non-dropping-particle" : "", "parse-names" : false, "suffix" : "" }, { "dropping-particle" : "", "family" : "Ganis", "given" : "Sukoharsono Eko", "non-dropping-particle" : "", "parse-names" : false, "suffix" : "" }, { "dropping-particle" : "", "family" : "Erwin", "given" : "Saraswati", "non-dropping-particle" : "", "parse-names" : false, "suffix" : "" } ], "id" : "ITEM-1", "issue" : "August", "issued" : { "date-parts" : [ [ "2017" ] ] }, "page" : "131-141", "title" : "The Role of Corporate Social Responsibility Disclosure Toward Company Stock Price Crash Risk", "type" : "article-journal", "volume" : "8" }, "uris" : [ "http://www.mendeley.com/documents/?uuid=3e70c968-fc6c-4de3-af21-c9c371193ab8" ] } ], "mendeley" : { "formattedCitation" : "(Yessica, Ganis and Erwin, 2017)", "manualFormatting" : "Yessica et al., (2017)", "plainTextFormattedCitation" : "(Yessica, Ganis and Erwin, 2017)", "previouslyFormattedCitation" : "(Yessica, Ganis and Erwin, 2017)" }, "properties" : { "noteIndex" : 0 }, "schema" : "https://github.com/citation-style-language/schema/raw/master/csl-citation.json" }</w:instrText>
      </w:r>
      <w:r w:rsidRPr="0070592A">
        <w:rPr>
          <w:rFonts w:ascii="Times New Roman" w:eastAsia="MS Mincho" w:hAnsi="Times New Roman" w:cs="Times New Roman"/>
          <w:color w:val="212121"/>
          <w:sz w:val="24"/>
          <w:szCs w:val="24"/>
          <w:shd w:val="clear" w:color="auto" w:fill="FFFFFF"/>
        </w:rPr>
        <w:fldChar w:fldCharType="separate"/>
      </w:r>
      <w:r w:rsidRPr="0070592A">
        <w:rPr>
          <w:rFonts w:ascii="Times New Roman" w:eastAsia="MS Mincho" w:hAnsi="Times New Roman" w:cs="Times New Roman"/>
          <w:noProof/>
          <w:color w:val="212121"/>
          <w:sz w:val="24"/>
          <w:szCs w:val="24"/>
          <w:shd w:val="clear" w:color="auto" w:fill="FFFFFF"/>
        </w:rPr>
        <w:t xml:space="preserve">Yessica </w:t>
      </w:r>
      <w:r w:rsidRPr="0070592A">
        <w:rPr>
          <w:rFonts w:ascii="Times New Roman" w:eastAsia="MS Mincho" w:hAnsi="Times New Roman" w:cs="Times New Roman"/>
          <w:i/>
          <w:noProof/>
          <w:color w:val="212121"/>
          <w:sz w:val="24"/>
          <w:szCs w:val="24"/>
          <w:shd w:val="clear" w:color="auto" w:fill="FFFFFF"/>
        </w:rPr>
        <w:t>et al.,</w:t>
      </w:r>
      <w:r w:rsidRPr="0070592A">
        <w:rPr>
          <w:rFonts w:ascii="Times New Roman" w:eastAsia="MS Mincho" w:hAnsi="Times New Roman" w:cs="Times New Roman"/>
          <w:noProof/>
          <w:color w:val="212121"/>
          <w:sz w:val="24"/>
          <w:szCs w:val="24"/>
          <w:shd w:val="clear" w:color="auto" w:fill="FFFFFF"/>
        </w:rPr>
        <w:t xml:space="preserve"> (2017)</w:t>
      </w:r>
      <w:r w:rsidRPr="0070592A">
        <w:rPr>
          <w:rFonts w:ascii="Times New Roman" w:eastAsia="MS Mincho" w:hAnsi="Times New Roman" w:cs="Times New Roman"/>
          <w:color w:val="212121"/>
          <w:sz w:val="24"/>
          <w:szCs w:val="24"/>
          <w:shd w:val="clear" w:color="auto" w:fill="FFFFFF"/>
        </w:rPr>
        <w:fldChar w:fldCharType="end"/>
      </w:r>
      <w:r w:rsidRPr="0070592A">
        <w:rPr>
          <w:rFonts w:ascii="Times New Roman" w:eastAsia="MS Mincho" w:hAnsi="Times New Roman" w:cs="Times New Roman"/>
          <w:color w:val="212121"/>
          <w:sz w:val="24"/>
          <w:szCs w:val="24"/>
          <w:shd w:val="clear" w:color="auto" w:fill="FFFFFF"/>
        </w:rPr>
        <w:t xml:space="preserve"> tidak berhasil menemukan adanya hubungan. </w:t>
      </w:r>
      <w:r w:rsidRPr="0070592A">
        <w:rPr>
          <w:rFonts w:ascii="Times New Roman" w:eastAsia="MS Mincho" w:hAnsi="Times New Roman" w:cs="Times New Roman"/>
          <w:color w:val="000000"/>
          <w:sz w:val="23"/>
          <w:szCs w:val="23"/>
        </w:rPr>
        <w:t>Ukuran perusahaan yang besar juga menunjukkan semakin mudah untuk mendapatkan sumber dana baik dari internal maupun eksternal yang dapat mempengaruhi nilai perusahaan (</w:t>
      </w:r>
      <w:r w:rsidRPr="0070592A">
        <w:rPr>
          <w:rFonts w:ascii="Times New Roman" w:eastAsia="MS Mincho" w:hAnsi="Times New Roman" w:cs="Times New Roman"/>
          <w:color w:val="000000"/>
          <w:sz w:val="23"/>
          <w:szCs w:val="23"/>
        </w:rPr>
        <w:fldChar w:fldCharType="begin" w:fldLock="1"/>
      </w:r>
      <w:r w:rsidRPr="0070592A">
        <w:rPr>
          <w:rFonts w:ascii="Times New Roman" w:eastAsia="MS Mincho" w:hAnsi="Times New Roman" w:cs="Times New Roman"/>
          <w:color w:val="000000"/>
          <w:sz w:val="23"/>
          <w:szCs w:val="23"/>
        </w:rPr>
        <w:instrText>ADDIN CSL_CITATION { "citationItems" : [ { "id" : "ITEM-1", "itemData" : { "DOI" : "10.4172/2167-0234.1000298", "ISSN" : "21670234", "abstract" : "The purpose of this study is to analyse the direct and indirect effect of asset structure and firm size on the firm value. The samples of this study are thirty four property and real estate firms registered in Indonesia Stock Exchange in the period 2010-2014. The result of this study shows that (1) there is a direct effect of asset structure on the firm value, (2) there is no indirect effect of asset structure on the firm value with capital structure as intervening variable, (3) there is no direct effect of firm size on the firm value, (4) there is no indirect effect of firm size on the firm value with capital structure as intervening variable. Thus, it can be concluded thatcapital structure as intervening variable cannot mediate the relationship betweenasset structure and firm size on the firm value.", "author" : [ { "dropping-particle" : "", "family" : "Setiadharma", "given" : "S", "non-dropping-particle" : "", "parse-names" : false, "suffix" : "" }, { "dropping-particle" : "", "family" : "Machali", "given" : "M", "non-dropping-particle" : "", "parse-names" : false, "suffix" : "" } ], "container-title" : "Journal of Business &amp; Financial Affairs", "id" : "ITEM-1", "issue" : "04", "issued" : { "date-parts" : [ [ "2017" ] ] }, "page" : "1-5", "title" : "The Effect of Asset Structure and Firm Size on Firm Value with Capital Structure as Intervening Variable", "type" : "article-journal", "volume" : "06" }, "uris" : [ "http://www.mendeley.com/documents/?uuid=7980de95-7bc6-4825-9c75-fdfca774f229" ] } ], "mendeley" : { "formattedCitation" : "(Setiadharma and Machali, 2017)", "manualFormatting" : "Setiadharma dan Machali, 2017", "plainTextFormattedCitation" : "(Setiadharma and Machali, 2017)", "previouslyFormattedCitation" : "(Setiadharma and Machali, 2017)" }, "properties" : { "noteIndex" : 0 }, "schema" : "https://github.com/citation-style-language/schema/raw/master/csl-citation.json" }</w:instrText>
      </w:r>
      <w:r w:rsidRPr="0070592A">
        <w:rPr>
          <w:rFonts w:ascii="Times New Roman" w:eastAsia="MS Mincho" w:hAnsi="Times New Roman" w:cs="Times New Roman"/>
          <w:color w:val="000000"/>
          <w:sz w:val="23"/>
          <w:szCs w:val="23"/>
        </w:rPr>
        <w:fldChar w:fldCharType="separate"/>
      </w:r>
      <w:r w:rsidRPr="0070592A">
        <w:rPr>
          <w:rFonts w:ascii="Times New Roman" w:eastAsia="MS Mincho" w:hAnsi="Times New Roman" w:cs="Times New Roman"/>
          <w:noProof/>
          <w:color w:val="000000"/>
          <w:sz w:val="23"/>
          <w:szCs w:val="23"/>
        </w:rPr>
        <w:t>Setiadharma dan Machali, 2017</w:t>
      </w:r>
      <w:r w:rsidRPr="0070592A">
        <w:rPr>
          <w:rFonts w:ascii="Times New Roman" w:eastAsia="MS Mincho" w:hAnsi="Times New Roman" w:cs="Times New Roman"/>
          <w:color w:val="000000"/>
          <w:sz w:val="23"/>
          <w:szCs w:val="23"/>
        </w:rPr>
        <w:fldChar w:fldCharType="end"/>
      </w:r>
      <w:r w:rsidRPr="0070592A">
        <w:rPr>
          <w:rFonts w:ascii="Times New Roman" w:eastAsia="MS Mincho" w:hAnsi="Times New Roman" w:cs="Times New Roman"/>
          <w:color w:val="000000"/>
          <w:sz w:val="23"/>
          <w:szCs w:val="23"/>
        </w:rPr>
        <w:t>).</w:t>
      </w:r>
      <w:r w:rsidRPr="0070592A">
        <w:rPr>
          <w:rFonts w:ascii="Times New Roman" w:eastAsia="MS Mincho" w:hAnsi="Times New Roman" w:cs="Times New Roman"/>
          <w:color w:val="212121"/>
          <w:sz w:val="24"/>
          <w:szCs w:val="24"/>
          <w:shd w:val="clear" w:color="auto" w:fill="FFFFFF"/>
        </w:rPr>
        <w:t xml:space="preserve"> </w:t>
      </w:r>
      <w:r w:rsidRPr="0070592A">
        <w:rPr>
          <w:rFonts w:ascii="Times New Roman" w:eastAsia="MS Mincho" w:hAnsi="Times New Roman" w:cs="Times New Roman"/>
          <w:color w:val="000000"/>
          <w:sz w:val="23"/>
          <w:szCs w:val="23"/>
        </w:rPr>
        <w:t>Hal ini didukung dengan hasil penelitian (</w:t>
      </w:r>
      <w:r w:rsidRPr="0070592A">
        <w:rPr>
          <w:rFonts w:ascii="Times New Roman" w:eastAsia="MS Mincho" w:hAnsi="Times New Roman" w:cs="Times New Roman"/>
          <w:color w:val="000000"/>
          <w:sz w:val="23"/>
          <w:szCs w:val="23"/>
        </w:rPr>
        <w:fldChar w:fldCharType="begin" w:fldLock="1"/>
      </w:r>
      <w:r w:rsidRPr="0070592A">
        <w:rPr>
          <w:rFonts w:ascii="Times New Roman" w:eastAsia="MS Mincho" w:hAnsi="Times New Roman" w:cs="Times New Roman"/>
          <w:color w:val="000000"/>
          <w:sz w:val="23"/>
          <w:szCs w:val="23"/>
        </w:rPr>
        <w:instrText>ADDIN CSL_CITATION { "citationItems" : [ { "id" : "ITEM-1", "itemData" : { "DOI" : "10.4102/sajems.v21i1.2236", "ISSN" : "2222-3436", "abstract" : "Background: Corporate social responsibility (CSR) disclosure is widespread among the largest companies in South Africa due to the listing requirements of the Johannesburg Stock Exchange (JSE). These companies have also increasingly pursued external assurance of their CSR disclosures in recent years. The increased regulation of CSR disclosure and the increased rate of obtaining assurance of these disclosures motivated us to perform our study.Aim: To examine the association between CSR reporting, including both CSR disclosure and CSR assurance, and firm value of large South African companies.Setting: The JSE listing requirements place South Africa, the setting for our study, at the forefront of corporate governance and CSR reporting.Method: Tobin\u2019s Q is used as a measure of firm value. Three measures of CSR disclosure and three of CSR assurance are used in this study. The measures are based on data collected by Klynveld Peat Marwick Goerdeler (KPMG) International on the CSR reporting practices of large South African companies. The sample period for this study coincides with the sample period covered in the KPMG surveys conducted during 2008, 2011 and 2013.Results: No significant association is found between CSR disclosure and firm value. However, a significant negative association is found between CSR assurance and firm value. Additional analysis found that the negative association between firm value and CSR assurance is more significant for companies that are not listed on the Socially Responsible Investment (SRI) index.Conclusion: The results found between CSR disclosure and firm value may suggest that firm value is unaffected by CSR disclosures. Taken together, the findings on CSR assurance and firm value and the additional analysis may suggest that in South Africa managers with negative CSR issues are more likely to obtain assurance on their CSR disclosure. The findings may be of interest to regulators when considering current and future disclosure and assurance requirements for CSR reporting in South Africa, as well as other parts of the world, shareholders when considering investment options, and managers when considering the benefit of certain CSR reporting practices.", "author" : [ { "dropping-particle" : "", "family" : "Horn", "given" : "Riana", "non-dropping-particle" : "", "parse-names" : false, "suffix" : "" }, { "dropping-particle" : "", "family" : "Klerk", "given" : "Marna", "non-dropping-particle" : "De", "parse-names" : false, "suffix" : "" }, { "dropping-particle" : "", "family" : "Villiers", "given" : "Charl", "non-dropping-particle" : "De", "parse-names" : false, "suffix" : "" } ], "container-title" : "South African Journal of Economic and Management Sciences", "id" : "ITEM-1", "issue" : "1", "issued" : { "date-parts" : [ [ "2018" ] ] }, "page" : "1-10", "title" : "The Association Between Corporate Social Responsibility Reporting and Firm Value for South African Firms", "type" : "article-journal", "volume" : "21" }, "uris" : [ "http://www.mendeley.com/documents/?uuid=8e20db63-0e23-47ef-8e50-5326edb87ab6" ] } ], "mendeley" : { "formattedCitation" : "(Horn, De Klerk and De Villiers, 2018)", "manualFormatting" : "Horn et al., 2018", "plainTextFormattedCitation" : "(Horn, De Klerk and De Villiers, 2018)", "previouslyFormattedCitation" : "(Horn, De Klerk and De Villiers, 2018)" }, "properties" : { "noteIndex" : 0 }, "schema" : "https://github.com/citation-style-language/schema/raw/master/csl-citation.json" }</w:instrText>
      </w:r>
      <w:r w:rsidRPr="0070592A">
        <w:rPr>
          <w:rFonts w:ascii="Times New Roman" w:eastAsia="MS Mincho" w:hAnsi="Times New Roman" w:cs="Times New Roman"/>
          <w:color w:val="000000"/>
          <w:sz w:val="23"/>
          <w:szCs w:val="23"/>
        </w:rPr>
        <w:fldChar w:fldCharType="separate"/>
      </w:r>
      <w:r w:rsidRPr="0070592A">
        <w:rPr>
          <w:rFonts w:ascii="Times New Roman" w:eastAsia="MS Mincho" w:hAnsi="Times New Roman" w:cs="Times New Roman"/>
          <w:noProof/>
          <w:color w:val="000000"/>
          <w:sz w:val="23"/>
          <w:szCs w:val="23"/>
        </w:rPr>
        <w:t xml:space="preserve">Horn </w:t>
      </w:r>
      <w:r w:rsidRPr="0070592A">
        <w:rPr>
          <w:rFonts w:ascii="Times New Roman" w:eastAsia="MS Mincho" w:hAnsi="Times New Roman" w:cs="Times New Roman"/>
          <w:i/>
          <w:noProof/>
          <w:color w:val="000000"/>
          <w:sz w:val="23"/>
          <w:szCs w:val="23"/>
        </w:rPr>
        <w:t>et al.</w:t>
      </w:r>
      <w:r w:rsidRPr="0070592A">
        <w:rPr>
          <w:rFonts w:ascii="Times New Roman" w:eastAsia="MS Mincho" w:hAnsi="Times New Roman" w:cs="Times New Roman"/>
          <w:noProof/>
          <w:color w:val="000000"/>
          <w:sz w:val="23"/>
          <w:szCs w:val="23"/>
        </w:rPr>
        <w:t>, 2018</w:t>
      </w:r>
      <w:r w:rsidRPr="0070592A">
        <w:rPr>
          <w:rFonts w:ascii="Times New Roman" w:eastAsia="MS Mincho" w:hAnsi="Times New Roman" w:cs="Times New Roman"/>
          <w:color w:val="000000"/>
          <w:sz w:val="23"/>
          <w:szCs w:val="23"/>
        </w:rPr>
        <w:fldChar w:fldCharType="end"/>
      </w:r>
      <w:r w:rsidRPr="0070592A">
        <w:rPr>
          <w:rFonts w:ascii="Times New Roman" w:eastAsia="MS Mincho" w:hAnsi="Times New Roman" w:cs="Times New Roman"/>
          <w:color w:val="000000"/>
          <w:sz w:val="23"/>
          <w:szCs w:val="23"/>
        </w:rPr>
        <w:t xml:space="preserve">; </w:t>
      </w:r>
      <w:r w:rsidRPr="0070592A">
        <w:rPr>
          <w:rFonts w:ascii="Times New Roman" w:eastAsia="MS Mincho" w:hAnsi="Times New Roman" w:cs="Times New Roman"/>
          <w:color w:val="000000"/>
          <w:sz w:val="24"/>
          <w:szCs w:val="24"/>
          <w:shd w:val="clear" w:color="auto" w:fill="FCFCFC"/>
        </w:rPr>
        <w:fldChar w:fldCharType="begin" w:fldLock="1"/>
      </w:r>
      <w:r w:rsidRPr="0070592A">
        <w:rPr>
          <w:rFonts w:ascii="Times New Roman" w:eastAsia="MS Mincho" w:hAnsi="Times New Roman" w:cs="Times New Roman"/>
          <w:color w:val="000000"/>
          <w:sz w:val="24"/>
          <w:szCs w:val="24"/>
          <w:shd w:val="clear" w:color="auto" w:fill="FCFCFC"/>
        </w:rPr>
        <w:instrText>ADDIN CSL_CITATION { "citationItems" : [ { "id" : "ITEM-1", "itemData" : { "DOI" : "10.28992/ijsam.v1i2.32", "ISSN" : "2597-6222", "abstract" : "In today\u2019s corporate world, Corporate Social Responsibility (CSR) is becoming a significant field of study for all businesses as its notion has increased attention of both academics and practitioners. Secondary sources of data are utilized using document analysis method to understand the relationship between Corporate Social Responsibility (CSR) and corporate reputation (CR). Five papers are selected from Science Direct which covers the time frame of 2012 until 2017. Evidence indicates that there is a positive, direct and significant relationship between CSR and CR. This paper contributes to the understanding of interrelations between CSR and CR. Practitioners can use the result of this study as a foothold to strengthen the integration of CSR and take advantage of synergies between CSR and CR. The value of paper resides in making this rather under-researched literature on the relationship between CSR and CR be more accessible for both scholars and practitioners.", "author" : [ { "dropping-particle" : "", "family" : "Gutsche", "given" : "Robert", "non-dropping-particle" : "", "parse-names" : false, "suffix" : "" }, { "dropping-particle" : "", "family" : "Schulz", "given" : "Jan Frederic", "non-dropping-particle" : "", "parse-names" : false, "suffix" : "" }, { "dropping-particle" : "", "family" : "Gratwohl", "given" : "Michael", "non-dropping-particle" : "", "parse-names" : false, "suffix" : "" } ], "container-title" : "Indonesian Journal of Sustainability Accounting and Management", "id" : "ITEM-1", "issue" : "2", "issued" : { "date-parts" : [ [ "2017" ] ] }, "page" : "80-89", "title" : "Firm\u2010Value Effects of CSR Disclosure and CSR Performance", "type" : "article-journal", "volume" : "1" }, "uris" : [ "http://www.mendeley.com/documents/?uuid=d083af43-37c8-4839-9482-c81ac700b930" ] } ], "mendeley" : { "formattedCitation" : "(Gutsche, Schulz and Gratwohl, 2017)", "manualFormatting" : "Gutsche et al., 2017", "plainTextFormattedCitation" : "(Gutsche, Schulz and Gratwohl, 2017)", "previouslyFormattedCitation" : "(Gutsche, Schulz and Gratwohl, 2017)" }, "properties" : { "noteIndex" : 0 }, "schema" : "https://github.com/citation-style-language/schema/raw/master/csl-citation.json" }</w:instrText>
      </w:r>
      <w:r w:rsidRPr="0070592A">
        <w:rPr>
          <w:rFonts w:ascii="Times New Roman" w:eastAsia="MS Mincho" w:hAnsi="Times New Roman" w:cs="Times New Roman"/>
          <w:color w:val="000000"/>
          <w:sz w:val="24"/>
          <w:szCs w:val="24"/>
          <w:shd w:val="clear" w:color="auto" w:fill="FCFCFC"/>
        </w:rPr>
        <w:fldChar w:fldCharType="separate"/>
      </w:r>
      <w:r w:rsidRPr="0070592A">
        <w:rPr>
          <w:rFonts w:ascii="Times New Roman" w:eastAsia="MS Mincho" w:hAnsi="Times New Roman" w:cs="Times New Roman"/>
          <w:noProof/>
          <w:color w:val="000000"/>
          <w:sz w:val="24"/>
          <w:szCs w:val="24"/>
          <w:shd w:val="clear" w:color="auto" w:fill="FCFCFC"/>
        </w:rPr>
        <w:t xml:space="preserve">Gutsche </w:t>
      </w:r>
      <w:r w:rsidRPr="0070592A">
        <w:rPr>
          <w:rFonts w:ascii="Times New Roman" w:eastAsia="MS Mincho" w:hAnsi="Times New Roman" w:cs="Times New Roman"/>
          <w:i/>
          <w:noProof/>
          <w:color w:val="000000"/>
          <w:sz w:val="24"/>
          <w:szCs w:val="24"/>
          <w:shd w:val="clear" w:color="auto" w:fill="FCFCFC"/>
        </w:rPr>
        <w:t>et al</w:t>
      </w:r>
      <w:r w:rsidRPr="0070592A">
        <w:rPr>
          <w:rFonts w:ascii="Times New Roman" w:eastAsia="MS Mincho" w:hAnsi="Times New Roman" w:cs="Times New Roman"/>
          <w:noProof/>
          <w:color w:val="000000"/>
          <w:sz w:val="24"/>
          <w:szCs w:val="24"/>
          <w:shd w:val="clear" w:color="auto" w:fill="FCFCFC"/>
        </w:rPr>
        <w:t>., 2017</w:t>
      </w:r>
      <w:r w:rsidRPr="0070592A">
        <w:rPr>
          <w:rFonts w:ascii="Times New Roman" w:eastAsia="MS Mincho" w:hAnsi="Times New Roman" w:cs="Times New Roman"/>
          <w:color w:val="000000"/>
          <w:sz w:val="24"/>
          <w:szCs w:val="24"/>
          <w:shd w:val="clear" w:color="auto" w:fill="FCFCFC"/>
        </w:rPr>
        <w:fldChar w:fldCharType="end"/>
      </w:r>
      <w:r w:rsidRPr="0070592A">
        <w:rPr>
          <w:rFonts w:ascii="Times New Roman" w:eastAsia="MS Mincho" w:hAnsi="Times New Roman" w:cs="Times New Roman"/>
          <w:color w:val="000000"/>
          <w:sz w:val="24"/>
          <w:szCs w:val="24"/>
          <w:shd w:val="clear" w:color="auto" w:fill="FCFCFC"/>
        </w:rPr>
        <w:t xml:space="preserve">; </w:t>
      </w:r>
      <w:r w:rsidRPr="0070592A">
        <w:rPr>
          <w:rFonts w:ascii="Times New Roman" w:eastAsia="MS Mincho" w:hAnsi="Times New Roman" w:cs="Times New Roman"/>
          <w:color w:val="000000"/>
          <w:sz w:val="24"/>
          <w:szCs w:val="24"/>
          <w:shd w:val="clear" w:color="auto" w:fill="FCFCFC"/>
        </w:rPr>
        <w:fldChar w:fldCharType="begin" w:fldLock="1"/>
      </w:r>
      <w:r w:rsidRPr="0070592A">
        <w:rPr>
          <w:rFonts w:ascii="Times New Roman" w:eastAsia="MS Mincho" w:hAnsi="Times New Roman" w:cs="Times New Roman"/>
          <w:color w:val="000000"/>
          <w:sz w:val="24"/>
          <w:szCs w:val="24"/>
          <w:shd w:val="clear" w:color="auto" w:fill="FCFCFC"/>
        </w:rPr>
        <w:instrText>ADDIN CSL_CITATION { "citationItems" : [ { "id" : "ITEM-1", "itemData" : { "DOI" : "10.1504/IJTGM.2014.064907", "ISBN" : "1368-2822", "ISSN" : "1742-7541", "abstract" : "Reviews the book, Assessment in emergent literacy edited by Khara Pence (2007). The primary aim of this book is to provide the reader with guidance on theoretically sound and empirically based assessment tools and techniques that can be readily used and incorporated into everyday practice to promote literacy development in the early years, often referred to as emergent literacy. Emergent literacy consists of a range of preliterate components that allow literacy skills such as reading, writing, and spelling to grow and develop. The strengths of this book lie in the fact that it provides the reader with a wealth of information and a broad range of assessment ideas in the area of early literacy development. Although very informative, this book was lacking in some areas, for example a discussion of the role and assessment of areas such as social interaction and early communication skills both of which are basic foundations for early literacy learning. Overall, this book is a very useful reference and guide for the consideration and assessment of key factors related to the emergent literacy learner and will be of use to teachers and researchers. (PsycINFO Database Record (c) 2012 APA, all rights reserved)", "author" : [ { "dropping-particle" : "", "family" : "Tandry", "given" : "Agatha Yosephine", "non-dropping-particle" : "", "parse-names" : false, "suffix" : "" }, { "dropping-particle" : "", "family" : "Setiawati", "given" : "Lulu", "non-dropping-particle" : "", "parse-names" : false, "suffix" : "" }, { "dropping-particle" : "", "family" : "Setiawan", "given" : "Evelyn", "non-dropping-particle" : "", "parse-names" : false, "suffix" : "" } ], "container-title" : "International Journal of Trade and Global Markets", "id" : "ITEM-1", "issue" : "3", "issued" : { "date-parts" : [ [ "2014" ] ] }, "page" : "190", "title" : "The Effect of CSR Disclosure to Firm Value with Earning Management as Moderating Variable: Case Study of Non-Financing Firms Listed at Indonesia Stock Exchange", "type" : "article-journal", "volume" : "7" }, "uris" : [ "http://www.mendeley.com/documents/?uuid=d96db917-89cc-44f1-8731-db01c920f9b1" ] } ], "mendeley" : { "formattedCitation" : "(Tandry, Setiawati and Setiawan, 2014)", "manualFormatting" : "Tandry et al., 2014", "plainTextFormattedCitation" : "(Tandry, Setiawati and Setiawan, 2014)", "previouslyFormattedCitation" : "(Tandry, Setiawati and Setiawan, 2014)" }, "properties" : { "noteIndex" : 0 }, "schema" : "https://github.com/citation-style-language/schema/raw/master/csl-citation.json" }</w:instrText>
      </w:r>
      <w:r w:rsidRPr="0070592A">
        <w:rPr>
          <w:rFonts w:ascii="Times New Roman" w:eastAsia="MS Mincho" w:hAnsi="Times New Roman" w:cs="Times New Roman"/>
          <w:color w:val="000000"/>
          <w:sz w:val="24"/>
          <w:szCs w:val="24"/>
          <w:shd w:val="clear" w:color="auto" w:fill="FCFCFC"/>
        </w:rPr>
        <w:fldChar w:fldCharType="separate"/>
      </w:r>
      <w:r w:rsidRPr="0070592A">
        <w:rPr>
          <w:rFonts w:ascii="Times New Roman" w:eastAsia="MS Mincho" w:hAnsi="Times New Roman" w:cs="Times New Roman"/>
          <w:noProof/>
          <w:color w:val="000000"/>
          <w:sz w:val="24"/>
          <w:szCs w:val="24"/>
          <w:shd w:val="clear" w:color="auto" w:fill="FCFCFC"/>
        </w:rPr>
        <w:t xml:space="preserve">Tandry </w:t>
      </w:r>
      <w:r w:rsidRPr="0070592A">
        <w:rPr>
          <w:rFonts w:ascii="Times New Roman" w:eastAsia="MS Mincho" w:hAnsi="Times New Roman" w:cs="Times New Roman"/>
          <w:i/>
          <w:noProof/>
          <w:color w:val="000000"/>
          <w:sz w:val="24"/>
          <w:szCs w:val="24"/>
          <w:shd w:val="clear" w:color="auto" w:fill="FCFCFC"/>
        </w:rPr>
        <w:t>et al</w:t>
      </w:r>
      <w:r w:rsidRPr="0070592A">
        <w:rPr>
          <w:rFonts w:ascii="Times New Roman" w:eastAsia="MS Mincho" w:hAnsi="Times New Roman" w:cs="Times New Roman"/>
          <w:noProof/>
          <w:color w:val="000000"/>
          <w:sz w:val="24"/>
          <w:szCs w:val="24"/>
          <w:shd w:val="clear" w:color="auto" w:fill="FCFCFC"/>
        </w:rPr>
        <w:t>., 2014</w:t>
      </w:r>
      <w:r w:rsidRPr="0070592A">
        <w:rPr>
          <w:rFonts w:ascii="Times New Roman" w:eastAsia="MS Mincho" w:hAnsi="Times New Roman" w:cs="Times New Roman"/>
          <w:color w:val="000000"/>
          <w:sz w:val="24"/>
          <w:szCs w:val="24"/>
          <w:shd w:val="clear" w:color="auto" w:fill="FCFCFC"/>
        </w:rPr>
        <w:fldChar w:fldCharType="end"/>
      </w:r>
      <w:r w:rsidRPr="0070592A">
        <w:rPr>
          <w:rFonts w:ascii="Times New Roman" w:eastAsia="MS Mincho" w:hAnsi="Times New Roman" w:cs="Times New Roman"/>
          <w:color w:val="000000"/>
          <w:sz w:val="24"/>
          <w:szCs w:val="24"/>
          <w:shd w:val="clear" w:color="auto" w:fill="FCFCFC"/>
        </w:rPr>
        <w:t xml:space="preserve">) </w:t>
      </w:r>
      <w:r w:rsidRPr="0070592A">
        <w:rPr>
          <w:rFonts w:ascii="Times New Roman" w:eastAsia="MS Mincho" w:hAnsi="Times New Roman" w:cs="Times New Roman"/>
          <w:color w:val="000000"/>
          <w:sz w:val="23"/>
          <w:szCs w:val="23"/>
        </w:rPr>
        <w:t xml:space="preserve">yang menemukan adanya hubungan positif antara ukuran perusahaan dengan nilai perusahaan, </w:t>
      </w:r>
      <w:r w:rsidRPr="0070592A">
        <w:rPr>
          <w:rFonts w:ascii="Times New Roman" w:eastAsia="MS Mincho" w:hAnsi="Times New Roman" w:cs="Times New Roman"/>
          <w:color w:val="000000"/>
          <w:sz w:val="24"/>
          <w:szCs w:val="24"/>
          <w:shd w:val="clear" w:color="auto" w:fill="FCFCFC"/>
        </w:rPr>
        <w:t xml:space="preserve">namun penelitian yang dilakukan oleh </w:t>
      </w:r>
      <w:r w:rsidRPr="0070592A">
        <w:rPr>
          <w:rFonts w:ascii="Times New Roman" w:eastAsia="MS Mincho" w:hAnsi="Times New Roman" w:cs="Times New Roman"/>
          <w:color w:val="000000"/>
          <w:sz w:val="24"/>
          <w:szCs w:val="24"/>
          <w:shd w:val="clear" w:color="auto" w:fill="FCFCFC"/>
        </w:rPr>
        <w:fldChar w:fldCharType="begin" w:fldLock="1"/>
      </w:r>
      <w:r w:rsidRPr="0070592A">
        <w:rPr>
          <w:rFonts w:ascii="Times New Roman" w:eastAsia="MS Mincho" w:hAnsi="Times New Roman" w:cs="Times New Roman"/>
          <w:color w:val="000000"/>
          <w:sz w:val="24"/>
          <w:szCs w:val="24"/>
          <w:shd w:val="clear" w:color="auto" w:fill="FCFCFC"/>
        </w:rPr>
        <w:instrText>ADDIN CSL_CITATION { "citationItems" : [ { "id" : "ITEM-1", "itemData" : { "DOI" : "10.1007/s10551-011-1103-7", "ISBN" : "10551-011-1103-7", "ISSN" : "01674544", "PMID" : "1021033466", "abstract" : "JSTOR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Abstract In this article, we examine the empirical asso ciation between firm value and CSR engagement for firms in sinful industries, such as tobacco, gambling, and alcohol, as well as industries involved with emerging environmen tal, social, or ethical issues, i.e., weapon, oil, cement, and biotech. We develop and test three hypotheses, the win dow-dressing hypothesis, the value-enhancement hypothe sis, and the value-irrelevance hypothesis. Using an extensive US sample from 1995 to 2009, we find that CSR engagement of firms in controversial industries positively affects firm value after controlling for various firm char acteristics. To address the potential endogeneity problem, we further estimate a system of equations and change regression and continue to find a positive relation between CSR engagement and firm value. Our findings support the value-enhancement hypothesis and are consistent with the premise that the top management of US firms in contro versial industries, in general, considers social responsibility important even though their products are harmful to human being, society, or environment.", "author" : [ { "dropping-particle" : "", "family" : "Cai", "given" : "Ye", "non-dropping-particle" : "", "parse-names" : false, "suffix" : "" }, { "dropping-particle" : "", "family" : "Jo", "given" : "Hoje", "non-dropping-particle" : "", "parse-names" : false, "suffix" : "" }, { "dropping-particle" : "", "family" : "Pan", "given" : "Carrie", "non-dropping-particle" : "", "parse-names" : false, "suffix" : "" } ], "container-title" : "Journal of Business Ethics", "id" : "ITEM-1", "issue" : "4", "issued" : { "date-parts" : [ [ "2012" ] ] }, "page" : "467-480", "title" : "Doing Well While Doing Bad? CSR in Controversial Industry Sectors", "type" : "article-journal", "volume" : "108" }, "uris" : [ "http://www.mendeley.com/documents/?uuid=4b7d1706-7fa7-4d4a-aa71-6feee73bc6cf" ] } ], "mendeley" : { "formattedCitation" : "(Cai, Jo and Pan, 2012)", "manualFormatting" : "Cai et al., (2012)", "plainTextFormattedCitation" : "(Cai, Jo and Pan, 2012)", "previouslyFormattedCitation" : "(Cai, Jo and Pan, 2012)" }, "properties" : { "noteIndex" : 0 }, "schema" : "https://github.com/citation-style-language/schema/raw/master/csl-citation.json" }</w:instrText>
      </w:r>
      <w:r w:rsidRPr="0070592A">
        <w:rPr>
          <w:rFonts w:ascii="Times New Roman" w:eastAsia="MS Mincho" w:hAnsi="Times New Roman" w:cs="Times New Roman"/>
          <w:color w:val="000000"/>
          <w:sz w:val="24"/>
          <w:szCs w:val="24"/>
          <w:shd w:val="clear" w:color="auto" w:fill="FCFCFC"/>
        </w:rPr>
        <w:fldChar w:fldCharType="separate"/>
      </w:r>
      <w:r w:rsidRPr="0070592A">
        <w:rPr>
          <w:rFonts w:ascii="Times New Roman" w:eastAsia="MS Mincho" w:hAnsi="Times New Roman" w:cs="Times New Roman"/>
          <w:noProof/>
          <w:color w:val="000000"/>
          <w:sz w:val="24"/>
          <w:szCs w:val="24"/>
          <w:shd w:val="clear" w:color="auto" w:fill="FCFCFC"/>
        </w:rPr>
        <w:t xml:space="preserve">Cai </w:t>
      </w:r>
      <w:r w:rsidRPr="0070592A">
        <w:rPr>
          <w:rFonts w:ascii="Times New Roman" w:eastAsia="MS Mincho" w:hAnsi="Times New Roman" w:cs="Times New Roman"/>
          <w:i/>
          <w:noProof/>
          <w:color w:val="000000"/>
          <w:sz w:val="24"/>
          <w:szCs w:val="24"/>
          <w:shd w:val="clear" w:color="auto" w:fill="FCFCFC"/>
        </w:rPr>
        <w:t>et al</w:t>
      </w:r>
      <w:r w:rsidRPr="0070592A">
        <w:rPr>
          <w:rFonts w:ascii="Times New Roman" w:eastAsia="MS Mincho" w:hAnsi="Times New Roman" w:cs="Times New Roman"/>
          <w:noProof/>
          <w:color w:val="000000"/>
          <w:sz w:val="24"/>
          <w:szCs w:val="24"/>
          <w:shd w:val="clear" w:color="auto" w:fill="FCFCFC"/>
        </w:rPr>
        <w:t>., (2012)</w:t>
      </w:r>
      <w:r w:rsidRPr="0070592A">
        <w:rPr>
          <w:rFonts w:ascii="Times New Roman" w:eastAsia="MS Mincho" w:hAnsi="Times New Roman" w:cs="Times New Roman"/>
          <w:color w:val="000000"/>
          <w:sz w:val="24"/>
          <w:szCs w:val="24"/>
          <w:shd w:val="clear" w:color="auto" w:fill="FCFCFC"/>
        </w:rPr>
        <w:fldChar w:fldCharType="end"/>
      </w:r>
      <w:r w:rsidRPr="0070592A">
        <w:rPr>
          <w:rFonts w:ascii="Times New Roman" w:eastAsia="MS Mincho" w:hAnsi="Times New Roman" w:cs="Times New Roman"/>
          <w:color w:val="000000"/>
          <w:sz w:val="24"/>
          <w:szCs w:val="24"/>
          <w:shd w:val="clear" w:color="auto" w:fill="FCFCFC"/>
        </w:rPr>
        <w:t xml:space="preserve"> dalam industri kontroversial menemukan hubungan negatif antara ukuran perusahaan dengan nilai perusahaan. </w:t>
      </w:r>
    </w:p>
    <w:p w:rsidR="0070592A" w:rsidRPr="0070592A" w:rsidRDefault="0070592A" w:rsidP="0070592A">
      <w:pPr>
        <w:autoSpaceDE w:val="0"/>
        <w:autoSpaceDN w:val="0"/>
        <w:adjustRightInd w:val="0"/>
        <w:spacing w:after="0"/>
        <w:ind w:left="450" w:firstLine="360"/>
        <w:rPr>
          <w:rFonts w:ascii="Times New Roman" w:eastAsia="MS Mincho" w:hAnsi="Times New Roman" w:cs="Times New Roman"/>
          <w:color w:val="212121"/>
          <w:sz w:val="24"/>
          <w:szCs w:val="24"/>
          <w:shd w:val="clear" w:color="auto" w:fill="FFFFFF"/>
        </w:rPr>
      </w:pPr>
      <w:r w:rsidRPr="0070592A">
        <w:rPr>
          <w:rFonts w:ascii="Times New Roman" w:eastAsia="MS Mincho" w:hAnsi="Times New Roman" w:cs="Times New Roman"/>
          <w:color w:val="212121"/>
          <w:sz w:val="24"/>
          <w:szCs w:val="24"/>
          <w:shd w:val="clear" w:color="auto" w:fill="FFFFFF"/>
        </w:rPr>
        <w:t>Pendanaan perusahaan dengan kebijakan-kebijakan hutang juga menjadi salah satu faktor yang mempengaruhi nilai dan risiko perusahaan. Umumnya perusahaan lebih suka menggunakan pendanaan dengan hutang apabila biaya modal lebih rendah dari pada tingkat pengembalian. Apabila tingkat bunga pasar untuk hutang lebih besar dari pada tingkat pengembalian investasi maka kerugian akan muncul dan dapat menciptakan risiko keuangan (</w:t>
      </w:r>
      <w:r w:rsidRPr="0070592A">
        <w:rPr>
          <w:rFonts w:ascii="Times New Roman" w:eastAsia="MS Mincho" w:hAnsi="Times New Roman" w:cs="Times New Roman"/>
          <w:color w:val="212121"/>
          <w:sz w:val="24"/>
          <w:szCs w:val="24"/>
          <w:shd w:val="clear" w:color="auto" w:fill="FFFFFF"/>
        </w:rPr>
        <w:fldChar w:fldCharType="begin" w:fldLock="1"/>
      </w:r>
      <w:r w:rsidRPr="0070592A">
        <w:rPr>
          <w:rFonts w:ascii="Times New Roman" w:eastAsia="MS Mincho" w:hAnsi="Times New Roman" w:cs="Times New Roman"/>
          <w:color w:val="212121"/>
          <w:sz w:val="24"/>
          <w:szCs w:val="24"/>
          <w:shd w:val="clear" w:color="auto" w:fill="FFFFFF"/>
        </w:rPr>
        <w:instrText>ADDIN CSL_CITATION { "citationItems" : [ { "id" : "ITEM-1", "itemData" : { "DOI" : "10.4172/2169-0170.1000200", "ISSN" : "21690170", "author" : [ { "dropping-particle" : "", "family" : "Hussan", "given" : "Md. Juman", "non-dropping-particle" : "", "parse-names" : false, "suffix" : "" } ], "container-title" : "Journal of Civil &amp; Legal Sciences", "id" : "ITEM-1", "issue" : "04", "issued" : { "date-parts" : [ [ "2016" ] ] }, "title" : "Impact of Leverage on Risk of the Companies", "type" : "article-journal", "volume" : "05" }, "uris" : [ "http://www.mendeley.com/documents/?uuid=bd38db9d-1886-4291-8752-d4104bb22a31" ] } ], "mendeley" : { "formattedCitation" : "(Hussan, 2016)", "manualFormatting" : "Hussan, 2016", "plainTextFormattedCitation" : "(Hussan, 2016)", "previouslyFormattedCitation" : "(Hussan, 2016)" }, "properties" : { "noteIndex" : 0 }, "schema" : "https://github.com/citation-style-language/schema/raw/master/csl-citation.json" }</w:instrText>
      </w:r>
      <w:r w:rsidRPr="0070592A">
        <w:rPr>
          <w:rFonts w:ascii="Times New Roman" w:eastAsia="MS Mincho" w:hAnsi="Times New Roman" w:cs="Times New Roman"/>
          <w:color w:val="212121"/>
          <w:sz w:val="24"/>
          <w:szCs w:val="24"/>
          <w:shd w:val="clear" w:color="auto" w:fill="FFFFFF"/>
        </w:rPr>
        <w:fldChar w:fldCharType="separate"/>
      </w:r>
      <w:r w:rsidRPr="0070592A">
        <w:rPr>
          <w:rFonts w:ascii="Times New Roman" w:eastAsia="MS Mincho" w:hAnsi="Times New Roman" w:cs="Times New Roman"/>
          <w:noProof/>
          <w:color w:val="212121"/>
          <w:sz w:val="24"/>
          <w:szCs w:val="24"/>
          <w:shd w:val="clear" w:color="auto" w:fill="FFFFFF"/>
        </w:rPr>
        <w:t>Hussan, 2016</w:t>
      </w:r>
      <w:r w:rsidRPr="0070592A">
        <w:rPr>
          <w:rFonts w:ascii="Times New Roman" w:eastAsia="MS Mincho" w:hAnsi="Times New Roman" w:cs="Times New Roman"/>
          <w:color w:val="212121"/>
          <w:sz w:val="24"/>
          <w:szCs w:val="24"/>
          <w:shd w:val="clear" w:color="auto" w:fill="FFFFFF"/>
        </w:rPr>
        <w:fldChar w:fldCharType="end"/>
      </w:r>
      <w:r w:rsidRPr="0070592A">
        <w:rPr>
          <w:rFonts w:ascii="Times New Roman" w:eastAsia="MS Mincho" w:hAnsi="Times New Roman" w:cs="Times New Roman"/>
          <w:color w:val="212121"/>
          <w:sz w:val="24"/>
          <w:szCs w:val="24"/>
          <w:shd w:val="clear" w:color="auto" w:fill="FFFFFF"/>
        </w:rPr>
        <w:t>).</w:t>
      </w:r>
      <w:r w:rsidRPr="0070592A">
        <w:rPr>
          <w:rFonts w:ascii="Times New Roman" w:eastAsia="MS Mincho" w:hAnsi="Times New Roman" w:cs="Times New Roman"/>
          <w:color w:val="000000"/>
          <w:sz w:val="24"/>
          <w:szCs w:val="24"/>
        </w:rPr>
        <w:t xml:space="preserve"> </w:t>
      </w:r>
      <w:r w:rsidRPr="0070592A">
        <w:rPr>
          <w:rFonts w:ascii="Times New Roman" w:eastAsia="MS Mincho" w:hAnsi="Times New Roman" w:cs="Times New Roman"/>
          <w:color w:val="000000"/>
          <w:sz w:val="24"/>
          <w:szCs w:val="24"/>
        </w:rPr>
        <w:fldChar w:fldCharType="begin" w:fldLock="1"/>
      </w:r>
      <w:r w:rsidRPr="0070592A">
        <w:rPr>
          <w:rFonts w:ascii="Times New Roman" w:eastAsia="MS Mincho" w:hAnsi="Times New Roman" w:cs="Times New Roman"/>
          <w:color w:val="000000"/>
          <w:sz w:val="24"/>
          <w:szCs w:val="24"/>
        </w:rPr>
        <w:instrText>ADDIN CSL_CITATION { "citationItems" : [ { "id" : "ITEM-1", "itemData" : { "DOI" : "10.1007/s10551-016-3285-5", "ISBN" : "1055101632", "ISSN" : "15730697", "abstract" : "We examine the link between a firm\u2019s environmental (E) and social (S) disclosures and measures of its risk including total, systematic, and idiosyncratic risk. While we do not find any link between a firm\u2019s E and S disclosures and its systematic risk, we find a negative and significant association between these disclosures and a firm\u2019s total and idiosyncratic risk. These are novel findings and are consistent with the predictions of the stakeholder theory and the resource based view of the firm suggesting that firms which make extensive and objective E and S disclosures promote corporate transparency that can help them build a positive reputation and trust with its stakeholders, which in turn can help mitigate the firm\u2019s idiosyncratic/operational risk. These findings are important for all corporate stakeholders including managers, employees, and suppliers who have a significant economic interest in the survival and success of the firm.", "author" : [ { "dropping-particle" : "", "family" : "Benlemlih", "given" : "Mohammed", "non-dropping-particle" : "", "parse-names" : false, "suffix" : "" }, { "dropping-particle" : "", "family" : "Shaukat", "given" : "Amama", "non-dropping-particle" : "", "parse-names" : false, "suffix" : "" }, { "dropping-particle" : "", "family" : "Qiu", "given" : "Yan", "non-dropping-particle" : "", "parse-names" : false, "suffix" : "" }, { "dropping-particle" : "", "family" : "Trojanowski", "given" : "Grzegorz", "non-dropping-particle" : "", "parse-names" : false, "suffix" : "" } ], "container-title" : "Journal of Business Ethics", "id" : "ITEM-1", "issue" : "July", "issued" : { "date-parts" : [ [ "2016" ] ] }, "page" : "1-14", "title" : "Environmental and Social Disclosures and Firm Risk", "type" : "article-journal" }, "uris" : [ "http://www.mendeley.com/documents/?uuid=baa42cd6-354c-4f4b-b72a-5c89d11cab3c" ] } ], "mendeley" : { "formattedCitation" : "(Benlemlih &lt;i&gt;et al.&lt;/i&gt;, 2016)", "manualFormatting" : "Benlemlih et al., (2016)", "plainTextFormattedCitation" : "(Benlemlih et al., 2016)", "previouslyFormattedCitation" : "(Benlemlih &lt;i&gt;et al.&lt;/i&gt;, 2016)" }, "properties" : { "noteIndex" : 0 }, "schema" : "https://github.com/citation-style-language/schema/raw/master/csl-citation.json" }</w:instrText>
      </w:r>
      <w:r w:rsidRPr="0070592A">
        <w:rPr>
          <w:rFonts w:ascii="Times New Roman" w:eastAsia="MS Mincho" w:hAnsi="Times New Roman" w:cs="Times New Roman"/>
          <w:color w:val="000000"/>
          <w:sz w:val="24"/>
          <w:szCs w:val="24"/>
        </w:rPr>
        <w:fldChar w:fldCharType="separate"/>
      </w:r>
      <w:r w:rsidRPr="0070592A">
        <w:rPr>
          <w:rFonts w:ascii="Times New Roman" w:eastAsia="MS Mincho" w:hAnsi="Times New Roman" w:cs="Times New Roman"/>
          <w:noProof/>
          <w:color w:val="000000"/>
          <w:sz w:val="24"/>
          <w:szCs w:val="24"/>
        </w:rPr>
        <w:t xml:space="preserve">Benlemlih </w:t>
      </w:r>
      <w:r w:rsidRPr="0070592A">
        <w:rPr>
          <w:rFonts w:ascii="Times New Roman" w:eastAsia="MS Mincho" w:hAnsi="Times New Roman" w:cs="Times New Roman"/>
          <w:i/>
          <w:noProof/>
          <w:color w:val="000000"/>
          <w:sz w:val="24"/>
          <w:szCs w:val="24"/>
        </w:rPr>
        <w:t>et al.</w:t>
      </w:r>
      <w:r w:rsidRPr="0070592A">
        <w:rPr>
          <w:rFonts w:ascii="Times New Roman" w:eastAsia="MS Mincho" w:hAnsi="Times New Roman" w:cs="Times New Roman"/>
          <w:noProof/>
          <w:color w:val="000000"/>
          <w:sz w:val="24"/>
          <w:szCs w:val="24"/>
        </w:rPr>
        <w:t>, (2016)</w:t>
      </w:r>
      <w:r w:rsidRPr="0070592A">
        <w:rPr>
          <w:rFonts w:ascii="Times New Roman" w:eastAsia="MS Mincho" w:hAnsi="Times New Roman" w:cs="Times New Roman"/>
          <w:color w:val="000000"/>
          <w:sz w:val="24"/>
          <w:szCs w:val="24"/>
        </w:rPr>
        <w:fldChar w:fldCharType="end"/>
      </w:r>
      <w:r w:rsidRPr="0070592A">
        <w:rPr>
          <w:rFonts w:ascii="Times New Roman" w:eastAsia="MS Mincho" w:hAnsi="Times New Roman" w:cs="Times New Roman"/>
          <w:color w:val="000000"/>
          <w:sz w:val="24"/>
          <w:szCs w:val="24"/>
        </w:rPr>
        <w:t xml:space="preserve"> menemukan bahwa perusahaan yang menggunakan </w:t>
      </w:r>
      <w:r w:rsidRPr="0070592A">
        <w:rPr>
          <w:rFonts w:ascii="Times New Roman" w:eastAsia="MS Mincho" w:hAnsi="Times New Roman" w:cs="Times New Roman"/>
          <w:i/>
          <w:color w:val="000000"/>
          <w:sz w:val="24"/>
          <w:szCs w:val="24"/>
        </w:rPr>
        <w:t>leverage</w:t>
      </w:r>
      <w:r w:rsidRPr="0070592A">
        <w:rPr>
          <w:rFonts w:ascii="Times New Roman" w:eastAsia="MS Mincho" w:hAnsi="Times New Roman" w:cs="Times New Roman"/>
          <w:color w:val="000000"/>
          <w:sz w:val="24"/>
          <w:szCs w:val="24"/>
        </w:rPr>
        <w:t xml:space="preserve"> </w:t>
      </w:r>
      <w:proofErr w:type="spellStart"/>
      <w:r w:rsidRPr="0070592A">
        <w:rPr>
          <w:rFonts w:ascii="Times New Roman" w:eastAsia="MS Mincho" w:hAnsi="Times New Roman" w:cs="Times New Roman"/>
          <w:color w:val="000000"/>
          <w:sz w:val="24"/>
          <w:szCs w:val="24"/>
        </w:rPr>
        <w:t>tinggi</w:t>
      </w:r>
      <w:proofErr w:type="spellEnd"/>
      <w:r w:rsidRPr="0070592A">
        <w:rPr>
          <w:rFonts w:ascii="Times New Roman" w:eastAsia="MS Mincho" w:hAnsi="Times New Roman" w:cs="Times New Roman"/>
          <w:color w:val="000000"/>
          <w:sz w:val="24"/>
          <w:szCs w:val="24"/>
        </w:rPr>
        <w:t xml:space="preserve"> </w:t>
      </w:r>
      <w:proofErr w:type="spellStart"/>
      <w:r w:rsidRPr="0070592A">
        <w:rPr>
          <w:rFonts w:ascii="Times New Roman" w:eastAsia="MS Mincho" w:hAnsi="Times New Roman" w:cs="Times New Roman"/>
          <w:color w:val="000000"/>
          <w:sz w:val="24"/>
          <w:szCs w:val="24"/>
        </w:rPr>
        <w:t>lebih</w:t>
      </w:r>
      <w:proofErr w:type="spellEnd"/>
      <w:r w:rsidRPr="0070592A">
        <w:rPr>
          <w:rFonts w:ascii="Times New Roman" w:eastAsia="MS Mincho" w:hAnsi="Times New Roman" w:cs="Times New Roman"/>
          <w:color w:val="000000"/>
          <w:sz w:val="24"/>
          <w:szCs w:val="24"/>
        </w:rPr>
        <w:t xml:space="preserve"> </w:t>
      </w:r>
      <w:proofErr w:type="spellStart"/>
      <w:r w:rsidRPr="0070592A">
        <w:rPr>
          <w:rFonts w:ascii="Times New Roman" w:eastAsia="MS Mincho" w:hAnsi="Times New Roman" w:cs="Times New Roman"/>
          <w:color w:val="000000"/>
          <w:sz w:val="24"/>
          <w:szCs w:val="24"/>
        </w:rPr>
        <w:t>berisiko</w:t>
      </w:r>
      <w:proofErr w:type="spellEnd"/>
      <w:r w:rsidRPr="0070592A">
        <w:rPr>
          <w:rFonts w:ascii="Times New Roman" w:eastAsia="MS Mincho" w:hAnsi="Times New Roman" w:cs="Times New Roman"/>
          <w:color w:val="000000"/>
          <w:sz w:val="24"/>
          <w:szCs w:val="24"/>
        </w:rPr>
        <w:t xml:space="preserve">, </w:t>
      </w:r>
      <w:proofErr w:type="spellStart"/>
      <w:r w:rsidRPr="0070592A">
        <w:rPr>
          <w:rFonts w:ascii="Times New Roman" w:eastAsia="MS Mincho" w:hAnsi="Times New Roman" w:cs="Times New Roman"/>
          <w:color w:val="000000"/>
          <w:sz w:val="24"/>
          <w:szCs w:val="24"/>
        </w:rPr>
        <w:t>karena</w:t>
      </w:r>
      <w:proofErr w:type="spellEnd"/>
      <w:r w:rsidRPr="0070592A">
        <w:rPr>
          <w:rFonts w:ascii="Times New Roman" w:eastAsia="MS Mincho" w:hAnsi="Times New Roman" w:cs="Times New Roman"/>
          <w:color w:val="000000"/>
          <w:sz w:val="24"/>
          <w:szCs w:val="24"/>
        </w:rPr>
        <w:t xml:space="preserve"> </w:t>
      </w:r>
      <w:r w:rsidRPr="0070592A">
        <w:rPr>
          <w:rFonts w:ascii="Times New Roman" w:eastAsia="MS Mincho" w:hAnsi="Times New Roman" w:cs="Times New Roman"/>
          <w:i/>
          <w:color w:val="000000"/>
          <w:sz w:val="24"/>
          <w:szCs w:val="24"/>
        </w:rPr>
        <w:t xml:space="preserve">leverage </w:t>
      </w:r>
      <w:r w:rsidRPr="0070592A">
        <w:rPr>
          <w:rFonts w:ascii="Times New Roman" w:eastAsia="MS Mincho" w:hAnsi="Times New Roman" w:cs="Times New Roman"/>
          <w:color w:val="000000"/>
          <w:sz w:val="24"/>
          <w:szCs w:val="24"/>
        </w:rPr>
        <w:t xml:space="preserve">yang tinggi dikaitkan dengan </w:t>
      </w:r>
      <w:r w:rsidRPr="0070592A">
        <w:rPr>
          <w:rFonts w:ascii="Times New Roman" w:eastAsia="MS Mincho" w:hAnsi="Times New Roman" w:cs="Times New Roman"/>
          <w:i/>
          <w:color w:val="000000"/>
          <w:sz w:val="24"/>
          <w:szCs w:val="24"/>
        </w:rPr>
        <w:t>default risk</w:t>
      </w:r>
      <w:r w:rsidRPr="0070592A">
        <w:rPr>
          <w:rFonts w:ascii="Times New Roman" w:eastAsia="MS Mincho" w:hAnsi="Times New Roman" w:cs="Times New Roman"/>
          <w:color w:val="000000"/>
          <w:sz w:val="24"/>
          <w:szCs w:val="24"/>
        </w:rPr>
        <w:t xml:space="preserve"> yang lebih tinggi sedangkan penelitian (</w:t>
      </w:r>
      <w:r w:rsidRPr="0070592A">
        <w:rPr>
          <w:rFonts w:ascii="Times New Roman" w:eastAsia="MS Mincho" w:hAnsi="Times New Roman" w:cs="Times New Roman"/>
          <w:color w:val="000000"/>
          <w:sz w:val="24"/>
          <w:szCs w:val="24"/>
        </w:rPr>
        <w:fldChar w:fldCharType="begin" w:fldLock="1"/>
      </w:r>
      <w:r w:rsidRPr="0070592A">
        <w:rPr>
          <w:rFonts w:ascii="Times New Roman" w:eastAsia="MS Mincho" w:hAnsi="Times New Roman" w:cs="Times New Roman"/>
          <w:color w:val="000000"/>
          <w:sz w:val="24"/>
          <w:szCs w:val="24"/>
        </w:rPr>
        <w:instrText>ADDIN CSL_CITATION { "citationItems" : [ { "id" : "ITEM-1", "itemData" : { "DOI" : "10.1007/s10551-012-1492-2", "ISBN" : "0167-4544", "ISSN" : "01674544", "abstract" : "In this paper, we examine the relation between corporate social responsibility (CSR) and firm risk in controversial industry sectors. We develop and test two competing hypotheses of risk reduction and window dressing. Employing an extensive U.S. sample during the 1991\u20132010 period from controversial industry firms, such as alcohol, tobacco, gambling, and others, we find that CSR engagement inversely affects firm risk after controlling for various firm characteristics. To deal with endogeneity issue, we adopt a system equation approach and difference regressions and continue to find that CSR engagement of firms in controversial industry sectors negatively affects firm risk. To examine the premise that firm risk is more of an issue for controversial firms, we further examine the difference between non-controversial and controversial firm samples, and find that the effect of risk reduction through CSR engagement is more economically and statistically significant in controversial industry firms than in non-controversial industry firms. These findings support the risk-reduction hypothesis, but not the window-dressing hypothesis, and the notion that the top management of U.S. firms in controversial industries is, in general, risk averse and that their CSR engagement helps their risk management efforts.", "author" : [ { "dropping-particle" : "", "family" : "Jo", "given" : "Hoje", "non-dropping-particle" : "", "parse-names" : false, "suffix" : "" }, { "dropping-particle" : "", "family" : "Na", "given" : "Haejung", "non-dropping-particle" : "", "parse-names" : false, "suffix" : "" } ], "container-title" : "Journal of Business Ethics", "id" : "ITEM-1", "issue" : "4", "issued" : { "date-parts" : [ [ "2012" ] ] }, "page" : "441-456", "title" : "Does CSR Reduce Firm Risk? Evidence from Controversial Industry Sectors", "type" : "article-journal", "volume" : "110" }, "uris" : [ "http://www.mendeley.com/documents/?uuid=13fb3608-71d4-4ce8-81d1-2cee2b8bc788" ] } ], "mendeley" : { "formattedCitation" : "(Jo and Na, 2012)", "manualFormatting" : "Jo dan Na, 2012", "plainTextFormattedCitation" : "(Jo and Na, 2012)", "previouslyFormattedCitation" : "(Jo and Na, 2012)" }, "properties" : { "noteIndex" : 0 }, "schema" : "https://github.com/citation-style-language/schema/raw/master/csl-citation.json" }</w:instrText>
      </w:r>
      <w:r w:rsidRPr="0070592A">
        <w:rPr>
          <w:rFonts w:ascii="Times New Roman" w:eastAsia="MS Mincho" w:hAnsi="Times New Roman" w:cs="Times New Roman"/>
          <w:color w:val="000000"/>
          <w:sz w:val="24"/>
          <w:szCs w:val="24"/>
        </w:rPr>
        <w:fldChar w:fldCharType="separate"/>
      </w:r>
      <w:r w:rsidRPr="0070592A">
        <w:rPr>
          <w:rFonts w:ascii="Times New Roman" w:eastAsia="MS Mincho" w:hAnsi="Times New Roman" w:cs="Times New Roman"/>
          <w:noProof/>
          <w:color w:val="000000"/>
          <w:sz w:val="24"/>
          <w:szCs w:val="24"/>
        </w:rPr>
        <w:t>Jo dan Na, 2012</w:t>
      </w:r>
      <w:r w:rsidRPr="0070592A">
        <w:rPr>
          <w:rFonts w:ascii="Times New Roman" w:eastAsia="MS Mincho" w:hAnsi="Times New Roman" w:cs="Times New Roman"/>
          <w:color w:val="000000"/>
          <w:sz w:val="24"/>
          <w:szCs w:val="24"/>
        </w:rPr>
        <w:fldChar w:fldCharType="end"/>
      </w:r>
      <w:r w:rsidRPr="0070592A">
        <w:rPr>
          <w:rFonts w:ascii="Times New Roman" w:eastAsia="MS Mincho" w:hAnsi="Times New Roman" w:cs="Times New Roman"/>
          <w:color w:val="000000"/>
          <w:sz w:val="24"/>
          <w:szCs w:val="24"/>
        </w:rPr>
        <w:t xml:space="preserve">; </w:t>
      </w:r>
      <w:r w:rsidRPr="0070592A">
        <w:rPr>
          <w:rFonts w:ascii="Times New Roman" w:eastAsia="MS Mincho" w:hAnsi="Times New Roman" w:cs="Times New Roman"/>
          <w:color w:val="000000"/>
          <w:sz w:val="24"/>
          <w:szCs w:val="24"/>
        </w:rPr>
        <w:fldChar w:fldCharType="begin" w:fldLock="1"/>
      </w:r>
      <w:r w:rsidRPr="0070592A">
        <w:rPr>
          <w:rFonts w:ascii="Times New Roman" w:eastAsia="MS Mincho" w:hAnsi="Times New Roman" w:cs="Times New Roman"/>
          <w:color w:val="000000"/>
          <w:sz w:val="24"/>
          <w:szCs w:val="24"/>
        </w:rPr>
        <w:instrText>ADDIN CSL_CITATION { "citationItems" : [ { "id" : "ITEM-1", "itemData" : { "DOI" : "10.18551/rjoas.2017-08.07", "author" : [ { "dropping-particle" : "", "family" : "Yessica", "given" : "Handiyono Michella", "non-dropping-particle" : "", "parse-names" : false, "suffix" : "" }, { "dropping-particle" : "", "family" : "Ganis", "given" : "Sukoharsono Eko", "non-dropping-particle" : "", "parse-names" : false, "suffix" : "" }, { "dropping-particle" : "", "family" : "Erwin", "given" : "Saraswati", "non-dropping-particle" : "", "parse-names" : false, "suffix" : "" } ], "id" : "ITEM-1", "issue" : "August", "issued" : { "date-parts" : [ [ "2017" ] ] }, "page" : "131-141", "title" : "The Role of Corporate Social Responsibility Disclosure Toward Company Stock Price Crash Risk", "type" : "article-journal", "volume" : "8" }, "uris" : [ "http://www.mendeley.com/documents/?uuid=3e70c968-fc6c-4de3-af21-c9c371193ab8" ] } ], "mendeley" : { "formattedCitation" : "(Yessica, Ganis and Erwin, 2017)", "manualFormatting" : "Yessica et al., 2017", "plainTextFormattedCitation" : "(Yessica, Ganis and Erwin, 2017)", "previouslyFormattedCitation" : "(Yessica, Ganis and Erwin, 2017)" }, "properties" : { "noteIndex" : 0 }, "schema" : "https://github.com/citation-style-language/schema/raw/master/csl-citation.json" }</w:instrText>
      </w:r>
      <w:r w:rsidRPr="0070592A">
        <w:rPr>
          <w:rFonts w:ascii="Times New Roman" w:eastAsia="MS Mincho" w:hAnsi="Times New Roman" w:cs="Times New Roman"/>
          <w:color w:val="000000"/>
          <w:sz w:val="24"/>
          <w:szCs w:val="24"/>
        </w:rPr>
        <w:fldChar w:fldCharType="separate"/>
      </w:r>
      <w:r w:rsidRPr="0070592A">
        <w:rPr>
          <w:rFonts w:ascii="Times New Roman" w:eastAsia="MS Mincho" w:hAnsi="Times New Roman" w:cs="Times New Roman"/>
          <w:noProof/>
          <w:color w:val="000000"/>
          <w:sz w:val="24"/>
          <w:szCs w:val="24"/>
        </w:rPr>
        <w:t xml:space="preserve">Yessica </w:t>
      </w:r>
      <w:r w:rsidRPr="0070592A">
        <w:rPr>
          <w:rFonts w:ascii="Times New Roman" w:eastAsia="MS Mincho" w:hAnsi="Times New Roman" w:cs="Times New Roman"/>
          <w:i/>
          <w:noProof/>
          <w:color w:val="000000"/>
          <w:sz w:val="24"/>
          <w:szCs w:val="24"/>
        </w:rPr>
        <w:t>et al</w:t>
      </w:r>
      <w:r w:rsidRPr="0070592A">
        <w:rPr>
          <w:rFonts w:ascii="Times New Roman" w:eastAsia="MS Mincho" w:hAnsi="Times New Roman" w:cs="Times New Roman"/>
          <w:noProof/>
          <w:color w:val="000000"/>
          <w:sz w:val="24"/>
          <w:szCs w:val="24"/>
        </w:rPr>
        <w:t>., 2017</w:t>
      </w:r>
      <w:r w:rsidRPr="0070592A">
        <w:rPr>
          <w:rFonts w:ascii="Times New Roman" w:eastAsia="MS Mincho" w:hAnsi="Times New Roman" w:cs="Times New Roman"/>
          <w:color w:val="000000"/>
          <w:sz w:val="24"/>
          <w:szCs w:val="24"/>
        </w:rPr>
        <w:fldChar w:fldCharType="end"/>
      </w:r>
      <w:r w:rsidRPr="0070592A">
        <w:rPr>
          <w:rFonts w:ascii="Times New Roman" w:eastAsia="MS Mincho" w:hAnsi="Times New Roman" w:cs="Times New Roman"/>
          <w:color w:val="000000"/>
          <w:sz w:val="24"/>
          <w:szCs w:val="24"/>
        </w:rPr>
        <w:t xml:space="preserve">; </w:t>
      </w:r>
      <w:r w:rsidRPr="0070592A">
        <w:rPr>
          <w:rFonts w:ascii="Times New Roman" w:eastAsia="MS Mincho" w:hAnsi="Times New Roman" w:cs="Times New Roman"/>
          <w:color w:val="000000"/>
          <w:sz w:val="24"/>
          <w:szCs w:val="24"/>
        </w:rPr>
        <w:fldChar w:fldCharType="begin" w:fldLock="1"/>
      </w:r>
      <w:r w:rsidRPr="0070592A">
        <w:rPr>
          <w:rFonts w:ascii="Times New Roman" w:eastAsia="MS Mincho" w:hAnsi="Times New Roman" w:cs="Times New Roman"/>
          <w:color w:val="000000"/>
          <w:sz w:val="24"/>
          <w:szCs w:val="24"/>
        </w:rPr>
        <w:instrText>ADDIN CSL_CITATION { "citationItems" : [ { "id" : "ITEM-1", "itemData" : { "DOI" : "10.1016/j.jbankfin.2014.02.013", "ISBN" : "0378-4266", "ISSN" : "03784266", "PMID" : "12183132", "abstract" : "This study investigates whether corporate social responsibility (CSR) mitigates or contributes to stock price crash risk. Crash risk, defined as the conditional skewness of return distribution, captures asymmetry in risk and is important for investment decisions and risk management. If socially responsible firms commit to a high standard of transparency and engage in less bad news hoarding, they would have lower crash risk. However, if managers engage in CSR to cover up bad news and divert shareholder scrutiny, CSR would be associated with higher crash risk. Our findings support the mitigating effect of CSR on crash risk. We find that firms' CSR performance is negatively associated with future crash risk after controlling for other predictors of crash risk. The result holds after we account for potential endogeneity. Moreover, the mitigating effect of CSR on crash risk is more pronounced when firms have less effective corporate governance or a lower level of institutional ownership. The results are consistent with the notion that firms that actively engage in CSR also refrain from bad news hoarding behavior, thus reducing crash risk. This role of CSR is particularly important when governance mechanisms, such as monitoring by boards or institutional investors, are weak. \u00a9 2014 Elsevier B.V.", "author" : [ { "dropping-particle" : "", "family" : "Kim", "given" : "Yongtae", "non-dropping-particle" : "", "parse-names" : false, "suffix" : "" }, { "dropping-particle" : "", "family" : "Li", "given" : "Haidan", "non-dropping-particle" : "", "parse-names" : false, "suffix" : "" }, { "dropping-particle" : "", "family" : "Li", "given" : "Siqi", "non-dropping-particle" : "", "parse-names" : false, "suffix" : "" } ], "container-title" : "Journal of Banking and Finance", "id" : "ITEM-1", "issue" : "1", "issued" : { "date-parts" : [ [ "2014" ] ] }, "page" : "1-13", "publisher" : "Elsevier B.V.", "title" : "Corporate Social Responsibility and Stock Price Crash Risk", "type" : "article-journal", "volume" : "43" }, "uris" : [ "http://www.mendeley.com/documents/?uuid=36dd72ee-e83a-4267-bbdb-63eeb1fb35db" ] } ], "mendeley" : { "formattedCitation" : "(Kim, Li and Li, 2014)", "manualFormatting" : "Kim et al., 2014", "plainTextFormattedCitation" : "(Kim, Li and Li, 2014)", "previouslyFormattedCitation" : "(Kim, Li and Li, 2014)" }, "properties" : { "noteIndex" : 0 }, "schema" : "https://github.com/citation-style-language/schema/raw/master/csl-citation.json" }</w:instrText>
      </w:r>
      <w:r w:rsidRPr="0070592A">
        <w:rPr>
          <w:rFonts w:ascii="Times New Roman" w:eastAsia="MS Mincho" w:hAnsi="Times New Roman" w:cs="Times New Roman"/>
          <w:color w:val="000000"/>
          <w:sz w:val="24"/>
          <w:szCs w:val="24"/>
        </w:rPr>
        <w:fldChar w:fldCharType="separate"/>
      </w:r>
      <w:r w:rsidRPr="0070592A">
        <w:rPr>
          <w:rFonts w:ascii="Times New Roman" w:eastAsia="MS Mincho" w:hAnsi="Times New Roman" w:cs="Times New Roman"/>
          <w:noProof/>
          <w:color w:val="000000"/>
          <w:sz w:val="24"/>
          <w:szCs w:val="24"/>
        </w:rPr>
        <w:t xml:space="preserve">Kim </w:t>
      </w:r>
      <w:r w:rsidRPr="0070592A">
        <w:rPr>
          <w:rFonts w:ascii="Times New Roman" w:eastAsia="MS Mincho" w:hAnsi="Times New Roman" w:cs="Times New Roman"/>
          <w:i/>
          <w:noProof/>
          <w:color w:val="000000"/>
          <w:sz w:val="24"/>
          <w:szCs w:val="24"/>
        </w:rPr>
        <w:t>et al</w:t>
      </w:r>
      <w:r w:rsidRPr="0070592A">
        <w:rPr>
          <w:rFonts w:ascii="Times New Roman" w:eastAsia="MS Mincho" w:hAnsi="Times New Roman" w:cs="Times New Roman"/>
          <w:noProof/>
          <w:color w:val="000000"/>
          <w:sz w:val="24"/>
          <w:szCs w:val="24"/>
        </w:rPr>
        <w:t>., 2014</w:t>
      </w:r>
      <w:r w:rsidRPr="0070592A">
        <w:rPr>
          <w:rFonts w:ascii="Times New Roman" w:eastAsia="MS Mincho" w:hAnsi="Times New Roman" w:cs="Times New Roman"/>
          <w:color w:val="000000"/>
          <w:sz w:val="24"/>
          <w:szCs w:val="24"/>
        </w:rPr>
        <w:fldChar w:fldCharType="end"/>
      </w:r>
      <w:r w:rsidRPr="0070592A">
        <w:rPr>
          <w:rFonts w:ascii="Times New Roman" w:eastAsia="MS Mincho" w:hAnsi="Times New Roman" w:cs="Times New Roman"/>
          <w:color w:val="000000"/>
          <w:sz w:val="24"/>
          <w:szCs w:val="24"/>
        </w:rPr>
        <w:t xml:space="preserve">) tidak menemukan adanya hubungan </w:t>
      </w:r>
      <w:r w:rsidRPr="0070592A">
        <w:rPr>
          <w:rFonts w:ascii="Times New Roman" w:eastAsia="MS Mincho" w:hAnsi="Times New Roman" w:cs="Times New Roman"/>
          <w:color w:val="000000"/>
          <w:sz w:val="24"/>
          <w:szCs w:val="24"/>
        </w:rPr>
        <w:lastRenderedPageBreak/>
        <w:t xml:space="preserve">antara pendanaan perusahaan dengan hutang dan risiko perusahaan. </w:t>
      </w:r>
      <w:r w:rsidRPr="0070592A">
        <w:rPr>
          <w:rFonts w:ascii="Times New Roman" w:eastAsia="MS Mincho" w:hAnsi="Times New Roman" w:cs="Times New Roman"/>
          <w:i/>
          <w:color w:val="000000"/>
          <w:sz w:val="24"/>
          <w:szCs w:val="24"/>
        </w:rPr>
        <w:t xml:space="preserve">Leverage </w:t>
      </w:r>
      <w:r w:rsidRPr="0070592A">
        <w:rPr>
          <w:rFonts w:ascii="Times New Roman" w:eastAsia="MS Mincho" w:hAnsi="Times New Roman" w:cs="Times New Roman"/>
          <w:color w:val="000000"/>
          <w:sz w:val="24"/>
          <w:szCs w:val="24"/>
        </w:rPr>
        <w:t xml:space="preserve">juga dapat mempengaruhi nilai suatu perusahaan. Para peneliti belum menemukan hubungan yang jelas antara </w:t>
      </w:r>
      <w:r w:rsidRPr="0070592A">
        <w:rPr>
          <w:rFonts w:ascii="Times New Roman" w:eastAsia="MS Mincho" w:hAnsi="Times New Roman" w:cs="Times New Roman"/>
          <w:i/>
          <w:color w:val="000000"/>
          <w:sz w:val="24"/>
          <w:szCs w:val="24"/>
        </w:rPr>
        <w:t xml:space="preserve">leverage </w:t>
      </w:r>
      <w:r w:rsidRPr="0070592A">
        <w:rPr>
          <w:rFonts w:ascii="Times New Roman" w:eastAsia="MS Mincho" w:hAnsi="Times New Roman" w:cs="Times New Roman"/>
          <w:color w:val="000000"/>
          <w:sz w:val="24"/>
          <w:szCs w:val="24"/>
        </w:rPr>
        <w:t xml:space="preserve">dengan nilai perusahaan. Menurut </w:t>
      </w:r>
      <w:r w:rsidRPr="0070592A">
        <w:rPr>
          <w:rFonts w:ascii="Times New Roman" w:eastAsia="MS Mincho" w:hAnsi="Times New Roman" w:cs="Times New Roman"/>
          <w:color w:val="000000"/>
          <w:sz w:val="24"/>
          <w:szCs w:val="24"/>
        </w:rPr>
        <w:fldChar w:fldCharType="begin" w:fldLock="1"/>
      </w:r>
      <w:r w:rsidRPr="0070592A">
        <w:rPr>
          <w:rFonts w:ascii="Times New Roman" w:eastAsia="MS Mincho" w:hAnsi="Times New Roman" w:cs="Times New Roman"/>
          <w:color w:val="000000"/>
          <w:sz w:val="24"/>
          <w:szCs w:val="24"/>
        </w:rPr>
        <w:instrText>ADDIN CSL_CITATION { "citationItems" : [ { "id" : "ITEM-1", "itemData" : { "DOI" : "10.1016/j.bar.2007.11.001", "ISBN" : "08908389", "ISSN" : "08908389", "PMID" : "31289040", "abstract" : "This study empirically investigates the effects of competitive intensity and business strategy on the relationship between financial leverage and the performance of firms. Based on a sample of US manufacturing firms, this study confirms the hypothesis that the cost of debt is higher for product differentiation firms than cost leadership firms. Furthermore, the results indicate that competitive intensity has a negative effect on the leverage-performance relationship, suggesting that competition acts as a substitute for debt in limiting manager's opportunistic behavior. These findings reinforce the need to consider moderating factors such as strategic choice and the environment in which a firm operates when investigating the effects of leverage on performance. \u00a9 2007 Elsevier Ltd. All rights reserved.", "author" : [ { "dropping-particle" : "", "family" : "Jermias", "given" : "Johnny", "non-dropping-particle" : "", "parse-names" : false, "suffix" : "" } ], "container-title" : "British Accounting Review", "id" : "ITEM-1", "issue" : "1", "issued" : { "date-parts" : [ [ "2008" ] ] }, "page" : "71-86", "title" : "The Relative Influence of Competitive Intensity and Business Strategy on The Relationship Between Financial Leverage and Performance", "type" : "article-journal", "volume" : "40" }, "uris" : [ "http://www.mendeley.com/documents/?uuid=4a45ec3e-6108-40c4-a411-f99fe315ace2" ] } ], "mendeley" : { "formattedCitation" : "(Jermias, 2008)", "manualFormatting" : "Jermias (2008", "plainTextFormattedCitation" : "(Jermias, 2008)", "previouslyFormattedCitation" : "(Jermias, 2008)" }, "properties" : { "noteIndex" : 0 }, "schema" : "https://github.com/citation-style-language/schema/raw/master/csl-citation.json" }</w:instrText>
      </w:r>
      <w:r w:rsidRPr="0070592A">
        <w:rPr>
          <w:rFonts w:ascii="Times New Roman" w:eastAsia="MS Mincho" w:hAnsi="Times New Roman" w:cs="Times New Roman"/>
          <w:color w:val="000000"/>
          <w:sz w:val="24"/>
          <w:szCs w:val="24"/>
        </w:rPr>
        <w:fldChar w:fldCharType="separate"/>
      </w:r>
      <w:r w:rsidRPr="0070592A">
        <w:rPr>
          <w:rFonts w:ascii="Times New Roman" w:eastAsia="MS Mincho" w:hAnsi="Times New Roman" w:cs="Times New Roman"/>
          <w:noProof/>
          <w:color w:val="000000"/>
          <w:sz w:val="24"/>
          <w:szCs w:val="24"/>
        </w:rPr>
        <w:t>Jermias (2008</w:t>
      </w:r>
      <w:r w:rsidRPr="0070592A">
        <w:rPr>
          <w:rFonts w:ascii="Times New Roman" w:eastAsia="MS Mincho" w:hAnsi="Times New Roman" w:cs="Times New Roman"/>
          <w:color w:val="000000"/>
          <w:sz w:val="24"/>
          <w:szCs w:val="24"/>
        </w:rPr>
        <w:fldChar w:fldCharType="end"/>
      </w:r>
      <w:r w:rsidRPr="0070592A">
        <w:rPr>
          <w:rFonts w:ascii="Times New Roman" w:eastAsia="MS Mincho" w:hAnsi="Times New Roman" w:cs="Times New Roman"/>
          <w:color w:val="000000"/>
          <w:sz w:val="24"/>
          <w:szCs w:val="24"/>
        </w:rPr>
        <w:t xml:space="preserve">), penggunaan pembiayaan utang tidak hanya memberikan perisai pajak kepada perusahaan tetapi juga memastikan peningkatan efisiensi perusahaan. Berbeda dengan pandangan </w:t>
      </w:r>
      <w:r w:rsidRPr="0070592A">
        <w:rPr>
          <w:rFonts w:ascii="Times New Roman" w:eastAsia="MS Mincho" w:hAnsi="Times New Roman" w:cs="Times New Roman"/>
          <w:color w:val="000000"/>
          <w:sz w:val="24"/>
          <w:szCs w:val="24"/>
        </w:rPr>
        <w:fldChar w:fldCharType="begin" w:fldLock="1"/>
      </w:r>
      <w:r w:rsidRPr="0070592A">
        <w:rPr>
          <w:rFonts w:ascii="Times New Roman" w:eastAsia="MS Mincho" w:hAnsi="Times New Roman" w:cs="Times New Roman"/>
          <w:color w:val="000000"/>
          <w:sz w:val="24"/>
          <w:szCs w:val="24"/>
        </w:rPr>
        <w:instrText>ADDIN CSL_CITATION { "citationItems" : [ { "id" : "ITEM-1", "itemData" : { "DOI" : "10.1253/circj.CJ-16-0846", "ISBN" : "0304-405X", "ISSN" : "1346-9843", "PMID" : "12637401", "abstract" : "Many corporate assets, particularly growth opportunities, can be viewed as call options. The value of such \u2018real options\u2019 depends on discretionary future investment by the firm. Issuing risky debt reduces the present market value of a firm holding real options by inducing a suboptimal investment strategy or by forcing the firm and its creditors to bear the costs of avoiding the suboptimal strategy. The paper predicts that corporate borrowing is inversely related to the proportion of market value accounted for by real options. It also rationalizes other aspects of corporate borrowing behavior, for example the practice of matching maturities of assets and debt liabilities.", "author" : [ { "dropping-particle" : "", "family" : "Myers", "given" : "Stewart C.", "non-dropping-particle" : "", "parse-names" : false, "suffix" : "" } ], "container-title" : "Journal of Financial Economics", "id" : "ITEM-1", "issued" : { "date-parts" : [ [ "1977" ] ] }, "page" : "147-175", "title" : "Determinants of Corporate Borrowing", "type" : "article-journal" }, "uris" : [ "http://www.mendeley.com/documents/?uuid=dac2bb64-d6f7-40cb-a209-69f97f86d0c6" ] } ], "mendeley" : { "formattedCitation" : "(Myers, 1977)", "manualFormatting" : "Myers (1977)", "plainTextFormattedCitation" : "(Myers, 1977)", "previouslyFormattedCitation" : "(Myers, 1977)" }, "properties" : { "noteIndex" : 0 }, "schema" : "https://github.com/citation-style-language/schema/raw/master/csl-citation.json" }</w:instrText>
      </w:r>
      <w:r w:rsidRPr="0070592A">
        <w:rPr>
          <w:rFonts w:ascii="Times New Roman" w:eastAsia="MS Mincho" w:hAnsi="Times New Roman" w:cs="Times New Roman"/>
          <w:color w:val="000000"/>
          <w:sz w:val="24"/>
          <w:szCs w:val="24"/>
        </w:rPr>
        <w:fldChar w:fldCharType="separate"/>
      </w:r>
      <w:r w:rsidRPr="0070592A">
        <w:rPr>
          <w:rFonts w:ascii="Times New Roman" w:eastAsia="MS Mincho" w:hAnsi="Times New Roman" w:cs="Times New Roman"/>
          <w:noProof/>
          <w:color w:val="000000"/>
          <w:sz w:val="24"/>
          <w:szCs w:val="24"/>
        </w:rPr>
        <w:t>Myers (1977)</w:t>
      </w:r>
      <w:r w:rsidRPr="0070592A">
        <w:rPr>
          <w:rFonts w:ascii="Times New Roman" w:eastAsia="MS Mincho" w:hAnsi="Times New Roman" w:cs="Times New Roman"/>
          <w:color w:val="000000"/>
          <w:sz w:val="24"/>
          <w:szCs w:val="24"/>
        </w:rPr>
        <w:fldChar w:fldCharType="end"/>
      </w:r>
      <w:r w:rsidRPr="0070592A">
        <w:rPr>
          <w:rFonts w:ascii="Times New Roman" w:eastAsia="MS Mincho" w:hAnsi="Times New Roman" w:cs="Times New Roman"/>
          <w:color w:val="000000"/>
          <w:sz w:val="24"/>
          <w:szCs w:val="24"/>
        </w:rPr>
        <w:t xml:space="preserve"> yang menyatakan pendanaan dengan hutang dapat menghalangi perusahaan untuk mengambil langkah positif terkait </w:t>
      </w:r>
      <w:r w:rsidRPr="0070592A">
        <w:rPr>
          <w:rFonts w:ascii="Times New Roman" w:eastAsia="MS Mincho" w:hAnsi="Times New Roman" w:cs="Times New Roman"/>
          <w:i/>
          <w:color w:val="000000"/>
          <w:sz w:val="24"/>
          <w:szCs w:val="24"/>
        </w:rPr>
        <w:t xml:space="preserve">growth </w:t>
      </w:r>
      <w:r w:rsidRPr="0070592A">
        <w:rPr>
          <w:rFonts w:ascii="Times New Roman" w:eastAsia="MS Mincho" w:hAnsi="Times New Roman" w:cs="Times New Roman"/>
          <w:color w:val="000000"/>
          <w:sz w:val="24"/>
          <w:szCs w:val="24"/>
        </w:rPr>
        <w:t xml:space="preserve">opportunities, yang mengarah ke masalah investasi. Penelitian </w:t>
      </w:r>
      <w:r w:rsidRPr="0070592A">
        <w:rPr>
          <w:rFonts w:ascii="Times New Roman" w:eastAsia="MS Mincho" w:hAnsi="Times New Roman" w:cs="Times New Roman"/>
          <w:color w:val="000000"/>
          <w:sz w:val="24"/>
          <w:szCs w:val="24"/>
        </w:rPr>
        <w:fldChar w:fldCharType="begin" w:fldLock="1"/>
      </w:r>
      <w:r w:rsidRPr="0070592A">
        <w:rPr>
          <w:rFonts w:ascii="Times New Roman" w:eastAsia="MS Mincho" w:hAnsi="Times New Roman" w:cs="Times New Roman"/>
          <w:color w:val="000000"/>
          <w:sz w:val="24"/>
          <w:szCs w:val="24"/>
        </w:rPr>
        <w:instrText>ADDIN CSL_CITATION { "citationItems" : [ { "id" : "ITEM-1", "itemData" : { "DOI" : "10.5296/ijafr.v5i1.7394", "ISSN" : "2162-3082", "abstract" : "A number of studies in Corporate Social Responsibility (CSR) have suggested that corporates accountable for social responsibilities had better financial performance. However, this relationship had remained undiscovered in Vietnam. The purpose of this research was to examine a link between Corporate Social Responsibility disclosures and firm value in Vietnam. A sample of 50 companies listed on stock exchanges in Hochiminh City (HOSE) and Hanoi (HNX) were investigated from 2010 to 2013. Content of annual reports were analyzed to measure corporate social responsibilities, and Tobin\u2019s Q ratio was proxied for firm value. Regression analysis tests indicated that social responsibility disclosures are associated with following year\u2019s firm value. Specifically, the relationship between environmental information provision and following year\u2019s firm value was positive, while that between employee disclosures and firm value was negative. The results show a positive sign for Vietnamese firms that take on environmental responsibilities.", "author" : [ { "dropping-particle" : "", "family" : "Nguyen", "given" : "Bich Thi Ngoc", "non-dropping-particle" : "", "parse-names" : false, "suffix" : "" }, { "dropping-particle" : "", "family" : "Tran", "given" : "Hai Thi Thanh", "non-dropping-particle" : "", "parse-names" : false, "suffix" : "" }, { "dropping-particle" : "", "family" : "Le", "given" : "Oanh Hoang", "non-dropping-particle" : "", "parse-names" : false, "suffix" : "" }, { "dropping-particle" : "", "family" : "Nguyen", "given" : "Phuoc Thi", "non-dropping-particle" : "", "parse-names" : false, "suffix" : "" }, { "dropping-particle" : "", "family" : "Trinh", "given" : "Thien Hiep", "non-dropping-particle" : "", "parse-names" : false, "suffix" : "" }, { "dropping-particle" : "", "family" : "Le", "given" : "Viet", "non-dropping-particle" : "", "parse-names" : false, "suffix" : "" } ], "container-title" : "International Journal of Accounting and Financial Reporting", "id" : "ITEM-1", "issue" : "1", "issued" : { "date-parts" : [ [ "2015" ] ] }, "page" : "212", "title" : "Association Between Corporate Social Responsibility Disclosures and Firm Value \u2013 Empirical Evidence from Vietnam", "type" : "article-journal", "volume" : "1" }, "uris" : [ "http://www.mendeley.com/documents/?uuid=1b3cbd2c-9a68-4b77-a1fd-3d2c2a1b0b4a" ] } ], "mendeley" : { "formattedCitation" : "(Nguyen &lt;i&gt;et al.&lt;/i&gt;, 2015)", "manualFormatting" : "Nguyen et al., (2015)", "plainTextFormattedCitation" : "(Nguyen et al., 2015)", "previouslyFormattedCitation" : "(Nguyen &lt;i&gt;et al.&lt;/i&gt;, 2015)" }, "properties" : { "noteIndex" : 0 }, "schema" : "https://github.com/citation-style-language/schema/raw/master/csl-citation.json" }</w:instrText>
      </w:r>
      <w:r w:rsidRPr="0070592A">
        <w:rPr>
          <w:rFonts w:ascii="Times New Roman" w:eastAsia="MS Mincho" w:hAnsi="Times New Roman" w:cs="Times New Roman"/>
          <w:color w:val="000000"/>
          <w:sz w:val="24"/>
          <w:szCs w:val="24"/>
        </w:rPr>
        <w:fldChar w:fldCharType="separate"/>
      </w:r>
      <w:r w:rsidRPr="0070592A">
        <w:rPr>
          <w:rFonts w:ascii="Times New Roman" w:eastAsia="MS Mincho" w:hAnsi="Times New Roman" w:cs="Times New Roman"/>
          <w:noProof/>
          <w:color w:val="000000"/>
          <w:sz w:val="24"/>
          <w:szCs w:val="24"/>
        </w:rPr>
        <w:t xml:space="preserve">Nguyen </w:t>
      </w:r>
      <w:r w:rsidRPr="0070592A">
        <w:rPr>
          <w:rFonts w:ascii="Times New Roman" w:eastAsia="MS Mincho" w:hAnsi="Times New Roman" w:cs="Times New Roman"/>
          <w:i/>
          <w:noProof/>
          <w:color w:val="000000"/>
          <w:sz w:val="24"/>
          <w:szCs w:val="24"/>
        </w:rPr>
        <w:t>et al.</w:t>
      </w:r>
      <w:r w:rsidRPr="0070592A">
        <w:rPr>
          <w:rFonts w:ascii="Times New Roman" w:eastAsia="MS Mincho" w:hAnsi="Times New Roman" w:cs="Times New Roman"/>
          <w:noProof/>
          <w:color w:val="000000"/>
          <w:sz w:val="24"/>
          <w:szCs w:val="24"/>
        </w:rPr>
        <w:t>, (2015)</w:t>
      </w:r>
      <w:r w:rsidRPr="0070592A">
        <w:rPr>
          <w:rFonts w:ascii="Times New Roman" w:eastAsia="MS Mincho" w:hAnsi="Times New Roman" w:cs="Times New Roman"/>
          <w:color w:val="000000"/>
          <w:sz w:val="24"/>
          <w:szCs w:val="24"/>
        </w:rPr>
        <w:fldChar w:fldCharType="end"/>
      </w:r>
      <w:r w:rsidRPr="0070592A">
        <w:rPr>
          <w:rFonts w:ascii="Times New Roman" w:eastAsia="MS Mincho" w:hAnsi="Times New Roman" w:cs="Times New Roman"/>
          <w:color w:val="000000"/>
          <w:sz w:val="24"/>
          <w:szCs w:val="24"/>
        </w:rPr>
        <w:t xml:space="preserve"> membuktikan adanya pengaruh negatif antara </w:t>
      </w:r>
      <w:r w:rsidRPr="0070592A">
        <w:rPr>
          <w:rFonts w:ascii="Times New Roman" w:eastAsia="MS Mincho" w:hAnsi="Times New Roman" w:cs="Times New Roman"/>
          <w:i/>
          <w:color w:val="000000"/>
          <w:sz w:val="24"/>
          <w:szCs w:val="24"/>
        </w:rPr>
        <w:t>leverage</w:t>
      </w:r>
      <w:r w:rsidRPr="0070592A">
        <w:rPr>
          <w:rFonts w:ascii="Times New Roman" w:eastAsia="MS Mincho" w:hAnsi="Times New Roman" w:cs="Times New Roman"/>
          <w:color w:val="000000"/>
          <w:sz w:val="24"/>
          <w:szCs w:val="24"/>
        </w:rPr>
        <w:t xml:space="preserve"> dengan nilai perusahaan sedangkan </w:t>
      </w:r>
      <w:r w:rsidRPr="0070592A">
        <w:rPr>
          <w:rFonts w:ascii="Times New Roman" w:eastAsia="MS Mincho" w:hAnsi="Times New Roman" w:cs="Times New Roman"/>
          <w:color w:val="000000"/>
          <w:sz w:val="24"/>
          <w:szCs w:val="24"/>
        </w:rPr>
        <w:fldChar w:fldCharType="begin" w:fldLock="1"/>
      </w:r>
      <w:r w:rsidRPr="0070592A">
        <w:rPr>
          <w:rFonts w:ascii="Times New Roman" w:eastAsia="MS Mincho" w:hAnsi="Times New Roman" w:cs="Times New Roman"/>
          <w:color w:val="000000"/>
          <w:sz w:val="24"/>
          <w:szCs w:val="24"/>
        </w:rPr>
        <w:instrText>ADDIN CSL_CITATION { "citationItems" : [ { "id" : "ITEM-1", "itemData" : { "DOI" : "10.1007/s10551-011-1103-7", "ISBN" : "10551-011-1103-7", "ISSN" : "01674544", "PMID" : "1021033466", "abstract" : "JSTOR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Abstract In this article, we examine the empirical asso ciation between firm value and CSR engagement for firms in sinful industries, such as tobacco, gambling, and alcohol, as well as industries involved with emerging environmen tal, social, or ethical issues, i.e., weapon, oil, cement, and biotech. We develop and test three hypotheses, the win dow-dressing hypothesis, the value-enhancement hypothe sis, and the value-irrelevance hypothesis. Using an extensive US sample from 1995 to 2009, we find that CSR engagement of firms in controversial industries positively affects firm value after controlling for various firm char acteristics. To address the potential endogeneity problem, we further estimate a system of equations and change regression and continue to find a positive relation between CSR engagement and firm value. Our findings support the value-enhancement hypothesis and are consistent with the premise that the top management of US firms in contro versial industries, in general, considers social responsibility important even though their products are harmful to human being, society, or environment.", "author" : [ { "dropping-particle" : "", "family" : "Cai", "given" : "Ye", "non-dropping-particle" : "", "parse-names" : false, "suffix" : "" }, { "dropping-particle" : "", "family" : "Jo", "given" : "Hoje", "non-dropping-particle" : "", "parse-names" : false, "suffix" : "" }, { "dropping-particle" : "", "family" : "Pan", "given" : "Carrie", "non-dropping-particle" : "", "parse-names" : false, "suffix" : "" } ], "container-title" : "Journal of Business Ethics", "id" : "ITEM-1", "issue" : "4", "issued" : { "date-parts" : [ [ "2012" ] ] }, "page" : "467-480", "title" : "Doing Well While Doing Bad? CSR in Controversial Industry Sectors", "type" : "article-journal", "volume" : "108" }, "uris" : [ "http://www.mendeley.com/documents/?uuid=4b7d1706-7fa7-4d4a-aa71-6feee73bc6cf" ] } ], "mendeley" : { "formattedCitation" : "(Cai, Jo and Pan, 2012)", "manualFormatting" : "Cai et al.,  (2012", "plainTextFormattedCitation" : "(Cai, Jo and Pan, 2012)", "previouslyFormattedCitation" : "(Cai, Jo and Pan, 2012)" }, "properties" : { "noteIndex" : 0 }, "schema" : "https://github.com/citation-style-language/schema/raw/master/csl-citation.json" }</w:instrText>
      </w:r>
      <w:r w:rsidRPr="0070592A">
        <w:rPr>
          <w:rFonts w:ascii="Times New Roman" w:eastAsia="MS Mincho" w:hAnsi="Times New Roman" w:cs="Times New Roman"/>
          <w:color w:val="000000"/>
          <w:sz w:val="24"/>
          <w:szCs w:val="24"/>
        </w:rPr>
        <w:fldChar w:fldCharType="separate"/>
      </w:r>
      <w:r w:rsidRPr="0070592A">
        <w:rPr>
          <w:rFonts w:ascii="Times New Roman" w:eastAsia="MS Mincho" w:hAnsi="Times New Roman" w:cs="Times New Roman"/>
          <w:noProof/>
          <w:color w:val="000000"/>
          <w:sz w:val="24"/>
          <w:szCs w:val="24"/>
        </w:rPr>
        <w:t xml:space="preserve">Cai </w:t>
      </w:r>
      <w:r w:rsidRPr="0070592A">
        <w:rPr>
          <w:rFonts w:ascii="Times New Roman" w:eastAsia="MS Mincho" w:hAnsi="Times New Roman" w:cs="Times New Roman"/>
          <w:i/>
          <w:noProof/>
          <w:color w:val="000000"/>
          <w:sz w:val="24"/>
          <w:szCs w:val="24"/>
        </w:rPr>
        <w:t>et al</w:t>
      </w:r>
      <w:r w:rsidRPr="0070592A">
        <w:rPr>
          <w:rFonts w:ascii="Times New Roman" w:eastAsia="MS Mincho" w:hAnsi="Times New Roman" w:cs="Times New Roman"/>
          <w:noProof/>
          <w:color w:val="000000"/>
          <w:sz w:val="24"/>
          <w:szCs w:val="24"/>
        </w:rPr>
        <w:t>.,  (2012</w:t>
      </w:r>
      <w:r w:rsidRPr="0070592A">
        <w:rPr>
          <w:rFonts w:ascii="Times New Roman" w:eastAsia="MS Mincho" w:hAnsi="Times New Roman" w:cs="Times New Roman"/>
          <w:color w:val="000000"/>
          <w:sz w:val="24"/>
          <w:szCs w:val="24"/>
        </w:rPr>
        <w:fldChar w:fldCharType="end"/>
      </w:r>
      <w:r w:rsidRPr="0070592A">
        <w:rPr>
          <w:rFonts w:ascii="Times New Roman" w:eastAsia="MS Mincho" w:hAnsi="Times New Roman" w:cs="Times New Roman"/>
          <w:color w:val="000000"/>
          <w:sz w:val="24"/>
          <w:szCs w:val="24"/>
        </w:rPr>
        <w:t xml:space="preserve">) dan </w:t>
      </w:r>
      <w:r w:rsidRPr="0070592A">
        <w:rPr>
          <w:rFonts w:ascii="Times New Roman" w:eastAsia="MS Mincho" w:hAnsi="Times New Roman" w:cs="Times New Roman"/>
          <w:color w:val="000000"/>
          <w:sz w:val="24"/>
          <w:szCs w:val="24"/>
        </w:rPr>
        <w:fldChar w:fldCharType="begin" w:fldLock="1"/>
      </w:r>
      <w:r w:rsidRPr="0070592A">
        <w:rPr>
          <w:rFonts w:ascii="Times New Roman" w:eastAsia="MS Mincho" w:hAnsi="Times New Roman" w:cs="Times New Roman"/>
          <w:color w:val="000000"/>
          <w:sz w:val="24"/>
          <w:szCs w:val="24"/>
        </w:rPr>
        <w:instrText>ADDIN CSL_CITATION { "citationItems" : [ { "id" : "ITEM-1", "itemData" : { "DOI" : "10.1504/IJTGM.2014.064907", "ISBN" : "1368-2822", "ISSN" : "1742-7541", "abstract" : "Reviews the book, Assessment in emergent literacy edited by Khara Pence (2007). The primary aim of this book is to provide the reader with guidance on theoretically sound and empirically based assessment tools and techniques that can be readily used and incorporated into everyday practice to promote literacy development in the early years, often referred to as emergent literacy. Emergent literacy consists of a range of preliterate components that allow literacy skills such as reading, writing, and spelling to grow and develop. The strengths of this book lie in the fact that it provides the reader with a wealth of information and a broad range of assessment ideas in the area of early literacy development. Although very informative, this book was lacking in some areas, for example a discussion of the role and assessment of areas such as social interaction and early communication skills both of which are basic foundations for early literacy learning. Overall, this book is a very useful reference and guide for the consideration and assessment of key factors related to the emergent literacy learner and will be of use to teachers and researchers. (PsycINFO Database Record (c) 2012 APA, all rights reserved)", "author" : [ { "dropping-particle" : "", "family" : "Tandry", "given" : "Agatha Yosephine", "non-dropping-particle" : "", "parse-names" : false, "suffix" : "" }, { "dropping-particle" : "", "family" : "Setiawati", "given" : "Lulu", "non-dropping-particle" : "", "parse-names" : false, "suffix" : "" }, { "dropping-particle" : "", "family" : "Setiawan", "given" : "Evelyn", "non-dropping-particle" : "", "parse-names" : false, "suffix" : "" } ], "container-title" : "International Journal of Trade and Global Markets", "id" : "ITEM-1", "issue" : "3", "issued" : { "date-parts" : [ [ "2014" ] ] }, "page" : "190", "title" : "The Effect of CSR Disclosure to Firm Value with Earning Management as Moderating Variable: Case Study of Non-Financing Firms Listed at Indonesia Stock Exchange", "type" : "article-journal", "volume" : "7" }, "uris" : [ "http://www.mendeley.com/documents/?uuid=d96db917-89cc-44f1-8731-db01c920f9b1" ] } ], "mendeley" : { "formattedCitation" : "(Tandry, Setiawati and Setiawan, 2014)", "manualFormatting" : "Tandry et al., (2014)", "plainTextFormattedCitation" : "(Tandry, Setiawati and Setiawan, 2014)", "previouslyFormattedCitation" : "(Tandry, Setiawati and Setiawan, 2014)" }, "properties" : { "noteIndex" : 0 }, "schema" : "https://github.com/citation-style-language/schema/raw/master/csl-citation.json" }</w:instrText>
      </w:r>
      <w:r w:rsidRPr="0070592A">
        <w:rPr>
          <w:rFonts w:ascii="Times New Roman" w:eastAsia="MS Mincho" w:hAnsi="Times New Roman" w:cs="Times New Roman"/>
          <w:color w:val="000000"/>
          <w:sz w:val="24"/>
          <w:szCs w:val="24"/>
        </w:rPr>
        <w:fldChar w:fldCharType="separate"/>
      </w:r>
      <w:r w:rsidRPr="0070592A">
        <w:rPr>
          <w:rFonts w:ascii="Times New Roman" w:eastAsia="MS Mincho" w:hAnsi="Times New Roman" w:cs="Times New Roman"/>
          <w:noProof/>
          <w:color w:val="000000"/>
          <w:sz w:val="24"/>
          <w:szCs w:val="24"/>
        </w:rPr>
        <w:t xml:space="preserve">Tandry </w:t>
      </w:r>
      <w:r w:rsidRPr="0070592A">
        <w:rPr>
          <w:rFonts w:ascii="Times New Roman" w:eastAsia="MS Mincho" w:hAnsi="Times New Roman" w:cs="Times New Roman"/>
          <w:i/>
          <w:noProof/>
          <w:color w:val="000000"/>
          <w:sz w:val="24"/>
          <w:szCs w:val="24"/>
        </w:rPr>
        <w:t>et al</w:t>
      </w:r>
      <w:r w:rsidRPr="0070592A">
        <w:rPr>
          <w:rFonts w:ascii="Times New Roman" w:eastAsia="MS Mincho" w:hAnsi="Times New Roman" w:cs="Times New Roman"/>
          <w:noProof/>
          <w:color w:val="000000"/>
          <w:sz w:val="24"/>
          <w:szCs w:val="24"/>
        </w:rPr>
        <w:t>., (2014)</w:t>
      </w:r>
      <w:r w:rsidRPr="0070592A">
        <w:rPr>
          <w:rFonts w:ascii="Times New Roman" w:eastAsia="MS Mincho" w:hAnsi="Times New Roman" w:cs="Times New Roman"/>
          <w:color w:val="000000"/>
          <w:sz w:val="24"/>
          <w:szCs w:val="24"/>
        </w:rPr>
        <w:fldChar w:fldCharType="end"/>
      </w:r>
      <w:r w:rsidRPr="0070592A">
        <w:rPr>
          <w:rFonts w:ascii="Times New Roman" w:eastAsia="MS Mincho" w:hAnsi="Times New Roman" w:cs="Times New Roman"/>
          <w:color w:val="000000"/>
          <w:sz w:val="24"/>
          <w:szCs w:val="24"/>
        </w:rPr>
        <w:t xml:space="preserve"> tidak menemukan adanya hubungan yang signifikan antara </w:t>
      </w:r>
      <w:r w:rsidRPr="0070592A">
        <w:rPr>
          <w:rFonts w:ascii="Times New Roman" w:eastAsia="MS Mincho" w:hAnsi="Times New Roman" w:cs="Times New Roman"/>
          <w:i/>
          <w:color w:val="000000"/>
          <w:sz w:val="24"/>
          <w:szCs w:val="24"/>
        </w:rPr>
        <w:t>leverage</w:t>
      </w:r>
      <w:r w:rsidRPr="0070592A">
        <w:rPr>
          <w:rFonts w:ascii="Times New Roman" w:eastAsia="MS Mincho" w:hAnsi="Times New Roman" w:cs="Times New Roman"/>
          <w:color w:val="000000"/>
          <w:sz w:val="24"/>
          <w:szCs w:val="24"/>
        </w:rPr>
        <w:t xml:space="preserve"> dengan nilai perusahaan.</w:t>
      </w:r>
    </w:p>
    <w:p w:rsidR="0070592A" w:rsidRPr="0070592A" w:rsidRDefault="0070592A" w:rsidP="0070592A">
      <w:pPr>
        <w:autoSpaceDE w:val="0"/>
        <w:autoSpaceDN w:val="0"/>
        <w:adjustRightInd w:val="0"/>
        <w:spacing w:after="120"/>
        <w:ind w:left="450" w:firstLine="360"/>
        <w:rPr>
          <w:rFonts w:ascii="Times New Roman" w:eastAsia="MS Mincho" w:hAnsi="Times New Roman" w:cs="Times New Roman"/>
          <w:color w:val="000000"/>
          <w:sz w:val="24"/>
          <w:szCs w:val="24"/>
        </w:rPr>
      </w:pPr>
      <w:r w:rsidRPr="0070592A">
        <w:rPr>
          <w:rFonts w:ascii="Times New Roman" w:eastAsia="MS Mincho" w:hAnsi="Times New Roman" w:cs="Times New Roman"/>
          <w:color w:val="212121"/>
          <w:sz w:val="24"/>
          <w:szCs w:val="24"/>
          <w:shd w:val="clear" w:color="auto" w:fill="FFFFFF"/>
        </w:rPr>
        <w:t>Faktor selanjutnya yang dapat mempengaruhi nilai dan risiko perusahaan adalah profitabilitas</w:t>
      </w:r>
      <w:r w:rsidRPr="0070592A">
        <w:rPr>
          <w:rFonts w:ascii="Times New Roman" w:eastAsia="MS Mincho" w:hAnsi="Times New Roman" w:cs="Times New Roman"/>
          <w:color w:val="000000"/>
          <w:sz w:val="24"/>
          <w:szCs w:val="24"/>
        </w:rPr>
        <w:t xml:space="preserve">. Profitabilitas merupakan tujuan paling penting dari manajemen keuangan yaitu untuk memaksimalkan kekayaan pemilik dan menjadi faktor penentu yang sangat penting untuk menilai kinerja perusahaan. Bisnis yang tidak menguntungkan tidak dapat bertahan, sebaliknya bisnis yang sangat menguntungkan memiliki kemampuan untuk memberi imbalan kepada pemiliknya dengan pengembalian besar atas investasi mereka sehingga semakin tinggi profitabilitas perusahaan semakin kecil risiko perusahaan tersebut </w:t>
      </w:r>
      <w:r w:rsidRPr="0070592A">
        <w:rPr>
          <w:rFonts w:ascii="Times New Roman" w:eastAsia="MS Mincho" w:hAnsi="Times New Roman" w:cs="Times New Roman"/>
          <w:color w:val="000000"/>
          <w:sz w:val="24"/>
          <w:szCs w:val="24"/>
        </w:rPr>
        <w:fldChar w:fldCharType="begin" w:fldLock="1"/>
      </w:r>
      <w:r w:rsidRPr="0070592A">
        <w:rPr>
          <w:rFonts w:ascii="Times New Roman" w:eastAsia="MS Mincho" w:hAnsi="Times New Roman" w:cs="Times New Roman"/>
          <w:color w:val="000000"/>
          <w:sz w:val="24"/>
          <w:szCs w:val="24"/>
        </w:rPr>
        <w:instrText>ADDIN CSL_CITATION { "citationItems" : [ { "id" : "ITEM-1", "itemData" : { "author" : [ { "dropping-particle" : "", "family" : "Malik", "given" : "Hifza", "non-dropping-particle" : "", "parse-names" : false, "suffix" : "" } ], "container-title" : "Academic Research International", "id" : "ITEM-1", "issue" : "3", "issued" : { "date-parts" : [ [ "2011" ] ] }, "page" : "315-321", "title" : "Determinants of Insurance Companies Profitability: An Analysis of Insurance Sector of Pakistan", "type" : "article-journal", "volume" : "1" }, "uris" : [ "http://www.mendeley.com/documents/?uuid=c331212a-8fbe-49ad-9edf-a6233a27f77c" ] } ], "mendeley" : { "formattedCitation" : "(Malik, 2011)", "plainTextFormattedCitation" : "(Malik, 2011)", "previouslyFormattedCitation" : "(Malik, 2011)" }, "properties" : { "noteIndex" : 0 }, "schema" : "https://github.com/citation-style-language/schema/raw/master/csl-citation.json" }</w:instrText>
      </w:r>
      <w:r w:rsidRPr="0070592A">
        <w:rPr>
          <w:rFonts w:ascii="Times New Roman" w:eastAsia="MS Mincho" w:hAnsi="Times New Roman" w:cs="Times New Roman"/>
          <w:color w:val="000000"/>
          <w:sz w:val="24"/>
          <w:szCs w:val="24"/>
        </w:rPr>
        <w:fldChar w:fldCharType="separate"/>
      </w:r>
      <w:r w:rsidRPr="0070592A">
        <w:rPr>
          <w:rFonts w:ascii="Times New Roman" w:eastAsia="MS Mincho" w:hAnsi="Times New Roman" w:cs="Times New Roman"/>
          <w:noProof/>
          <w:color w:val="000000"/>
          <w:sz w:val="24"/>
          <w:szCs w:val="24"/>
        </w:rPr>
        <w:t>(Malik, 2011)</w:t>
      </w:r>
      <w:r w:rsidRPr="0070592A">
        <w:rPr>
          <w:rFonts w:ascii="Times New Roman" w:eastAsia="MS Mincho" w:hAnsi="Times New Roman" w:cs="Times New Roman"/>
          <w:color w:val="000000"/>
          <w:sz w:val="24"/>
          <w:szCs w:val="24"/>
        </w:rPr>
        <w:fldChar w:fldCharType="end"/>
      </w:r>
      <w:r w:rsidRPr="0070592A">
        <w:rPr>
          <w:rFonts w:ascii="Times New Roman" w:eastAsia="MS Mincho" w:hAnsi="Times New Roman" w:cs="Times New Roman"/>
          <w:color w:val="000000"/>
          <w:sz w:val="24"/>
          <w:szCs w:val="24"/>
        </w:rPr>
        <w:t>. Penelitian terdahulu (</w:t>
      </w:r>
      <w:r w:rsidRPr="0070592A">
        <w:rPr>
          <w:rFonts w:ascii="Times New Roman" w:eastAsia="MS Mincho" w:hAnsi="Times New Roman" w:cs="Times New Roman"/>
          <w:color w:val="000000"/>
          <w:sz w:val="24"/>
          <w:szCs w:val="24"/>
        </w:rPr>
        <w:fldChar w:fldCharType="begin" w:fldLock="1"/>
      </w:r>
      <w:r w:rsidRPr="0070592A">
        <w:rPr>
          <w:rFonts w:ascii="Times New Roman" w:eastAsia="MS Mincho" w:hAnsi="Times New Roman" w:cs="Times New Roman"/>
          <w:color w:val="000000"/>
          <w:sz w:val="24"/>
          <w:szCs w:val="24"/>
        </w:rPr>
        <w:instrText>ADDIN CSL_CITATION { "citationItems" : [ { "id" : "ITEM-1", "itemData" : { "DOI" : "10.1007/s10551-012-1492-2", "ISBN" : "0167-4544", "ISSN" : "01674544", "abstract" : "In this paper, we examine the relation between corporate social responsibility (CSR) and firm risk in controversial industry sectors. We develop and test two competing hypotheses of risk reduction and window dressing. Employing an extensive U.S. sample during the 1991\u20132010 period from controversial industry firms, such as alcohol, tobacco, gambling, and others, we find that CSR engagement inversely affects firm risk after controlling for various firm characteristics. To deal with endogeneity issue, we adopt a system equation approach and difference regressions and continue to find that CSR engagement of firms in controversial industry sectors negatively affects firm risk. To examine the premise that firm risk is more of an issue for controversial firms, we further examine the difference between non-controversial and controversial firm samples, and find that the effect of risk reduction through CSR engagement is more economically and statistically significant in controversial industry firms than in non-controversial industry firms. These findings support the risk-reduction hypothesis, but not the window-dressing hypothesis, and the notion that the top management of U.S. firms in controversial industries is, in general, risk averse and that their CSR engagement helps their risk management efforts.", "author" : [ { "dropping-particle" : "", "family" : "Jo", "given" : "Hoje", "non-dropping-particle" : "", "parse-names" : false, "suffix" : "" }, { "dropping-particle" : "", "family" : "Na", "given" : "Haejung", "non-dropping-particle" : "", "parse-names" : false, "suffix" : "" } ], "container-title" : "Journal of Business Ethics", "id" : "ITEM-1", "issue" : "4", "issued" : { "date-parts" : [ [ "2012" ] ] }, "page" : "441-456", "title" : "Does CSR Reduce Firm Risk? Evidence from Controversial Industry Sectors", "type" : "article-journal", "volume" : "110" }, "uris" : [ "http://www.mendeley.com/documents/?uuid=13fb3608-71d4-4ce8-81d1-2cee2b8bc788" ] } ], "mendeley" : { "formattedCitation" : "(Jo and Na, 2012)", "manualFormatting" : "Jo dan Na, 2012", "plainTextFormattedCitation" : "(Jo and Na, 2012)", "previouslyFormattedCitation" : "(Jo and Na, 2012)" }, "properties" : { "noteIndex" : 0 }, "schema" : "https://github.com/citation-style-language/schema/raw/master/csl-citation.json" }</w:instrText>
      </w:r>
      <w:r w:rsidRPr="0070592A">
        <w:rPr>
          <w:rFonts w:ascii="Times New Roman" w:eastAsia="MS Mincho" w:hAnsi="Times New Roman" w:cs="Times New Roman"/>
          <w:color w:val="000000"/>
          <w:sz w:val="24"/>
          <w:szCs w:val="24"/>
        </w:rPr>
        <w:fldChar w:fldCharType="separate"/>
      </w:r>
      <w:r w:rsidRPr="0070592A">
        <w:rPr>
          <w:rFonts w:ascii="Times New Roman" w:eastAsia="MS Mincho" w:hAnsi="Times New Roman" w:cs="Times New Roman"/>
          <w:noProof/>
          <w:color w:val="000000"/>
          <w:sz w:val="24"/>
          <w:szCs w:val="24"/>
        </w:rPr>
        <w:t>Jo dan Na, 2012</w:t>
      </w:r>
      <w:r w:rsidRPr="0070592A">
        <w:rPr>
          <w:rFonts w:ascii="Times New Roman" w:eastAsia="MS Mincho" w:hAnsi="Times New Roman" w:cs="Times New Roman"/>
          <w:color w:val="000000"/>
          <w:sz w:val="24"/>
          <w:szCs w:val="24"/>
        </w:rPr>
        <w:fldChar w:fldCharType="end"/>
      </w:r>
      <w:r w:rsidRPr="0070592A">
        <w:rPr>
          <w:rFonts w:ascii="Times New Roman" w:eastAsia="MS Mincho" w:hAnsi="Times New Roman" w:cs="Times New Roman"/>
          <w:color w:val="000000"/>
          <w:sz w:val="24"/>
          <w:szCs w:val="24"/>
        </w:rPr>
        <w:t xml:space="preserve">; </w:t>
      </w:r>
      <w:r w:rsidRPr="0070592A">
        <w:rPr>
          <w:rFonts w:ascii="Times New Roman" w:eastAsia="MS Mincho" w:hAnsi="Times New Roman" w:cs="Times New Roman"/>
          <w:color w:val="000000"/>
          <w:sz w:val="24"/>
          <w:szCs w:val="24"/>
        </w:rPr>
        <w:fldChar w:fldCharType="begin" w:fldLock="1"/>
      </w:r>
      <w:r w:rsidRPr="0070592A">
        <w:rPr>
          <w:rFonts w:ascii="Times New Roman" w:eastAsia="MS Mincho" w:hAnsi="Times New Roman" w:cs="Times New Roman"/>
          <w:color w:val="000000"/>
          <w:sz w:val="24"/>
          <w:szCs w:val="24"/>
        </w:rPr>
        <w:instrText>ADDIN CSL_CITATION { "citationItems" : [ { "id" : "ITEM-1", "itemData" : { "DOI" : "10.1111/j.1467-8608.2011.01617.x", "ISSN" : "09628770", "abstract" : "The question of how an individual firm's social and environmental performance impacts its firm risk has not been examined in any empirical UK research. Does a company that strives to attain good environmental performance decrease its market risk or is environmental performance just a disadvantageous cost that increases such risk levels for these firms? Answers to this question have important implications for the management of companies and the investment decisions of individuals and institutions. The purpose of this paper is to examine the relationship between corporate environmental performance and firm risk in the British context. Using the largest dataset assembled so far, with community and environmental responsibility (CER) rankings for all rated UK companies between 1994 and 2006, we show that a company's environmental performance is inversely related to its systematic financial risk. However, an increase of 1.0 in the CER score is associated with only a 0.028 reduction in its \u03b2.", "author" : [ { "dropping-particle" : "", "family" : "Salama", "given" : "A.", "non-dropping-particle" : "", "parse-names" : false, "suffix" : "" }, { "dropping-particle" : "", "family" : "Anderson", "given" : "K.", "non-dropping-particle" : "", "parse-names" : false, "suffix" : "" }, { "dropping-particle" : "", "family" : "Toms", "given" : "J. S.", "non-dropping-particle" : "", "parse-names" : false, "suffix" : "" } ], "container-title" : "Business Ethics", "id" : "ITEM-1", "issue" : "2", "issued" : { "date-parts" : [ [ "2011" ] ] }, "page" : "192-204", "title" : "Does Community and Environmental Responsibility Affect Firm Risk? Evidence from UK Panel Data 1994-2006", "type" : "article-journal", "volume" : "20" }, "uris" : [ "http://www.mendeley.com/documents/?uuid=01c13363-1259-412e-bfce-96edf73074ad" ] } ], "mendeley" : { "formattedCitation" : "(Salama, Anderson and Toms, 2011)", "manualFormatting" : "Salama et al., 2011", "plainTextFormattedCitation" : "(Salama, Anderson and Toms, 2011)", "previouslyFormattedCitation" : "(Salama, Anderson and Toms, 2011)" }, "properties" : { "noteIndex" : 0 }, "schema" : "https://github.com/citation-style-language/schema/raw/master/csl-citation.json" }</w:instrText>
      </w:r>
      <w:r w:rsidRPr="0070592A">
        <w:rPr>
          <w:rFonts w:ascii="Times New Roman" w:eastAsia="MS Mincho" w:hAnsi="Times New Roman" w:cs="Times New Roman"/>
          <w:color w:val="000000"/>
          <w:sz w:val="24"/>
          <w:szCs w:val="24"/>
        </w:rPr>
        <w:fldChar w:fldCharType="separate"/>
      </w:r>
      <w:r w:rsidRPr="0070592A">
        <w:rPr>
          <w:rFonts w:ascii="Times New Roman" w:eastAsia="MS Mincho" w:hAnsi="Times New Roman" w:cs="Times New Roman"/>
          <w:noProof/>
          <w:color w:val="000000"/>
          <w:sz w:val="24"/>
          <w:szCs w:val="24"/>
        </w:rPr>
        <w:t xml:space="preserve">Salama </w:t>
      </w:r>
      <w:r w:rsidRPr="0070592A">
        <w:rPr>
          <w:rFonts w:ascii="Times New Roman" w:eastAsia="MS Mincho" w:hAnsi="Times New Roman" w:cs="Times New Roman"/>
          <w:i/>
          <w:noProof/>
          <w:color w:val="000000"/>
          <w:sz w:val="24"/>
          <w:szCs w:val="24"/>
        </w:rPr>
        <w:t>et al</w:t>
      </w:r>
      <w:r w:rsidRPr="0070592A">
        <w:rPr>
          <w:rFonts w:ascii="Times New Roman" w:eastAsia="MS Mincho" w:hAnsi="Times New Roman" w:cs="Times New Roman"/>
          <w:noProof/>
          <w:color w:val="000000"/>
          <w:sz w:val="24"/>
          <w:szCs w:val="24"/>
        </w:rPr>
        <w:t>., 2011</w:t>
      </w:r>
      <w:r w:rsidRPr="0070592A">
        <w:rPr>
          <w:rFonts w:ascii="Times New Roman" w:eastAsia="MS Mincho" w:hAnsi="Times New Roman" w:cs="Times New Roman"/>
          <w:color w:val="000000"/>
          <w:sz w:val="24"/>
          <w:szCs w:val="24"/>
        </w:rPr>
        <w:fldChar w:fldCharType="end"/>
      </w:r>
      <w:r w:rsidRPr="0070592A">
        <w:rPr>
          <w:rFonts w:ascii="Times New Roman" w:eastAsia="MS Mincho" w:hAnsi="Times New Roman" w:cs="Times New Roman"/>
          <w:color w:val="000000"/>
          <w:sz w:val="24"/>
          <w:szCs w:val="24"/>
        </w:rPr>
        <w:t xml:space="preserve">; dan </w:t>
      </w:r>
      <w:r w:rsidRPr="0070592A">
        <w:rPr>
          <w:rFonts w:ascii="Times New Roman" w:eastAsia="MS Mincho" w:hAnsi="Times New Roman" w:cs="Times New Roman"/>
          <w:color w:val="000000"/>
          <w:sz w:val="24"/>
          <w:szCs w:val="24"/>
        </w:rPr>
        <w:fldChar w:fldCharType="begin" w:fldLock="1"/>
      </w:r>
      <w:r w:rsidRPr="0070592A">
        <w:rPr>
          <w:rFonts w:ascii="Times New Roman" w:eastAsia="MS Mincho" w:hAnsi="Times New Roman" w:cs="Times New Roman"/>
          <w:color w:val="000000"/>
          <w:sz w:val="24"/>
          <w:szCs w:val="24"/>
        </w:rPr>
        <w:instrText>ADDIN CSL_CITATION { "citationItems" : [ { "id" : "ITEM-1", "itemData" : { "DOI" : "10.1007/s10551-016-3285-5", "ISBN" : "1055101632", "ISSN" : "15730697", "abstract" : "We examine the link between a firm\u2019s environmental (E) and social (S) disclosures and measures of its risk including total, systematic, and idiosyncratic risk. While we do not find any link between a firm\u2019s E and S disclosures and its systematic risk, we find a negative and significant association between these disclosures and a firm\u2019s total and idiosyncratic risk. These are novel findings and are consistent with the predictions of the stakeholder theory and the resource based view of the firm suggesting that firms which make extensive and objective E and S disclosures promote corporate transparency that can help them build a positive reputation and trust with its stakeholders, which in turn can help mitigate the firm\u2019s idiosyncratic/operational risk. These findings are important for all corporate stakeholders including managers, employees, and suppliers who have a significant economic interest in the survival and success of the firm.", "author" : [ { "dropping-particle" : "", "family" : "Benlemlih", "given" : "Mohammed", "non-dropping-particle" : "", "parse-names" : false, "suffix" : "" }, { "dropping-particle" : "", "family" : "Shaukat", "given" : "Amama", "non-dropping-particle" : "", "parse-names" : false, "suffix" : "" }, { "dropping-particle" : "", "family" : "Qiu", "given" : "Yan", "non-dropping-particle" : "", "parse-names" : false, "suffix" : "" }, { "dropping-particle" : "", "family" : "Trojanowski", "given" : "Grzegorz", "non-dropping-particle" : "", "parse-names" : false, "suffix" : "" } ], "container-title" : "Journal of Business Ethics", "id" : "ITEM-1", "issue" : "July", "issued" : { "date-parts" : [ [ "2016" ] ] }, "page" : "1-14", "title" : "Environmental and Social Disclosures and Firm Risk", "type" : "article-journal" }, "uris" : [ "http://www.mendeley.com/documents/?uuid=baa42cd6-354c-4f4b-b72a-5c89d11cab3c" ] } ], "mendeley" : { "formattedCitation" : "(Benlemlih &lt;i&gt;et al.&lt;/i&gt;, 2016)", "manualFormatting" : "Benlemlih et al., 2016", "plainTextFormattedCitation" : "(Benlemlih et al., 2016)", "previouslyFormattedCitation" : "(Benlemlih &lt;i&gt;et al.&lt;/i&gt;, 2016)" }, "properties" : { "noteIndex" : 0 }, "schema" : "https://github.com/citation-style-language/schema/raw/master/csl-citation.json" }</w:instrText>
      </w:r>
      <w:r w:rsidRPr="0070592A">
        <w:rPr>
          <w:rFonts w:ascii="Times New Roman" w:eastAsia="MS Mincho" w:hAnsi="Times New Roman" w:cs="Times New Roman"/>
          <w:color w:val="000000"/>
          <w:sz w:val="24"/>
          <w:szCs w:val="24"/>
        </w:rPr>
        <w:fldChar w:fldCharType="separate"/>
      </w:r>
      <w:r w:rsidRPr="0070592A">
        <w:rPr>
          <w:rFonts w:ascii="Times New Roman" w:eastAsia="MS Mincho" w:hAnsi="Times New Roman" w:cs="Times New Roman"/>
          <w:noProof/>
          <w:color w:val="000000"/>
          <w:sz w:val="24"/>
          <w:szCs w:val="24"/>
        </w:rPr>
        <w:t xml:space="preserve">Benlemlih </w:t>
      </w:r>
      <w:r w:rsidRPr="0070592A">
        <w:rPr>
          <w:rFonts w:ascii="Times New Roman" w:eastAsia="MS Mincho" w:hAnsi="Times New Roman" w:cs="Times New Roman"/>
          <w:i/>
          <w:noProof/>
          <w:color w:val="000000"/>
          <w:sz w:val="24"/>
          <w:szCs w:val="24"/>
        </w:rPr>
        <w:t>et al.</w:t>
      </w:r>
      <w:r w:rsidRPr="0070592A">
        <w:rPr>
          <w:rFonts w:ascii="Times New Roman" w:eastAsia="MS Mincho" w:hAnsi="Times New Roman" w:cs="Times New Roman"/>
          <w:noProof/>
          <w:color w:val="000000"/>
          <w:sz w:val="24"/>
          <w:szCs w:val="24"/>
        </w:rPr>
        <w:t>, 2016</w:t>
      </w:r>
      <w:r w:rsidRPr="0070592A">
        <w:rPr>
          <w:rFonts w:ascii="Times New Roman" w:eastAsia="MS Mincho" w:hAnsi="Times New Roman" w:cs="Times New Roman"/>
          <w:color w:val="000000"/>
          <w:sz w:val="24"/>
          <w:szCs w:val="24"/>
        </w:rPr>
        <w:fldChar w:fldCharType="end"/>
      </w:r>
      <w:r w:rsidRPr="0070592A">
        <w:rPr>
          <w:rFonts w:ascii="Times New Roman" w:eastAsia="MS Mincho" w:hAnsi="Times New Roman" w:cs="Times New Roman"/>
          <w:color w:val="000000"/>
          <w:sz w:val="24"/>
          <w:szCs w:val="24"/>
        </w:rPr>
        <w:t xml:space="preserve">) membuktikan bahwa risiko perusahaan akan menurun apabila perusahaan mempunyai profitabilitas tinggi, namun </w:t>
      </w:r>
      <w:r w:rsidRPr="0070592A">
        <w:rPr>
          <w:rFonts w:ascii="Times New Roman" w:eastAsia="MS Mincho" w:hAnsi="Times New Roman" w:cs="Times New Roman"/>
          <w:color w:val="000000"/>
          <w:sz w:val="24"/>
          <w:szCs w:val="24"/>
        </w:rPr>
        <w:fldChar w:fldCharType="begin" w:fldLock="1"/>
      </w:r>
      <w:r w:rsidRPr="0070592A">
        <w:rPr>
          <w:rFonts w:ascii="Times New Roman" w:eastAsia="MS Mincho" w:hAnsi="Times New Roman" w:cs="Times New Roman"/>
          <w:color w:val="000000"/>
          <w:sz w:val="24"/>
          <w:szCs w:val="24"/>
        </w:rPr>
        <w:instrText>ADDIN CSL_CITATION { "citationItems" : [ { "id" : "ITEM-1", "itemData" : { "DOI" : "10.18551/rjoas.2017-08.07", "author" : [ { "dropping-particle" : "", "family" : "Yessica", "given" : "Handiyono Michella", "non-dropping-particle" : "", "parse-names" : false, "suffix" : "" }, { "dropping-particle" : "", "family" : "Ganis", "given" : "Sukoharsono Eko", "non-dropping-particle" : "", "parse-names" : false, "suffix" : "" }, { "dropping-particle" : "", "family" : "Erwin", "given" : "Saraswati", "non-dropping-particle" : "", "parse-names" : false, "suffix" : "" } ], "id" : "ITEM-1", "issue" : "August", "issued" : { "date-parts" : [ [ "2017" ] ] }, "page" : "131-141", "title" : "The Role of Corporate Social Responsibility Disclosure Toward Company Stock Price Crash Risk", "type" : "article-journal", "volume" : "8" }, "uris" : [ "http://www.mendeley.com/documents/?uuid=3e70c968-fc6c-4de3-af21-c9c371193ab8" ] } ], "mendeley" : { "formattedCitation" : "(Yessica, Ganis and Erwin, 2017)", "manualFormatting" : "Yessica et al., (2017)", "plainTextFormattedCitation" : "(Yessica, Ganis and Erwin, 2017)", "previouslyFormattedCitation" : "(Yessica, Ganis and Erwin, 2017)" }, "properties" : { "noteIndex" : 0 }, "schema" : "https://github.com/citation-style-language/schema/raw/master/csl-citation.json" }</w:instrText>
      </w:r>
      <w:r w:rsidRPr="0070592A">
        <w:rPr>
          <w:rFonts w:ascii="Times New Roman" w:eastAsia="MS Mincho" w:hAnsi="Times New Roman" w:cs="Times New Roman"/>
          <w:color w:val="000000"/>
          <w:sz w:val="24"/>
          <w:szCs w:val="24"/>
        </w:rPr>
        <w:fldChar w:fldCharType="separate"/>
      </w:r>
      <w:r w:rsidRPr="0070592A">
        <w:rPr>
          <w:rFonts w:ascii="Times New Roman" w:eastAsia="MS Mincho" w:hAnsi="Times New Roman" w:cs="Times New Roman"/>
          <w:noProof/>
          <w:color w:val="000000"/>
          <w:sz w:val="24"/>
          <w:szCs w:val="24"/>
        </w:rPr>
        <w:t xml:space="preserve">Yessica </w:t>
      </w:r>
      <w:r w:rsidRPr="0070592A">
        <w:rPr>
          <w:rFonts w:ascii="Times New Roman" w:eastAsia="MS Mincho" w:hAnsi="Times New Roman" w:cs="Times New Roman"/>
          <w:i/>
          <w:noProof/>
          <w:color w:val="000000"/>
          <w:sz w:val="24"/>
          <w:szCs w:val="24"/>
        </w:rPr>
        <w:t>et al</w:t>
      </w:r>
      <w:r w:rsidRPr="0070592A">
        <w:rPr>
          <w:rFonts w:ascii="Times New Roman" w:eastAsia="MS Mincho" w:hAnsi="Times New Roman" w:cs="Times New Roman"/>
          <w:noProof/>
          <w:color w:val="000000"/>
          <w:sz w:val="24"/>
          <w:szCs w:val="24"/>
        </w:rPr>
        <w:t>.,</w:t>
      </w:r>
      <w:r w:rsidRPr="0070592A">
        <w:rPr>
          <w:rFonts w:ascii="Times New Roman" w:eastAsia="MS Mincho" w:hAnsi="Times New Roman" w:cs="Times New Roman"/>
          <w:i/>
          <w:noProof/>
          <w:color w:val="000000"/>
          <w:sz w:val="24"/>
          <w:szCs w:val="24"/>
        </w:rPr>
        <w:t xml:space="preserve"> </w:t>
      </w:r>
      <w:r w:rsidRPr="0070592A">
        <w:rPr>
          <w:rFonts w:ascii="Times New Roman" w:eastAsia="MS Mincho" w:hAnsi="Times New Roman" w:cs="Times New Roman"/>
          <w:noProof/>
          <w:color w:val="000000"/>
          <w:sz w:val="24"/>
          <w:szCs w:val="24"/>
        </w:rPr>
        <w:t>(2017)</w:t>
      </w:r>
      <w:r w:rsidRPr="0070592A">
        <w:rPr>
          <w:rFonts w:ascii="Times New Roman" w:eastAsia="MS Mincho" w:hAnsi="Times New Roman" w:cs="Times New Roman"/>
          <w:color w:val="000000"/>
          <w:sz w:val="24"/>
          <w:szCs w:val="24"/>
        </w:rPr>
        <w:fldChar w:fldCharType="end"/>
      </w:r>
      <w:r w:rsidRPr="0070592A">
        <w:rPr>
          <w:rFonts w:ascii="Times New Roman" w:eastAsia="MS Mincho" w:hAnsi="Times New Roman" w:cs="Times New Roman"/>
          <w:color w:val="000000"/>
          <w:sz w:val="24"/>
          <w:szCs w:val="24"/>
        </w:rPr>
        <w:t xml:space="preserve"> dan </w:t>
      </w:r>
      <w:r w:rsidRPr="0070592A">
        <w:rPr>
          <w:rFonts w:ascii="Times New Roman" w:eastAsia="MS Mincho" w:hAnsi="Times New Roman" w:cs="Times New Roman"/>
          <w:color w:val="000000"/>
          <w:sz w:val="24"/>
          <w:szCs w:val="24"/>
        </w:rPr>
        <w:fldChar w:fldCharType="begin" w:fldLock="1"/>
      </w:r>
      <w:r w:rsidRPr="0070592A">
        <w:rPr>
          <w:rFonts w:ascii="Times New Roman" w:eastAsia="MS Mincho" w:hAnsi="Times New Roman" w:cs="Times New Roman"/>
          <w:color w:val="000000"/>
          <w:sz w:val="24"/>
          <w:szCs w:val="24"/>
        </w:rPr>
        <w:instrText>ADDIN CSL_CITATION { "citationItems" : [ { "id" : "ITEM-1", "itemData" : { "DOI" : "10.1016/j.jbankfin.2014.02.013", "ISBN" : "0378-4266", "ISSN" : "03784266", "PMID" : "12183132", "abstract" : "This study investigates whether corporate social responsibility (CSR) mitigates or contributes to stock price crash risk. Crash risk, defined as the conditional skewness of return distribution, captures asymmetry in risk and is important for investment decisions and risk management. If socially responsible firms commit to a high standard of transparency and engage in less bad news hoarding, they would have lower crash risk. However, if managers engage in CSR to cover up bad news and divert shareholder scrutiny, CSR would be associated with higher crash risk. Our findings support the mitigating effect of CSR on crash risk. We find that firms' CSR performance is negatively associated with future crash risk after controlling for other predictors of crash risk. The result holds after we account for potential endogeneity. Moreover, the mitigating effect of CSR on crash risk is more pronounced when firms have less effective corporate governance or a lower level of institutional ownership. The results are consistent with the notion that firms that actively engage in CSR also refrain from bad news hoarding behavior, thus reducing crash risk. This role of CSR is particularly important when governance mechanisms, such as monitoring by boards or institutional investors, are weak. \u00a9 2014 Elsevier B.V.", "author" : [ { "dropping-particle" : "", "family" : "Kim", "given" : "Yongtae", "non-dropping-particle" : "", "parse-names" : false, "suffix" : "" }, { "dropping-particle" : "", "family" : "Li", "given" : "Haidan", "non-dropping-particle" : "", "parse-names" : false, "suffix" : "" }, { "dropping-particle" : "", "family" : "Li", "given" : "Siqi", "non-dropping-particle" : "", "parse-names" : false, "suffix" : "" } ], "container-title" : "Journal of Banking and Finance", "id" : "ITEM-1", "issue" : "1", "issued" : { "date-parts" : [ [ "2014" ] ] }, "page" : "1-13", "publisher" : "Elsevier B.V.", "title" : "Corporate Social Responsibility and Stock Price Crash Risk", "type" : "article-journal", "volume" : "43" }, "uris" : [ "http://www.mendeley.com/documents/?uuid=36dd72ee-e83a-4267-bbdb-63eeb1fb35db" ] } ], "mendeley" : { "formattedCitation" : "(Kim, Li and Li, 2014)", "manualFormatting" : "Kim et al., (2014)", "plainTextFormattedCitation" : "(Kim, Li and Li, 2014)", "previouslyFormattedCitation" : "(Kim, Li and Li, 2014)" }, "properties" : { "noteIndex" : 0 }, "schema" : "https://github.com/citation-style-language/schema/raw/master/csl-citation.json" }</w:instrText>
      </w:r>
      <w:r w:rsidRPr="0070592A">
        <w:rPr>
          <w:rFonts w:ascii="Times New Roman" w:eastAsia="MS Mincho" w:hAnsi="Times New Roman" w:cs="Times New Roman"/>
          <w:color w:val="000000"/>
          <w:sz w:val="24"/>
          <w:szCs w:val="24"/>
        </w:rPr>
        <w:fldChar w:fldCharType="separate"/>
      </w:r>
      <w:r w:rsidRPr="0070592A">
        <w:rPr>
          <w:rFonts w:ascii="Times New Roman" w:eastAsia="MS Mincho" w:hAnsi="Times New Roman" w:cs="Times New Roman"/>
          <w:noProof/>
          <w:color w:val="000000"/>
          <w:sz w:val="24"/>
          <w:szCs w:val="24"/>
        </w:rPr>
        <w:t xml:space="preserve">Kim </w:t>
      </w:r>
      <w:r w:rsidRPr="0070592A">
        <w:rPr>
          <w:rFonts w:ascii="Times New Roman" w:eastAsia="MS Mincho" w:hAnsi="Times New Roman" w:cs="Times New Roman"/>
          <w:i/>
          <w:noProof/>
          <w:color w:val="000000"/>
          <w:sz w:val="24"/>
          <w:szCs w:val="24"/>
        </w:rPr>
        <w:t>et al</w:t>
      </w:r>
      <w:r w:rsidRPr="0070592A">
        <w:rPr>
          <w:rFonts w:ascii="Times New Roman" w:eastAsia="MS Mincho" w:hAnsi="Times New Roman" w:cs="Times New Roman"/>
          <w:noProof/>
          <w:color w:val="000000"/>
          <w:sz w:val="24"/>
          <w:szCs w:val="24"/>
        </w:rPr>
        <w:t>., (2014)</w:t>
      </w:r>
      <w:r w:rsidRPr="0070592A">
        <w:rPr>
          <w:rFonts w:ascii="Times New Roman" w:eastAsia="MS Mincho" w:hAnsi="Times New Roman" w:cs="Times New Roman"/>
          <w:color w:val="000000"/>
          <w:sz w:val="24"/>
          <w:szCs w:val="24"/>
        </w:rPr>
        <w:fldChar w:fldCharType="end"/>
      </w:r>
      <w:r w:rsidRPr="0070592A">
        <w:rPr>
          <w:rFonts w:ascii="Times New Roman" w:eastAsia="MS Mincho" w:hAnsi="Times New Roman" w:cs="Times New Roman"/>
          <w:color w:val="000000"/>
          <w:sz w:val="24"/>
          <w:szCs w:val="24"/>
        </w:rPr>
        <w:t xml:space="preserve"> membuktikan profitabilitas berpengaruh positif terhadap </w:t>
      </w:r>
      <w:r w:rsidRPr="0070592A">
        <w:rPr>
          <w:rFonts w:ascii="Times New Roman" w:eastAsia="MS Mincho" w:hAnsi="Times New Roman" w:cs="Times New Roman"/>
          <w:i/>
          <w:color w:val="000000"/>
          <w:sz w:val="24"/>
          <w:szCs w:val="24"/>
        </w:rPr>
        <w:t>stock price crash risk</w:t>
      </w:r>
      <w:r w:rsidRPr="0070592A">
        <w:rPr>
          <w:rFonts w:ascii="Times New Roman" w:eastAsia="MS Mincho" w:hAnsi="Times New Roman" w:cs="Times New Roman"/>
          <w:color w:val="000000"/>
          <w:sz w:val="24"/>
          <w:szCs w:val="24"/>
        </w:rPr>
        <w:t xml:space="preserve"> sedangkan </w:t>
      </w:r>
      <w:r w:rsidRPr="0070592A">
        <w:rPr>
          <w:rFonts w:ascii="Times New Roman" w:eastAsia="MS Mincho" w:hAnsi="Times New Roman" w:cs="Times New Roman"/>
          <w:color w:val="000000"/>
          <w:sz w:val="24"/>
          <w:szCs w:val="24"/>
        </w:rPr>
        <w:fldChar w:fldCharType="begin" w:fldLock="1"/>
      </w:r>
      <w:r w:rsidRPr="0070592A">
        <w:rPr>
          <w:rFonts w:ascii="Times New Roman" w:eastAsia="MS Mincho" w:hAnsi="Times New Roman" w:cs="Times New Roman"/>
          <w:color w:val="000000"/>
          <w:sz w:val="24"/>
          <w:szCs w:val="24"/>
        </w:rPr>
        <w:instrText>ADDIN CSL_CITATION { "citationItems" : [ { "id" : "ITEM-1", "itemData" : { "DOI" : "10.2139/ssrn.2438177", "ISBN" : "0001-4966", "ISSN" : "0001-4966", "PMID" : "22005738", "abstract" : "This paper investigates the association between corporate social responsibility (CSR) and managerial risk-taking, as well as the differences in governance structure that affect this association. Using a sample of US public firms, we find that firms with strong CSR records engage in higher risk-taking. Furthermore, we find that accounting for differences in governance structure substantially accentuates this relationship. Prior literature establishes that high managerial risk-tolerance is necessary for the undertaking of risky yet profitable investment decisions. Thus, these findings suggest that CSR, rather than being a waste of scarce corporate resources, is instead an important aspect of shareholder value creation. They contribute to the debate on CSR by documenting that corporate risk-taking is one mechanism among others through which CSR maps into higher firm value.", "author" : [ { "dropping-particle" : "", "family" : "Ayadi", "given" : "Mohamed A.", "non-dropping-particle" : "", "parse-names" : false, "suffix" : "" }, { "dropping-particle" : "", "family" : "Kusy", "given" : "Martin I.", "non-dropping-particle" : "", "parse-names" : false, "suffix" : "" }, { "dropping-particle" : "", "family" : "Pyo", "given" : "Minyoung", "non-dropping-particle" : "", "parse-names" : false, "suffix" : "" }, { "dropping-particle" : "", "family" : "Trabelsi", "given" : "Samir", "non-dropping-particle" : "", "parse-names" : false, "suffix" : "" } ], "id" : "ITEM-1", "issued" : { "date-parts" : [ [ "2014" ] ] }, "title" : "Corporate Social Responsibility, Corporate Governance, and Managerial Risk-Taking", "type" : "article-journal" }, "uris" : [ "http://www.mendeley.com/documents/?uuid=f461e777-aac5-41ee-9ff2-c2322d1725f9" ] } ], "mendeley" : { "formattedCitation" : "(Ayadi &lt;i&gt;et al.&lt;/i&gt;, 2014)", "manualFormatting" : "Ayadi et al., (2014)", "plainTextFormattedCitation" : "(Ayadi et al., 2014)", "previouslyFormattedCitation" : "(Ayadi &lt;i&gt;et al.&lt;/i&gt;, 2014)" }, "properties" : { "noteIndex" : 0 }, "schema" : "https://github.com/citation-style-language/schema/raw/master/csl-citation.json" }</w:instrText>
      </w:r>
      <w:r w:rsidRPr="0070592A">
        <w:rPr>
          <w:rFonts w:ascii="Times New Roman" w:eastAsia="MS Mincho" w:hAnsi="Times New Roman" w:cs="Times New Roman"/>
          <w:color w:val="000000"/>
          <w:sz w:val="24"/>
          <w:szCs w:val="24"/>
        </w:rPr>
        <w:fldChar w:fldCharType="separate"/>
      </w:r>
      <w:r w:rsidRPr="0070592A">
        <w:rPr>
          <w:rFonts w:ascii="Times New Roman" w:eastAsia="MS Mincho" w:hAnsi="Times New Roman" w:cs="Times New Roman"/>
          <w:noProof/>
          <w:color w:val="000000"/>
          <w:sz w:val="24"/>
          <w:szCs w:val="24"/>
        </w:rPr>
        <w:t xml:space="preserve">Ayadi </w:t>
      </w:r>
      <w:r w:rsidRPr="0070592A">
        <w:rPr>
          <w:rFonts w:ascii="Times New Roman" w:eastAsia="MS Mincho" w:hAnsi="Times New Roman" w:cs="Times New Roman"/>
          <w:i/>
          <w:noProof/>
          <w:color w:val="000000"/>
          <w:sz w:val="24"/>
          <w:szCs w:val="24"/>
        </w:rPr>
        <w:t>et al.</w:t>
      </w:r>
      <w:r w:rsidRPr="0070592A">
        <w:rPr>
          <w:rFonts w:ascii="Times New Roman" w:eastAsia="MS Mincho" w:hAnsi="Times New Roman" w:cs="Times New Roman"/>
          <w:noProof/>
          <w:color w:val="000000"/>
          <w:sz w:val="24"/>
          <w:szCs w:val="24"/>
        </w:rPr>
        <w:t>, (2014)</w:t>
      </w:r>
      <w:r w:rsidRPr="0070592A">
        <w:rPr>
          <w:rFonts w:ascii="Times New Roman" w:eastAsia="MS Mincho" w:hAnsi="Times New Roman" w:cs="Times New Roman"/>
          <w:color w:val="000000"/>
          <w:sz w:val="24"/>
          <w:szCs w:val="24"/>
        </w:rPr>
        <w:fldChar w:fldCharType="end"/>
      </w:r>
      <w:r w:rsidRPr="0070592A">
        <w:rPr>
          <w:rFonts w:ascii="Times New Roman" w:eastAsia="MS Mincho" w:hAnsi="Times New Roman" w:cs="Times New Roman"/>
          <w:color w:val="000000"/>
          <w:sz w:val="24"/>
          <w:szCs w:val="24"/>
        </w:rPr>
        <w:t xml:space="preserve"> tidak menemukan adanya pengaruh profitabilitas terhadap </w:t>
      </w:r>
      <w:r w:rsidRPr="0070592A">
        <w:rPr>
          <w:rFonts w:ascii="Times New Roman" w:eastAsia="MS Mincho" w:hAnsi="Times New Roman" w:cs="Times New Roman"/>
          <w:i/>
          <w:color w:val="000000"/>
          <w:sz w:val="24"/>
          <w:szCs w:val="24"/>
        </w:rPr>
        <w:t>risk taking</w:t>
      </w:r>
      <w:r w:rsidRPr="0070592A">
        <w:rPr>
          <w:rFonts w:ascii="Times New Roman" w:eastAsia="MS Mincho" w:hAnsi="Times New Roman" w:cs="Times New Roman"/>
          <w:color w:val="000000"/>
          <w:sz w:val="24"/>
          <w:szCs w:val="24"/>
        </w:rPr>
        <w:t xml:space="preserve">. </w:t>
      </w:r>
      <w:r w:rsidRPr="0070592A">
        <w:rPr>
          <w:rFonts w:ascii="Times New Roman" w:eastAsia="MS Mincho" w:hAnsi="Times New Roman" w:cs="Times New Roman"/>
          <w:color w:val="000000"/>
          <w:sz w:val="23"/>
          <w:szCs w:val="23"/>
        </w:rPr>
        <w:t xml:space="preserve">Profitabilitas tinggi juga menunjukkan semakin banyak laba yang dapat didistribusikan kepada pemegang saham dan mengakibatkan nilai perusahaan </w:t>
      </w:r>
      <w:r w:rsidRPr="0070592A">
        <w:rPr>
          <w:rFonts w:ascii="Times New Roman" w:eastAsia="MS Mincho" w:hAnsi="Times New Roman" w:cs="Times New Roman"/>
          <w:color w:val="000000"/>
          <w:sz w:val="23"/>
          <w:szCs w:val="23"/>
        </w:rPr>
        <w:lastRenderedPageBreak/>
        <w:t>meningkat (</w:t>
      </w:r>
      <w:r w:rsidRPr="0070592A">
        <w:rPr>
          <w:rFonts w:ascii="Times New Roman" w:eastAsia="MS Mincho" w:hAnsi="Times New Roman" w:cs="Times New Roman"/>
          <w:color w:val="000000"/>
          <w:sz w:val="23"/>
          <w:szCs w:val="23"/>
        </w:rPr>
        <w:fldChar w:fldCharType="begin" w:fldLock="1"/>
      </w:r>
      <w:r w:rsidRPr="0070592A">
        <w:rPr>
          <w:rFonts w:ascii="Times New Roman" w:eastAsia="MS Mincho" w:hAnsi="Times New Roman" w:cs="Times New Roman"/>
          <w:color w:val="000000"/>
          <w:sz w:val="23"/>
          <w:szCs w:val="23"/>
        </w:rPr>
        <w:instrText>ADDIN CSL_CITATION { "citationItems" : [ { "id" : "ITEM-1", "itemData" : { "DOI" : "10.1002/rhc3.12043", "ISSN" : "18129358", "abstract" : "The influences of profitability and leverage on firm value have long been critical with regard to financial decision mak- ing. The greater the profitability of a firm, the more assignable profit there is, and the higher is the value of the compa- ny. Profitability thus has a significantly positive influence on firm value. The pecking order theory holds that highly profitable corporations are not over-dependent on external funds, and thus profitability has a significantly negative influence on leverage. However, when the leverage increases, both agency and bankruptcy costs increase rapidly as a result. Since leverage generally has a markedly negative influence on firm value, leverage becomes the mediator varia- ble in the influence of profitability on firm value. In addition, two moderator variables exist in the research ? industry type and firm size. It is noted that when industry type the acts as a moderator variable, it interferes with the relationship between profitability and leverage. When firm size is the moderator variable, it also interfere the relationship between profitability and leverage. The moderating effect happens in the first stage. Keywords:", "author" : [ { "dropping-particle" : "", "family" : "Chen", "given" : "Li Ju", "non-dropping-particle" : "", "parse-names" : false, "suffix" : "" }, { "dropping-particle" : "", "family" : "Chen", "given" : "Shun Yu", "non-dropping-particle" : "", "parse-names" : false, "suffix" : "" } ], "container-title" : "Investment Management and Financial Innovations", "id" : "ITEM-1", "issue" : "3", "issued" : { "date-parts" : [ [ "2011" ] ] }, "page" : "121-129", "title" : "The Influence of Profitability on Firm Value with Capital Structure as The Mediator and Firm Size and Industry as Moderators", "type" : "article-journal", "volume" : "8" }, "uris" : [ "http://www.mendeley.com/documents/?uuid=e26ae08e-5cc6-4537-802e-ab33ed7c3d12" ] } ], "mendeley" : { "formattedCitation" : "(Chen and Chen, 2011)", "manualFormatting" : "Chen dan Chen, 2011", "plainTextFormattedCitation" : "(Chen and Chen, 2011)", "previouslyFormattedCitation" : "(Chen and Chen, 2011)" }, "properties" : { "noteIndex" : 0 }, "schema" : "https://github.com/citation-style-language/schema/raw/master/csl-citation.json" }</w:instrText>
      </w:r>
      <w:r w:rsidRPr="0070592A">
        <w:rPr>
          <w:rFonts w:ascii="Times New Roman" w:eastAsia="MS Mincho" w:hAnsi="Times New Roman" w:cs="Times New Roman"/>
          <w:color w:val="000000"/>
          <w:sz w:val="23"/>
          <w:szCs w:val="23"/>
        </w:rPr>
        <w:fldChar w:fldCharType="separate"/>
      </w:r>
      <w:r w:rsidRPr="0070592A">
        <w:rPr>
          <w:rFonts w:ascii="Times New Roman" w:eastAsia="MS Mincho" w:hAnsi="Times New Roman" w:cs="Times New Roman"/>
          <w:noProof/>
          <w:color w:val="000000"/>
          <w:sz w:val="23"/>
          <w:szCs w:val="23"/>
        </w:rPr>
        <w:t>Chen dan Chen, 2011</w:t>
      </w:r>
      <w:r w:rsidRPr="0070592A">
        <w:rPr>
          <w:rFonts w:ascii="Times New Roman" w:eastAsia="MS Mincho" w:hAnsi="Times New Roman" w:cs="Times New Roman"/>
          <w:color w:val="000000"/>
          <w:sz w:val="23"/>
          <w:szCs w:val="23"/>
        </w:rPr>
        <w:fldChar w:fldCharType="end"/>
      </w:r>
      <w:r w:rsidRPr="0070592A">
        <w:rPr>
          <w:rFonts w:ascii="Times New Roman" w:eastAsia="MS Mincho" w:hAnsi="Times New Roman" w:cs="Times New Roman"/>
          <w:color w:val="000000"/>
          <w:sz w:val="23"/>
          <w:szCs w:val="23"/>
        </w:rPr>
        <w:t xml:space="preserve">). Penelitian </w:t>
      </w:r>
      <w:r w:rsidRPr="0070592A">
        <w:rPr>
          <w:rFonts w:ascii="Times New Roman" w:eastAsia="MS Mincho" w:hAnsi="Times New Roman" w:cs="Times New Roman"/>
          <w:color w:val="000000"/>
          <w:sz w:val="23"/>
          <w:szCs w:val="23"/>
        </w:rPr>
        <w:fldChar w:fldCharType="begin" w:fldLock="1"/>
      </w:r>
      <w:r w:rsidRPr="0070592A">
        <w:rPr>
          <w:rFonts w:ascii="Times New Roman" w:eastAsia="MS Mincho" w:hAnsi="Times New Roman" w:cs="Times New Roman"/>
          <w:color w:val="000000"/>
          <w:sz w:val="23"/>
          <w:szCs w:val="23"/>
        </w:rPr>
        <w:instrText>ADDIN CSL_CITATION { "citationItems" : [ { "id" : "ITEM-1", "itemData" : { "DOI" : "10.1007/s10551-011-1103-7", "ISBN" : "10551-011-1103-7", "ISSN" : "01674544", "PMID" : "1021033466", "abstract" : "JSTOR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Abstract In this article, we examine the empirical asso ciation between firm value and CSR engagement for firms in sinful industries, such as tobacco, gambling, and alcohol, as well as industries involved with emerging environmen tal, social, or ethical issues, i.e., weapon, oil, cement, and biotech. We develop and test three hypotheses, the win dow-dressing hypothesis, the value-enhancement hypothe sis, and the value-irrelevance hypothesis. Using an extensive US sample from 1995 to 2009, we find that CSR engagement of firms in controversial industries positively affects firm value after controlling for various firm char acteristics. To address the potential endogeneity problem, we further estimate a system of equations and change regression and continue to find a positive relation between CSR engagement and firm value. Our findings support the value-enhancement hypothesis and are consistent with the premise that the top management of US firms in contro versial industries, in general, considers social responsibility important even though their products are harmful to human being, society, or environment.", "author" : [ { "dropping-particle" : "", "family" : "Cai", "given" : "Ye", "non-dropping-particle" : "", "parse-names" : false, "suffix" : "" }, { "dropping-particle" : "", "family" : "Jo", "given" : "Hoje", "non-dropping-particle" : "", "parse-names" : false, "suffix" : "" }, { "dropping-particle" : "", "family" : "Pan", "given" : "Carrie", "non-dropping-particle" : "", "parse-names" : false, "suffix" : "" } ], "container-title" : "Journal of Business Ethics", "id" : "ITEM-1", "issue" : "4", "issued" : { "date-parts" : [ [ "2012" ] ] }, "page" : "467-480", "title" : "Doing Well While Doing Bad? CSR in Controversial Industry Sectors", "type" : "article-journal", "volume" : "108" }, "uris" : [ "http://www.mendeley.com/documents/?uuid=4b7d1706-7fa7-4d4a-aa71-6feee73bc6cf" ] } ], "mendeley" : { "formattedCitation" : "(Cai, Jo and Pan, 2012)", "manualFormatting" : "Cai et al., (2012)", "plainTextFormattedCitation" : "(Cai, Jo and Pan, 2012)", "previouslyFormattedCitation" : "(Cai, Jo and Pan, 2012)" }, "properties" : { "noteIndex" : 0 }, "schema" : "https://github.com/citation-style-language/schema/raw/master/csl-citation.json" }</w:instrText>
      </w:r>
      <w:r w:rsidRPr="0070592A">
        <w:rPr>
          <w:rFonts w:ascii="Times New Roman" w:eastAsia="MS Mincho" w:hAnsi="Times New Roman" w:cs="Times New Roman"/>
          <w:color w:val="000000"/>
          <w:sz w:val="23"/>
          <w:szCs w:val="23"/>
        </w:rPr>
        <w:fldChar w:fldCharType="separate"/>
      </w:r>
      <w:r w:rsidRPr="0070592A">
        <w:rPr>
          <w:rFonts w:ascii="Times New Roman" w:eastAsia="MS Mincho" w:hAnsi="Times New Roman" w:cs="Times New Roman"/>
          <w:noProof/>
          <w:color w:val="000000"/>
          <w:sz w:val="23"/>
          <w:szCs w:val="23"/>
        </w:rPr>
        <w:t xml:space="preserve">Cai </w:t>
      </w:r>
      <w:r w:rsidRPr="0070592A">
        <w:rPr>
          <w:rFonts w:ascii="Times New Roman" w:eastAsia="MS Mincho" w:hAnsi="Times New Roman" w:cs="Times New Roman"/>
          <w:i/>
          <w:noProof/>
          <w:color w:val="000000"/>
          <w:sz w:val="23"/>
          <w:szCs w:val="23"/>
        </w:rPr>
        <w:t>et al</w:t>
      </w:r>
      <w:r w:rsidRPr="0070592A">
        <w:rPr>
          <w:rFonts w:ascii="Times New Roman" w:eastAsia="MS Mincho" w:hAnsi="Times New Roman" w:cs="Times New Roman"/>
          <w:noProof/>
          <w:color w:val="000000"/>
          <w:sz w:val="23"/>
          <w:szCs w:val="23"/>
        </w:rPr>
        <w:t>.,</w:t>
      </w:r>
      <w:r w:rsidRPr="0070592A">
        <w:rPr>
          <w:rFonts w:ascii="Times New Roman" w:eastAsia="MS Mincho" w:hAnsi="Times New Roman" w:cs="Times New Roman"/>
          <w:i/>
          <w:noProof/>
          <w:color w:val="000000"/>
          <w:sz w:val="23"/>
          <w:szCs w:val="23"/>
        </w:rPr>
        <w:t xml:space="preserve"> </w:t>
      </w:r>
      <w:r w:rsidRPr="0070592A">
        <w:rPr>
          <w:rFonts w:ascii="Times New Roman" w:eastAsia="MS Mincho" w:hAnsi="Times New Roman" w:cs="Times New Roman"/>
          <w:noProof/>
          <w:color w:val="000000"/>
          <w:sz w:val="23"/>
          <w:szCs w:val="23"/>
        </w:rPr>
        <w:t>(2012)</w:t>
      </w:r>
      <w:r w:rsidRPr="0070592A">
        <w:rPr>
          <w:rFonts w:ascii="Times New Roman" w:eastAsia="MS Mincho" w:hAnsi="Times New Roman" w:cs="Times New Roman"/>
          <w:color w:val="000000"/>
          <w:sz w:val="23"/>
          <w:szCs w:val="23"/>
        </w:rPr>
        <w:fldChar w:fldCharType="end"/>
      </w:r>
      <w:r w:rsidRPr="0070592A">
        <w:rPr>
          <w:rFonts w:ascii="Times New Roman" w:eastAsia="MS Mincho" w:hAnsi="Times New Roman" w:cs="Times New Roman"/>
          <w:color w:val="000000"/>
          <w:sz w:val="23"/>
          <w:szCs w:val="23"/>
        </w:rPr>
        <w:t xml:space="preserve"> dan </w:t>
      </w:r>
      <w:r w:rsidRPr="0070592A">
        <w:rPr>
          <w:rFonts w:ascii="Times New Roman" w:eastAsia="MS Mincho" w:hAnsi="Times New Roman" w:cs="Times New Roman"/>
          <w:color w:val="000000"/>
          <w:sz w:val="23"/>
          <w:szCs w:val="23"/>
        </w:rPr>
        <w:fldChar w:fldCharType="begin" w:fldLock="1"/>
      </w:r>
      <w:r w:rsidRPr="0070592A">
        <w:rPr>
          <w:rFonts w:ascii="Times New Roman" w:eastAsia="MS Mincho" w:hAnsi="Times New Roman" w:cs="Times New Roman"/>
          <w:color w:val="000000"/>
          <w:sz w:val="23"/>
          <w:szCs w:val="23"/>
        </w:rPr>
        <w:instrText>ADDIN CSL_CITATION { "citationItems" : [ { "id" : "ITEM-1", "itemData" : { "DOI" : "10.4102/sajems.v21i1.2236", "ISSN" : "2222-3436", "abstract" : "Background: Corporate social responsibility (CSR) disclosure is widespread among the largest companies in South Africa due to the listing requirements of the Johannesburg Stock Exchange (JSE). These companies have also increasingly pursued external assurance of their CSR disclosures in recent years. The increased regulation of CSR disclosure and the increased rate of obtaining assurance of these disclosures motivated us to perform our study.Aim: To examine the association between CSR reporting, including both CSR disclosure and CSR assurance, and firm value of large South African companies.Setting: The JSE listing requirements place South Africa, the setting for our study, at the forefront of corporate governance and CSR reporting.Method: Tobin\u2019s Q is used as a measure of firm value. Three measures of CSR disclosure and three of CSR assurance are used in this study. The measures are based on data collected by Klynveld Peat Marwick Goerdeler (KPMG) International on the CSR reporting practices of large South African companies. The sample period for this study coincides with the sample period covered in the KPMG surveys conducted during 2008, 2011 and 2013.Results: No significant association is found between CSR disclosure and firm value. However, a significant negative association is found between CSR assurance and firm value. Additional analysis found that the negative association between firm value and CSR assurance is more significant for companies that are not listed on the Socially Responsible Investment (SRI) index.Conclusion: The results found between CSR disclosure and firm value may suggest that firm value is unaffected by CSR disclosures. Taken together, the findings on CSR assurance and firm value and the additional analysis may suggest that in South Africa managers with negative CSR issues are more likely to obtain assurance on their CSR disclosure. The findings may be of interest to regulators when considering current and future disclosure and assurance requirements for CSR reporting in South Africa, as well as other parts of the world, shareholders when considering investment options, and managers when considering the benefit of certain CSR reporting practices.", "author" : [ { "dropping-particle" : "", "family" : "Horn", "given" : "Riana", "non-dropping-particle" : "", "parse-names" : false, "suffix" : "" }, { "dropping-particle" : "", "family" : "Klerk", "given" : "Marna", "non-dropping-particle" : "De", "parse-names" : false, "suffix" : "" }, { "dropping-particle" : "", "family" : "Villiers", "given" : "Charl", "non-dropping-particle" : "De", "parse-names" : false, "suffix" : "" } ], "container-title" : "South African Journal of Economic and Management Sciences", "id" : "ITEM-1", "issue" : "1", "issued" : { "date-parts" : [ [ "2018" ] ] }, "page" : "1-10", "title" : "The Association Between Corporate Social Responsibility Reporting and Firm Value for South African Firms", "type" : "article-journal", "volume" : "21" }, "uris" : [ "http://www.mendeley.com/documents/?uuid=8e20db63-0e23-47ef-8e50-5326edb87ab6" ] } ], "mendeley" : { "formattedCitation" : "(Horn, De Klerk and De Villiers, 2018)", "manualFormatting" : "Horn et al., (2018)", "plainTextFormattedCitation" : "(Horn, De Klerk and De Villiers, 2018)", "previouslyFormattedCitation" : "(Horn, De Klerk and De Villiers, 2018)" }, "properties" : { "noteIndex" : 0 }, "schema" : "https://github.com/citation-style-language/schema/raw/master/csl-citation.json" }</w:instrText>
      </w:r>
      <w:r w:rsidRPr="0070592A">
        <w:rPr>
          <w:rFonts w:ascii="Times New Roman" w:eastAsia="MS Mincho" w:hAnsi="Times New Roman" w:cs="Times New Roman"/>
          <w:color w:val="000000"/>
          <w:sz w:val="23"/>
          <w:szCs w:val="23"/>
        </w:rPr>
        <w:fldChar w:fldCharType="separate"/>
      </w:r>
      <w:r w:rsidRPr="0070592A">
        <w:rPr>
          <w:rFonts w:ascii="Times New Roman" w:eastAsia="MS Mincho" w:hAnsi="Times New Roman" w:cs="Times New Roman"/>
          <w:noProof/>
          <w:color w:val="000000"/>
          <w:sz w:val="23"/>
          <w:szCs w:val="23"/>
        </w:rPr>
        <w:t xml:space="preserve">Horn </w:t>
      </w:r>
      <w:r w:rsidRPr="0070592A">
        <w:rPr>
          <w:rFonts w:ascii="Times New Roman" w:eastAsia="MS Mincho" w:hAnsi="Times New Roman" w:cs="Times New Roman"/>
          <w:i/>
          <w:noProof/>
          <w:color w:val="000000"/>
          <w:sz w:val="23"/>
          <w:szCs w:val="23"/>
        </w:rPr>
        <w:t>et al</w:t>
      </w:r>
      <w:r w:rsidRPr="0070592A">
        <w:rPr>
          <w:rFonts w:ascii="Times New Roman" w:eastAsia="MS Mincho" w:hAnsi="Times New Roman" w:cs="Times New Roman"/>
          <w:noProof/>
          <w:color w:val="000000"/>
          <w:sz w:val="23"/>
          <w:szCs w:val="23"/>
        </w:rPr>
        <w:t>., (2018)</w:t>
      </w:r>
      <w:r w:rsidRPr="0070592A">
        <w:rPr>
          <w:rFonts w:ascii="Times New Roman" w:eastAsia="MS Mincho" w:hAnsi="Times New Roman" w:cs="Times New Roman"/>
          <w:color w:val="000000"/>
          <w:sz w:val="23"/>
          <w:szCs w:val="23"/>
        </w:rPr>
        <w:fldChar w:fldCharType="end"/>
      </w:r>
      <w:r w:rsidRPr="0070592A">
        <w:rPr>
          <w:rFonts w:ascii="Times New Roman" w:eastAsia="MS Mincho" w:hAnsi="Times New Roman" w:cs="Times New Roman"/>
          <w:color w:val="000000"/>
          <w:sz w:val="23"/>
          <w:szCs w:val="23"/>
        </w:rPr>
        <w:t xml:space="preserve"> membuktikan adanya hubungan yang positif antara profitabilitas dengan nilai perusahaan.</w:t>
      </w:r>
    </w:p>
    <w:p w:rsidR="0070592A" w:rsidRPr="0070592A" w:rsidRDefault="0070592A" w:rsidP="0070592A">
      <w:pPr>
        <w:autoSpaceDE w:val="0"/>
        <w:autoSpaceDN w:val="0"/>
        <w:adjustRightInd w:val="0"/>
        <w:spacing w:after="0"/>
        <w:ind w:left="450" w:firstLine="360"/>
        <w:rPr>
          <w:rFonts w:ascii="Times New Roman" w:eastAsia="MS Mincho" w:hAnsi="Times New Roman" w:cs="Times New Roman"/>
          <w:color w:val="000000"/>
          <w:sz w:val="23"/>
          <w:szCs w:val="23"/>
        </w:rPr>
      </w:pPr>
      <w:r w:rsidRPr="0070592A">
        <w:rPr>
          <w:rFonts w:ascii="Times New Roman" w:eastAsia="MS Mincho" w:hAnsi="Times New Roman" w:cs="Times New Roman"/>
          <w:color w:val="000000"/>
          <w:sz w:val="24"/>
          <w:szCs w:val="24"/>
        </w:rPr>
        <w:t xml:space="preserve">Faktor lainnya yang mempengaruhi nilai dan risiko </w:t>
      </w:r>
      <w:proofErr w:type="spellStart"/>
      <w:r w:rsidRPr="0070592A">
        <w:rPr>
          <w:rFonts w:ascii="Times New Roman" w:eastAsia="MS Mincho" w:hAnsi="Times New Roman" w:cs="Times New Roman"/>
          <w:color w:val="000000"/>
          <w:sz w:val="24"/>
          <w:szCs w:val="24"/>
        </w:rPr>
        <w:t>perusahaan</w:t>
      </w:r>
      <w:proofErr w:type="spellEnd"/>
      <w:r w:rsidRPr="0070592A">
        <w:rPr>
          <w:rFonts w:ascii="Times New Roman" w:eastAsia="MS Mincho" w:hAnsi="Times New Roman" w:cs="Times New Roman"/>
          <w:color w:val="000000"/>
          <w:sz w:val="24"/>
          <w:szCs w:val="24"/>
        </w:rPr>
        <w:t xml:space="preserve"> </w:t>
      </w:r>
      <w:proofErr w:type="spellStart"/>
      <w:r w:rsidRPr="0070592A">
        <w:rPr>
          <w:rFonts w:ascii="Times New Roman" w:eastAsia="MS Mincho" w:hAnsi="Times New Roman" w:cs="Times New Roman"/>
          <w:color w:val="000000"/>
          <w:sz w:val="24"/>
          <w:szCs w:val="24"/>
        </w:rPr>
        <w:t>adalah</w:t>
      </w:r>
      <w:proofErr w:type="spellEnd"/>
      <w:r w:rsidRPr="0070592A">
        <w:rPr>
          <w:rFonts w:ascii="Times New Roman" w:eastAsia="MS Mincho" w:hAnsi="Times New Roman" w:cs="Times New Roman"/>
          <w:color w:val="000000"/>
          <w:sz w:val="24"/>
          <w:szCs w:val="24"/>
        </w:rPr>
        <w:t xml:space="preserve"> </w:t>
      </w:r>
      <w:proofErr w:type="spellStart"/>
      <w:r w:rsidRPr="0070592A">
        <w:rPr>
          <w:rFonts w:ascii="Times New Roman" w:eastAsia="MS Mincho" w:hAnsi="Times New Roman" w:cs="Times New Roman"/>
          <w:color w:val="000000"/>
          <w:sz w:val="24"/>
          <w:szCs w:val="24"/>
        </w:rPr>
        <w:t>pertumbuhan</w:t>
      </w:r>
      <w:proofErr w:type="spellEnd"/>
      <w:r w:rsidRPr="0070592A">
        <w:rPr>
          <w:rFonts w:ascii="Times New Roman" w:eastAsia="MS Mincho" w:hAnsi="Times New Roman" w:cs="Times New Roman"/>
          <w:color w:val="000000"/>
          <w:sz w:val="24"/>
          <w:szCs w:val="24"/>
        </w:rPr>
        <w:t xml:space="preserve"> </w:t>
      </w:r>
      <w:proofErr w:type="spellStart"/>
      <w:r w:rsidRPr="0070592A">
        <w:rPr>
          <w:rFonts w:ascii="Times New Roman" w:eastAsia="MS Mincho" w:hAnsi="Times New Roman" w:cs="Times New Roman"/>
          <w:color w:val="000000"/>
          <w:sz w:val="24"/>
          <w:szCs w:val="24"/>
        </w:rPr>
        <w:t>perusahaaan</w:t>
      </w:r>
      <w:proofErr w:type="spellEnd"/>
      <w:r w:rsidRPr="0070592A">
        <w:rPr>
          <w:rFonts w:ascii="Times New Roman" w:eastAsia="MS Mincho" w:hAnsi="Times New Roman" w:cs="Times New Roman"/>
          <w:color w:val="000000"/>
          <w:sz w:val="24"/>
          <w:szCs w:val="24"/>
        </w:rPr>
        <w:t>. Investor asing cenderung berinvestasi di perusahaan yang berani mengambil risiko tinggi karena akan meningkatkan potensi pertumbuhan yang lebih besar (</w:t>
      </w:r>
      <w:r w:rsidRPr="0070592A">
        <w:rPr>
          <w:rFonts w:ascii="Times New Roman" w:eastAsia="MS Mincho" w:hAnsi="Times New Roman" w:cs="Times New Roman"/>
          <w:color w:val="000000"/>
          <w:sz w:val="24"/>
          <w:szCs w:val="24"/>
        </w:rPr>
        <w:fldChar w:fldCharType="begin" w:fldLock="1"/>
      </w:r>
      <w:r w:rsidRPr="0070592A">
        <w:rPr>
          <w:rFonts w:ascii="Times New Roman" w:eastAsia="MS Mincho" w:hAnsi="Times New Roman" w:cs="Times New Roman"/>
          <w:color w:val="000000"/>
          <w:sz w:val="24"/>
          <w:szCs w:val="24"/>
        </w:rPr>
        <w:instrText>ADDIN CSL_CITATION { "citationItems" : [ { "id" : "ITEM-1", "itemData" : { "DOI" : "10.2753/REE1540-496X470305", "ISSN" : "1540-496X", "abstract" : "This paper examines whether foreign investors in Korea affect incentives for firms to take risks in corporate investment. The short-term focus of foreign investors encourages managers to engage in conservative investment behavior. On the other hand, foreign investors encourage managers to focus on long-term value rather than short-term returns as active participants in corporate governance. These competing views are examined by testing for the association between foreign ownership and variations in corporate cash flow, a proxy for the risk of chosen investments. Furthermore, we examine whether risk taking is positively associated with firm growth, which is a primary concern in debates regarding the myopic behaviors of foreign investors. The results show that firms with high foreign ownership are less likely to avoid risk taking\u00e2and that risk taking is, in turn, positively associated with firm growth, implying that foreign investors perform a monitoring function in encouraging value-enhancing risk taking.", "author" : [ { "dropping-particle" : "", "family" : "Kim", "given" : "Byungmo", "non-dropping-particle" : "", "parse-names" : false, "suffix" : "" } ], "container-title" : "Emerging Markets Finance and Trade", "id" : "ITEM-1", "issue" : "3", "issued" : { "date-parts" : [ [ "2011" ] ] }, "page" : "88-110", "title" : "Do Foreign Investors Encourage Value-Enhancing Corporate Risk Taking?", "type" : "article-journal", "volume" : "47" }, "uris" : [ "http://www.mendeley.com/documents/?uuid=324414dc-cf0c-4613-8360-7871d084a3b7" ] } ], "mendeley" : { "formattedCitation" : "(Kim, 2011)", "manualFormatting" : "Kim, 2011", "plainTextFormattedCitation" : "(Kim, 2011)", "previouslyFormattedCitation" : "(Kim, 2011)" }, "properties" : { "noteIndex" : 0 }, "schema" : "https://github.com/citation-style-language/schema/raw/master/csl-citation.json" }</w:instrText>
      </w:r>
      <w:r w:rsidRPr="0070592A">
        <w:rPr>
          <w:rFonts w:ascii="Times New Roman" w:eastAsia="MS Mincho" w:hAnsi="Times New Roman" w:cs="Times New Roman"/>
          <w:color w:val="000000"/>
          <w:sz w:val="24"/>
          <w:szCs w:val="24"/>
        </w:rPr>
        <w:fldChar w:fldCharType="separate"/>
      </w:r>
      <w:r w:rsidRPr="0070592A">
        <w:rPr>
          <w:rFonts w:ascii="Times New Roman" w:eastAsia="MS Mincho" w:hAnsi="Times New Roman" w:cs="Times New Roman"/>
          <w:noProof/>
          <w:color w:val="000000"/>
          <w:sz w:val="24"/>
          <w:szCs w:val="24"/>
        </w:rPr>
        <w:t>Kim, 2011</w:t>
      </w:r>
      <w:r w:rsidRPr="0070592A">
        <w:rPr>
          <w:rFonts w:ascii="Times New Roman" w:eastAsia="MS Mincho" w:hAnsi="Times New Roman" w:cs="Times New Roman"/>
          <w:color w:val="000000"/>
          <w:sz w:val="24"/>
          <w:szCs w:val="24"/>
        </w:rPr>
        <w:fldChar w:fldCharType="end"/>
      </w:r>
      <w:r w:rsidRPr="0070592A">
        <w:rPr>
          <w:rFonts w:ascii="Times New Roman" w:eastAsia="MS Mincho" w:hAnsi="Times New Roman" w:cs="Times New Roman"/>
          <w:color w:val="000000"/>
          <w:sz w:val="24"/>
          <w:szCs w:val="24"/>
        </w:rPr>
        <w:t xml:space="preserve">). Perusahaan yang memiliki pertumbuhan tinggi memiliki kecenderungan untuk menghasilkan alur kas dan kapitalisasi pasar yang tinggi sehingga </w:t>
      </w:r>
      <w:proofErr w:type="gramStart"/>
      <w:r w:rsidRPr="0070592A">
        <w:rPr>
          <w:rFonts w:ascii="Times New Roman" w:eastAsia="MS Mincho" w:hAnsi="Times New Roman" w:cs="Times New Roman"/>
          <w:color w:val="000000"/>
          <w:sz w:val="24"/>
          <w:szCs w:val="24"/>
        </w:rPr>
        <w:t>akan</w:t>
      </w:r>
      <w:proofErr w:type="gramEnd"/>
      <w:r w:rsidRPr="0070592A">
        <w:rPr>
          <w:rFonts w:ascii="Times New Roman" w:eastAsia="MS Mincho" w:hAnsi="Times New Roman" w:cs="Times New Roman"/>
          <w:color w:val="000000"/>
          <w:sz w:val="24"/>
          <w:szCs w:val="24"/>
        </w:rPr>
        <w:t xml:space="preserve"> menarik investor untuk berinvestasi. Peluang untuk berinvestasi ini akan memberikan sinyal yang positif terkait pertumbuhan perusahaan di masa yang akan datang dan meningkatkan nilai suatu perusahaan (</w:t>
      </w:r>
      <w:r w:rsidRPr="0070592A">
        <w:rPr>
          <w:rFonts w:ascii="Times New Roman" w:eastAsia="MS Mincho" w:hAnsi="Times New Roman" w:cs="Times New Roman"/>
          <w:color w:val="000000"/>
          <w:sz w:val="24"/>
          <w:szCs w:val="24"/>
        </w:rPr>
        <w:fldChar w:fldCharType="begin" w:fldLock="1"/>
      </w:r>
      <w:r w:rsidRPr="0070592A">
        <w:rPr>
          <w:rFonts w:ascii="Times New Roman" w:eastAsia="MS Mincho" w:hAnsi="Times New Roman" w:cs="Times New Roman"/>
          <w:color w:val="000000"/>
          <w:sz w:val="24"/>
          <w:szCs w:val="24"/>
        </w:rPr>
        <w:instrText>ADDIN CSL_CITATION { "citationItems" : [ { "id" : "ITEM-1", "itemData" : { "DOI" : "10.5539/ijef.v9n8p103", "ISSN" : "1916-9728", "abstract" : "This study aims to examine the effect of size, growth, and profitability on corporate value with capital structure as a mediator.This study was conducted on agricultural companies listed on the Indonesia Stock Exchange from 2011 to 2014. The population of this study is an agricultural company listed on the Indonesia Stock Exchange period 2011-2014 with a sample of 14 companies, using purposive sampling method. Data were analyzed using smartpal, because this research adds capital structure as mediator variable.The results of this study indicate that firm size and firm growth have no effect on capital structure. Profitability negatively affects the capital structure.", "author" : [ { "dropping-particle" : "", "family" : "Purwohandoko", "given" : "", "non-dropping-particle" : "", "parse-names" : false, "suffix" : "" } ], "container-title" : "International Journal of Economics and Finance", "id" : "ITEM-1", "issue" : "8", "issued" : { "date-parts" : [ [ "2017" ] ] }, "page" : "103", "title" : "The Influence of Firm\u2019s Size, Growth, and Profitability on Firm Value with Capital Structure as the Mediator: A Study on the Agricultural Firms Listed in the Indonesian Stock Exchange", "type" : "article-journal", "volume" : "9" }, "uris" : [ "http://www.mendeley.com/documents/?uuid=bf3483c7-03d1-404d-880f-b0251b4832bd" ] } ], "mendeley" : { "formattedCitation" : "(Purwohandoko, 2017)", "manualFormatting" : "Purwohandoko, 2017", "plainTextFormattedCitation" : "(Purwohandoko, 2017)", "previouslyFormattedCitation" : "(Purwohandoko, 2017)" }, "properties" : { "noteIndex" : 0 }, "schema" : "https://github.com/citation-style-language/schema/raw/master/csl-citation.json" }</w:instrText>
      </w:r>
      <w:r w:rsidRPr="0070592A">
        <w:rPr>
          <w:rFonts w:ascii="Times New Roman" w:eastAsia="MS Mincho" w:hAnsi="Times New Roman" w:cs="Times New Roman"/>
          <w:color w:val="000000"/>
          <w:sz w:val="24"/>
          <w:szCs w:val="24"/>
        </w:rPr>
        <w:fldChar w:fldCharType="separate"/>
      </w:r>
      <w:r w:rsidRPr="0070592A">
        <w:rPr>
          <w:rFonts w:ascii="Times New Roman" w:eastAsia="MS Mincho" w:hAnsi="Times New Roman" w:cs="Times New Roman"/>
          <w:noProof/>
          <w:color w:val="000000"/>
          <w:sz w:val="24"/>
          <w:szCs w:val="24"/>
        </w:rPr>
        <w:t>Purwohandoko, 2017</w:t>
      </w:r>
      <w:r w:rsidRPr="0070592A">
        <w:rPr>
          <w:rFonts w:ascii="Times New Roman" w:eastAsia="MS Mincho" w:hAnsi="Times New Roman" w:cs="Times New Roman"/>
          <w:color w:val="000000"/>
          <w:sz w:val="24"/>
          <w:szCs w:val="24"/>
        </w:rPr>
        <w:fldChar w:fldCharType="end"/>
      </w:r>
      <w:r w:rsidRPr="0070592A">
        <w:rPr>
          <w:rFonts w:ascii="Times New Roman" w:eastAsia="MS Mincho" w:hAnsi="Times New Roman" w:cs="Times New Roman"/>
          <w:color w:val="000000"/>
          <w:sz w:val="24"/>
          <w:szCs w:val="24"/>
        </w:rPr>
        <w:t xml:space="preserve">). Penelitian </w:t>
      </w:r>
      <w:r w:rsidRPr="0070592A">
        <w:rPr>
          <w:rFonts w:ascii="Times New Roman" w:eastAsia="MS Mincho" w:hAnsi="Times New Roman" w:cs="Times New Roman"/>
          <w:color w:val="000000"/>
          <w:sz w:val="24"/>
          <w:szCs w:val="24"/>
        </w:rPr>
        <w:fldChar w:fldCharType="begin" w:fldLock="1"/>
      </w:r>
      <w:r w:rsidRPr="0070592A">
        <w:rPr>
          <w:rFonts w:ascii="Times New Roman" w:eastAsia="MS Mincho" w:hAnsi="Times New Roman" w:cs="Times New Roman"/>
          <w:color w:val="000000"/>
          <w:sz w:val="24"/>
          <w:szCs w:val="24"/>
        </w:rPr>
        <w:instrText>ADDIN CSL_CITATION { "citationItems" : [ { "id" : "ITEM-1", "itemData" : { "DOI" : "10.2139/ssrn.2438177", "ISBN" : "0001-4966", "ISSN" : "0001-4966", "PMID" : "22005738", "abstract" : "This paper investigates the association between corporate social responsibility (CSR) and managerial risk-taking, as well as the differences in governance structure that affect this association. Using a sample of US public firms, we find that firms with strong CSR records engage in higher risk-taking. Furthermore, we find that accounting for differences in governance structure substantially accentuates this relationship. Prior literature establishes that high managerial risk-tolerance is necessary for the undertaking of risky yet profitable investment decisions. Thus, these findings suggest that CSR, rather than being a waste of scarce corporate resources, is instead an important aspect of shareholder value creation. They contribute to the debate on CSR by documenting that corporate risk-taking is one mechanism among others through which CSR maps into higher firm value.", "author" : [ { "dropping-particle" : "", "family" : "Ayadi", "given" : "Mohamed A.", "non-dropping-particle" : "", "parse-names" : false, "suffix" : "" }, { "dropping-particle" : "", "family" : "Kusy", "given" : "Martin I.", "non-dropping-particle" : "", "parse-names" : false, "suffix" : "" }, { "dropping-particle" : "", "family" : "Pyo", "given" : "Minyoung", "non-dropping-particle" : "", "parse-names" : false, "suffix" : "" }, { "dropping-particle" : "", "family" : "Trabelsi", "given" : "Samir", "non-dropping-particle" : "", "parse-names" : false, "suffix" : "" } ], "id" : "ITEM-1", "issued" : { "date-parts" : [ [ "2014" ] ] }, "title" : "Corporate Social Responsibility, Corporate Governance, and Managerial Risk-Taking", "type" : "article-journal" }, "uris" : [ "http://www.mendeley.com/documents/?uuid=f461e777-aac5-41ee-9ff2-c2322d1725f9" ] } ], "mendeley" : { "formattedCitation" : "(Ayadi &lt;i&gt;et al.&lt;/i&gt;, 2014)", "manualFormatting" : "Ayadi et al., (2014", "plainTextFormattedCitation" : "(Ayadi et al., 2014)", "previouslyFormattedCitation" : "(Ayadi &lt;i&gt;et al.&lt;/i&gt;, 2014)" }, "properties" : { "noteIndex" : 0 }, "schema" : "https://github.com/citation-style-language/schema/raw/master/csl-citation.json" }</w:instrText>
      </w:r>
      <w:r w:rsidRPr="0070592A">
        <w:rPr>
          <w:rFonts w:ascii="Times New Roman" w:eastAsia="MS Mincho" w:hAnsi="Times New Roman" w:cs="Times New Roman"/>
          <w:color w:val="000000"/>
          <w:sz w:val="24"/>
          <w:szCs w:val="24"/>
        </w:rPr>
        <w:fldChar w:fldCharType="separate"/>
      </w:r>
      <w:r w:rsidRPr="0070592A">
        <w:rPr>
          <w:rFonts w:ascii="Times New Roman" w:eastAsia="MS Mincho" w:hAnsi="Times New Roman" w:cs="Times New Roman"/>
          <w:noProof/>
          <w:color w:val="000000"/>
          <w:sz w:val="24"/>
          <w:szCs w:val="24"/>
        </w:rPr>
        <w:t xml:space="preserve">Ayadi </w:t>
      </w:r>
      <w:r w:rsidRPr="0070592A">
        <w:rPr>
          <w:rFonts w:ascii="Times New Roman" w:eastAsia="MS Mincho" w:hAnsi="Times New Roman" w:cs="Times New Roman"/>
          <w:i/>
          <w:noProof/>
          <w:color w:val="000000"/>
          <w:sz w:val="24"/>
          <w:szCs w:val="24"/>
        </w:rPr>
        <w:t>et al.</w:t>
      </w:r>
      <w:r w:rsidRPr="0070592A">
        <w:rPr>
          <w:rFonts w:ascii="Times New Roman" w:eastAsia="MS Mincho" w:hAnsi="Times New Roman" w:cs="Times New Roman"/>
          <w:noProof/>
          <w:color w:val="000000"/>
          <w:sz w:val="24"/>
          <w:szCs w:val="24"/>
        </w:rPr>
        <w:t>, (2014</w:t>
      </w:r>
      <w:r w:rsidRPr="0070592A">
        <w:rPr>
          <w:rFonts w:ascii="Times New Roman" w:eastAsia="MS Mincho" w:hAnsi="Times New Roman" w:cs="Times New Roman"/>
          <w:color w:val="000000"/>
          <w:sz w:val="24"/>
          <w:szCs w:val="24"/>
        </w:rPr>
        <w:fldChar w:fldCharType="end"/>
      </w:r>
      <w:r w:rsidRPr="0070592A">
        <w:rPr>
          <w:rFonts w:ascii="Times New Roman" w:eastAsia="MS Mincho" w:hAnsi="Times New Roman" w:cs="Times New Roman"/>
          <w:color w:val="000000"/>
          <w:sz w:val="24"/>
          <w:szCs w:val="24"/>
        </w:rPr>
        <w:t xml:space="preserve">) dan </w:t>
      </w:r>
      <w:r w:rsidRPr="0070592A">
        <w:rPr>
          <w:rFonts w:ascii="Times New Roman" w:eastAsia="MS Mincho" w:hAnsi="Times New Roman" w:cs="Times New Roman"/>
          <w:color w:val="000000"/>
          <w:sz w:val="24"/>
          <w:szCs w:val="24"/>
        </w:rPr>
        <w:fldChar w:fldCharType="begin" w:fldLock="1"/>
      </w:r>
      <w:r w:rsidRPr="0070592A">
        <w:rPr>
          <w:rFonts w:ascii="Times New Roman" w:eastAsia="MS Mincho" w:hAnsi="Times New Roman" w:cs="Times New Roman"/>
          <w:color w:val="000000"/>
          <w:sz w:val="24"/>
          <w:szCs w:val="24"/>
        </w:rPr>
        <w:instrText>ADDIN CSL_CITATION { "citationItems" : [ { "id" : "ITEM-1", "itemData" : { "DOI" : "10.1007/s10551-016-3202-y", "ISBN" : "01674544 (ISSN)", "ISSN" : "15730697", "PMID" : "7160388", "abstract" : "We hypothesize that CSR serves as a control mechanism to curb excessive risk taking and to reduce excessive risk avoidance. Firms with CSR focus must balance the interests of multiple stakeholders, and therefore, must allocate resources to satisfy both investing and noninvesting stakeholders\u2019 interests. Using five measures of corporate risk taking and a sample of 1,718 U.S. firms during 1998 to 2011, we find that stronger CSR performance is associated with lower level of risk taking activities for firms with risk taking measures above the industry median. We also find some evidence that CSR performance increases risk taking for firms with risk taking measures below the industry median. We examine the mechanism through which CSR has an impact on firm value and find a positive indirect impact of CSR on firm value through its impact on risk taking. CSR performance is positively associated with firm value because CSR reduces excessive risk taking and risk avoidance.", "author" : [ { "dropping-particle" : "", "family" : "Harjoto", "given" : "Maretno", "non-dropping-particle" : "", "parse-names" : false, "suffix" : "" }, { "dropping-particle" : "", "family" : "Laksmana", "given" : "Indrarini", "non-dropping-particle" : "", "parse-names" : false, "suffix" : "" } ], "container-title" : "Journal of Business Ethics", "id" : "ITEM-1", "issue" : "2", "issued" : { "date-parts" : [ [ "2016" ] ] }, "page" : "353-373", "publisher" : "Springer Netherlands", "title" : "The Impact of Corporate Social Responsibility on Risk Taking and Firm Value", "type" : "article-journal", "volume" : "151" }, "uris" : [ "http://www.mendeley.com/documents/?uuid=6a9d31bd-4d03-4582-8bcc-336d86bf5c6e" ] } ], "mendeley" : { "formattedCitation" : "(Harjoto and Laksmana, 2016)", "manualFormatting" : "Harjoto dan Laksmana (2016)", "plainTextFormattedCitation" : "(Harjoto and Laksmana, 2016)", "previouslyFormattedCitation" : "(Harjoto and Laksmana, 2016)" }, "properties" : { "noteIndex" : 0 }, "schema" : "https://github.com/citation-style-language/schema/raw/master/csl-citation.json" }</w:instrText>
      </w:r>
      <w:r w:rsidRPr="0070592A">
        <w:rPr>
          <w:rFonts w:ascii="Times New Roman" w:eastAsia="MS Mincho" w:hAnsi="Times New Roman" w:cs="Times New Roman"/>
          <w:color w:val="000000"/>
          <w:sz w:val="24"/>
          <w:szCs w:val="24"/>
        </w:rPr>
        <w:fldChar w:fldCharType="separate"/>
      </w:r>
      <w:r w:rsidRPr="0070592A">
        <w:rPr>
          <w:rFonts w:ascii="Times New Roman" w:eastAsia="MS Mincho" w:hAnsi="Times New Roman" w:cs="Times New Roman"/>
          <w:noProof/>
          <w:color w:val="000000"/>
          <w:sz w:val="24"/>
          <w:szCs w:val="24"/>
        </w:rPr>
        <w:t>Harjoto dan Laksmana (2016)</w:t>
      </w:r>
      <w:r w:rsidRPr="0070592A">
        <w:rPr>
          <w:rFonts w:ascii="Times New Roman" w:eastAsia="MS Mincho" w:hAnsi="Times New Roman" w:cs="Times New Roman"/>
          <w:color w:val="000000"/>
          <w:sz w:val="24"/>
          <w:szCs w:val="24"/>
        </w:rPr>
        <w:fldChar w:fldCharType="end"/>
      </w:r>
      <w:r w:rsidRPr="0070592A">
        <w:rPr>
          <w:rFonts w:ascii="Times New Roman" w:eastAsia="MS Mincho" w:hAnsi="Times New Roman" w:cs="Times New Roman"/>
          <w:color w:val="000000"/>
          <w:sz w:val="24"/>
          <w:szCs w:val="24"/>
        </w:rPr>
        <w:t xml:space="preserve"> menemukan adanya hubungan positif dan signifikan antara pertumbuhan perusahaan dengan risiko, namun </w:t>
      </w:r>
      <w:r w:rsidRPr="0070592A">
        <w:rPr>
          <w:rFonts w:ascii="Times New Roman" w:eastAsia="MS Mincho" w:hAnsi="Times New Roman" w:cs="Times New Roman"/>
          <w:color w:val="000000"/>
          <w:sz w:val="24"/>
          <w:szCs w:val="24"/>
        </w:rPr>
        <w:fldChar w:fldCharType="begin" w:fldLock="1"/>
      </w:r>
      <w:r w:rsidRPr="0070592A">
        <w:rPr>
          <w:rFonts w:ascii="Times New Roman" w:eastAsia="MS Mincho" w:hAnsi="Times New Roman" w:cs="Times New Roman"/>
          <w:color w:val="000000"/>
          <w:sz w:val="24"/>
          <w:szCs w:val="24"/>
        </w:rPr>
        <w:instrText>ADDIN CSL_CITATION { "citationItems" : [ { "id" : "ITEM-1", "itemData" : { "DOI" : "10.1111/j.1467-8608.2011.01617.x", "ISSN" : "09628770", "abstract" : "The question of how an individual firm's social and environmental performance impacts its firm risk has not been examined in any empirical UK research. Does a company that strives to attain good environmental performance decrease its market risk or is environmental performance just a disadvantageous cost that increases such risk levels for these firms? Answers to this question have important implications for the management of companies and the investment decisions of individuals and institutions. The purpose of this paper is to examine the relationship between corporate environmental performance and firm risk in the British context. Using the largest dataset assembled so far, with community and environmental responsibility (CER) rankings for all rated UK companies between 1994 and 2006, we show that a company's environmental performance is inversely related to its systematic financial risk. However, an increase of 1.0 in the CER score is associated with only a 0.028 reduction in its \u03b2.", "author" : [ { "dropping-particle" : "", "family" : "Salama", "given" : "A.", "non-dropping-particle" : "", "parse-names" : false, "suffix" : "" }, { "dropping-particle" : "", "family" : "Anderson", "given" : "K.", "non-dropping-particle" : "", "parse-names" : false, "suffix" : "" }, { "dropping-particle" : "", "family" : "Toms", "given" : "J. S.", "non-dropping-particle" : "", "parse-names" : false, "suffix" : "" } ], "container-title" : "Business Ethics", "id" : "ITEM-1", "issue" : "2", "issued" : { "date-parts" : [ [ "2011" ] ] }, "page" : "192-204", "title" : "Does Community and Environmental Responsibility Affect Firm Risk? Evidence from UK Panel Data 1994-2006", "type" : "article-journal", "volume" : "20" }, "uris" : [ "http://www.mendeley.com/documents/?uuid=01c13363-1259-412e-bfce-96edf73074ad" ] } ], "mendeley" : { "formattedCitation" : "(Salama, Anderson and Toms, 2011)", "manualFormatting" : "Salama et al., (2011)", "plainTextFormattedCitation" : "(Salama, Anderson and Toms, 2011)", "previouslyFormattedCitation" : "(Salama, Anderson and Toms, 2011)" }, "properties" : { "noteIndex" : 0 }, "schema" : "https://github.com/citation-style-language/schema/raw/master/csl-citation.json" }</w:instrText>
      </w:r>
      <w:r w:rsidRPr="0070592A">
        <w:rPr>
          <w:rFonts w:ascii="Times New Roman" w:eastAsia="MS Mincho" w:hAnsi="Times New Roman" w:cs="Times New Roman"/>
          <w:color w:val="000000"/>
          <w:sz w:val="24"/>
          <w:szCs w:val="24"/>
        </w:rPr>
        <w:fldChar w:fldCharType="separate"/>
      </w:r>
      <w:r w:rsidRPr="0070592A">
        <w:rPr>
          <w:rFonts w:ascii="Times New Roman" w:eastAsia="MS Mincho" w:hAnsi="Times New Roman" w:cs="Times New Roman"/>
          <w:noProof/>
          <w:color w:val="000000"/>
          <w:sz w:val="24"/>
          <w:szCs w:val="24"/>
        </w:rPr>
        <w:t xml:space="preserve">Salama </w:t>
      </w:r>
      <w:r w:rsidRPr="0070592A">
        <w:rPr>
          <w:rFonts w:ascii="Times New Roman" w:eastAsia="MS Mincho" w:hAnsi="Times New Roman" w:cs="Times New Roman"/>
          <w:i/>
          <w:noProof/>
          <w:color w:val="000000"/>
          <w:sz w:val="24"/>
          <w:szCs w:val="24"/>
        </w:rPr>
        <w:t>et al</w:t>
      </w:r>
      <w:r w:rsidRPr="0070592A">
        <w:rPr>
          <w:rFonts w:ascii="Times New Roman" w:eastAsia="MS Mincho" w:hAnsi="Times New Roman" w:cs="Times New Roman"/>
          <w:noProof/>
          <w:color w:val="000000"/>
          <w:sz w:val="24"/>
          <w:szCs w:val="24"/>
        </w:rPr>
        <w:t>.,</w:t>
      </w:r>
      <w:r w:rsidRPr="0070592A">
        <w:rPr>
          <w:rFonts w:ascii="Times New Roman" w:eastAsia="MS Mincho" w:hAnsi="Times New Roman" w:cs="Times New Roman"/>
          <w:i/>
          <w:noProof/>
          <w:color w:val="000000"/>
          <w:sz w:val="24"/>
          <w:szCs w:val="24"/>
        </w:rPr>
        <w:t xml:space="preserve"> </w:t>
      </w:r>
      <w:r w:rsidRPr="0070592A">
        <w:rPr>
          <w:rFonts w:ascii="Times New Roman" w:eastAsia="MS Mincho" w:hAnsi="Times New Roman" w:cs="Times New Roman"/>
          <w:noProof/>
          <w:color w:val="000000"/>
          <w:sz w:val="24"/>
          <w:szCs w:val="24"/>
        </w:rPr>
        <w:t>(2011)</w:t>
      </w:r>
      <w:r w:rsidRPr="0070592A">
        <w:rPr>
          <w:rFonts w:ascii="Times New Roman" w:eastAsia="MS Mincho" w:hAnsi="Times New Roman" w:cs="Times New Roman"/>
          <w:color w:val="000000"/>
          <w:sz w:val="24"/>
          <w:szCs w:val="24"/>
        </w:rPr>
        <w:fldChar w:fldCharType="end"/>
      </w:r>
      <w:r w:rsidRPr="0070592A">
        <w:rPr>
          <w:rFonts w:ascii="Times New Roman" w:eastAsia="MS Mincho" w:hAnsi="Times New Roman" w:cs="Times New Roman"/>
          <w:color w:val="000000"/>
          <w:sz w:val="24"/>
          <w:szCs w:val="24"/>
        </w:rPr>
        <w:t xml:space="preserve"> dan </w:t>
      </w:r>
      <w:r w:rsidRPr="0070592A">
        <w:rPr>
          <w:rFonts w:ascii="Times New Roman" w:eastAsia="MS Mincho" w:hAnsi="Times New Roman" w:cs="Times New Roman"/>
          <w:color w:val="000000"/>
          <w:sz w:val="24"/>
          <w:szCs w:val="24"/>
        </w:rPr>
        <w:fldChar w:fldCharType="begin" w:fldLock="1"/>
      </w:r>
      <w:r w:rsidRPr="0070592A">
        <w:rPr>
          <w:rFonts w:ascii="Times New Roman" w:eastAsia="MS Mincho" w:hAnsi="Times New Roman" w:cs="Times New Roman"/>
          <w:color w:val="000000"/>
          <w:sz w:val="24"/>
          <w:szCs w:val="24"/>
        </w:rPr>
        <w:instrText>ADDIN CSL_CITATION { "citationItems" : [ { "id" : "ITEM-1", "itemData" : { "DOI" : "10.1007/s10551-012-1492-2", "ISBN" : "0167-4544", "ISSN" : "01674544", "abstract" : "In this paper, we examine the relation between corporate social responsibility (CSR) and firm risk in controversial industry sectors. We develop and test two competing hypotheses of risk reduction and window dressing. Employing an extensive U.S. sample during the 1991\u20132010 period from controversial industry firms, such as alcohol, tobacco, gambling, and others, we find that CSR engagement inversely affects firm risk after controlling for various firm characteristics. To deal with endogeneity issue, we adopt a system equation approach and difference regressions and continue to find that CSR engagement of firms in controversial industry sectors negatively affects firm risk. To examine the premise that firm risk is more of an issue for controversial firms, we further examine the difference between non-controversial and controversial firm samples, and find that the effect of risk reduction through CSR engagement is more economically and statistically significant in controversial industry firms than in non-controversial industry firms. These findings support the risk-reduction hypothesis, but not the window-dressing hypothesis, and the notion that the top management of U.S. firms in controversial industries is, in general, risk averse and that their CSR engagement helps their risk management efforts.", "author" : [ { "dropping-particle" : "", "family" : "Jo", "given" : "Hoje", "non-dropping-particle" : "", "parse-names" : false, "suffix" : "" }, { "dropping-particle" : "", "family" : "Na", "given" : "Haejung", "non-dropping-particle" : "", "parse-names" : false, "suffix" : "" } ], "container-title" : "Journal of Business Ethics", "id" : "ITEM-1", "issue" : "4", "issued" : { "date-parts" : [ [ "2012" ] ] }, "page" : "441-456", "title" : "Does CSR Reduce Firm Risk? Evidence from Controversial Industry Sectors", "type" : "article-journal", "volume" : "110" }, "uris" : [ "http://www.mendeley.com/documents/?uuid=13fb3608-71d4-4ce8-81d1-2cee2b8bc788" ] } ], "mendeley" : { "formattedCitation" : "(Jo and Na, 2012)", "manualFormatting" : "Jo dan Na (2012)", "plainTextFormattedCitation" : "(Jo and Na, 2012)", "previouslyFormattedCitation" : "(Jo and Na, 2012)" }, "properties" : { "noteIndex" : 0 }, "schema" : "https://github.com/citation-style-language/schema/raw/master/csl-citation.json" }</w:instrText>
      </w:r>
      <w:r w:rsidRPr="0070592A">
        <w:rPr>
          <w:rFonts w:ascii="Times New Roman" w:eastAsia="MS Mincho" w:hAnsi="Times New Roman" w:cs="Times New Roman"/>
          <w:color w:val="000000"/>
          <w:sz w:val="24"/>
          <w:szCs w:val="24"/>
        </w:rPr>
        <w:fldChar w:fldCharType="separate"/>
      </w:r>
      <w:r w:rsidRPr="0070592A">
        <w:rPr>
          <w:rFonts w:ascii="Times New Roman" w:eastAsia="MS Mincho" w:hAnsi="Times New Roman" w:cs="Times New Roman"/>
          <w:noProof/>
          <w:color w:val="000000"/>
          <w:sz w:val="24"/>
          <w:szCs w:val="24"/>
        </w:rPr>
        <w:t>Jo dan Na (2012)</w:t>
      </w:r>
      <w:r w:rsidRPr="0070592A">
        <w:rPr>
          <w:rFonts w:ascii="Times New Roman" w:eastAsia="MS Mincho" w:hAnsi="Times New Roman" w:cs="Times New Roman"/>
          <w:color w:val="000000"/>
          <w:sz w:val="24"/>
          <w:szCs w:val="24"/>
        </w:rPr>
        <w:fldChar w:fldCharType="end"/>
      </w:r>
      <w:r w:rsidRPr="0070592A">
        <w:rPr>
          <w:rFonts w:ascii="Times New Roman" w:eastAsia="MS Mincho" w:hAnsi="Times New Roman" w:cs="Times New Roman"/>
          <w:color w:val="000000"/>
          <w:sz w:val="24"/>
          <w:szCs w:val="24"/>
        </w:rPr>
        <w:t xml:space="preserve"> menemukan hubungan negatif antara pertumbuhan perusahaan dengan risiko sedangkan </w:t>
      </w:r>
      <w:r w:rsidRPr="0070592A">
        <w:rPr>
          <w:rFonts w:ascii="Times New Roman" w:eastAsia="MS Mincho" w:hAnsi="Times New Roman" w:cs="Times New Roman"/>
          <w:color w:val="000000"/>
          <w:sz w:val="24"/>
          <w:szCs w:val="24"/>
        </w:rPr>
        <w:fldChar w:fldCharType="begin" w:fldLock="1"/>
      </w:r>
      <w:r w:rsidRPr="0070592A">
        <w:rPr>
          <w:rFonts w:ascii="Times New Roman" w:eastAsia="MS Mincho" w:hAnsi="Times New Roman" w:cs="Times New Roman"/>
          <w:color w:val="000000"/>
          <w:sz w:val="24"/>
          <w:szCs w:val="24"/>
        </w:rPr>
        <w:instrText>ADDIN CSL_CITATION { "citationItems" : [ { "id" : "ITEM-1", "itemData" : { "DOI" : "10.1007/s10551-016-3285-5", "ISBN" : "1055101632", "ISSN" : "15730697", "abstract" : "We examine the link between a firm\u2019s environmental (E) and social (S) disclosures and measures of its risk including total, systematic, and idiosyncratic risk. While we do not find any link between a firm\u2019s E and S disclosures and its systematic risk, we find a negative and significant association between these disclosures and a firm\u2019s total and idiosyncratic risk. These are novel findings and are consistent with the predictions of the stakeholder theory and the resource based view of the firm suggesting that firms which make extensive and objective E and S disclosures promote corporate transparency that can help them build a positive reputation and trust with its stakeholders, which in turn can help mitigate the firm\u2019s idiosyncratic/operational risk. These findings are important for all corporate stakeholders including managers, employees, and suppliers who have a significant economic interest in the survival and success of the firm.", "author" : [ { "dropping-particle" : "", "family" : "Benlemlih", "given" : "Mohammed", "non-dropping-particle" : "", "parse-names" : false, "suffix" : "" }, { "dropping-particle" : "", "family" : "Shaukat", "given" : "Amama", "non-dropping-particle" : "", "parse-names" : false, "suffix" : "" }, { "dropping-particle" : "", "family" : "Qiu", "given" : "Yan", "non-dropping-particle" : "", "parse-names" : false, "suffix" : "" }, { "dropping-particle" : "", "family" : "Trojanowski", "given" : "Grzegorz", "non-dropping-particle" : "", "parse-names" : false, "suffix" : "" } ], "container-title" : "Journal of Business Ethics", "id" : "ITEM-1", "issue" : "July", "issued" : { "date-parts" : [ [ "2016" ] ] }, "page" : "1-14", "title" : "Environmental and Social Disclosures and Firm Risk", "type" : "article-journal" }, "uris" : [ "http://www.mendeley.com/documents/?uuid=baa42cd6-354c-4f4b-b72a-5c89d11cab3c" ] } ], "mendeley" : { "formattedCitation" : "(Benlemlih &lt;i&gt;et al.&lt;/i&gt;, 2016)", "manualFormatting" : "Benlemlih et al., (2016)", "plainTextFormattedCitation" : "(Benlemlih et al., 2016)", "previouslyFormattedCitation" : "(Benlemlih &lt;i&gt;et al.&lt;/i&gt;, 2016)" }, "properties" : { "noteIndex" : 0 }, "schema" : "https://github.com/citation-style-language/schema/raw/master/csl-citation.json" }</w:instrText>
      </w:r>
      <w:r w:rsidRPr="0070592A">
        <w:rPr>
          <w:rFonts w:ascii="Times New Roman" w:eastAsia="MS Mincho" w:hAnsi="Times New Roman" w:cs="Times New Roman"/>
          <w:color w:val="000000"/>
          <w:sz w:val="24"/>
          <w:szCs w:val="24"/>
        </w:rPr>
        <w:fldChar w:fldCharType="separate"/>
      </w:r>
      <w:r w:rsidRPr="0070592A">
        <w:rPr>
          <w:rFonts w:ascii="Times New Roman" w:eastAsia="MS Mincho" w:hAnsi="Times New Roman" w:cs="Times New Roman"/>
          <w:noProof/>
          <w:color w:val="000000"/>
          <w:sz w:val="24"/>
          <w:szCs w:val="24"/>
        </w:rPr>
        <w:t xml:space="preserve">Benlemlih </w:t>
      </w:r>
      <w:r w:rsidRPr="0070592A">
        <w:rPr>
          <w:rFonts w:ascii="Times New Roman" w:eastAsia="MS Mincho" w:hAnsi="Times New Roman" w:cs="Times New Roman"/>
          <w:i/>
          <w:noProof/>
          <w:color w:val="000000"/>
          <w:sz w:val="24"/>
          <w:szCs w:val="24"/>
        </w:rPr>
        <w:t>et al.</w:t>
      </w:r>
      <w:r w:rsidRPr="0070592A">
        <w:rPr>
          <w:rFonts w:ascii="Times New Roman" w:eastAsia="MS Mincho" w:hAnsi="Times New Roman" w:cs="Times New Roman"/>
          <w:noProof/>
          <w:color w:val="000000"/>
          <w:sz w:val="24"/>
          <w:szCs w:val="24"/>
        </w:rPr>
        <w:t>, (2016)</w:t>
      </w:r>
      <w:r w:rsidRPr="0070592A">
        <w:rPr>
          <w:rFonts w:ascii="Times New Roman" w:eastAsia="MS Mincho" w:hAnsi="Times New Roman" w:cs="Times New Roman"/>
          <w:color w:val="000000"/>
          <w:sz w:val="24"/>
          <w:szCs w:val="24"/>
        </w:rPr>
        <w:fldChar w:fldCharType="end"/>
      </w:r>
      <w:r w:rsidRPr="0070592A">
        <w:rPr>
          <w:rFonts w:ascii="Times New Roman" w:eastAsia="MS Mincho" w:hAnsi="Times New Roman" w:cs="Times New Roman"/>
          <w:color w:val="000000"/>
          <w:sz w:val="24"/>
          <w:szCs w:val="24"/>
        </w:rPr>
        <w:t xml:space="preserve"> tidak berhasil menemukan adanya pengaruh pertumbuhan perusahaan terhadap risiko.</w:t>
      </w:r>
      <w:r w:rsidRPr="0070592A">
        <w:rPr>
          <w:rFonts w:ascii="Times New Roman" w:eastAsia="MS Mincho" w:hAnsi="Times New Roman" w:cs="Times New Roman"/>
          <w:color w:val="000000"/>
          <w:sz w:val="23"/>
          <w:szCs w:val="23"/>
        </w:rPr>
        <w:t xml:space="preserve"> </w:t>
      </w:r>
      <w:r w:rsidRPr="0070592A">
        <w:rPr>
          <w:rFonts w:ascii="Times New Roman" w:eastAsia="MS Mincho" w:hAnsi="Times New Roman" w:cs="Times New Roman"/>
          <w:color w:val="000000"/>
          <w:sz w:val="24"/>
          <w:szCs w:val="24"/>
        </w:rPr>
        <w:t xml:space="preserve">Penelitian </w:t>
      </w:r>
      <w:r w:rsidRPr="0070592A">
        <w:rPr>
          <w:rFonts w:ascii="Times New Roman" w:eastAsia="MS Mincho" w:hAnsi="Times New Roman" w:cs="Times New Roman"/>
          <w:color w:val="000000"/>
          <w:sz w:val="24"/>
          <w:szCs w:val="24"/>
        </w:rPr>
        <w:fldChar w:fldCharType="begin" w:fldLock="1"/>
      </w:r>
      <w:r w:rsidRPr="0070592A">
        <w:rPr>
          <w:rFonts w:ascii="Times New Roman" w:eastAsia="MS Mincho" w:hAnsi="Times New Roman" w:cs="Times New Roman"/>
          <w:color w:val="000000"/>
          <w:sz w:val="24"/>
          <w:szCs w:val="24"/>
        </w:rPr>
        <w:instrText>ADDIN CSL_CITATION { "citationItems" : [ { "id" : "ITEM-1", "itemData" : { "DOI" : "10.1007/s10551-011-1103-7", "ISBN" : "10551-011-1103-7", "ISSN" : "01674544", "PMID" : "1021033466", "abstract" : "JSTOR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Abstract In this article, we examine the empirical asso ciation between firm value and CSR engagement for firms in sinful industries, such as tobacco, gambling, and alcohol, as well as industries involved with emerging environmen tal, social, or ethical issues, i.e., weapon, oil, cement, and biotech. We develop and test three hypotheses, the win dow-dressing hypothesis, the value-enhancement hypothe sis, and the value-irrelevance hypothesis. Using an extensive US sample from 1995 to 2009, we find that CSR engagement of firms in controversial industries positively affects firm value after controlling for various firm char acteristics. To address the potential endogeneity problem, we further estimate a system of equations and change regression and continue to find a positive relation between CSR engagement and firm value. Our findings support the value-enhancement hypothesis and are consistent with the premise that the top management of US firms in contro versial industries, in general, considers social responsibility important even though their products are harmful to human being, society, or environment.", "author" : [ { "dropping-particle" : "", "family" : "Cai", "given" : "Ye", "non-dropping-particle" : "", "parse-names" : false, "suffix" : "" }, { "dropping-particle" : "", "family" : "Jo", "given" : "Hoje", "non-dropping-particle" : "", "parse-names" : false, "suffix" : "" }, { "dropping-particle" : "", "family" : "Pan", "given" : "Carrie", "non-dropping-particle" : "", "parse-names" : false, "suffix" : "" } ], "container-title" : "Journal of Business Ethics", "id" : "ITEM-1", "issue" : "4", "issued" : { "date-parts" : [ [ "2012" ] ] }, "page" : "467-480", "title" : "Doing Well While Doing Bad? CSR in Controversial Industry Sectors", "type" : "article-journal", "volume" : "108" }, "uris" : [ "http://www.mendeley.com/documents/?uuid=4b7d1706-7fa7-4d4a-aa71-6feee73bc6cf" ] } ], "mendeley" : { "formattedCitation" : "(Cai, Jo and Pan, 2012)", "manualFormatting" : "Cai et al.,  (2012)", "plainTextFormattedCitation" : "(Cai, Jo and Pan, 2012)", "previouslyFormattedCitation" : "(Cai, Jo and Pan, 2012)" }, "properties" : { "noteIndex" : 0 }, "schema" : "https://github.com/citation-style-language/schema/raw/master/csl-citation.json" }</w:instrText>
      </w:r>
      <w:r w:rsidRPr="0070592A">
        <w:rPr>
          <w:rFonts w:ascii="Times New Roman" w:eastAsia="MS Mincho" w:hAnsi="Times New Roman" w:cs="Times New Roman"/>
          <w:color w:val="000000"/>
          <w:sz w:val="24"/>
          <w:szCs w:val="24"/>
        </w:rPr>
        <w:fldChar w:fldCharType="separate"/>
      </w:r>
      <w:r w:rsidRPr="0070592A">
        <w:rPr>
          <w:rFonts w:ascii="Times New Roman" w:eastAsia="MS Mincho" w:hAnsi="Times New Roman" w:cs="Times New Roman"/>
          <w:noProof/>
          <w:color w:val="000000"/>
          <w:sz w:val="24"/>
          <w:szCs w:val="24"/>
        </w:rPr>
        <w:t xml:space="preserve">Cai </w:t>
      </w:r>
      <w:r w:rsidRPr="0070592A">
        <w:rPr>
          <w:rFonts w:ascii="Times New Roman" w:eastAsia="MS Mincho" w:hAnsi="Times New Roman" w:cs="Times New Roman"/>
          <w:i/>
          <w:noProof/>
          <w:color w:val="000000"/>
          <w:sz w:val="24"/>
          <w:szCs w:val="24"/>
        </w:rPr>
        <w:t>et al</w:t>
      </w:r>
      <w:r w:rsidRPr="0070592A">
        <w:rPr>
          <w:rFonts w:ascii="Times New Roman" w:eastAsia="MS Mincho" w:hAnsi="Times New Roman" w:cs="Times New Roman"/>
          <w:noProof/>
          <w:color w:val="000000"/>
          <w:sz w:val="24"/>
          <w:szCs w:val="24"/>
        </w:rPr>
        <w:t>.,  (2012)</w:t>
      </w:r>
      <w:r w:rsidRPr="0070592A">
        <w:rPr>
          <w:rFonts w:ascii="Times New Roman" w:eastAsia="MS Mincho" w:hAnsi="Times New Roman" w:cs="Times New Roman"/>
          <w:color w:val="000000"/>
          <w:sz w:val="24"/>
          <w:szCs w:val="24"/>
        </w:rPr>
        <w:fldChar w:fldCharType="end"/>
      </w:r>
      <w:r w:rsidRPr="0070592A">
        <w:rPr>
          <w:rFonts w:ascii="Times New Roman" w:eastAsia="MS Mincho" w:hAnsi="Times New Roman" w:cs="Times New Roman"/>
          <w:color w:val="000000"/>
          <w:sz w:val="24"/>
          <w:szCs w:val="24"/>
        </w:rPr>
        <w:t xml:space="preserve"> menemukan adanya hubungan yang signifikan antara pertumbuhan penjualan dengan nilai perusahaan yang menyebabkan nilai perusahaan menjadi meningkat sedangkan </w:t>
      </w:r>
      <w:r w:rsidRPr="0070592A">
        <w:rPr>
          <w:rFonts w:ascii="Times New Roman" w:eastAsia="MS Mincho" w:hAnsi="Times New Roman" w:cs="Times New Roman"/>
          <w:color w:val="000000"/>
          <w:sz w:val="24"/>
          <w:szCs w:val="24"/>
        </w:rPr>
        <w:fldChar w:fldCharType="begin" w:fldLock="1"/>
      </w:r>
      <w:r w:rsidRPr="0070592A">
        <w:rPr>
          <w:rFonts w:ascii="Times New Roman" w:eastAsia="MS Mincho" w:hAnsi="Times New Roman" w:cs="Times New Roman"/>
          <w:color w:val="000000"/>
          <w:sz w:val="24"/>
          <w:szCs w:val="24"/>
        </w:rPr>
        <w:instrText>ADDIN CSL_CITATION { "citationItems" : [ { "id" : "ITEM-1", "itemData" : { "DOI" : "10.5296/ijafr.v5i1.7394", "ISSN" : "2162-3082", "abstract" : "A number of studies in Corporate Social Responsibility (CSR) have suggested that corporates accountable for social responsibilities had better financial performance. However, this relationship had remained undiscovered in Vietnam. The purpose of this research was to examine a link between Corporate Social Responsibility disclosures and firm value in Vietnam. A sample of 50 companies listed on stock exchanges in Hochiminh City (HOSE) and Hanoi (HNX) were investigated from 2010 to 2013. Content of annual reports were analyzed to measure corporate social responsibilities, and Tobin\u2019s Q ratio was proxied for firm value. Regression analysis tests indicated that social responsibility disclosures are associated with following year\u2019s firm value. Specifically, the relationship between environmental information provision and following year\u2019s firm value was positive, while that between employee disclosures and firm value was negative. The results show a positive sign for Vietnamese firms that take on environmental responsibilities.", "author" : [ { "dropping-particle" : "", "family" : "Nguyen", "given" : "Bich Thi Ngoc", "non-dropping-particle" : "", "parse-names" : false, "suffix" : "" }, { "dropping-particle" : "", "family" : "Tran", "given" : "Hai Thi Thanh", "non-dropping-particle" : "", "parse-names" : false, "suffix" : "" }, { "dropping-particle" : "", "family" : "Le", "given" : "Oanh Hoang", "non-dropping-particle" : "", "parse-names" : false, "suffix" : "" }, { "dropping-particle" : "", "family" : "Nguyen", "given" : "Phuoc Thi", "non-dropping-particle" : "", "parse-names" : false, "suffix" : "" }, { "dropping-particle" : "", "family" : "Trinh", "given" : "Thien Hiep", "non-dropping-particle" : "", "parse-names" : false, "suffix" : "" }, { "dropping-particle" : "", "family" : "Le", "given" : "Viet", "non-dropping-particle" : "", "parse-names" : false, "suffix" : "" } ], "container-title" : "International Journal of Accounting and Financial Reporting", "id" : "ITEM-1", "issue" : "1", "issued" : { "date-parts" : [ [ "2015" ] ] }, "page" : "212", "title" : "Association Between Corporate Social Responsibility Disclosures and Firm Value \u2013 Empirical Evidence from Vietnam", "type" : "article-journal", "volume" : "1" }, "uris" : [ "http://www.mendeley.com/documents/?uuid=1b3cbd2c-9a68-4b77-a1fd-3d2c2a1b0b4a" ] } ], "mendeley" : { "formattedCitation" : "(Nguyen &lt;i&gt;et al.&lt;/i&gt;, 2015)", "manualFormatting" : "Nguyen et al., (2015)", "plainTextFormattedCitation" : "(Nguyen et al., 2015)", "previouslyFormattedCitation" : "(Nguyen &lt;i&gt;et al.&lt;/i&gt;, 2015)" }, "properties" : { "noteIndex" : 0 }, "schema" : "https://github.com/citation-style-language/schema/raw/master/csl-citation.json" }</w:instrText>
      </w:r>
      <w:r w:rsidRPr="0070592A">
        <w:rPr>
          <w:rFonts w:ascii="Times New Roman" w:eastAsia="MS Mincho" w:hAnsi="Times New Roman" w:cs="Times New Roman"/>
          <w:color w:val="000000"/>
          <w:sz w:val="24"/>
          <w:szCs w:val="24"/>
        </w:rPr>
        <w:fldChar w:fldCharType="separate"/>
      </w:r>
      <w:r w:rsidRPr="0070592A">
        <w:rPr>
          <w:rFonts w:ascii="Times New Roman" w:eastAsia="MS Mincho" w:hAnsi="Times New Roman" w:cs="Times New Roman"/>
          <w:noProof/>
          <w:color w:val="000000"/>
          <w:sz w:val="24"/>
          <w:szCs w:val="24"/>
        </w:rPr>
        <w:t xml:space="preserve">Nguyen </w:t>
      </w:r>
      <w:r w:rsidRPr="0070592A">
        <w:rPr>
          <w:rFonts w:ascii="Times New Roman" w:eastAsia="MS Mincho" w:hAnsi="Times New Roman" w:cs="Times New Roman"/>
          <w:i/>
          <w:noProof/>
          <w:color w:val="000000"/>
          <w:sz w:val="24"/>
          <w:szCs w:val="24"/>
        </w:rPr>
        <w:t>et al.</w:t>
      </w:r>
      <w:r w:rsidRPr="0070592A">
        <w:rPr>
          <w:rFonts w:ascii="Times New Roman" w:eastAsia="MS Mincho" w:hAnsi="Times New Roman" w:cs="Times New Roman"/>
          <w:noProof/>
          <w:color w:val="000000"/>
          <w:sz w:val="24"/>
          <w:szCs w:val="24"/>
        </w:rPr>
        <w:t>, (2015)</w:t>
      </w:r>
      <w:r w:rsidRPr="0070592A">
        <w:rPr>
          <w:rFonts w:ascii="Times New Roman" w:eastAsia="MS Mincho" w:hAnsi="Times New Roman" w:cs="Times New Roman"/>
          <w:color w:val="000000"/>
          <w:sz w:val="24"/>
          <w:szCs w:val="24"/>
        </w:rPr>
        <w:fldChar w:fldCharType="end"/>
      </w:r>
      <w:r w:rsidRPr="0070592A">
        <w:rPr>
          <w:rFonts w:ascii="Times New Roman" w:eastAsia="MS Mincho" w:hAnsi="Times New Roman" w:cs="Times New Roman"/>
          <w:color w:val="000000"/>
          <w:sz w:val="24"/>
          <w:szCs w:val="24"/>
        </w:rPr>
        <w:t xml:space="preserve"> tidak menemukan adanya hubungan signifikan pertumbuhan terhadap nilai perusahaan.</w:t>
      </w:r>
    </w:p>
    <w:p w:rsidR="0070592A" w:rsidRPr="0070592A" w:rsidRDefault="0070592A" w:rsidP="0070592A">
      <w:pPr>
        <w:ind w:left="357" w:firstLine="567"/>
        <w:rPr>
          <w:rFonts w:ascii="Times New Roman" w:eastAsia="MS Mincho" w:hAnsi="Times New Roman" w:cs="Times New Roman"/>
          <w:sz w:val="24"/>
          <w:szCs w:val="24"/>
        </w:rPr>
      </w:pPr>
      <w:r w:rsidRPr="0070592A">
        <w:rPr>
          <w:rFonts w:ascii="Times New Roman" w:eastAsia="MS Mincho" w:hAnsi="Times New Roman" w:cs="Times New Roman"/>
          <w:sz w:val="24"/>
          <w:szCs w:val="24"/>
        </w:rPr>
        <w:t xml:space="preserve">Berdasarkan uraian di atas, penelitian tentang CSR di industri kontroversial masih sangat langka terutama di Indonesia. Oleh karena itu, penelitian ini bertujuan untuk menguji kembali pengaruh pengungkapan </w:t>
      </w:r>
      <w:r w:rsidRPr="0070592A">
        <w:rPr>
          <w:rFonts w:ascii="Times New Roman" w:eastAsia="MS Mincho" w:hAnsi="Times New Roman" w:cs="Times New Roman"/>
          <w:i/>
          <w:sz w:val="24"/>
          <w:szCs w:val="24"/>
        </w:rPr>
        <w:t xml:space="preserve">corporate social responsibility </w:t>
      </w:r>
      <w:r w:rsidRPr="0070592A">
        <w:rPr>
          <w:rFonts w:ascii="Times New Roman" w:eastAsia="MS Mincho" w:hAnsi="Times New Roman" w:cs="Times New Roman"/>
          <w:sz w:val="24"/>
          <w:szCs w:val="24"/>
        </w:rPr>
        <w:t xml:space="preserve">terhadap nilai perusahaan dan risiko di industri kontroversial. Penelitian ini diharapkan dapat memberikan kontribusi untuk mendukung hasil penelitian terdahulu dan literatur-literatur tentang pengungkapan </w:t>
      </w:r>
      <w:r w:rsidRPr="0070592A">
        <w:rPr>
          <w:rFonts w:ascii="Times New Roman" w:eastAsia="MS Mincho" w:hAnsi="Times New Roman" w:cs="Times New Roman"/>
          <w:i/>
          <w:sz w:val="24"/>
          <w:szCs w:val="24"/>
        </w:rPr>
        <w:t>corporate social responsibility.</w:t>
      </w:r>
    </w:p>
    <w:p w:rsidR="0070592A" w:rsidRPr="0070592A" w:rsidRDefault="0070592A" w:rsidP="0063605F">
      <w:pPr>
        <w:keepNext/>
        <w:keepLines/>
        <w:numPr>
          <w:ilvl w:val="0"/>
          <w:numId w:val="3"/>
        </w:numPr>
        <w:spacing w:after="0"/>
        <w:ind w:left="357" w:hanging="357"/>
        <w:jc w:val="left"/>
        <w:outlineLvl w:val="1"/>
        <w:rPr>
          <w:rFonts w:ascii="Times New Roman" w:eastAsia="MS Gothic" w:hAnsi="Times New Roman" w:cs="Times New Roman"/>
          <w:b/>
          <w:bCs/>
          <w:sz w:val="24"/>
          <w:szCs w:val="24"/>
          <w:lang w:val="en-ID"/>
        </w:rPr>
      </w:pPr>
      <w:bookmarkStart w:id="4" w:name="_Toc536393090"/>
      <w:r w:rsidRPr="0070592A">
        <w:rPr>
          <w:rFonts w:ascii="Times New Roman" w:eastAsia="MS Gothic" w:hAnsi="Times New Roman" w:cs="Times New Roman"/>
          <w:b/>
          <w:bCs/>
          <w:sz w:val="24"/>
          <w:szCs w:val="24"/>
          <w:lang w:val="en-ID"/>
        </w:rPr>
        <w:lastRenderedPageBreak/>
        <w:t>Identifikasi Masalah</w:t>
      </w:r>
      <w:bookmarkEnd w:id="4"/>
    </w:p>
    <w:p w:rsidR="0070592A" w:rsidRPr="0070592A" w:rsidRDefault="0070592A" w:rsidP="0070592A">
      <w:pPr>
        <w:spacing w:after="0"/>
        <w:ind w:left="357" w:firstLine="567"/>
        <w:rPr>
          <w:rFonts w:ascii="Times New Roman" w:eastAsia="MS Mincho" w:hAnsi="Times New Roman" w:cs="Times New Roman"/>
          <w:sz w:val="24"/>
          <w:szCs w:val="24"/>
        </w:rPr>
      </w:pPr>
      <w:r w:rsidRPr="0070592A">
        <w:rPr>
          <w:rFonts w:ascii="Times New Roman" w:eastAsia="MS Mincho" w:hAnsi="Times New Roman" w:cs="Times New Roman"/>
          <w:sz w:val="24"/>
          <w:szCs w:val="24"/>
        </w:rPr>
        <w:t>Berdasarkan latar belakang masalah di atas, maka penelitian diidentifikasi sebagai berikut:</w:t>
      </w:r>
    </w:p>
    <w:p w:rsidR="0070592A" w:rsidRPr="0070592A" w:rsidRDefault="0070592A" w:rsidP="0063605F">
      <w:pPr>
        <w:numPr>
          <w:ilvl w:val="0"/>
          <w:numId w:val="3"/>
        </w:numPr>
        <w:ind w:left="714" w:hanging="357"/>
        <w:contextualSpacing/>
        <w:rPr>
          <w:rFonts w:ascii="Times New Roman" w:eastAsia="MS Mincho" w:hAnsi="Times New Roman" w:cs="Times New Roman"/>
          <w:sz w:val="24"/>
          <w:szCs w:val="24"/>
        </w:rPr>
      </w:pPr>
      <w:r w:rsidRPr="0070592A">
        <w:rPr>
          <w:rFonts w:ascii="Times New Roman" w:eastAsia="MS Mincho" w:hAnsi="Times New Roman" w:cs="Times New Roman"/>
          <w:sz w:val="24"/>
          <w:szCs w:val="24"/>
        </w:rPr>
        <w:t>Apakah informasi laba berpengaruh terhadap nilai perusahaan?</w:t>
      </w:r>
    </w:p>
    <w:p w:rsidR="0070592A" w:rsidRPr="0070592A" w:rsidRDefault="0070592A" w:rsidP="0063605F">
      <w:pPr>
        <w:numPr>
          <w:ilvl w:val="0"/>
          <w:numId w:val="3"/>
        </w:numPr>
        <w:ind w:left="714" w:hanging="357"/>
        <w:contextualSpacing/>
        <w:rPr>
          <w:rFonts w:ascii="Times New Roman" w:eastAsia="MS Mincho" w:hAnsi="Times New Roman" w:cs="Times New Roman"/>
          <w:sz w:val="24"/>
          <w:szCs w:val="24"/>
        </w:rPr>
      </w:pPr>
      <w:r w:rsidRPr="0070592A">
        <w:rPr>
          <w:rFonts w:ascii="Times New Roman" w:eastAsia="MS Mincho" w:hAnsi="Times New Roman" w:cs="Times New Roman"/>
          <w:sz w:val="24"/>
          <w:szCs w:val="24"/>
        </w:rPr>
        <w:t>Apakah nilai buku ekuitas berpengaruh terhadap nilai perusahaan?</w:t>
      </w:r>
    </w:p>
    <w:p w:rsidR="0070592A" w:rsidRPr="0070592A" w:rsidRDefault="0070592A" w:rsidP="0063605F">
      <w:pPr>
        <w:numPr>
          <w:ilvl w:val="0"/>
          <w:numId w:val="3"/>
        </w:numPr>
        <w:ind w:left="714" w:hanging="357"/>
        <w:contextualSpacing/>
        <w:rPr>
          <w:rFonts w:ascii="Times New Roman" w:eastAsia="MS Mincho" w:hAnsi="Times New Roman" w:cs="Times New Roman"/>
          <w:sz w:val="24"/>
          <w:szCs w:val="24"/>
        </w:rPr>
      </w:pPr>
      <w:proofErr w:type="spellStart"/>
      <w:r w:rsidRPr="0070592A">
        <w:rPr>
          <w:rFonts w:ascii="Times New Roman" w:eastAsia="MS Mincho" w:hAnsi="Times New Roman" w:cs="Times New Roman"/>
          <w:sz w:val="24"/>
          <w:szCs w:val="24"/>
          <w:lang w:val="en-ID"/>
        </w:rPr>
        <w:t>Ap</w:t>
      </w:r>
      <w:r w:rsidRPr="0070592A">
        <w:rPr>
          <w:rFonts w:ascii="Times New Roman" w:eastAsia="MS Mincho" w:hAnsi="Times New Roman" w:cs="Times New Roman"/>
          <w:sz w:val="24"/>
          <w:szCs w:val="24"/>
        </w:rPr>
        <w:t>akah</w:t>
      </w:r>
      <w:proofErr w:type="spellEnd"/>
      <w:r w:rsidRPr="0070592A">
        <w:rPr>
          <w:rFonts w:ascii="Times New Roman" w:eastAsia="MS Mincho" w:hAnsi="Times New Roman" w:cs="Times New Roman"/>
          <w:sz w:val="24"/>
          <w:szCs w:val="24"/>
        </w:rPr>
        <w:t xml:space="preserve"> </w:t>
      </w:r>
      <w:proofErr w:type="spellStart"/>
      <w:r w:rsidRPr="0070592A">
        <w:rPr>
          <w:rFonts w:ascii="Times New Roman" w:eastAsia="MS Mincho" w:hAnsi="Times New Roman" w:cs="Times New Roman"/>
          <w:sz w:val="24"/>
          <w:szCs w:val="24"/>
        </w:rPr>
        <w:t>pengungkapan</w:t>
      </w:r>
      <w:proofErr w:type="spellEnd"/>
      <w:r w:rsidRPr="0070592A">
        <w:rPr>
          <w:rFonts w:ascii="Times New Roman" w:eastAsia="MS Mincho" w:hAnsi="Times New Roman" w:cs="Times New Roman"/>
          <w:sz w:val="24"/>
          <w:szCs w:val="24"/>
        </w:rPr>
        <w:t xml:space="preserve"> </w:t>
      </w:r>
      <w:r w:rsidRPr="0070592A">
        <w:rPr>
          <w:rFonts w:ascii="Times New Roman" w:eastAsia="MS Mincho" w:hAnsi="Times New Roman" w:cs="Times New Roman"/>
          <w:i/>
          <w:sz w:val="24"/>
          <w:szCs w:val="24"/>
        </w:rPr>
        <w:t>Corporate Social Responsibility</w:t>
      </w:r>
      <w:r w:rsidRPr="0070592A">
        <w:rPr>
          <w:rFonts w:ascii="Times New Roman" w:eastAsia="MS Mincho" w:hAnsi="Times New Roman" w:cs="Times New Roman"/>
          <w:sz w:val="24"/>
          <w:szCs w:val="24"/>
        </w:rPr>
        <w:t xml:space="preserve"> berpengaruh terhadap nilai perusahaan?</w:t>
      </w:r>
    </w:p>
    <w:p w:rsidR="0070592A" w:rsidRPr="0070592A" w:rsidRDefault="0070592A" w:rsidP="0063605F">
      <w:pPr>
        <w:numPr>
          <w:ilvl w:val="0"/>
          <w:numId w:val="3"/>
        </w:numPr>
        <w:ind w:left="714" w:hanging="357"/>
        <w:contextualSpacing/>
        <w:rPr>
          <w:rFonts w:ascii="Times New Roman" w:eastAsia="MS Mincho" w:hAnsi="Times New Roman" w:cs="Times New Roman"/>
          <w:sz w:val="24"/>
          <w:szCs w:val="24"/>
        </w:rPr>
      </w:pPr>
      <w:r w:rsidRPr="0070592A">
        <w:rPr>
          <w:rFonts w:ascii="Times New Roman" w:eastAsia="MS Mincho" w:hAnsi="Times New Roman" w:cs="Times New Roman"/>
          <w:sz w:val="24"/>
          <w:szCs w:val="24"/>
        </w:rPr>
        <w:t xml:space="preserve">Apakah pengungkapan </w:t>
      </w:r>
      <w:r w:rsidRPr="0070592A">
        <w:rPr>
          <w:rFonts w:ascii="Times New Roman" w:eastAsia="MS Mincho" w:hAnsi="Times New Roman" w:cs="Times New Roman"/>
          <w:i/>
          <w:sz w:val="24"/>
          <w:szCs w:val="24"/>
        </w:rPr>
        <w:t xml:space="preserve">Corporate Social Responsibility </w:t>
      </w:r>
      <w:r w:rsidRPr="0070592A">
        <w:rPr>
          <w:rFonts w:ascii="Times New Roman" w:eastAsia="MS Mincho" w:hAnsi="Times New Roman" w:cs="Times New Roman"/>
          <w:sz w:val="24"/>
          <w:szCs w:val="24"/>
        </w:rPr>
        <w:t>di industri kontroversial memiliki pengaruh yang lebih tinggi terhadap nilai perusahaan dibandingkan industri non kontroversial?</w:t>
      </w:r>
    </w:p>
    <w:p w:rsidR="0070592A" w:rsidRPr="0070592A" w:rsidRDefault="0070592A" w:rsidP="0063605F">
      <w:pPr>
        <w:numPr>
          <w:ilvl w:val="0"/>
          <w:numId w:val="3"/>
        </w:numPr>
        <w:ind w:left="714" w:hanging="357"/>
        <w:contextualSpacing/>
        <w:rPr>
          <w:rFonts w:ascii="Times New Roman" w:eastAsia="MS Mincho" w:hAnsi="Times New Roman" w:cs="Times New Roman"/>
          <w:sz w:val="24"/>
          <w:szCs w:val="24"/>
        </w:rPr>
      </w:pPr>
      <w:proofErr w:type="spellStart"/>
      <w:r w:rsidRPr="0070592A">
        <w:rPr>
          <w:rFonts w:ascii="Times New Roman" w:eastAsia="MS Mincho" w:hAnsi="Times New Roman" w:cs="Times New Roman"/>
          <w:sz w:val="24"/>
          <w:szCs w:val="24"/>
          <w:lang w:val="en-ID"/>
        </w:rPr>
        <w:t>Ap</w:t>
      </w:r>
      <w:r w:rsidRPr="0070592A">
        <w:rPr>
          <w:rFonts w:ascii="Times New Roman" w:eastAsia="MS Mincho" w:hAnsi="Times New Roman" w:cs="Times New Roman"/>
          <w:sz w:val="24"/>
          <w:szCs w:val="24"/>
        </w:rPr>
        <w:t>akah</w:t>
      </w:r>
      <w:proofErr w:type="spellEnd"/>
      <w:r w:rsidRPr="0070592A">
        <w:rPr>
          <w:rFonts w:ascii="Times New Roman" w:eastAsia="MS Mincho" w:hAnsi="Times New Roman" w:cs="Times New Roman"/>
          <w:sz w:val="24"/>
          <w:szCs w:val="24"/>
        </w:rPr>
        <w:t xml:space="preserve"> </w:t>
      </w:r>
      <w:proofErr w:type="spellStart"/>
      <w:r w:rsidRPr="0070592A">
        <w:rPr>
          <w:rFonts w:ascii="Times New Roman" w:eastAsia="MS Mincho" w:hAnsi="Times New Roman" w:cs="Times New Roman"/>
          <w:sz w:val="24"/>
          <w:szCs w:val="24"/>
        </w:rPr>
        <w:t>pengungkapan</w:t>
      </w:r>
      <w:proofErr w:type="spellEnd"/>
      <w:r w:rsidRPr="0070592A">
        <w:rPr>
          <w:rFonts w:ascii="Times New Roman" w:eastAsia="MS Mincho" w:hAnsi="Times New Roman" w:cs="Times New Roman"/>
          <w:sz w:val="24"/>
          <w:szCs w:val="24"/>
        </w:rPr>
        <w:t xml:space="preserve"> </w:t>
      </w:r>
      <w:r w:rsidRPr="0070592A">
        <w:rPr>
          <w:rFonts w:ascii="Times New Roman" w:eastAsia="MS Mincho" w:hAnsi="Times New Roman" w:cs="Times New Roman"/>
          <w:i/>
          <w:sz w:val="24"/>
          <w:szCs w:val="24"/>
        </w:rPr>
        <w:t>Corporate Social Responsibility</w:t>
      </w:r>
      <w:r w:rsidRPr="0070592A">
        <w:rPr>
          <w:rFonts w:ascii="Times New Roman" w:eastAsia="MS Mincho" w:hAnsi="Times New Roman" w:cs="Times New Roman"/>
          <w:sz w:val="24"/>
          <w:szCs w:val="24"/>
        </w:rPr>
        <w:t xml:space="preserve"> berpengaruh terhadap risiko?</w:t>
      </w:r>
    </w:p>
    <w:p w:rsidR="0070592A" w:rsidRPr="0070592A" w:rsidRDefault="0070592A" w:rsidP="0063605F">
      <w:pPr>
        <w:numPr>
          <w:ilvl w:val="0"/>
          <w:numId w:val="3"/>
        </w:numPr>
        <w:ind w:left="714" w:hanging="357"/>
        <w:contextualSpacing/>
        <w:rPr>
          <w:rFonts w:ascii="Times New Roman" w:eastAsia="MS Mincho" w:hAnsi="Times New Roman" w:cs="Times New Roman"/>
          <w:sz w:val="24"/>
          <w:szCs w:val="24"/>
        </w:rPr>
      </w:pPr>
      <w:r w:rsidRPr="0070592A">
        <w:rPr>
          <w:rFonts w:ascii="Times New Roman" w:eastAsia="MS Mincho" w:hAnsi="Times New Roman" w:cs="Times New Roman"/>
          <w:sz w:val="24"/>
          <w:szCs w:val="24"/>
        </w:rPr>
        <w:t xml:space="preserve">Apakah pengungkapan </w:t>
      </w:r>
      <w:r w:rsidRPr="0070592A">
        <w:rPr>
          <w:rFonts w:ascii="Times New Roman" w:eastAsia="MS Mincho" w:hAnsi="Times New Roman" w:cs="Times New Roman"/>
          <w:i/>
          <w:sz w:val="24"/>
          <w:szCs w:val="24"/>
        </w:rPr>
        <w:t xml:space="preserve">Corporate Social Responsibility </w:t>
      </w:r>
      <w:r w:rsidRPr="0070592A">
        <w:rPr>
          <w:rFonts w:ascii="Times New Roman" w:eastAsia="MS Mincho" w:hAnsi="Times New Roman" w:cs="Times New Roman"/>
          <w:sz w:val="24"/>
          <w:szCs w:val="24"/>
        </w:rPr>
        <w:t>di industri kontroversial memiliki pengaruh yang lebih tinggi terhadap risiko perusahaan dibandingkan industri non kontroversial?</w:t>
      </w:r>
    </w:p>
    <w:p w:rsidR="0070592A" w:rsidRPr="0070592A" w:rsidRDefault="0070592A" w:rsidP="0063605F">
      <w:pPr>
        <w:numPr>
          <w:ilvl w:val="0"/>
          <w:numId w:val="3"/>
        </w:numPr>
        <w:ind w:left="714" w:hanging="357"/>
        <w:contextualSpacing/>
        <w:rPr>
          <w:rFonts w:ascii="Times New Roman" w:eastAsia="MS Mincho" w:hAnsi="Times New Roman" w:cs="Times New Roman"/>
          <w:sz w:val="24"/>
          <w:szCs w:val="24"/>
        </w:rPr>
      </w:pPr>
      <w:r w:rsidRPr="0070592A">
        <w:rPr>
          <w:rFonts w:ascii="Times New Roman" w:eastAsia="MS Mincho" w:hAnsi="Times New Roman" w:cs="Times New Roman"/>
          <w:sz w:val="24"/>
          <w:szCs w:val="24"/>
        </w:rPr>
        <w:t>Apakah ukuran perusahaan berpengaruh terhadap nilai perusahaan dan risiko?</w:t>
      </w:r>
    </w:p>
    <w:p w:rsidR="0070592A" w:rsidRPr="0070592A" w:rsidRDefault="0070592A" w:rsidP="0063605F">
      <w:pPr>
        <w:numPr>
          <w:ilvl w:val="0"/>
          <w:numId w:val="3"/>
        </w:numPr>
        <w:ind w:left="714" w:hanging="357"/>
        <w:contextualSpacing/>
        <w:rPr>
          <w:rFonts w:ascii="Times New Roman" w:eastAsia="MS Mincho" w:hAnsi="Times New Roman" w:cs="Times New Roman"/>
          <w:sz w:val="24"/>
          <w:szCs w:val="24"/>
        </w:rPr>
      </w:pPr>
      <w:r w:rsidRPr="0070592A">
        <w:rPr>
          <w:rFonts w:ascii="Times New Roman" w:eastAsia="MS Mincho" w:hAnsi="Times New Roman" w:cs="Times New Roman"/>
          <w:sz w:val="24"/>
          <w:szCs w:val="24"/>
        </w:rPr>
        <w:t xml:space="preserve">Apakah </w:t>
      </w:r>
      <w:r w:rsidRPr="0070592A">
        <w:rPr>
          <w:rFonts w:ascii="Times New Roman" w:eastAsia="MS Mincho" w:hAnsi="Times New Roman" w:cs="Times New Roman"/>
          <w:i/>
          <w:sz w:val="24"/>
          <w:szCs w:val="24"/>
        </w:rPr>
        <w:t>leverage</w:t>
      </w:r>
      <w:r w:rsidRPr="0070592A">
        <w:rPr>
          <w:rFonts w:ascii="Times New Roman" w:eastAsia="MS Mincho" w:hAnsi="Times New Roman" w:cs="Times New Roman"/>
          <w:sz w:val="24"/>
          <w:szCs w:val="24"/>
        </w:rPr>
        <w:t xml:space="preserve"> berpengaruh terhadap nilai perusahaan dan risiko?</w:t>
      </w:r>
    </w:p>
    <w:p w:rsidR="0070592A" w:rsidRPr="0070592A" w:rsidRDefault="0070592A" w:rsidP="0063605F">
      <w:pPr>
        <w:numPr>
          <w:ilvl w:val="0"/>
          <w:numId w:val="3"/>
        </w:numPr>
        <w:ind w:left="714" w:hanging="357"/>
        <w:contextualSpacing/>
        <w:rPr>
          <w:rFonts w:ascii="Times New Roman" w:eastAsia="MS Mincho" w:hAnsi="Times New Roman" w:cs="Times New Roman"/>
          <w:sz w:val="24"/>
          <w:szCs w:val="24"/>
        </w:rPr>
      </w:pPr>
      <w:r w:rsidRPr="0070592A">
        <w:rPr>
          <w:rFonts w:ascii="Times New Roman" w:eastAsia="MS Mincho" w:hAnsi="Times New Roman" w:cs="Times New Roman"/>
          <w:sz w:val="24"/>
          <w:szCs w:val="24"/>
        </w:rPr>
        <w:t>Apakah profitabilitas</w:t>
      </w:r>
      <w:r w:rsidRPr="0070592A">
        <w:rPr>
          <w:rFonts w:ascii="Times New Roman" w:eastAsia="MS Mincho" w:hAnsi="Times New Roman" w:cs="Times New Roman"/>
          <w:i/>
          <w:sz w:val="24"/>
          <w:szCs w:val="24"/>
        </w:rPr>
        <w:t xml:space="preserve"> </w:t>
      </w:r>
      <w:r w:rsidRPr="0070592A">
        <w:rPr>
          <w:rFonts w:ascii="Times New Roman" w:eastAsia="MS Mincho" w:hAnsi="Times New Roman" w:cs="Times New Roman"/>
          <w:sz w:val="24"/>
          <w:szCs w:val="24"/>
        </w:rPr>
        <w:t>berpengaruh terhadap nilai perusahaan dan risiko?</w:t>
      </w:r>
    </w:p>
    <w:p w:rsidR="0070592A" w:rsidRPr="0070592A" w:rsidRDefault="0070592A" w:rsidP="0063605F">
      <w:pPr>
        <w:numPr>
          <w:ilvl w:val="0"/>
          <w:numId w:val="3"/>
        </w:numPr>
        <w:ind w:left="714" w:hanging="357"/>
        <w:contextualSpacing/>
        <w:rPr>
          <w:rFonts w:ascii="Times New Roman" w:eastAsia="MS Mincho" w:hAnsi="Times New Roman" w:cs="Times New Roman"/>
          <w:sz w:val="24"/>
          <w:szCs w:val="24"/>
        </w:rPr>
      </w:pPr>
      <w:r w:rsidRPr="0070592A">
        <w:rPr>
          <w:rFonts w:ascii="Times New Roman" w:eastAsia="MS Mincho" w:hAnsi="Times New Roman" w:cs="Times New Roman"/>
          <w:sz w:val="24"/>
          <w:szCs w:val="24"/>
        </w:rPr>
        <w:t>Apakah pertumbuhan perusahaan berpengaruh terhadap nilai perusahaan dan risiko?</w:t>
      </w:r>
    </w:p>
    <w:p w:rsidR="0070592A" w:rsidRPr="0070592A" w:rsidRDefault="0070592A" w:rsidP="0063605F">
      <w:pPr>
        <w:keepNext/>
        <w:keepLines/>
        <w:numPr>
          <w:ilvl w:val="0"/>
          <w:numId w:val="3"/>
        </w:numPr>
        <w:spacing w:after="0"/>
        <w:ind w:left="357" w:hanging="357"/>
        <w:jc w:val="left"/>
        <w:outlineLvl w:val="1"/>
        <w:rPr>
          <w:rFonts w:ascii="Times New Roman" w:eastAsia="MS Gothic" w:hAnsi="Times New Roman" w:cs="Times New Roman"/>
          <w:b/>
          <w:bCs/>
          <w:sz w:val="24"/>
          <w:szCs w:val="24"/>
          <w:lang w:val="en-ID"/>
        </w:rPr>
      </w:pPr>
      <w:bookmarkStart w:id="5" w:name="_Toc536393091"/>
      <w:r w:rsidRPr="0070592A">
        <w:rPr>
          <w:rFonts w:ascii="Times New Roman" w:eastAsia="MS Gothic" w:hAnsi="Times New Roman" w:cs="Times New Roman"/>
          <w:b/>
          <w:bCs/>
          <w:sz w:val="24"/>
          <w:szCs w:val="24"/>
          <w:lang w:val="en-ID"/>
        </w:rPr>
        <w:t>Batasan Masalah</w:t>
      </w:r>
      <w:bookmarkEnd w:id="5"/>
    </w:p>
    <w:p w:rsidR="0070592A" w:rsidRPr="0070592A" w:rsidRDefault="0070592A" w:rsidP="0070592A">
      <w:pPr>
        <w:spacing w:after="0"/>
        <w:ind w:left="357" w:firstLine="567"/>
        <w:rPr>
          <w:rFonts w:ascii="Times New Roman" w:eastAsia="MS Mincho" w:hAnsi="Times New Roman" w:cs="Times New Roman"/>
          <w:sz w:val="24"/>
          <w:szCs w:val="24"/>
          <w:lang w:val="en-ID"/>
        </w:rPr>
      </w:pPr>
      <w:r w:rsidRPr="0070592A">
        <w:rPr>
          <w:rFonts w:ascii="Times New Roman" w:eastAsia="MS Mincho" w:hAnsi="Times New Roman" w:cs="Times New Roman"/>
          <w:sz w:val="24"/>
          <w:szCs w:val="24"/>
          <w:lang w:val="en-ID"/>
        </w:rPr>
        <w:t>Berdasarkan identifikasi masalah di atas, penelitian ini difokuskan pada masalah sebagai berikut:</w:t>
      </w:r>
    </w:p>
    <w:p w:rsidR="0070592A" w:rsidRPr="0070592A" w:rsidRDefault="0070592A" w:rsidP="0063605F">
      <w:pPr>
        <w:numPr>
          <w:ilvl w:val="0"/>
          <w:numId w:val="4"/>
        </w:numPr>
        <w:contextualSpacing/>
        <w:rPr>
          <w:rFonts w:ascii="Times New Roman" w:eastAsia="MS Mincho" w:hAnsi="Times New Roman" w:cs="Times New Roman"/>
          <w:sz w:val="24"/>
          <w:szCs w:val="24"/>
        </w:rPr>
      </w:pPr>
      <w:proofErr w:type="spellStart"/>
      <w:r w:rsidRPr="0070592A">
        <w:rPr>
          <w:rFonts w:ascii="Times New Roman" w:eastAsia="MS Mincho" w:hAnsi="Times New Roman" w:cs="Times New Roman"/>
          <w:sz w:val="24"/>
          <w:szCs w:val="24"/>
          <w:lang w:val="en-ID"/>
        </w:rPr>
        <w:t>Ap</w:t>
      </w:r>
      <w:r w:rsidRPr="0070592A">
        <w:rPr>
          <w:rFonts w:ascii="Times New Roman" w:eastAsia="MS Mincho" w:hAnsi="Times New Roman" w:cs="Times New Roman"/>
          <w:sz w:val="24"/>
          <w:szCs w:val="24"/>
        </w:rPr>
        <w:t>akah</w:t>
      </w:r>
      <w:proofErr w:type="spellEnd"/>
      <w:r w:rsidRPr="0070592A">
        <w:rPr>
          <w:rFonts w:ascii="Times New Roman" w:eastAsia="MS Mincho" w:hAnsi="Times New Roman" w:cs="Times New Roman"/>
          <w:sz w:val="24"/>
          <w:szCs w:val="24"/>
        </w:rPr>
        <w:t xml:space="preserve"> </w:t>
      </w:r>
      <w:proofErr w:type="spellStart"/>
      <w:r w:rsidRPr="0070592A">
        <w:rPr>
          <w:rFonts w:ascii="Times New Roman" w:eastAsia="MS Mincho" w:hAnsi="Times New Roman" w:cs="Times New Roman"/>
          <w:sz w:val="24"/>
          <w:szCs w:val="24"/>
        </w:rPr>
        <w:t>pengungkapan</w:t>
      </w:r>
      <w:proofErr w:type="spellEnd"/>
      <w:r w:rsidRPr="0070592A">
        <w:rPr>
          <w:rFonts w:ascii="Times New Roman" w:eastAsia="MS Mincho" w:hAnsi="Times New Roman" w:cs="Times New Roman"/>
          <w:sz w:val="24"/>
          <w:szCs w:val="24"/>
        </w:rPr>
        <w:t xml:space="preserve"> </w:t>
      </w:r>
      <w:r w:rsidRPr="0070592A">
        <w:rPr>
          <w:rFonts w:ascii="Times New Roman" w:eastAsia="MS Mincho" w:hAnsi="Times New Roman" w:cs="Times New Roman"/>
          <w:i/>
          <w:sz w:val="24"/>
          <w:szCs w:val="24"/>
        </w:rPr>
        <w:t>Corporate Social Responsibility</w:t>
      </w:r>
      <w:r w:rsidRPr="0070592A">
        <w:rPr>
          <w:rFonts w:ascii="Times New Roman" w:eastAsia="MS Mincho" w:hAnsi="Times New Roman" w:cs="Times New Roman"/>
          <w:sz w:val="24"/>
          <w:szCs w:val="24"/>
        </w:rPr>
        <w:t xml:space="preserve"> berpengaruh terhadap nilai perusahaan dan risiko?</w:t>
      </w:r>
    </w:p>
    <w:p w:rsidR="0070592A" w:rsidRPr="0070592A" w:rsidRDefault="0070592A" w:rsidP="0063605F">
      <w:pPr>
        <w:numPr>
          <w:ilvl w:val="0"/>
          <w:numId w:val="4"/>
        </w:numPr>
        <w:contextualSpacing/>
        <w:rPr>
          <w:rFonts w:ascii="Times New Roman" w:eastAsia="MS Mincho" w:hAnsi="Times New Roman" w:cs="Times New Roman"/>
          <w:sz w:val="24"/>
          <w:szCs w:val="24"/>
        </w:rPr>
      </w:pPr>
      <w:proofErr w:type="spellStart"/>
      <w:r w:rsidRPr="0070592A">
        <w:rPr>
          <w:rFonts w:ascii="Times New Roman" w:eastAsia="MS Mincho" w:hAnsi="Times New Roman" w:cs="Times New Roman"/>
          <w:sz w:val="24"/>
          <w:szCs w:val="24"/>
          <w:lang w:val="en-ID"/>
        </w:rPr>
        <w:lastRenderedPageBreak/>
        <w:t>Ap</w:t>
      </w:r>
      <w:r w:rsidRPr="0070592A">
        <w:rPr>
          <w:rFonts w:ascii="Times New Roman" w:eastAsia="MS Mincho" w:hAnsi="Times New Roman" w:cs="Times New Roman"/>
          <w:sz w:val="24"/>
          <w:szCs w:val="24"/>
        </w:rPr>
        <w:t>akah</w:t>
      </w:r>
      <w:proofErr w:type="spellEnd"/>
      <w:r w:rsidRPr="0070592A">
        <w:rPr>
          <w:rFonts w:ascii="Times New Roman" w:eastAsia="MS Mincho" w:hAnsi="Times New Roman" w:cs="Times New Roman"/>
          <w:sz w:val="24"/>
          <w:szCs w:val="24"/>
        </w:rPr>
        <w:t xml:space="preserve"> </w:t>
      </w:r>
      <w:proofErr w:type="spellStart"/>
      <w:r w:rsidRPr="0070592A">
        <w:rPr>
          <w:rFonts w:ascii="Times New Roman" w:eastAsia="MS Mincho" w:hAnsi="Times New Roman" w:cs="Times New Roman"/>
          <w:sz w:val="24"/>
          <w:szCs w:val="24"/>
        </w:rPr>
        <w:t>pengungkapan</w:t>
      </w:r>
      <w:proofErr w:type="spellEnd"/>
      <w:r w:rsidRPr="0070592A">
        <w:rPr>
          <w:rFonts w:ascii="Times New Roman" w:eastAsia="MS Mincho" w:hAnsi="Times New Roman" w:cs="Times New Roman"/>
          <w:sz w:val="24"/>
          <w:szCs w:val="24"/>
        </w:rPr>
        <w:t xml:space="preserve"> </w:t>
      </w:r>
      <w:r w:rsidRPr="0070592A">
        <w:rPr>
          <w:rFonts w:ascii="Times New Roman" w:eastAsia="MS Mincho" w:hAnsi="Times New Roman" w:cs="Times New Roman"/>
          <w:i/>
          <w:sz w:val="24"/>
          <w:szCs w:val="24"/>
        </w:rPr>
        <w:t>Corporate Social Responsibility</w:t>
      </w:r>
      <w:r w:rsidRPr="0070592A">
        <w:rPr>
          <w:rFonts w:ascii="Times New Roman" w:eastAsia="MS Mincho" w:hAnsi="Times New Roman" w:cs="Times New Roman"/>
          <w:sz w:val="24"/>
          <w:szCs w:val="24"/>
        </w:rPr>
        <w:t xml:space="preserve"> di industri kontroversial memiliki pengaruh lebih tinggi terhadap nilai dan risiko perusahaan dibandingkan industri non kontroversial?</w:t>
      </w:r>
    </w:p>
    <w:p w:rsidR="0070592A" w:rsidRPr="0070592A" w:rsidRDefault="0070592A" w:rsidP="0063605F">
      <w:pPr>
        <w:keepNext/>
        <w:keepLines/>
        <w:numPr>
          <w:ilvl w:val="0"/>
          <w:numId w:val="3"/>
        </w:numPr>
        <w:spacing w:after="0"/>
        <w:ind w:left="357" w:hanging="357"/>
        <w:jc w:val="left"/>
        <w:outlineLvl w:val="1"/>
        <w:rPr>
          <w:rFonts w:ascii="Times New Roman" w:eastAsia="MS Gothic" w:hAnsi="Times New Roman" w:cs="Times New Roman"/>
          <w:b/>
          <w:bCs/>
          <w:sz w:val="24"/>
          <w:szCs w:val="24"/>
          <w:lang w:val="en-ID"/>
        </w:rPr>
      </w:pPr>
      <w:bookmarkStart w:id="6" w:name="_Toc536393092"/>
      <w:r w:rsidRPr="0070592A">
        <w:rPr>
          <w:rFonts w:ascii="Times New Roman" w:eastAsia="MS Gothic" w:hAnsi="Times New Roman" w:cs="Times New Roman"/>
          <w:b/>
          <w:bCs/>
          <w:sz w:val="24"/>
          <w:szCs w:val="24"/>
          <w:lang w:val="en-ID"/>
        </w:rPr>
        <w:t>Batasan Penelitian</w:t>
      </w:r>
      <w:bookmarkEnd w:id="6"/>
    </w:p>
    <w:p w:rsidR="0070592A" w:rsidRPr="0070592A" w:rsidRDefault="0070592A" w:rsidP="0070592A">
      <w:pPr>
        <w:ind w:left="357" w:firstLine="567"/>
        <w:contextualSpacing/>
        <w:rPr>
          <w:rFonts w:ascii="Times New Roman" w:eastAsia="MS Mincho" w:hAnsi="Times New Roman" w:cs="Times New Roman"/>
          <w:sz w:val="24"/>
          <w:szCs w:val="24"/>
        </w:rPr>
      </w:pPr>
      <w:r w:rsidRPr="0070592A">
        <w:rPr>
          <w:rFonts w:ascii="Times New Roman" w:eastAsia="MS Mincho" w:hAnsi="Times New Roman" w:cs="Times New Roman"/>
          <w:sz w:val="24"/>
          <w:szCs w:val="24"/>
        </w:rPr>
        <w:t xml:space="preserve">Penelitian ini dibatasi pada masalah pengungkapan </w:t>
      </w:r>
      <w:r w:rsidRPr="0070592A">
        <w:rPr>
          <w:rFonts w:ascii="Times New Roman" w:eastAsia="MS Mincho" w:hAnsi="Times New Roman" w:cs="Times New Roman"/>
          <w:i/>
          <w:sz w:val="24"/>
          <w:szCs w:val="24"/>
        </w:rPr>
        <w:t>Corporate Social Responsibility</w:t>
      </w:r>
      <w:r w:rsidRPr="0070592A">
        <w:rPr>
          <w:rFonts w:ascii="Times New Roman" w:eastAsia="MS Mincho" w:hAnsi="Times New Roman" w:cs="Times New Roman"/>
          <w:sz w:val="24"/>
          <w:szCs w:val="24"/>
        </w:rPr>
        <w:t xml:space="preserve">, nilai perusahaan, dan risiko di industri kontroversial dibandingkan dengan industri non kontroversial yang terdaftar di Bursa Efek Indonesia (BEI) periode 2010-2017. </w:t>
      </w:r>
    </w:p>
    <w:p w:rsidR="0070592A" w:rsidRPr="0070592A" w:rsidRDefault="0070592A" w:rsidP="0063605F">
      <w:pPr>
        <w:keepNext/>
        <w:keepLines/>
        <w:numPr>
          <w:ilvl w:val="0"/>
          <w:numId w:val="3"/>
        </w:numPr>
        <w:spacing w:after="0"/>
        <w:ind w:left="357" w:hanging="357"/>
        <w:jc w:val="left"/>
        <w:outlineLvl w:val="1"/>
        <w:rPr>
          <w:rFonts w:ascii="Times New Roman" w:eastAsia="MS Gothic" w:hAnsi="Times New Roman" w:cs="Times New Roman"/>
          <w:b/>
          <w:bCs/>
          <w:sz w:val="24"/>
          <w:szCs w:val="24"/>
          <w:lang w:val="en-ID"/>
        </w:rPr>
      </w:pPr>
      <w:bookmarkStart w:id="7" w:name="_Toc536393093"/>
      <w:r w:rsidRPr="0070592A">
        <w:rPr>
          <w:rFonts w:ascii="Times New Roman" w:eastAsia="MS Gothic" w:hAnsi="Times New Roman" w:cs="Times New Roman"/>
          <w:b/>
          <w:bCs/>
          <w:sz w:val="24"/>
          <w:szCs w:val="24"/>
          <w:lang w:val="en-ID"/>
        </w:rPr>
        <w:t>Rumusan Masalah</w:t>
      </w:r>
      <w:bookmarkEnd w:id="7"/>
    </w:p>
    <w:p w:rsidR="0070592A" w:rsidRPr="0070592A" w:rsidRDefault="0070592A" w:rsidP="0070592A">
      <w:pPr>
        <w:ind w:left="357" w:firstLine="567"/>
        <w:rPr>
          <w:rFonts w:ascii="Times New Roman" w:eastAsia="MS Mincho" w:hAnsi="Times New Roman" w:cs="Times New Roman"/>
          <w:sz w:val="24"/>
          <w:szCs w:val="24"/>
          <w:lang w:val="en-ID"/>
        </w:rPr>
      </w:pPr>
      <w:r w:rsidRPr="0070592A">
        <w:rPr>
          <w:rFonts w:ascii="Times New Roman" w:eastAsia="MS Mincho" w:hAnsi="Times New Roman" w:cs="Times New Roman"/>
          <w:sz w:val="24"/>
          <w:szCs w:val="24"/>
          <w:lang w:val="en-ID"/>
        </w:rPr>
        <w:t xml:space="preserve">Berdasarkan batasan masalah diatas, masalah penelitian dirumuskan menjadi “Apakah pengungkapan </w:t>
      </w:r>
      <w:r w:rsidRPr="0070592A">
        <w:rPr>
          <w:rFonts w:ascii="Times New Roman" w:eastAsia="MS Mincho" w:hAnsi="Times New Roman" w:cs="Times New Roman"/>
          <w:i/>
          <w:sz w:val="24"/>
          <w:szCs w:val="24"/>
          <w:lang w:val="en-ID"/>
        </w:rPr>
        <w:t xml:space="preserve">Corporate Social Responsibility </w:t>
      </w:r>
      <w:r w:rsidRPr="0070592A">
        <w:rPr>
          <w:rFonts w:ascii="Times New Roman" w:eastAsia="MS Mincho" w:hAnsi="Times New Roman" w:cs="Times New Roman"/>
          <w:sz w:val="24"/>
          <w:szCs w:val="24"/>
          <w:lang w:val="en-ID"/>
        </w:rPr>
        <w:t xml:space="preserve">berpengaruh terhadap nilai dan risiko perusahaan-perusahaan kontroversial </w:t>
      </w:r>
      <w:r w:rsidRPr="0070592A">
        <w:rPr>
          <w:rFonts w:ascii="Times New Roman" w:eastAsia="MS Mincho" w:hAnsi="Times New Roman" w:cs="Times New Roman"/>
          <w:i/>
          <w:sz w:val="24"/>
          <w:szCs w:val="24"/>
          <w:lang w:val="en-ID"/>
        </w:rPr>
        <w:t>versus</w:t>
      </w:r>
      <w:r w:rsidRPr="0070592A">
        <w:rPr>
          <w:rFonts w:ascii="Times New Roman" w:eastAsia="MS Mincho" w:hAnsi="Times New Roman" w:cs="Times New Roman"/>
          <w:sz w:val="24"/>
          <w:szCs w:val="24"/>
          <w:lang w:val="en-ID"/>
        </w:rPr>
        <w:t xml:space="preserve"> non </w:t>
      </w:r>
      <w:proofErr w:type="spellStart"/>
      <w:r w:rsidRPr="0070592A">
        <w:rPr>
          <w:rFonts w:ascii="Times New Roman" w:eastAsia="MS Mincho" w:hAnsi="Times New Roman" w:cs="Times New Roman"/>
          <w:sz w:val="24"/>
          <w:szCs w:val="24"/>
          <w:lang w:val="en-ID"/>
        </w:rPr>
        <w:t>kontroversial</w:t>
      </w:r>
      <w:proofErr w:type="spellEnd"/>
      <w:r w:rsidRPr="0070592A">
        <w:rPr>
          <w:rFonts w:ascii="Times New Roman" w:eastAsia="MS Mincho" w:hAnsi="Times New Roman" w:cs="Times New Roman"/>
          <w:sz w:val="24"/>
          <w:szCs w:val="24"/>
          <w:lang w:val="en-ID"/>
        </w:rPr>
        <w:t xml:space="preserve"> di </w:t>
      </w:r>
      <w:proofErr w:type="spellStart"/>
      <w:r w:rsidRPr="0070592A">
        <w:rPr>
          <w:rFonts w:ascii="Times New Roman" w:eastAsia="MS Mincho" w:hAnsi="Times New Roman" w:cs="Times New Roman"/>
          <w:sz w:val="24"/>
          <w:szCs w:val="24"/>
          <w:lang w:val="en-ID"/>
        </w:rPr>
        <w:t>industri</w:t>
      </w:r>
      <w:proofErr w:type="spellEnd"/>
      <w:r w:rsidRPr="0070592A">
        <w:rPr>
          <w:rFonts w:ascii="Times New Roman" w:eastAsia="MS Mincho" w:hAnsi="Times New Roman" w:cs="Times New Roman"/>
          <w:sz w:val="24"/>
          <w:szCs w:val="24"/>
          <w:lang w:val="en-ID"/>
        </w:rPr>
        <w:t xml:space="preserve"> </w:t>
      </w:r>
      <w:proofErr w:type="spellStart"/>
      <w:r w:rsidRPr="0070592A">
        <w:rPr>
          <w:rFonts w:ascii="Times New Roman" w:eastAsia="MS Mincho" w:hAnsi="Times New Roman" w:cs="Times New Roman"/>
          <w:sz w:val="24"/>
          <w:szCs w:val="24"/>
          <w:lang w:val="en-ID"/>
        </w:rPr>
        <w:t>berisiko</w:t>
      </w:r>
      <w:proofErr w:type="spellEnd"/>
      <w:r w:rsidRPr="0070592A">
        <w:rPr>
          <w:rFonts w:ascii="Times New Roman" w:eastAsia="MS Mincho" w:hAnsi="Times New Roman" w:cs="Times New Roman"/>
          <w:sz w:val="24"/>
          <w:szCs w:val="24"/>
          <w:lang w:val="en-ID"/>
        </w:rPr>
        <w:t xml:space="preserve"> yang </w:t>
      </w:r>
      <w:proofErr w:type="spellStart"/>
      <w:r w:rsidRPr="0070592A">
        <w:rPr>
          <w:rFonts w:ascii="Times New Roman" w:eastAsia="MS Mincho" w:hAnsi="Times New Roman" w:cs="Times New Roman"/>
          <w:sz w:val="24"/>
          <w:szCs w:val="24"/>
          <w:lang w:val="en-ID"/>
        </w:rPr>
        <w:t>terdaftar</w:t>
      </w:r>
      <w:proofErr w:type="spellEnd"/>
      <w:r w:rsidRPr="0070592A">
        <w:rPr>
          <w:rFonts w:ascii="Times New Roman" w:eastAsia="MS Mincho" w:hAnsi="Times New Roman" w:cs="Times New Roman"/>
          <w:sz w:val="24"/>
          <w:szCs w:val="24"/>
          <w:lang w:val="en-ID"/>
        </w:rPr>
        <w:t xml:space="preserve"> di Bursa Efek Indonesia periode 2010-2017?”.</w:t>
      </w:r>
    </w:p>
    <w:p w:rsidR="0070592A" w:rsidRPr="0070592A" w:rsidRDefault="0070592A" w:rsidP="0063605F">
      <w:pPr>
        <w:keepNext/>
        <w:keepLines/>
        <w:numPr>
          <w:ilvl w:val="0"/>
          <w:numId w:val="3"/>
        </w:numPr>
        <w:spacing w:after="0"/>
        <w:ind w:left="357" w:hanging="357"/>
        <w:jc w:val="left"/>
        <w:outlineLvl w:val="1"/>
        <w:rPr>
          <w:rFonts w:ascii="Times New Roman" w:eastAsia="MS Gothic" w:hAnsi="Times New Roman" w:cs="Times New Roman"/>
          <w:b/>
          <w:bCs/>
          <w:sz w:val="24"/>
          <w:szCs w:val="24"/>
          <w:lang w:val="en-ID"/>
        </w:rPr>
      </w:pPr>
      <w:bookmarkStart w:id="8" w:name="_Toc536393094"/>
      <w:r w:rsidRPr="0070592A">
        <w:rPr>
          <w:rFonts w:ascii="Times New Roman" w:eastAsia="MS Gothic" w:hAnsi="Times New Roman" w:cs="Times New Roman"/>
          <w:b/>
          <w:bCs/>
          <w:sz w:val="24"/>
          <w:szCs w:val="24"/>
          <w:lang w:val="en-ID"/>
        </w:rPr>
        <w:t>Tujuan Penelitian</w:t>
      </w:r>
      <w:bookmarkEnd w:id="8"/>
    </w:p>
    <w:p w:rsidR="0070592A" w:rsidRPr="0070592A" w:rsidRDefault="0070592A" w:rsidP="0070592A">
      <w:pPr>
        <w:spacing w:after="0"/>
        <w:ind w:left="357" w:firstLine="567"/>
        <w:rPr>
          <w:rFonts w:ascii="Times New Roman" w:eastAsia="MS Mincho" w:hAnsi="Times New Roman" w:cs="Times New Roman"/>
          <w:sz w:val="24"/>
          <w:szCs w:val="24"/>
        </w:rPr>
      </w:pPr>
      <w:r w:rsidRPr="0070592A">
        <w:rPr>
          <w:rFonts w:ascii="Times New Roman" w:eastAsia="MS Mincho" w:hAnsi="Times New Roman" w:cs="Times New Roman"/>
          <w:sz w:val="24"/>
          <w:szCs w:val="24"/>
        </w:rPr>
        <w:t>Tujuan penelitian ini adalah untuk mengetahui dan menganalisis:</w:t>
      </w:r>
    </w:p>
    <w:p w:rsidR="0070592A" w:rsidRPr="0070592A" w:rsidRDefault="0070592A" w:rsidP="0063605F">
      <w:pPr>
        <w:numPr>
          <w:ilvl w:val="0"/>
          <w:numId w:val="6"/>
        </w:numPr>
        <w:ind w:left="714" w:hanging="357"/>
        <w:contextualSpacing/>
        <w:rPr>
          <w:rFonts w:ascii="Times New Roman" w:eastAsia="MS Mincho" w:hAnsi="Times New Roman" w:cs="Times New Roman"/>
          <w:sz w:val="24"/>
          <w:szCs w:val="24"/>
        </w:rPr>
      </w:pPr>
      <w:r w:rsidRPr="0070592A">
        <w:rPr>
          <w:rFonts w:ascii="Times New Roman" w:eastAsia="MS Mincho" w:hAnsi="Times New Roman" w:cs="Times New Roman"/>
          <w:sz w:val="24"/>
          <w:szCs w:val="24"/>
        </w:rPr>
        <w:t xml:space="preserve">Pengaruh pengungkapan </w:t>
      </w:r>
      <w:r w:rsidRPr="0070592A">
        <w:rPr>
          <w:rFonts w:ascii="Times New Roman" w:eastAsia="MS Mincho" w:hAnsi="Times New Roman" w:cs="Times New Roman"/>
          <w:i/>
          <w:sz w:val="24"/>
          <w:szCs w:val="24"/>
        </w:rPr>
        <w:t>Corporate Social Responsibility</w:t>
      </w:r>
      <w:r w:rsidRPr="0070592A">
        <w:rPr>
          <w:rFonts w:ascii="Times New Roman" w:eastAsia="MS Mincho" w:hAnsi="Times New Roman" w:cs="Times New Roman"/>
          <w:sz w:val="24"/>
          <w:szCs w:val="24"/>
        </w:rPr>
        <w:t xml:space="preserve"> terhadap nilai perusahaan dan risiko.</w:t>
      </w:r>
    </w:p>
    <w:p w:rsidR="0070592A" w:rsidRPr="0070592A" w:rsidRDefault="0070592A" w:rsidP="0063605F">
      <w:pPr>
        <w:numPr>
          <w:ilvl w:val="0"/>
          <w:numId w:val="6"/>
        </w:numPr>
        <w:ind w:left="720"/>
        <w:contextualSpacing/>
        <w:rPr>
          <w:rFonts w:ascii="Times New Roman" w:eastAsia="MS Mincho" w:hAnsi="Times New Roman" w:cs="Times New Roman"/>
          <w:sz w:val="24"/>
          <w:szCs w:val="24"/>
        </w:rPr>
      </w:pPr>
      <w:r w:rsidRPr="0070592A">
        <w:rPr>
          <w:rFonts w:ascii="Times New Roman" w:eastAsia="MS Mincho" w:hAnsi="Times New Roman" w:cs="Times New Roman"/>
          <w:sz w:val="24"/>
          <w:szCs w:val="24"/>
          <w:lang w:val="en-ID"/>
        </w:rPr>
        <w:t>Pengaruh</w:t>
      </w:r>
      <w:r w:rsidRPr="0070592A">
        <w:rPr>
          <w:rFonts w:ascii="Times New Roman" w:eastAsia="MS Mincho" w:hAnsi="Times New Roman" w:cs="Times New Roman"/>
          <w:sz w:val="24"/>
          <w:szCs w:val="24"/>
        </w:rPr>
        <w:t xml:space="preserve"> pengungkapan </w:t>
      </w:r>
      <w:r w:rsidRPr="0070592A">
        <w:rPr>
          <w:rFonts w:ascii="Times New Roman" w:eastAsia="MS Mincho" w:hAnsi="Times New Roman" w:cs="Times New Roman"/>
          <w:i/>
          <w:sz w:val="24"/>
          <w:szCs w:val="24"/>
        </w:rPr>
        <w:t>Corporate Social Responsibility</w:t>
      </w:r>
      <w:r w:rsidRPr="0070592A">
        <w:rPr>
          <w:rFonts w:ascii="Times New Roman" w:eastAsia="MS Mincho" w:hAnsi="Times New Roman" w:cs="Times New Roman"/>
          <w:sz w:val="24"/>
          <w:szCs w:val="24"/>
        </w:rPr>
        <w:t xml:space="preserve"> terhadap nilai perusahaan dan risiko di industri kontroversial dibandingkan industri non kontroversial.</w:t>
      </w:r>
    </w:p>
    <w:p w:rsidR="0070592A" w:rsidRPr="0070592A" w:rsidRDefault="0070592A" w:rsidP="0063605F">
      <w:pPr>
        <w:keepNext/>
        <w:keepLines/>
        <w:numPr>
          <w:ilvl w:val="0"/>
          <w:numId w:val="3"/>
        </w:numPr>
        <w:spacing w:after="0"/>
        <w:ind w:left="357" w:hanging="357"/>
        <w:jc w:val="left"/>
        <w:outlineLvl w:val="1"/>
        <w:rPr>
          <w:rFonts w:ascii="Times New Roman" w:eastAsia="MS Gothic" w:hAnsi="Times New Roman" w:cs="Times New Roman"/>
          <w:b/>
          <w:bCs/>
          <w:sz w:val="24"/>
          <w:szCs w:val="24"/>
          <w:lang w:val="en-ID"/>
        </w:rPr>
      </w:pPr>
      <w:bookmarkStart w:id="9" w:name="_Toc536393095"/>
      <w:r w:rsidRPr="0070592A">
        <w:rPr>
          <w:rFonts w:ascii="Times New Roman" w:eastAsia="MS Gothic" w:hAnsi="Times New Roman" w:cs="Times New Roman"/>
          <w:b/>
          <w:bCs/>
          <w:sz w:val="24"/>
          <w:szCs w:val="24"/>
          <w:lang w:val="en-ID"/>
        </w:rPr>
        <w:t>Manfaat Penelitian</w:t>
      </w:r>
      <w:bookmarkEnd w:id="9"/>
    </w:p>
    <w:p w:rsidR="0070592A" w:rsidRPr="0070592A" w:rsidRDefault="0070592A" w:rsidP="0063605F">
      <w:pPr>
        <w:numPr>
          <w:ilvl w:val="0"/>
          <w:numId w:val="8"/>
        </w:numPr>
        <w:spacing w:after="0"/>
        <w:ind w:left="720"/>
        <w:contextualSpacing/>
        <w:rPr>
          <w:rFonts w:ascii="Times New Roman" w:eastAsia="MS Mincho" w:hAnsi="Times New Roman" w:cs="Times New Roman"/>
          <w:sz w:val="24"/>
          <w:szCs w:val="24"/>
          <w:lang w:val="en-ID"/>
        </w:rPr>
      </w:pPr>
      <w:proofErr w:type="spellStart"/>
      <w:r w:rsidRPr="0070592A">
        <w:rPr>
          <w:rFonts w:ascii="Times New Roman" w:eastAsia="MS Mincho" w:hAnsi="Times New Roman" w:cs="Times New Roman"/>
          <w:sz w:val="24"/>
          <w:szCs w:val="24"/>
          <w:lang w:val="en-ID"/>
        </w:rPr>
        <w:t>Secara</w:t>
      </w:r>
      <w:proofErr w:type="spellEnd"/>
      <w:r w:rsidRPr="0070592A">
        <w:rPr>
          <w:rFonts w:ascii="Times New Roman" w:eastAsia="MS Mincho" w:hAnsi="Times New Roman" w:cs="Times New Roman"/>
          <w:sz w:val="24"/>
          <w:szCs w:val="24"/>
          <w:lang w:val="en-ID"/>
        </w:rPr>
        <w:t xml:space="preserve"> </w:t>
      </w:r>
      <w:proofErr w:type="spellStart"/>
      <w:r w:rsidRPr="0070592A">
        <w:rPr>
          <w:rFonts w:ascii="Times New Roman" w:eastAsia="MS Mincho" w:hAnsi="Times New Roman" w:cs="Times New Roman"/>
          <w:sz w:val="24"/>
          <w:szCs w:val="24"/>
          <w:lang w:val="en-ID"/>
        </w:rPr>
        <w:t>Teoritis</w:t>
      </w:r>
      <w:proofErr w:type="spellEnd"/>
    </w:p>
    <w:p w:rsidR="0070592A" w:rsidRPr="0070592A" w:rsidRDefault="0070592A" w:rsidP="0070592A">
      <w:pPr>
        <w:ind w:left="720"/>
        <w:contextualSpacing/>
        <w:rPr>
          <w:rFonts w:ascii="Times New Roman" w:eastAsia="MS Mincho" w:hAnsi="Times New Roman" w:cs="Times New Roman"/>
          <w:sz w:val="24"/>
          <w:szCs w:val="24"/>
          <w:lang w:val="en-ID"/>
        </w:rPr>
      </w:pPr>
      <w:r w:rsidRPr="0070592A">
        <w:rPr>
          <w:rFonts w:ascii="Times New Roman" w:eastAsia="MS Mincho" w:hAnsi="Times New Roman" w:cs="Times New Roman"/>
          <w:sz w:val="24"/>
          <w:szCs w:val="24"/>
          <w:lang w:val="en-ID"/>
        </w:rPr>
        <w:t xml:space="preserve">Hasil penelitian ini diharapkan dapat memberikan tambahan bukti empiris yang dapat mendukung teori-teori akuntansi keuangan terutama yang berkaitan dengan </w:t>
      </w:r>
      <w:r w:rsidRPr="0070592A">
        <w:rPr>
          <w:rFonts w:ascii="Times New Roman" w:eastAsia="MS Mincho" w:hAnsi="Times New Roman" w:cs="Times New Roman"/>
          <w:i/>
          <w:sz w:val="24"/>
          <w:szCs w:val="24"/>
          <w:lang w:val="en-ID"/>
        </w:rPr>
        <w:t>corporate social responsibility</w:t>
      </w:r>
      <w:r w:rsidRPr="0070592A">
        <w:rPr>
          <w:rFonts w:ascii="Times New Roman" w:eastAsia="MS Mincho" w:hAnsi="Times New Roman" w:cs="Times New Roman"/>
          <w:sz w:val="24"/>
          <w:szCs w:val="24"/>
          <w:lang w:val="en-ID"/>
        </w:rPr>
        <w:t xml:space="preserve"> dan dapat mendukung penelitian terdahulu.</w:t>
      </w:r>
    </w:p>
    <w:p w:rsidR="0070592A" w:rsidRPr="0070592A" w:rsidRDefault="0070592A" w:rsidP="0063605F">
      <w:pPr>
        <w:numPr>
          <w:ilvl w:val="0"/>
          <w:numId w:val="8"/>
        </w:numPr>
        <w:spacing w:after="0"/>
        <w:ind w:left="720"/>
        <w:contextualSpacing/>
        <w:rPr>
          <w:rFonts w:ascii="Times New Roman" w:eastAsia="MS Mincho" w:hAnsi="Times New Roman" w:cs="Times New Roman"/>
          <w:sz w:val="24"/>
          <w:szCs w:val="24"/>
          <w:lang w:val="en-ID"/>
        </w:rPr>
      </w:pPr>
      <w:r w:rsidRPr="0070592A">
        <w:rPr>
          <w:rFonts w:ascii="Times New Roman" w:eastAsia="MS Mincho" w:hAnsi="Times New Roman" w:cs="Times New Roman"/>
          <w:sz w:val="24"/>
          <w:szCs w:val="24"/>
          <w:lang w:val="en-ID"/>
        </w:rPr>
        <w:t>Secara Praktis</w:t>
      </w:r>
    </w:p>
    <w:p w:rsidR="0070592A" w:rsidRPr="0070592A" w:rsidRDefault="0070592A" w:rsidP="0070592A">
      <w:pPr>
        <w:spacing w:after="0"/>
        <w:ind w:left="357" w:firstLine="363"/>
        <w:rPr>
          <w:rFonts w:ascii="Times New Roman" w:eastAsia="MS Mincho" w:hAnsi="Times New Roman" w:cs="Times New Roman"/>
          <w:sz w:val="24"/>
          <w:szCs w:val="24"/>
          <w:lang w:val="en-ID"/>
        </w:rPr>
      </w:pPr>
      <w:r w:rsidRPr="0070592A">
        <w:rPr>
          <w:rFonts w:ascii="Times New Roman" w:eastAsia="MS Mincho" w:hAnsi="Times New Roman" w:cs="Times New Roman"/>
          <w:sz w:val="24"/>
          <w:szCs w:val="24"/>
          <w:lang w:val="en-ID"/>
        </w:rPr>
        <w:lastRenderedPageBreak/>
        <w:t>Penelitian ini diharapkan memberikan manfaat kepada beberapa pihak, yaitu:</w:t>
      </w:r>
    </w:p>
    <w:p w:rsidR="0070592A" w:rsidRPr="0070592A" w:rsidRDefault="0070592A" w:rsidP="0063605F">
      <w:pPr>
        <w:numPr>
          <w:ilvl w:val="0"/>
          <w:numId w:val="7"/>
        </w:numPr>
        <w:ind w:left="1080" w:hanging="357"/>
        <w:contextualSpacing/>
        <w:rPr>
          <w:rFonts w:ascii="Times New Roman" w:eastAsia="MS Mincho" w:hAnsi="Times New Roman" w:cs="Times New Roman"/>
          <w:sz w:val="24"/>
          <w:szCs w:val="24"/>
          <w:lang w:val="en-ID"/>
        </w:rPr>
      </w:pPr>
      <w:r w:rsidRPr="0070592A">
        <w:rPr>
          <w:rFonts w:ascii="Times New Roman" w:eastAsia="MS Mincho" w:hAnsi="Times New Roman" w:cs="Times New Roman"/>
          <w:sz w:val="24"/>
          <w:szCs w:val="24"/>
          <w:lang w:val="en-ID"/>
        </w:rPr>
        <w:t>Regulator</w:t>
      </w:r>
    </w:p>
    <w:p w:rsidR="0070592A" w:rsidRPr="0070592A" w:rsidRDefault="0070592A" w:rsidP="0070592A">
      <w:pPr>
        <w:ind w:left="1080"/>
        <w:contextualSpacing/>
        <w:rPr>
          <w:rFonts w:ascii="Times New Roman" w:eastAsia="MS Mincho" w:hAnsi="Times New Roman" w:cs="Times New Roman"/>
          <w:sz w:val="24"/>
          <w:szCs w:val="24"/>
          <w:lang w:val="en-ID"/>
        </w:rPr>
      </w:pPr>
      <w:r w:rsidRPr="0070592A">
        <w:rPr>
          <w:rFonts w:ascii="Times New Roman" w:eastAsia="MS Mincho" w:hAnsi="Times New Roman" w:cs="Times New Roman"/>
          <w:sz w:val="24"/>
          <w:szCs w:val="24"/>
          <w:lang w:val="en-ID"/>
        </w:rPr>
        <w:t xml:space="preserve">Hasil penelitian ini diharapkan dapat memberikan masukan yang bermanfaat bagi regulator mengenai pengaturan pengungkapan </w:t>
      </w:r>
      <w:r w:rsidRPr="0070592A">
        <w:rPr>
          <w:rFonts w:ascii="Times New Roman" w:eastAsia="MS Mincho" w:hAnsi="Times New Roman" w:cs="Times New Roman"/>
          <w:i/>
          <w:sz w:val="24"/>
          <w:szCs w:val="24"/>
          <w:lang w:val="en-ID"/>
        </w:rPr>
        <w:t xml:space="preserve">corporate social responsibility </w:t>
      </w:r>
      <w:r w:rsidRPr="0070592A">
        <w:rPr>
          <w:rFonts w:ascii="Times New Roman" w:eastAsia="MS Mincho" w:hAnsi="Times New Roman" w:cs="Times New Roman"/>
          <w:sz w:val="24"/>
          <w:szCs w:val="24"/>
          <w:lang w:val="en-ID"/>
        </w:rPr>
        <w:t xml:space="preserve">sehingga informasi </w:t>
      </w:r>
      <w:r w:rsidRPr="0070592A">
        <w:rPr>
          <w:rFonts w:ascii="Times New Roman" w:eastAsia="MS Mincho" w:hAnsi="Times New Roman" w:cs="Times New Roman"/>
          <w:i/>
          <w:sz w:val="24"/>
          <w:szCs w:val="24"/>
          <w:lang w:val="en-ID"/>
        </w:rPr>
        <w:t xml:space="preserve">corporate social responsibility </w:t>
      </w:r>
      <w:r w:rsidRPr="0070592A">
        <w:rPr>
          <w:rFonts w:ascii="Times New Roman" w:eastAsia="MS Mincho" w:hAnsi="Times New Roman" w:cs="Times New Roman"/>
          <w:sz w:val="24"/>
          <w:szCs w:val="24"/>
          <w:lang w:val="en-ID"/>
        </w:rPr>
        <w:t>dapat bermanfaat bagi pengguna laporan keuangan.</w:t>
      </w:r>
    </w:p>
    <w:p w:rsidR="0070592A" w:rsidRPr="0070592A" w:rsidRDefault="0070592A" w:rsidP="0063605F">
      <w:pPr>
        <w:numPr>
          <w:ilvl w:val="0"/>
          <w:numId w:val="7"/>
        </w:numPr>
        <w:ind w:left="1080" w:hanging="357"/>
        <w:contextualSpacing/>
        <w:rPr>
          <w:rFonts w:ascii="Times New Roman" w:eastAsia="MS Mincho" w:hAnsi="Times New Roman" w:cs="Times New Roman"/>
          <w:sz w:val="24"/>
          <w:szCs w:val="24"/>
          <w:lang w:val="en-ID"/>
        </w:rPr>
      </w:pPr>
      <w:r w:rsidRPr="0070592A">
        <w:rPr>
          <w:rFonts w:ascii="Times New Roman" w:eastAsia="MS Mincho" w:hAnsi="Times New Roman" w:cs="Times New Roman"/>
          <w:sz w:val="24"/>
          <w:szCs w:val="24"/>
          <w:lang w:val="en-ID"/>
        </w:rPr>
        <w:t>Perusahaan</w:t>
      </w:r>
    </w:p>
    <w:p w:rsidR="0070592A" w:rsidRPr="0070592A" w:rsidRDefault="0070592A" w:rsidP="0070592A">
      <w:pPr>
        <w:ind w:left="1080"/>
        <w:contextualSpacing/>
        <w:rPr>
          <w:rFonts w:ascii="Times New Roman" w:eastAsia="MS Mincho" w:hAnsi="Times New Roman" w:cs="Times New Roman"/>
          <w:sz w:val="24"/>
          <w:szCs w:val="24"/>
          <w:lang w:val="en-ID"/>
        </w:rPr>
      </w:pPr>
      <w:r w:rsidRPr="0070592A">
        <w:rPr>
          <w:rFonts w:ascii="Times New Roman" w:eastAsia="MS Mincho" w:hAnsi="Times New Roman" w:cs="Times New Roman"/>
          <w:sz w:val="24"/>
          <w:szCs w:val="24"/>
          <w:lang w:val="en-ID"/>
        </w:rPr>
        <w:t xml:space="preserve">Diharapkan hasil penelitian ini dapat memberikan masukan yang berguna bagi manajemen perusahaan mengenai risiko pengungkapan </w:t>
      </w:r>
      <w:r w:rsidRPr="0070592A">
        <w:rPr>
          <w:rFonts w:ascii="Times New Roman" w:eastAsia="MS Mincho" w:hAnsi="Times New Roman" w:cs="Times New Roman"/>
          <w:i/>
          <w:sz w:val="24"/>
          <w:szCs w:val="24"/>
          <w:lang w:val="en-ID"/>
        </w:rPr>
        <w:t xml:space="preserve">corporate social responsibility </w:t>
      </w:r>
      <w:r w:rsidRPr="0070592A">
        <w:rPr>
          <w:rFonts w:ascii="Times New Roman" w:eastAsia="MS Mincho" w:hAnsi="Times New Roman" w:cs="Times New Roman"/>
          <w:sz w:val="24"/>
          <w:szCs w:val="24"/>
          <w:lang w:val="en-ID"/>
        </w:rPr>
        <w:t>dan pengaruhnya terhadap nilai perusahaan, serta menjadi bahan pertimbangan bagi perusahaan untuk menentukan informasi penting yang seharusnya diungkapkan dalam rangka meningkatkan nilai perusahaan dan mengurangi risiko.</w:t>
      </w:r>
    </w:p>
    <w:p w:rsidR="0070592A" w:rsidRPr="0070592A" w:rsidRDefault="0070592A" w:rsidP="0063605F">
      <w:pPr>
        <w:numPr>
          <w:ilvl w:val="0"/>
          <w:numId w:val="7"/>
        </w:numPr>
        <w:ind w:left="1080"/>
        <w:contextualSpacing/>
        <w:rPr>
          <w:rFonts w:ascii="Times New Roman" w:eastAsia="MS Mincho" w:hAnsi="Times New Roman" w:cs="Times New Roman"/>
          <w:sz w:val="24"/>
          <w:szCs w:val="24"/>
          <w:lang w:val="en-ID"/>
        </w:rPr>
      </w:pPr>
      <w:r w:rsidRPr="0070592A">
        <w:rPr>
          <w:rFonts w:ascii="Times New Roman" w:eastAsia="MS Mincho" w:hAnsi="Times New Roman" w:cs="Times New Roman"/>
          <w:sz w:val="24"/>
          <w:szCs w:val="24"/>
          <w:lang w:val="en-ID"/>
        </w:rPr>
        <w:t>Investor</w:t>
      </w:r>
    </w:p>
    <w:p w:rsidR="0070592A" w:rsidRPr="0070592A" w:rsidRDefault="0070592A" w:rsidP="0070592A">
      <w:pPr>
        <w:tabs>
          <w:tab w:val="left" w:pos="900"/>
        </w:tabs>
        <w:ind w:left="1080"/>
        <w:contextualSpacing/>
        <w:rPr>
          <w:rFonts w:ascii="Times New Roman" w:eastAsia="MS Mincho" w:hAnsi="Times New Roman" w:cs="Times New Roman"/>
          <w:sz w:val="24"/>
          <w:szCs w:val="24"/>
          <w:lang w:val="en-ID"/>
        </w:rPr>
      </w:pPr>
      <w:r w:rsidRPr="0070592A">
        <w:rPr>
          <w:rFonts w:ascii="Times New Roman" w:eastAsia="MS Mincho" w:hAnsi="Times New Roman" w:cs="Times New Roman"/>
          <w:sz w:val="24"/>
          <w:szCs w:val="24"/>
          <w:lang w:val="en-ID"/>
        </w:rPr>
        <w:t xml:space="preserve">Penelitian ini diharapkan dapat memberikan masukan yang bermanfaat tentang pengaruh pengungkapan </w:t>
      </w:r>
      <w:r w:rsidRPr="0070592A">
        <w:rPr>
          <w:rFonts w:ascii="Times New Roman" w:eastAsia="MS Mincho" w:hAnsi="Times New Roman" w:cs="Times New Roman"/>
          <w:i/>
          <w:sz w:val="24"/>
          <w:szCs w:val="24"/>
          <w:lang w:val="en-ID"/>
        </w:rPr>
        <w:t xml:space="preserve">corporate social responsibility </w:t>
      </w:r>
      <w:r w:rsidRPr="0070592A">
        <w:rPr>
          <w:rFonts w:ascii="Times New Roman" w:eastAsia="MS Mincho" w:hAnsi="Times New Roman" w:cs="Times New Roman"/>
          <w:sz w:val="24"/>
          <w:szCs w:val="24"/>
          <w:lang w:val="en-ID"/>
        </w:rPr>
        <w:t xml:space="preserve">terhadap nilai dan risiko perusahaan sehingga investor dapat menggunakan informasi </w:t>
      </w:r>
      <w:r w:rsidRPr="0070592A">
        <w:rPr>
          <w:rFonts w:ascii="Times New Roman" w:eastAsia="MS Mincho" w:hAnsi="Times New Roman" w:cs="Times New Roman"/>
          <w:i/>
          <w:sz w:val="24"/>
          <w:szCs w:val="24"/>
          <w:lang w:val="en-ID"/>
        </w:rPr>
        <w:t>corporate social responsibility</w:t>
      </w:r>
      <w:r w:rsidRPr="0070592A">
        <w:rPr>
          <w:rFonts w:ascii="Times New Roman" w:eastAsia="MS Mincho" w:hAnsi="Times New Roman" w:cs="Times New Roman"/>
          <w:sz w:val="24"/>
          <w:szCs w:val="24"/>
          <w:lang w:val="en-ID"/>
        </w:rPr>
        <w:t xml:space="preserve"> dalam pengambilan keputusan investasi.</w:t>
      </w:r>
    </w:p>
    <w:p w:rsidR="0070592A" w:rsidRPr="0070592A" w:rsidRDefault="0070592A" w:rsidP="0063605F">
      <w:pPr>
        <w:numPr>
          <w:ilvl w:val="0"/>
          <w:numId w:val="7"/>
        </w:numPr>
        <w:ind w:left="1080" w:hanging="357"/>
        <w:contextualSpacing/>
        <w:rPr>
          <w:rFonts w:ascii="Times New Roman" w:eastAsia="MS Mincho" w:hAnsi="Times New Roman" w:cs="Times New Roman"/>
          <w:sz w:val="24"/>
          <w:szCs w:val="24"/>
          <w:lang w:val="en-ID"/>
        </w:rPr>
      </w:pPr>
      <w:r w:rsidRPr="0070592A">
        <w:rPr>
          <w:rFonts w:ascii="Times New Roman" w:eastAsia="MS Mincho" w:hAnsi="Times New Roman" w:cs="Times New Roman"/>
          <w:sz w:val="24"/>
          <w:szCs w:val="24"/>
          <w:lang w:val="en-ID"/>
        </w:rPr>
        <w:t>Peneliti</w:t>
      </w:r>
    </w:p>
    <w:p w:rsidR="0070592A" w:rsidRPr="0070592A" w:rsidRDefault="0070592A" w:rsidP="0070592A">
      <w:pPr>
        <w:ind w:left="1080"/>
        <w:contextualSpacing/>
        <w:rPr>
          <w:rFonts w:ascii="Times New Roman" w:eastAsia="MS Mincho" w:hAnsi="Times New Roman" w:cs="Times New Roman"/>
          <w:sz w:val="24"/>
          <w:szCs w:val="24"/>
          <w:lang w:eastAsia="en-US"/>
        </w:rPr>
      </w:pPr>
      <w:r w:rsidRPr="0070592A">
        <w:rPr>
          <w:rFonts w:ascii="Times New Roman" w:eastAsia="MS Mincho" w:hAnsi="Times New Roman" w:cs="Times New Roman"/>
          <w:sz w:val="24"/>
          <w:szCs w:val="24"/>
          <w:lang w:val="en-ID"/>
        </w:rPr>
        <w:t>H</w:t>
      </w:r>
      <w:r w:rsidRPr="0070592A">
        <w:rPr>
          <w:rFonts w:ascii="Times New Roman" w:eastAsia="MS Mincho" w:hAnsi="Times New Roman" w:cs="Times New Roman"/>
          <w:sz w:val="24"/>
          <w:szCs w:val="24"/>
          <w:lang w:eastAsia="en-US"/>
        </w:rPr>
        <w:t>asil penelitian ini diharapkan mampu memberikan bukti empiris tambahan serta memberikan kontribusi penting bagi penelitian-penelitian yang sejenis maupun selanjutnya.</w:t>
      </w:r>
    </w:p>
    <w:p w:rsidR="0080565C" w:rsidRPr="0070592A" w:rsidRDefault="0080565C" w:rsidP="0070592A">
      <w:pPr>
        <w:ind w:left="0"/>
        <w:rPr>
          <w:rFonts w:ascii="Times New Roman" w:eastAsia="MS Mincho" w:hAnsi="Times New Roman" w:cs="Times New Roman"/>
          <w:sz w:val="24"/>
          <w:szCs w:val="24"/>
          <w:lang w:eastAsia="en-US"/>
        </w:rPr>
      </w:pPr>
    </w:p>
    <w:sectPr w:rsidR="0080565C" w:rsidRPr="0070592A" w:rsidSect="004A271B">
      <w:footerReference w:type="default" r:id="rId7"/>
      <w:footerReference w:type="first" r:id="rId8"/>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72A" w:rsidRDefault="00E3072A">
      <w:pPr>
        <w:spacing w:after="0" w:line="240" w:lineRule="auto"/>
      </w:pPr>
      <w:r>
        <w:separator/>
      </w:r>
    </w:p>
  </w:endnote>
  <w:endnote w:type="continuationSeparator" w:id="0">
    <w:p w:rsidR="00E3072A" w:rsidRDefault="00E30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MS Gothic"/>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5009574"/>
      <w:docPartObj>
        <w:docPartGallery w:val="Page Numbers (Bottom of Page)"/>
        <w:docPartUnique/>
      </w:docPartObj>
    </w:sdtPr>
    <w:sdtEndPr>
      <w:rPr>
        <w:noProof/>
      </w:rPr>
    </w:sdtEndPr>
    <w:sdtContent>
      <w:p w:rsidR="00426C87" w:rsidRDefault="009835CB" w:rsidP="00AD082A">
        <w:pPr>
          <w:pStyle w:val="Footer"/>
          <w:tabs>
            <w:tab w:val="clear" w:pos="4513"/>
            <w:tab w:val="clear" w:pos="9026"/>
          </w:tabs>
          <w:ind w:left="0"/>
          <w:jc w:val="center"/>
        </w:pPr>
        <w:r>
          <w:fldChar w:fldCharType="begin"/>
        </w:r>
        <w:r>
          <w:instrText xml:space="preserve"> PAGE   \* MERGEFORMAT </w:instrText>
        </w:r>
        <w:r>
          <w:fldChar w:fldCharType="separate"/>
        </w:r>
        <w:r w:rsidR="00DE3A68">
          <w:rPr>
            <w:noProof/>
          </w:rPr>
          <w:t>13</w:t>
        </w:r>
        <w:r>
          <w:rPr>
            <w:noProof/>
          </w:rPr>
          <w:fldChar w:fldCharType="end"/>
        </w:r>
      </w:p>
    </w:sdtContent>
  </w:sdt>
  <w:p w:rsidR="00426C87" w:rsidRDefault="00E3072A" w:rsidP="00AD082A">
    <w:pPr>
      <w:pStyle w:val="Footer"/>
      <w:tabs>
        <w:tab w:val="clear" w:pos="4513"/>
        <w:tab w:val="clear" w:pos="9026"/>
      </w:tabs>
      <w:ind w:left="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C87" w:rsidRDefault="00E3072A" w:rsidP="00AD082A">
    <w:pPr>
      <w:pStyle w:val="Footer"/>
      <w:ind w:left="0"/>
    </w:pPr>
  </w:p>
  <w:p w:rsidR="00426C87" w:rsidRDefault="00E3072A" w:rsidP="00AD082A">
    <w:pPr>
      <w:pStyle w:val="Foote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72A" w:rsidRDefault="00E3072A">
      <w:pPr>
        <w:spacing w:after="0" w:line="240" w:lineRule="auto"/>
      </w:pPr>
      <w:r>
        <w:separator/>
      </w:r>
    </w:p>
  </w:footnote>
  <w:footnote w:type="continuationSeparator" w:id="0">
    <w:p w:rsidR="00E3072A" w:rsidRDefault="00E307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A65F3"/>
    <w:multiLevelType w:val="hybridMultilevel"/>
    <w:tmpl w:val="818070AC"/>
    <w:lvl w:ilvl="0" w:tplc="0284D944">
      <w:start w:val="1"/>
      <w:numFmt w:val="decimal"/>
      <w:pStyle w:val="Numbering"/>
      <w:lvlText w:val="%1."/>
      <w:lvlJc w:val="left"/>
      <w:pPr>
        <w:ind w:left="717" w:hanging="360"/>
      </w:pPr>
      <w:rPr>
        <w:rFonts w:hint="default"/>
        <w:b w:val="0"/>
        <w:bCs/>
        <w:i w:val="0"/>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BD57C2E"/>
    <w:multiLevelType w:val="hybridMultilevel"/>
    <w:tmpl w:val="7616B566"/>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2">
    <w:nsid w:val="207B40F9"/>
    <w:multiLevelType w:val="hybridMultilevel"/>
    <w:tmpl w:val="A4DE7B54"/>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3">
    <w:nsid w:val="2E5C44BC"/>
    <w:multiLevelType w:val="hybridMultilevel"/>
    <w:tmpl w:val="3E4A1502"/>
    <w:lvl w:ilvl="0" w:tplc="0F128E8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40925BA9"/>
    <w:multiLevelType w:val="hybridMultilevel"/>
    <w:tmpl w:val="EE48C27C"/>
    <w:lvl w:ilvl="0" w:tplc="86D4FD72">
      <w:start w:val="1"/>
      <w:numFmt w:val="decimal"/>
      <w:lvlText w:val="%1."/>
      <w:lvlJc w:val="left"/>
      <w:pPr>
        <w:ind w:left="3072" w:hanging="360"/>
      </w:pPr>
      <w:rPr>
        <w:rFonts w:ascii="Times New Roman" w:hAnsi="Times New Roman" w:cs="Times New Roman" w:hint="default"/>
        <w:b w:val="0"/>
        <w:sz w:val="24"/>
        <w:szCs w:val="24"/>
      </w:rPr>
    </w:lvl>
    <w:lvl w:ilvl="1" w:tplc="04090019" w:tentative="1">
      <w:start w:val="1"/>
      <w:numFmt w:val="lowerLetter"/>
      <w:lvlText w:val="%2."/>
      <w:lvlJc w:val="left"/>
      <w:pPr>
        <w:ind w:left="3792" w:hanging="360"/>
      </w:pPr>
    </w:lvl>
    <w:lvl w:ilvl="2" w:tplc="0409001B" w:tentative="1">
      <w:start w:val="1"/>
      <w:numFmt w:val="lowerRoman"/>
      <w:lvlText w:val="%3."/>
      <w:lvlJc w:val="right"/>
      <w:pPr>
        <w:ind w:left="4512" w:hanging="180"/>
      </w:pPr>
    </w:lvl>
    <w:lvl w:ilvl="3" w:tplc="0409000F" w:tentative="1">
      <w:start w:val="1"/>
      <w:numFmt w:val="decimal"/>
      <w:lvlText w:val="%4."/>
      <w:lvlJc w:val="left"/>
      <w:pPr>
        <w:ind w:left="5232" w:hanging="360"/>
      </w:pPr>
    </w:lvl>
    <w:lvl w:ilvl="4" w:tplc="04090019" w:tentative="1">
      <w:start w:val="1"/>
      <w:numFmt w:val="lowerLetter"/>
      <w:lvlText w:val="%5."/>
      <w:lvlJc w:val="left"/>
      <w:pPr>
        <w:ind w:left="5952" w:hanging="360"/>
      </w:pPr>
    </w:lvl>
    <w:lvl w:ilvl="5" w:tplc="0409001B" w:tentative="1">
      <w:start w:val="1"/>
      <w:numFmt w:val="lowerRoman"/>
      <w:lvlText w:val="%6."/>
      <w:lvlJc w:val="right"/>
      <w:pPr>
        <w:ind w:left="6672" w:hanging="180"/>
      </w:pPr>
    </w:lvl>
    <w:lvl w:ilvl="6" w:tplc="0409000F" w:tentative="1">
      <w:start w:val="1"/>
      <w:numFmt w:val="decimal"/>
      <w:lvlText w:val="%7."/>
      <w:lvlJc w:val="left"/>
      <w:pPr>
        <w:ind w:left="7392" w:hanging="360"/>
      </w:pPr>
    </w:lvl>
    <w:lvl w:ilvl="7" w:tplc="04090019" w:tentative="1">
      <w:start w:val="1"/>
      <w:numFmt w:val="lowerLetter"/>
      <w:lvlText w:val="%8."/>
      <w:lvlJc w:val="left"/>
      <w:pPr>
        <w:ind w:left="8112" w:hanging="360"/>
      </w:pPr>
    </w:lvl>
    <w:lvl w:ilvl="8" w:tplc="0409001B" w:tentative="1">
      <w:start w:val="1"/>
      <w:numFmt w:val="lowerRoman"/>
      <w:lvlText w:val="%9."/>
      <w:lvlJc w:val="right"/>
      <w:pPr>
        <w:ind w:left="8832" w:hanging="180"/>
      </w:pPr>
    </w:lvl>
  </w:abstractNum>
  <w:abstractNum w:abstractNumId="5">
    <w:nsid w:val="5D636DA9"/>
    <w:multiLevelType w:val="hybridMultilevel"/>
    <w:tmpl w:val="9CD89000"/>
    <w:lvl w:ilvl="0" w:tplc="81DE9C4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B85B0F"/>
    <w:multiLevelType w:val="hybridMultilevel"/>
    <w:tmpl w:val="3EDCF9DC"/>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7">
    <w:nsid w:val="745E1A0A"/>
    <w:multiLevelType w:val="hybridMultilevel"/>
    <w:tmpl w:val="77D23352"/>
    <w:lvl w:ilvl="0" w:tplc="3BEE7A76">
      <w:start w:val="1"/>
      <w:numFmt w:val="decimal"/>
      <w:pStyle w:val="Heading3"/>
      <w:lvlText w:val="%1."/>
      <w:lvlJc w:val="left"/>
      <w:pPr>
        <w:ind w:left="1854" w:hanging="360"/>
      </w:pPr>
      <w:rPr>
        <w:rFonts w:ascii="Times New Roman" w:hAnsi="Times New Roman" w:cs="Times New Roman" w:hint="default"/>
        <w:b/>
        <w:i w:val="0"/>
        <w:color w:val="auto"/>
        <w:sz w:val="24"/>
        <w:szCs w:val="24"/>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3AB6C3B2">
      <w:start w:val="1"/>
      <w:numFmt w:val="decimal"/>
      <w:lvlText w:val="(%4)"/>
      <w:lvlJc w:val="left"/>
      <w:pPr>
        <w:ind w:left="4014" w:hanging="360"/>
      </w:pPr>
      <w:rPr>
        <w:rFonts w:hint="default"/>
      </w:rPr>
    </w:lvl>
    <w:lvl w:ilvl="4" w:tplc="45F0608A">
      <w:start w:val="1"/>
      <w:numFmt w:val="decimal"/>
      <w:lvlText w:val="%5)"/>
      <w:lvlJc w:val="left"/>
      <w:pPr>
        <w:ind w:left="4734" w:hanging="360"/>
      </w:pPr>
      <w:rPr>
        <w:rFonts w:hint="default"/>
      </w:r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5"/>
  </w:num>
  <w:num w:numId="2">
    <w:abstractNumId w:val="7"/>
  </w:num>
  <w:num w:numId="3">
    <w:abstractNumId w:val="4"/>
  </w:num>
  <w:num w:numId="4">
    <w:abstractNumId w:val="1"/>
  </w:num>
  <w:num w:numId="5">
    <w:abstractNumId w:val="0"/>
  </w:num>
  <w:num w:numId="6">
    <w:abstractNumId w:val="2"/>
  </w:num>
  <w:num w:numId="7">
    <w:abstractNumId w:val="6"/>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QwNDQ0Mbc0MLI0NbJU0lEKTi0uzszPAykwrgUALKLOWiwAAAA="/>
  </w:docVars>
  <w:rsids>
    <w:rsidRoot w:val="00AC7474"/>
    <w:rsid w:val="001F59E5"/>
    <w:rsid w:val="004A271B"/>
    <w:rsid w:val="0054174D"/>
    <w:rsid w:val="0063605F"/>
    <w:rsid w:val="0070592A"/>
    <w:rsid w:val="0080565C"/>
    <w:rsid w:val="009835CB"/>
    <w:rsid w:val="009D3BF4"/>
    <w:rsid w:val="00A14675"/>
    <w:rsid w:val="00AC7474"/>
    <w:rsid w:val="00B06A78"/>
    <w:rsid w:val="00D072CB"/>
    <w:rsid w:val="00DE1C27"/>
    <w:rsid w:val="00DE3A68"/>
    <w:rsid w:val="00E15A93"/>
    <w:rsid w:val="00E2103E"/>
    <w:rsid w:val="00E3072A"/>
    <w:rsid w:val="00E50235"/>
    <w:rsid w:val="00EE5DED"/>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B41A6-A2B2-40E5-865F-4C35F8112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675"/>
    <w:pPr>
      <w:spacing w:after="200" w:line="480" w:lineRule="auto"/>
      <w:ind w:left="1134"/>
      <w:jc w:val="both"/>
    </w:pPr>
    <w:rPr>
      <w:lang w:val="en-US" w:eastAsia="ja-JP"/>
    </w:rPr>
  </w:style>
  <w:style w:type="paragraph" w:styleId="Heading1">
    <w:name w:val="heading 1"/>
    <w:basedOn w:val="Normal"/>
    <w:next w:val="Normal"/>
    <w:link w:val="Heading1Char"/>
    <w:uiPriority w:val="9"/>
    <w:qFormat/>
    <w:rsid w:val="00AC7474"/>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AC7474"/>
    <w:pPr>
      <w:keepNext/>
      <w:keepLines/>
      <w:numPr>
        <w:numId w:val="1"/>
      </w:numPr>
      <w:spacing w:after="0"/>
      <w:ind w:left="357" w:hanging="357"/>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AC7474"/>
    <w:pPr>
      <w:keepNext/>
      <w:keepLines/>
      <w:numPr>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C747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AC747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AC747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474"/>
    <w:rPr>
      <w:rFonts w:ascii="Times New Roman" w:eastAsiaTheme="majorEastAsia" w:hAnsi="Times New Roman" w:cstheme="majorBidi"/>
      <w:b/>
      <w:bCs/>
      <w:sz w:val="24"/>
      <w:szCs w:val="28"/>
      <w:lang w:val="en-US" w:eastAsia="ja-JP"/>
    </w:rPr>
  </w:style>
  <w:style w:type="character" w:customStyle="1" w:styleId="Heading2Char">
    <w:name w:val="Heading 2 Char"/>
    <w:basedOn w:val="DefaultParagraphFont"/>
    <w:link w:val="Heading2"/>
    <w:uiPriority w:val="9"/>
    <w:rsid w:val="00AC7474"/>
    <w:rPr>
      <w:rFonts w:ascii="Times New Roman" w:eastAsiaTheme="majorEastAsia" w:hAnsi="Times New Roman" w:cstheme="majorBidi"/>
      <w:b/>
      <w:bCs/>
      <w:sz w:val="24"/>
      <w:szCs w:val="26"/>
      <w:lang w:val="en-US" w:eastAsia="ja-JP"/>
    </w:rPr>
  </w:style>
  <w:style w:type="character" w:customStyle="1" w:styleId="Heading3Char">
    <w:name w:val="Heading 3 Char"/>
    <w:basedOn w:val="DefaultParagraphFont"/>
    <w:link w:val="Heading3"/>
    <w:uiPriority w:val="9"/>
    <w:rsid w:val="00AC7474"/>
    <w:rPr>
      <w:rFonts w:asciiTheme="majorHAnsi" w:eastAsiaTheme="majorEastAsia" w:hAnsiTheme="majorHAnsi" w:cstheme="majorBidi"/>
      <w:color w:val="1F4D78" w:themeColor="accent1" w:themeShade="7F"/>
      <w:sz w:val="24"/>
      <w:szCs w:val="24"/>
      <w:lang w:val="en-US" w:eastAsia="ja-JP"/>
    </w:rPr>
  </w:style>
  <w:style w:type="character" w:customStyle="1" w:styleId="Heading4Char">
    <w:name w:val="Heading 4 Char"/>
    <w:basedOn w:val="DefaultParagraphFont"/>
    <w:link w:val="Heading4"/>
    <w:uiPriority w:val="9"/>
    <w:rsid w:val="00AC7474"/>
    <w:rPr>
      <w:rFonts w:asciiTheme="majorHAnsi" w:eastAsiaTheme="majorEastAsia" w:hAnsiTheme="majorHAnsi" w:cstheme="majorBidi"/>
      <w:i/>
      <w:iCs/>
      <w:color w:val="2E74B5" w:themeColor="accent1" w:themeShade="BF"/>
      <w:lang w:val="en-US" w:eastAsia="ja-JP"/>
    </w:rPr>
  </w:style>
  <w:style w:type="character" w:customStyle="1" w:styleId="Heading5Char">
    <w:name w:val="Heading 5 Char"/>
    <w:basedOn w:val="DefaultParagraphFont"/>
    <w:link w:val="Heading5"/>
    <w:uiPriority w:val="9"/>
    <w:rsid w:val="00AC7474"/>
    <w:rPr>
      <w:rFonts w:asciiTheme="majorHAnsi" w:eastAsiaTheme="majorEastAsia" w:hAnsiTheme="majorHAnsi" w:cstheme="majorBidi"/>
      <w:color w:val="2E74B5" w:themeColor="accent1" w:themeShade="BF"/>
      <w:lang w:val="en-US" w:eastAsia="ja-JP"/>
    </w:rPr>
  </w:style>
  <w:style w:type="character" w:customStyle="1" w:styleId="Heading6Char">
    <w:name w:val="Heading 6 Char"/>
    <w:basedOn w:val="DefaultParagraphFont"/>
    <w:link w:val="Heading6"/>
    <w:uiPriority w:val="9"/>
    <w:rsid w:val="00AC7474"/>
    <w:rPr>
      <w:rFonts w:asciiTheme="majorHAnsi" w:eastAsiaTheme="majorEastAsia" w:hAnsiTheme="majorHAnsi" w:cstheme="majorBidi"/>
      <w:color w:val="1F4D78" w:themeColor="accent1" w:themeShade="7F"/>
      <w:lang w:val="en-US" w:eastAsia="ja-JP"/>
    </w:rPr>
  </w:style>
  <w:style w:type="paragraph" w:styleId="ListParagraph">
    <w:name w:val="List Paragraph"/>
    <w:basedOn w:val="Normal"/>
    <w:link w:val="ListParagraphChar"/>
    <w:uiPriority w:val="34"/>
    <w:qFormat/>
    <w:rsid w:val="00AC7474"/>
    <w:pPr>
      <w:ind w:left="720"/>
      <w:contextualSpacing/>
    </w:pPr>
  </w:style>
  <w:style w:type="character" w:customStyle="1" w:styleId="ListParagraphChar">
    <w:name w:val="List Paragraph Char"/>
    <w:basedOn w:val="DefaultParagraphFont"/>
    <w:link w:val="ListParagraph"/>
    <w:uiPriority w:val="34"/>
    <w:rsid w:val="00AC7474"/>
    <w:rPr>
      <w:lang w:val="en-US" w:eastAsia="ja-JP"/>
    </w:rPr>
  </w:style>
  <w:style w:type="character" w:styleId="Hyperlink">
    <w:name w:val="Hyperlink"/>
    <w:basedOn w:val="DefaultParagraphFont"/>
    <w:uiPriority w:val="99"/>
    <w:unhideWhenUsed/>
    <w:rsid w:val="00AC7474"/>
    <w:rPr>
      <w:color w:val="0563C1" w:themeColor="hyperlink"/>
      <w:u w:val="single"/>
    </w:rPr>
  </w:style>
  <w:style w:type="character" w:styleId="Emphasis">
    <w:name w:val="Emphasis"/>
    <w:basedOn w:val="DefaultParagraphFont"/>
    <w:uiPriority w:val="20"/>
    <w:qFormat/>
    <w:rsid w:val="00AC7474"/>
    <w:rPr>
      <w:i/>
      <w:iCs/>
    </w:rPr>
  </w:style>
  <w:style w:type="paragraph" w:styleId="NormalWeb">
    <w:name w:val="Normal (Web)"/>
    <w:basedOn w:val="Normal"/>
    <w:uiPriority w:val="99"/>
    <w:unhideWhenUsed/>
    <w:rsid w:val="00AC747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74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474"/>
    <w:rPr>
      <w:rFonts w:ascii="Segoe UI" w:hAnsi="Segoe UI" w:cs="Segoe UI"/>
      <w:sz w:val="18"/>
      <w:szCs w:val="18"/>
      <w:lang w:val="en-US" w:eastAsia="ja-JP"/>
    </w:rPr>
  </w:style>
  <w:style w:type="paragraph" w:styleId="NoSpacing">
    <w:name w:val="No Spacing"/>
    <w:uiPriority w:val="1"/>
    <w:qFormat/>
    <w:rsid w:val="00AC7474"/>
    <w:pPr>
      <w:spacing w:after="0" w:line="240" w:lineRule="auto"/>
      <w:ind w:left="1134"/>
      <w:jc w:val="both"/>
    </w:pPr>
    <w:rPr>
      <w:lang w:val="en-US" w:eastAsia="ja-JP"/>
    </w:rPr>
  </w:style>
  <w:style w:type="paragraph" w:styleId="Header">
    <w:name w:val="header"/>
    <w:basedOn w:val="Normal"/>
    <w:link w:val="HeaderChar"/>
    <w:uiPriority w:val="99"/>
    <w:unhideWhenUsed/>
    <w:rsid w:val="00AC74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7474"/>
    <w:rPr>
      <w:lang w:val="en-US" w:eastAsia="ja-JP"/>
    </w:rPr>
  </w:style>
  <w:style w:type="paragraph" w:styleId="Footer">
    <w:name w:val="footer"/>
    <w:basedOn w:val="Normal"/>
    <w:link w:val="FooterChar"/>
    <w:uiPriority w:val="99"/>
    <w:unhideWhenUsed/>
    <w:rsid w:val="00AC74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7474"/>
    <w:rPr>
      <w:lang w:val="en-US" w:eastAsia="ja-JP"/>
    </w:rPr>
  </w:style>
  <w:style w:type="character" w:styleId="PlaceholderText">
    <w:name w:val="Placeholder Text"/>
    <w:basedOn w:val="DefaultParagraphFont"/>
    <w:uiPriority w:val="99"/>
    <w:semiHidden/>
    <w:rsid w:val="00AC7474"/>
    <w:rPr>
      <w:color w:val="808080"/>
    </w:rPr>
  </w:style>
  <w:style w:type="table" w:styleId="TableGrid">
    <w:name w:val="Table Grid"/>
    <w:basedOn w:val="TableNormal"/>
    <w:uiPriority w:val="39"/>
    <w:rsid w:val="00AC7474"/>
    <w:pPr>
      <w:spacing w:after="0" w:line="240" w:lineRule="auto"/>
      <w:ind w:left="1134"/>
      <w:jc w:val="both"/>
    </w:pPr>
    <w:rPr>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AC74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AC74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C74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AC7474"/>
    <w:pPr>
      <w:spacing w:before="480" w:line="276" w:lineRule="auto"/>
      <w:ind w:left="0"/>
      <w:jc w:val="left"/>
      <w:outlineLvl w:val="9"/>
    </w:pPr>
    <w:rPr>
      <w:rFonts w:asciiTheme="majorHAnsi" w:hAnsiTheme="majorHAnsi"/>
      <w:color w:val="2E74B5" w:themeColor="accent1" w:themeShade="BF"/>
      <w:sz w:val="28"/>
      <w:lang w:eastAsia="en-US"/>
    </w:rPr>
  </w:style>
  <w:style w:type="paragraph" w:styleId="TOC1">
    <w:name w:val="toc 1"/>
    <w:basedOn w:val="Normal"/>
    <w:next w:val="Normal"/>
    <w:autoRedefine/>
    <w:uiPriority w:val="39"/>
    <w:unhideWhenUsed/>
    <w:rsid w:val="00AC7474"/>
    <w:pPr>
      <w:spacing w:after="100"/>
    </w:pPr>
  </w:style>
  <w:style w:type="paragraph" w:styleId="TOC2">
    <w:name w:val="toc 2"/>
    <w:basedOn w:val="Normal"/>
    <w:next w:val="Normal"/>
    <w:autoRedefine/>
    <w:uiPriority w:val="39"/>
    <w:unhideWhenUsed/>
    <w:rsid w:val="00AC7474"/>
    <w:pPr>
      <w:spacing w:after="100"/>
      <w:ind w:left="220"/>
    </w:pPr>
  </w:style>
  <w:style w:type="paragraph" w:styleId="TOC3">
    <w:name w:val="toc 3"/>
    <w:basedOn w:val="Normal"/>
    <w:next w:val="Normal"/>
    <w:autoRedefine/>
    <w:uiPriority w:val="39"/>
    <w:unhideWhenUsed/>
    <w:rsid w:val="00AC7474"/>
    <w:pPr>
      <w:tabs>
        <w:tab w:val="left" w:pos="960"/>
        <w:tab w:val="right" w:leader="dot" w:pos="8778"/>
      </w:tabs>
      <w:spacing w:after="100"/>
      <w:ind w:left="720" w:hanging="280"/>
    </w:pPr>
    <w:rPr>
      <w:rFonts w:ascii="Times New Roman" w:hAnsi="Times New Roman" w:cs="Times New Roman"/>
      <w:noProof/>
      <w:sz w:val="24"/>
      <w:szCs w:val="24"/>
      <w:lang w:val="en-ID"/>
    </w:rPr>
  </w:style>
  <w:style w:type="table" w:customStyle="1" w:styleId="TableGrid4">
    <w:name w:val="Table Grid4"/>
    <w:basedOn w:val="TableNormal"/>
    <w:next w:val="TableGrid"/>
    <w:uiPriority w:val="39"/>
    <w:rsid w:val="00AC74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C7474"/>
    <w:rPr>
      <w:color w:val="954F72"/>
      <w:u w:val="single"/>
    </w:rPr>
  </w:style>
  <w:style w:type="paragraph" w:customStyle="1" w:styleId="msonormal0">
    <w:name w:val="msonormal"/>
    <w:basedOn w:val="Normal"/>
    <w:rsid w:val="00AC74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AC7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AC7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AC7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AC7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AC7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AC7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numbering" w:customStyle="1" w:styleId="NoList1">
    <w:name w:val="No List1"/>
    <w:next w:val="NoList"/>
    <w:uiPriority w:val="99"/>
    <w:semiHidden/>
    <w:unhideWhenUsed/>
    <w:rsid w:val="00AC7474"/>
  </w:style>
  <w:style w:type="table" w:customStyle="1" w:styleId="TableGrid5">
    <w:name w:val="Table Grid5"/>
    <w:basedOn w:val="TableNormal"/>
    <w:next w:val="TableGrid"/>
    <w:uiPriority w:val="39"/>
    <w:rsid w:val="00AC74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1">
    <w:name w:val="xl71"/>
    <w:basedOn w:val="Normal"/>
    <w:rsid w:val="00AC747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AC747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AC747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AC747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Normal"/>
    <w:rsid w:val="00AC747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AC747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AC7474"/>
    <w:pPr>
      <w:spacing w:after="100"/>
      <w:ind w:left="660"/>
    </w:pPr>
  </w:style>
  <w:style w:type="paragraph" w:styleId="TOC5">
    <w:name w:val="toc 5"/>
    <w:basedOn w:val="Normal"/>
    <w:next w:val="Normal"/>
    <w:autoRedefine/>
    <w:uiPriority w:val="39"/>
    <w:unhideWhenUsed/>
    <w:rsid w:val="00AC7474"/>
    <w:pPr>
      <w:spacing w:after="100"/>
      <w:ind w:left="880"/>
    </w:pPr>
  </w:style>
  <w:style w:type="paragraph" w:styleId="TOC6">
    <w:name w:val="toc 6"/>
    <w:basedOn w:val="Normal"/>
    <w:next w:val="Normal"/>
    <w:autoRedefine/>
    <w:uiPriority w:val="39"/>
    <w:unhideWhenUsed/>
    <w:rsid w:val="00AC7474"/>
    <w:pPr>
      <w:spacing w:after="100"/>
      <w:ind w:left="1100"/>
    </w:pPr>
  </w:style>
  <w:style w:type="paragraph" w:styleId="TOC7">
    <w:name w:val="toc 7"/>
    <w:basedOn w:val="Normal"/>
    <w:next w:val="Normal"/>
    <w:autoRedefine/>
    <w:uiPriority w:val="39"/>
    <w:unhideWhenUsed/>
    <w:rsid w:val="00AC7474"/>
    <w:pPr>
      <w:spacing w:after="100"/>
      <w:ind w:left="1320"/>
    </w:pPr>
  </w:style>
  <w:style w:type="paragraph" w:styleId="TOC8">
    <w:name w:val="toc 8"/>
    <w:basedOn w:val="Normal"/>
    <w:next w:val="Normal"/>
    <w:autoRedefine/>
    <w:uiPriority w:val="39"/>
    <w:unhideWhenUsed/>
    <w:rsid w:val="00AC7474"/>
    <w:pPr>
      <w:spacing w:after="100"/>
      <w:ind w:left="1540"/>
    </w:pPr>
  </w:style>
  <w:style w:type="paragraph" w:styleId="TOC9">
    <w:name w:val="toc 9"/>
    <w:basedOn w:val="Normal"/>
    <w:next w:val="Normal"/>
    <w:autoRedefine/>
    <w:uiPriority w:val="39"/>
    <w:unhideWhenUsed/>
    <w:rsid w:val="00AC7474"/>
    <w:pPr>
      <w:spacing w:after="100"/>
      <w:ind w:left="1760"/>
    </w:pPr>
  </w:style>
  <w:style w:type="paragraph" w:customStyle="1" w:styleId="font5">
    <w:name w:val="font5"/>
    <w:basedOn w:val="Normal"/>
    <w:rsid w:val="00AC7474"/>
    <w:pPr>
      <w:spacing w:before="100" w:beforeAutospacing="1" w:after="100" w:afterAutospacing="1" w:line="240" w:lineRule="auto"/>
    </w:pPr>
    <w:rPr>
      <w:rFonts w:ascii="Arial Bold" w:eastAsia="Times New Roman" w:hAnsi="Arial Bold" w:cs="Times New Roman"/>
      <w:b/>
      <w:bCs/>
      <w:color w:val="000000"/>
      <w:sz w:val="18"/>
      <w:szCs w:val="18"/>
    </w:rPr>
  </w:style>
  <w:style w:type="paragraph" w:customStyle="1" w:styleId="xl77">
    <w:name w:val="xl77"/>
    <w:basedOn w:val="Normal"/>
    <w:rsid w:val="00AC7474"/>
    <w:pPr>
      <w:pBdr>
        <w:top w:val="single" w:sz="4" w:space="0" w:color="000000"/>
        <w:left w:val="single" w:sz="4" w:space="0" w:color="000000"/>
        <w:bottom w:val="single" w:sz="12"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78">
    <w:name w:val="xl78"/>
    <w:basedOn w:val="Normal"/>
    <w:rsid w:val="00AC7474"/>
    <w:pPr>
      <w:pBdr>
        <w:top w:val="single" w:sz="4" w:space="0" w:color="000000"/>
        <w:left w:val="single" w:sz="4" w:space="0" w:color="000000"/>
        <w:bottom w:val="single" w:sz="12" w:space="0" w:color="000000"/>
        <w:right w:val="single" w:sz="12"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79">
    <w:name w:val="xl79"/>
    <w:basedOn w:val="Normal"/>
    <w:rsid w:val="00AC7474"/>
    <w:pPr>
      <w:pBdr>
        <w:top w:val="single" w:sz="12" w:space="0" w:color="000000"/>
        <w:left w:val="single" w:sz="12"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80">
    <w:name w:val="xl80"/>
    <w:basedOn w:val="Normal"/>
    <w:rsid w:val="00AC7474"/>
    <w:pPr>
      <w:pBdr>
        <w:top w:val="single" w:sz="12" w:space="0" w:color="000000"/>
        <w:right w:val="single" w:sz="12"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81">
    <w:name w:val="xl81"/>
    <w:basedOn w:val="Normal"/>
    <w:rsid w:val="00AC7474"/>
    <w:pPr>
      <w:pBdr>
        <w:top w:val="single" w:sz="12" w:space="0" w:color="000000"/>
        <w:left w:val="single" w:sz="12" w:space="0" w:color="000000"/>
        <w:right w:val="single" w:sz="4" w:space="0" w:color="000000"/>
      </w:pBd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82">
    <w:name w:val="xl82"/>
    <w:basedOn w:val="Normal"/>
    <w:rsid w:val="00AC7474"/>
    <w:pPr>
      <w:pBdr>
        <w:top w:val="single" w:sz="12" w:space="0" w:color="000000"/>
        <w:left w:val="single" w:sz="4" w:space="0" w:color="000000"/>
        <w:right w:val="single" w:sz="4" w:space="0" w:color="000000"/>
      </w:pBd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83">
    <w:name w:val="xl83"/>
    <w:basedOn w:val="Normal"/>
    <w:rsid w:val="00AC7474"/>
    <w:pPr>
      <w:pBdr>
        <w:top w:val="single" w:sz="12" w:space="0" w:color="000000"/>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84">
    <w:name w:val="xl84"/>
    <w:basedOn w:val="Normal"/>
    <w:rsid w:val="00AC7474"/>
    <w:pPr>
      <w:pBdr>
        <w:top w:val="single" w:sz="12" w:space="0" w:color="000000"/>
        <w:left w:val="single" w:sz="4" w:space="0" w:color="000000"/>
        <w:right w:val="single" w:sz="4" w:space="0" w:color="000000"/>
      </w:pBd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85">
    <w:name w:val="xl85"/>
    <w:basedOn w:val="Normal"/>
    <w:rsid w:val="00AC7474"/>
    <w:pPr>
      <w:pBdr>
        <w:top w:val="single" w:sz="12" w:space="0" w:color="000000"/>
        <w:left w:val="single" w:sz="4" w:space="0" w:color="000000"/>
        <w:right w:val="single" w:sz="12" w:space="0" w:color="000000"/>
      </w:pBd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86">
    <w:name w:val="xl86"/>
    <w:basedOn w:val="Normal"/>
    <w:rsid w:val="00AC7474"/>
    <w:pPr>
      <w:pBdr>
        <w:left w:val="single" w:sz="12" w:space="0" w:color="000000"/>
        <w:bottom w:val="single" w:sz="12"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87">
    <w:name w:val="xl87"/>
    <w:basedOn w:val="Normal"/>
    <w:rsid w:val="00AC7474"/>
    <w:pPr>
      <w:pBdr>
        <w:bottom w:val="single" w:sz="12" w:space="0" w:color="000000"/>
        <w:right w:val="single" w:sz="12" w:space="0" w:color="000000"/>
      </w:pBd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88">
    <w:name w:val="xl88"/>
    <w:basedOn w:val="Normal"/>
    <w:rsid w:val="00AC7474"/>
    <w:pPr>
      <w:pBdr>
        <w:left w:val="single" w:sz="12" w:space="0" w:color="000000"/>
        <w:bottom w:val="single" w:sz="12" w:space="0" w:color="000000"/>
        <w:right w:val="single" w:sz="4" w:space="0" w:color="000000"/>
      </w:pBd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89">
    <w:name w:val="xl89"/>
    <w:basedOn w:val="Normal"/>
    <w:rsid w:val="00AC7474"/>
    <w:pPr>
      <w:pBdr>
        <w:left w:val="single" w:sz="4" w:space="0" w:color="000000"/>
        <w:bottom w:val="single" w:sz="12" w:space="0" w:color="000000"/>
        <w:right w:val="single" w:sz="4" w:space="0" w:color="000000"/>
      </w:pBd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90">
    <w:name w:val="xl90"/>
    <w:basedOn w:val="Normal"/>
    <w:rsid w:val="00AC7474"/>
    <w:pPr>
      <w:pBdr>
        <w:left w:val="single" w:sz="4" w:space="0" w:color="000000"/>
        <w:bottom w:val="single" w:sz="12" w:space="0" w:color="000000"/>
        <w:right w:val="single" w:sz="4" w:space="0" w:color="000000"/>
      </w:pBd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91">
    <w:name w:val="xl91"/>
    <w:basedOn w:val="Normal"/>
    <w:rsid w:val="00AC7474"/>
    <w:pPr>
      <w:pBdr>
        <w:left w:val="single" w:sz="4" w:space="0" w:color="000000"/>
        <w:bottom w:val="single" w:sz="12" w:space="0" w:color="000000"/>
        <w:right w:val="single" w:sz="12" w:space="0" w:color="000000"/>
      </w:pBd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92">
    <w:name w:val="xl92"/>
    <w:basedOn w:val="Normal"/>
    <w:rsid w:val="00AC7474"/>
    <w:pPr>
      <w:spacing w:before="100" w:beforeAutospacing="1" w:after="100" w:afterAutospacing="1" w:line="240" w:lineRule="auto"/>
      <w:textAlignment w:val="top"/>
    </w:pPr>
    <w:rPr>
      <w:rFonts w:ascii="Arial" w:eastAsia="Times New Roman" w:hAnsi="Arial" w:cs="Arial"/>
      <w:color w:val="000000"/>
      <w:sz w:val="18"/>
      <w:szCs w:val="18"/>
    </w:rPr>
  </w:style>
  <w:style w:type="paragraph" w:customStyle="1" w:styleId="xl93">
    <w:name w:val="xl93"/>
    <w:basedOn w:val="Normal"/>
    <w:rsid w:val="00AC7474"/>
    <w:pP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94">
    <w:name w:val="xl94"/>
    <w:basedOn w:val="Normal"/>
    <w:rsid w:val="00AC7474"/>
    <w:pP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customStyle="1" w:styleId="xl95">
    <w:name w:val="xl95"/>
    <w:basedOn w:val="Normal"/>
    <w:rsid w:val="00AC7474"/>
    <w:pPr>
      <w:pBdr>
        <w:left w:val="single" w:sz="12" w:space="0" w:color="000000"/>
        <w:bottom w:val="single" w:sz="12" w:space="0" w:color="000000"/>
        <w:right w:val="single" w:sz="4" w:space="0" w:color="000000"/>
      </w:pBdr>
      <w:spacing w:before="100" w:beforeAutospacing="1" w:after="100" w:afterAutospacing="1" w:line="240" w:lineRule="auto"/>
      <w:jc w:val="right"/>
      <w:textAlignment w:val="top"/>
    </w:pPr>
    <w:rPr>
      <w:rFonts w:ascii="Arial" w:eastAsia="Times New Roman" w:hAnsi="Arial" w:cs="Arial"/>
      <w:color w:val="000000"/>
      <w:sz w:val="18"/>
      <w:szCs w:val="18"/>
    </w:rPr>
  </w:style>
  <w:style w:type="paragraph" w:styleId="HTMLPreformatted">
    <w:name w:val="HTML Preformatted"/>
    <w:basedOn w:val="Normal"/>
    <w:link w:val="HTMLPreformattedChar"/>
    <w:uiPriority w:val="99"/>
    <w:semiHidden/>
    <w:unhideWhenUsed/>
    <w:rsid w:val="0070592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0592A"/>
    <w:rPr>
      <w:rFonts w:ascii="Consolas" w:hAnsi="Consolas" w:cs="Consolas"/>
      <w:sz w:val="20"/>
      <w:szCs w:val="20"/>
      <w:lang w:val="en-US" w:eastAsia="ja-JP"/>
    </w:rPr>
  </w:style>
  <w:style w:type="paragraph" w:customStyle="1" w:styleId="Numbering">
    <w:name w:val="Numbering"/>
    <w:basedOn w:val="ListParagraph"/>
    <w:autoRedefine/>
    <w:qFormat/>
    <w:rsid w:val="0070592A"/>
    <w:pPr>
      <w:numPr>
        <w:numId w:val="5"/>
      </w:numPr>
      <w:spacing w:after="160" w:line="259" w:lineRule="auto"/>
      <w:ind w:left="1069"/>
    </w:pPr>
    <w:rPr>
      <w:rFonts w:ascii="Times New Roman" w:hAnsi="Times New Roman" w:cs="Times New Roman"/>
      <w:sz w:val="24"/>
      <w:szCs w:val="24"/>
      <w:lang w:eastAsia="en-US"/>
    </w:rPr>
  </w:style>
  <w:style w:type="paragraph" w:customStyle="1" w:styleId="Default">
    <w:name w:val="Default"/>
    <w:rsid w:val="0070592A"/>
    <w:pPr>
      <w:autoSpaceDE w:val="0"/>
      <w:autoSpaceDN w:val="0"/>
      <w:adjustRightInd w:val="0"/>
      <w:spacing w:after="0" w:line="240" w:lineRule="auto"/>
    </w:pPr>
    <w:rPr>
      <w:rFonts w:ascii="Times New Roman" w:hAnsi="Times New Roman" w:cs="Times New Roman"/>
      <w:color w:val="000000"/>
      <w:sz w:val="24"/>
      <w:szCs w:val="24"/>
      <w:lang w:val="en-US" w:eastAsia="ja-JP"/>
    </w:rPr>
  </w:style>
  <w:style w:type="character" w:customStyle="1" w:styleId="a">
    <w:name w:val="_"/>
    <w:basedOn w:val="DefaultParagraphFont"/>
    <w:rsid w:val="0070592A"/>
  </w:style>
  <w:style w:type="character" w:customStyle="1" w:styleId="ff4">
    <w:name w:val="ff4"/>
    <w:basedOn w:val="DefaultParagraphFont"/>
    <w:rsid w:val="0070592A"/>
  </w:style>
  <w:style w:type="table" w:customStyle="1" w:styleId="TableGrid11">
    <w:name w:val="Table Grid11"/>
    <w:basedOn w:val="TableNormal"/>
    <w:next w:val="TableGrid"/>
    <w:uiPriority w:val="39"/>
    <w:rsid w:val="0070592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70592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70592A"/>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38063</Words>
  <Characters>216961</Characters>
  <Application>Microsoft Office Word</Application>
  <DocSecurity>0</DocSecurity>
  <Lines>1808</Lines>
  <Paragraphs>509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Asus-PC</cp:lastModifiedBy>
  <cp:revision>5</cp:revision>
  <dcterms:created xsi:type="dcterms:W3CDTF">2019-04-29T13:29:00Z</dcterms:created>
  <dcterms:modified xsi:type="dcterms:W3CDTF">2019-05-09T03:00:00Z</dcterms:modified>
</cp:coreProperties>
</file>