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4983" w14:textId="3CAEC317" w:rsidR="00B22A2D" w:rsidRPr="00B22A2D" w:rsidRDefault="00A5661D" w:rsidP="00B22A2D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5661D">
        <w:rPr>
          <w:rFonts w:ascii="Times New Roman" w:hAnsi="Times New Roman" w:cs="Times New Roman"/>
          <w:b/>
          <w:color w:val="auto"/>
          <w:sz w:val="28"/>
        </w:rPr>
        <w:t>DAFTAR PUSTAKA</w:t>
      </w:r>
    </w:p>
    <w:p w14:paraId="3BB4B7BB" w14:textId="4C002C53" w:rsidR="00817197" w:rsidRDefault="00817197" w:rsidP="002858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Arif, Budiman. (2017). </w:t>
      </w:r>
      <w:r>
        <w:rPr>
          <w:rFonts w:ascii="Times New Roman" w:hAnsi="Times New Roman" w:cs="Times New Roman"/>
          <w:i/>
          <w:sz w:val="24"/>
          <w:szCs w:val="24"/>
        </w:rPr>
        <w:t>Analisis Pengaruh Work-Family Conflict, Burnout, dan Stress Kerja terhadap Kinerja Karyawan Asri Medical Center Yogyakarta (Study pada Karyawan Asri Medical Center Yogyakarta)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56090F" w14:textId="59DB54BA" w:rsidR="003559F3" w:rsidRPr="003559F3" w:rsidRDefault="003559F3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Artadi, Febri (2015). </w:t>
      </w:r>
      <w:r>
        <w:rPr>
          <w:rFonts w:ascii="Times New Roman" w:hAnsi="Times New Roman" w:cs="Times New Roman"/>
          <w:i/>
          <w:iCs/>
          <w:sz w:val="24"/>
        </w:rPr>
        <w:t>Pengaruh Kepuasan Kerja Dan Beban Kerja Terhadap Kinerja Karyawan Pada PT Merapi Agung Lestari.</w:t>
      </w:r>
    </w:p>
    <w:p w14:paraId="5D75A29C" w14:textId="1AA75AE0" w:rsidR="00817197" w:rsidRPr="00AA5AA8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704">
        <w:rPr>
          <w:rFonts w:ascii="Times New Roman" w:hAnsi="Times New Roman" w:cs="Times New Roman"/>
          <w:sz w:val="24"/>
        </w:rPr>
        <w:t xml:space="preserve">Colquitt, J., et al. (2011). </w:t>
      </w:r>
      <w:r w:rsidRPr="00581704">
        <w:rPr>
          <w:rFonts w:ascii="Times New Roman" w:hAnsi="Times New Roman" w:cs="Times New Roman"/>
          <w:i/>
          <w:sz w:val="24"/>
        </w:rPr>
        <w:t xml:space="preserve">Organizational behavior: Improving </w:t>
      </w:r>
      <w:r w:rsidR="00285872" w:rsidRPr="00581704">
        <w:rPr>
          <w:rFonts w:ascii="Times New Roman" w:hAnsi="Times New Roman" w:cs="Times New Roman"/>
          <w:i/>
          <w:sz w:val="24"/>
        </w:rPr>
        <w:t>Performance And Commitment In The Workplace</w:t>
      </w:r>
      <w:r w:rsidRPr="00581704">
        <w:rPr>
          <w:rFonts w:ascii="Times New Roman" w:hAnsi="Times New Roman" w:cs="Times New Roman"/>
          <w:sz w:val="24"/>
        </w:rPr>
        <w:t>. McGraw-Hill Irwin.</w:t>
      </w:r>
    </w:p>
    <w:p w14:paraId="3AD1691B" w14:textId="77777777" w:rsidR="00817197" w:rsidRDefault="00817197" w:rsidP="002858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Fisher, G. G., Bulger, C. A., &amp; Smith, C. S.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Beyond Work and Family: A Measure of Work/ Nonwork Interference and Enhancement. Journal of Occupational Health Psychology. </w:t>
      </w:r>
      <w:r w:rsidRPr="00054C4E">
        <w:rPr>
          <w:rFonts w:ascii="Times New Roman" w:hAnsi="Times New Roman" w:cs="Times New Roman"/>
          <w:i/>
          <w:sz w:val="24"/>
          <w:szCs w:val="24"/>
        </w:rPr>
        <w:t>American Psychological Association</w:t>
      </w:r>
      <w:r>
        <w:rPr>
          <w:rFonts w:ascii="Times New Roman" w:hAnsi="Times New Roman" w:cs="Times New Roman"/>
          <w:sz w:val="24"/>
          <w:szCs w:val="24"/>
        </w:rPr>
        <w:t>. Vol. 14, No. 4.</w:t>
      </w:r>
    </w:p>
    <w:p w14:paraId="0FE16EE1" w14:textId="77777777" w:rsidR="00817197" w:rsidRDefault="00817197" w:rsidP="00285872">
      <w:pPr>
        <w:pStyle w:val="NormalWeb"/>
        <w:ind w:left="567" w:hanging="567"/>
        <w:jc w:val="both"/>
      </w:pPr>
      <w:r>
        <w:t xml:space="preserve">Ganapathi, &amp; Gilang, &amp;. (2016). </w:t>
      </w:r>
      <w:r w:rsidRPr="005C50E4">
        <w:rPr>
          <w:i/>
        </w:rPr>
        <w:t>Pengaruh Work-Life Balance Terhadap Kepuasan Kerja Karyawan (Studi Pada Pt. Bio Farma Persero)</w:t>
      </w:r>
      <w:r>
        <w:t xml:space="preserve">. </w:t>
      </w:r>
      <w:r w:rsidRPr="005C50E4">
        <w:rPr>
          <w:iCs/>
        </w:rPr>
        <w:t>Ecodemica</w:t>
      </w:r>
      <w:r w:rsidRPr="005C50E4">
        <w:t xml:space="preserve">, </w:t>
      </w:r>
      <w:r w:rsidRPr="005C50E4">
        <w:rPr>
          <w:iCs/>
        </w:rPr>
        <w:t>IV</w:t>
      </w:r>
      <w:r>
        <w:t xml:space="preserve"> (October), 125–135.</w:t>
      </w:r>
    </w:p>
    <w:p w14:paraId="56676DF3" w14:textId="77777777" w:rsidR="00817197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468C">
        <w:rPr>
          <w:rFonts w:ascii="Times New Roman" w:hAnsi="Times New Roman" w:cs="Times New Roman"/>
          <w:sz w:val="24"/>
        </w:rPr>
        <w:t xml:space="preserve">Ghozali,Imam. </w:t>
      </w:r>
      <w:r>
        <w:rPr>
          <w:rFonts w:ascii="Times New Roman" w:hAnsi="Times New Roman" w:cs="Times New Roman"/>
          <w:sz w:val="24"/>
        </w:rPr>
        <w:t>(</w:t>
      </w:r>
      <w:r w:rsidRPr="0094468C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>)</w:t>
      </w:r>
      <w:r w:rsidRPr="0094468C">
        <w:rPr>
          <w:rFonts w:ascii="Times New Roman" w:hAnsi="Times New Roman" w:cs="Times New Roman"/>
          <w:sz w:val="24"/>
        </w:rPr>
        <w:t xml:space="preserve">. </w:t>
      </w:r>
      <w:r w:rsidRPr="0094468C">
        <w:rPr>
          <w:rFonts w:ascii="Times New Roman" w:hAnsi="Times New Roman" w:cs="Times New Roman"/>
          <w:i/>
          <w:sz w:val="24"/>
        </w:rPr>
        <w:t>Aplikasi Analisis Multivariete Dengan Program (IBM SPSS)</w:t>
      </w:r>
      <w:r w:rsidRPr="0094468C">
        <w:rPr>
          <w:rFonts w:ascii="Times New Roman" w:hAnsi="Times New Roman" w:cs="Times New Roman"/>
          <w:sz w:val="24"/>
        </w:rPr>
        <w:t>. Edisi 8. Badan Penerbit Universitas Diponegoro. Semarang.</w:t>
      </w:r>
    </w:p>
    <w:p w14:paraId="5590CD78" w14:textId="079DCE4E" w:rsidR="00817197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Hasibuan, Malayu S. P</w:t>
      </w:r>
      <w:r w:rsidRPr="00581704">
        <w:rPr>
          <w:rFonts w:ascii="Times New Roman" w:eastAsia="Times New Roman" w:hAnsi="Times New Roman" w:cs="Times New Roman"/>
          <w:sz w:val="24"/>
          <w:szCs w:val="24"/>
        </w:rPr>
        <w:t xml:space="preserve">. (2010). </w:t>
      </w:r>
      <w:r w:rsidRPr="00581704">
        <w:rPr>
          <w:rFonts w:ascii="Times New Roman" w:eastAsia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1704">
        <w:rPr>
          <w:rFonts w:ascii="Times New Roman" w:eastAsia="Times New Roman" w:hAnsi="Times New Roman" w:cs="Times New Roman"/>
          <w:sz w:val="24"/>
          <w:szCs w:val="24"/>
        </w:rPr>
        <w:t xml:space="preserve"> Edisi Revisi. Jakarta:Bumi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Aksara. </w:t>
      </w:r>
      <w:r w:rsidRPr="00581704">
        <w:rPr>
          <w:rFonts w:ascii="Times New Roman" w:eastAsia="Times New Roman" w:hAnsi="Times New Roman" w:cs="Times New Roman"/>
          <w:sz w:val="24"/>
          <w:szCs w:val="24"/>
        </w:rPr>
        <w:t>Kurniawan</w:t>
      </w:r>
      <w:r w:rsidR="00B22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275C25" w14:textId="77777777" w:rsidR="00817197" w:rsidRDefault="00817197" w:rsidP="00285872">
      <w:pPr>
        <w:pStyle w:val="NormalWeb"/>
        <w:ind w:left="567" w:hanging="567"/>
        <w:jc w:val="both"/>
      </w:pPr>
      <w:r>
        <w:t xml:space="preserve">Hasibuan, P.S. Malayu. (2015). </w:t>
      </w:r>
      <w:r w:rsidRPr="009939F3">
        <w:rPr>
          <w:i/>
        </w:rPr>
        <w:t>Manajemen Sumber Daya Manusia</w:t>
      </w:r>
      <w:r>
        <w:t>. Jakarta: PT. Bumi Aksara.</w:t>
      </w:r>
    </w:p>
    <w:p w14:paraId="64BFC704" w14:textId="639AEA72" w:rsidR="00817197" w:rsidRDefault="00817197" w:rsidP="00B22A2D">
      <w:pPr>
        <w:pStyle w:val="NormalWeb"/>
        <w:ind w:left="567" w:hanging="567"/>
        <w:jc w:val="both"/>
      </w:pPr>
      <w:r>
        <w:t xml:space="preserve">Husein, U. (2005). </w:t>
      </w:r>
      <w:r w:rsidRPr="009939F3">
        <w:rPr>
          <w:i/>
        </w:rPr>
        <w:t>Riset Sumber Daya Manusia Dalam Organisasi</w:t>
      </w:r>
      <w:r>
        <w:t>. Jakarta: Gramedia.</w:t>
      </w:r>
    </w:p>
    <w:p w14:paraId="29C4E042" w14:textId="10539FB8" w:rsidR="003559F3" w:rsidRPr="003559F3" w:rsidRDefault="003559F3" w:rsidP="00285872">
      <w:pPr>
        <w:pStyle w:val="NormalWeb"/>
        <w:ind w:left="567" w:hanging="567"/>
        <w:jc w:val="both"/>
        <w:rPr>
          <w:i/>
          <w:iCs/>
        </w:rPr>
      </w:pPr>
      <w:r>
        <w:t xml:space="preserve">Koesomowidjojo (2019). </w:t>
      </w:r>
      <w:r>
        <w:rPr>
          <w:i/>
          <w:iCs/>
        </w:rPr>
        <w:t>Analisis Beban Kerja.</w:t>
      </w:r>
      <w:bookmarkStart w:id="0" w:name="_GoBack"/>
      <w:bookmarkEnd w:id="0"/>
    </w:p>
    <w:p w14:paraId="0FC5BCEF" w14:textId="4E4E37F0" w:rsidR="00B22A2D" w:rsidRPr="00B22A2D" w:rsidRDefault="00B22A2D" w:rsidP="00285872">
      <w:pPr>
        <w:pStyle w:val="NormalWeb"/>
        <w:ind w:left="567" w:hanging="567"/>
        <w:jc w:val="both"/>
        <w:rPr>
          <w:i/>
          <w:iCs/>
        </w:rPr>
      </w:pPr>
      <w:r>
        <w:t xml:space="preserve">Nurwahyuni, Siti (2019). </w:t>
      </w:r>
      <w:r>
        <w:rPr>
          <w:i/>
          <w:iCs/>
        </w:rPr>
        <w:t>Pengaruh Beban Kerja Terhadap Kinerja Karyawan Melalui Work-Life Balance (Studi Kasus PT. Telkom Indonesia Regional V)</w:t>
      </w:r>
    </w:p>
    <w:p w14:paraId="21E4E9A6" w14:textId="4920F0E1" w:rsidR="00817197" w:rsidRDefault="00817197" w:rsidP="00285872">
      <w:pPr>
        <w:pStyle w:val="NormalWeb"/>
        <w:ind w:left="567" w:hanging="567"/>
        <w:jc w:val="both"/>
      </w:pPr>
      <w:r>
        <w:t xml:space="preserve">Maruno, S. H. P. (2017). </w:t>
      </w:r>
      <w:r w:rsidRPr="009939F3">
        <w:rPr>
          <w:i/>
        </w:rPr>
        <w:t>Pengaruh Work-Life Balance Pengembangan Karir Terhadap Kepuasan Kerja</w:t>
      </w:r>
      <w:r>
        <w:t xml:space="preserve">. </w:t>
      </w:r>
      <w:r w:rsidRPr="009939F3">
        <w:rPr>
          <w:iCs/>
        </w:rPr>
        <w:t>Jurnal JIBEKA</w:t>
      </w:r>
      <w:r>
        <w:rPr>
          <w:iCs/>
        </w:rPr>
        <w:t>.</w:t>
      </w:r>
      <w:r>
        <w:rPr>
          <w:i/>
          <w:iCs/>
        </w:rPr>
        <w:t xml:space="preserve"> </w:t>
      </w:r>
      <w:r>
        <w:rPr>
          <w:iCs/>
        </w:rPr>
        <w:t>Vol.</w:t>
      </w:r>
      <w:r w:rsidRPr="009939F3">
        <w:rPr>
          <w:iCs/>
        </w:rPr>
        <w:t xml:space="preserve"> 11</w:t>
      </w:r>
      <w:r>
        <w:rPr>
          <w:iCs/>
        </w:rPr>
        <w:t>,</w:t>
      </w:r>
      <w:r w:rsidRPr="009939F3">
        <w:rPr>
          <w:iCs/>
        </w:rPr>
        <w:t xml:space="preserve"> No. 1</w:t>
      </w:r>
      <w:r w:rsidRPr="009939F3">
        <w:t>, 77–85</w:t>
      </w:r>
      <w:r>
        <w:t>.</w:t>
      </w:r>
    </w:p>
    <w:p w14:paraId="5FF0053C" w14:textId="77777777" w:rsidR="00817197" w:rsidRDefault="00817197" w:rsidP="00285872">
      <w:pPr>
        <w:pStyle w:val="NormalWeb"/>
        <w:ind w:left="567" w:hanging="567"/>
        <w:jc w:val="both"/>
      </w:pPr>
      <w:r>
        <w:t>McDonald, P., &amp; Bradley, L. M. (2005). T</w:t>
      </w:r>
      <w:r w:rsidRPr="0052051D">
        <w:rPr>
          <w:i/>
        </w:rPr>
        <w:t>he Case for Work/Life Balance: Closing the Gap Between Policy and Practice</w:t>
      </w:r>
      <w:r>
        <w:t xml:space="preserve">. </w:t>
      </w:r>
      <w:r w:rsidRPr="0052051D">
        <w:rPr>
          <w:i/>
        </w:rPr>
        <w:t>20:20 Series 15</w:t>
      </w:r>
      <w:r>
        <w:t>.</w:t>
      </w:r>
    </w:p>
    <w:p w14:paraId="73D2811F" w14:textId="77777777" w:rsidR="00817197" w:rsidRDefault="00817197" w:rsidP="00285872">
      <w:pPr>
        <w:pStyle w:val="NormalWeb"/>
        <w:ind w:left="567" w:hanging="567"/>
        <w:jc w:val="both"/>
      </w:pPr>
      <w:r>
        <w:t xml:space="preserve">Pangemanan, F. L., Tumbel, T. M., dan Pio, J. R. (2017). </w:t>
      </w:r>
      <w:r w:rsidRPr="00A5661D">
        <w:rPr>
          <w:i/>
        </w:rPr>
        <w:t>Pengaruh Work-Life Balance Dan Burnout Terhadap Kepuasan Kerja</w:t>
      </w:r>
      <w:r>
        <w:t>, 1–8.</w:t>
      </w:r>
    </w:p>
    <w:p w14:paraId="7AC862CA" w14:textId="77777777" w:rsidR="00817197" w:rsidRPr="00FC1A99" w:rsidRDefault="00817197" w:rsidP="002858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1A99">
        <w:rPr>
          <w:rFonts w:ascii="Times New Roman" w:hAnsi="Times New Roman" w:cs="Times New Roman"/>
          <w:sz w:val="24"/>
          <w:szCs w:val="24"/>
        </w:rPr>
        <w:t>Ramadhani, Ma</w:t>
      </w:r>
      <w:r>
        <w:rPr>
          <w:rFonts w:ascii="Times New Roman" w:hAnsi="Times New Roman" w:cs="Times New Roman"/>
          <w:sz w:val="24"/>
          <w:szCs w:val="24"/>
        </w:rPr>
        <w:t xml:space="preserve">lika. (2013). </w:t>
      </w:r>
      <w:r w:rsidRPr="00FC1A99">
        <w:rPr>
          <w:rFonts w:ascii="Times New Roman" w:hAnsi="Times New Roman" w:cs="Times New Roman"/>
          <w:i/>
          <w:sz w:val="24"/>
          <w:szCs w:val="24"/>
        </w:rPr>
        <w:t>Analisis Pengaruh Keseimbangan Kehidupan-Kerja Terhadap Kesuksesan Karir (Studi pada Karyawan PT. Asuransi Jiwa Generali Indonesia</w:t>
      </w:r>
      <w:r w:rsidRPr="00FC1A99">
        <w:rPr>
          <w:rFonts w:ascii="Times New Roman" w:hAnsi="Times New Roman" w:cs="Times New Roman"/>
          <w:sz w:val="24"/>
          <w:szCs w:val="24"/>
        </w:rPr>
        <w:t>). Jurnal FEB Universitas Brawijaya Malang.</w:t>
      </w:r>
    </w:p>
    <w:p w14:paraId="5E2BEAD6" w14:textId="77777777" w:rsidR="00817197" w:rsidRDefault="00817197" w:rsidP="00285872">
      <w:pPr>
        <w:pStyle w:val="NormalWeb"/>
        <w:ind w:left="567" w:hanging="567"/>
        <w:jc w:val="both"/>
      </w:pPr>
      <w:r>
        <w:lastRenderedPageBreak/>
        <w:t xml:space="preserve">Rondonuwu, F. A., Rumawas, W., dan Asaloei, S. (2018). </w:t>
      </w:r>
      <w:r w:rsidRPr="00E11016">
        <w:rPr>
          <w:i/>
        </w:rPr>
        <w:t>Pengaruh Work-life Balance Terhadap Kepuasan Kerja Karyawan Pada Hotel Sintesa Peninsula Manado</w:t>
      </w:r>
      <w:r>
        <w:t xml:space="preserve">. Vol. </w:t>
      </w:r>
      <w:r>
        <w:rPr>
          <w:i/>
          <w:iCs/>
        </w:rPr>
        <w:t>7</w:t>
      </w:r>
      <w:r>
        <w:t>(2), 30–38.</w:t>
      </w:r>
    </w:p>
    <w:p w14:paraId="22645F45" w14:textId="77777777" w:rsidR="00817197" w:rsidRDefault="00817197" w:rsidP="0028587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Utomo, B. D.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Pengembangan Karir Terhadap Kepuasan Kerja Karyawan dengan Motivasi Kerja Sebagai Variabel Intervening. </w:t>
      </w:r>
    </w:p>
    <w:p w14:paraId="5A2A3C73" w14:textId="77777777" w:rsidR="00817197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468C">
        <w:rPr>
          <w:rFonts w:ascii="Times New Roman" w:hAnsi="Times New Roman" w:cs="Times New Roman"/>
          <w:sz w:val="24"/>
        </w:rPr>
        <w:t xml:space="preserve">Widiyanto, Joko. </w:t>
      </w:r>
      <w:r>
        <w:rPr>
          <w:rFonts w:ascii="Times New Roman" w:hAnsi="Times New Roman" w:cs="Times New Roman"/>
          <w:sz w:val="24"/>
        </w:rPr>
        <w:t>(</w:t>
      </w:r>
      <w:r w:rsidRPr="0094468C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>)</w:t>
      </w:r>
      <w:r w:rsidRPr="0094468C">
        <w:rPr>
          <w:rFonts w:ascii="Times New Roman" w:hAnsi="Times New Roman" w:cs="Times New Roman"/>
          <w:sz w:val="24"/>
        </w:rPr>
        <w:t xml:space="preserve">. </w:t>
      </w:r>
      <w:r w:rsidRPr="0094468C">
        <w:rPr>
          <w:rFonts w:ascii="Times New Roman" w:hAnsi="Times New Roman" w:cs="Times New Roman"/>
          <w:i/>
          <w:sz w:val="24"/>
        </w:rPr>
        <w:t>SPSS For Windows</w:t>
      </w:r>
      <w:r w:rsidRPr="0094468C">
        <w:rPr>
          <w:rFonts w:ascii="Times New Roman" w:hAnsi="Times New Roman" w:cs="Times New Roman"/>
          <w:sz w:val="24"/>
        </w:rPr>
        <w:t>. Badan Penerbit-FKIP UMS</w:t>
      </w:r>
      <w:r>
        <w:rPr>
          <w:rFonts w:ascii="Times New Roman" w:hAnsi="Times New Roman" w:cs="Times New Roman"/>
          <w:sz w:val="24"/>
        </w:rPr>
        <w:t>.</w:t>
      </w:r>
    </w:p>
    <w:p w14:paraId="215DFDCB" w14:textId="77777777" w:rsidR="005C50E4" w:rsidRPr="0094468C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Widiyanto, Joko. (</w:t>
      </w:r>
      <w:r w:rsidRPr="005C50E4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>)</w:t>
      </w:r>
      <w:r w:rsidRPr="005C50E4">
        <w:rPr>
          <w:rFonts w:ascii="Times New Roman" w:hAnsi="Times New Roman" w:cs="Times New Roman"/>
          <w:sz w:val="24"/>
        </w:rPr>
        <w:t xml:space="preserve">. </w:t>
      </w:r>
      <w:r w:rsidRPr="005C50E4">
        <w:rPr>
          <w:rFonts w:ascii="Times New Roman" w:hAnsi="Times New Roman" w:cs="Times New Roman"/>
          <w:i/>
          <w:sz w:val="24"/>
        </w:rPr>
        <w:t>SPSS For Windows untuk Analisis Data Statistik dan Penelitian. Surakarta</w:t>
      </w:r>
      <w:r w:rsidRPr="005C50E4">
        <w:rPr>
          <w:rFonts w:ascii="Times New Roman" w:hAnsi="Times New Roman" w:cs="Times New Roman"/>
          <w:sz w:val="24"/>
        </w:rPr>
        <w:t>. Lap FKIP UMS.</w:t>
      </w:r>
    </w:p>
    <w:p w14:paraId="2DDE0B72" w14:textId="77777777" w:rsidR="0094468C" w:rsidRPr="00ED6593" w:rsidRDefault="0094468C" w:rsidP="0094468C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9DED2" w14:textId="77777777" w:rsidR="0089766A" w:rsidRPr="0089766A" w:rsidRDefault="0089766A" w:rsidP="00A71DF8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89766A" w:rsidRPr="0089766A" w:rsidSect="00A46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9A72" w14:textId="77777777" w:rsidR="00250018" w:rsidRDefault="00250018" w:rsidP="00A5661D">
      <w:pPr>
        <w:spacing w:after="0" w:line="240" w:lineRule="auto"/>
      </w:pPr>
      <w:r>
        <w:separator/>
      </w:r>
    </w:p>
  </w:endnote>
  <w:endnote w:type="continuationSeparator" w:id="0">
    <w:p w14:paraId="466F61F5" w14:textId="77777777" w:rsidR="00250018" w:rsidRDefault="00250018" w:rsidP="00A5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FF27" w14:textId="77777777" w:rsidR="00580AD3" w:rsidRDefault="00580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948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3419D" w14:textId="77777777" w:rsidR="00A46288" w:rsidRDefault="00A46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14:paraId="5CD8FD93" w14:textId="77777777" w:rsidR="00580AD3" w:rsidRDefault="00580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5519" w14:textId="77777777" w:rsidR="00580AD3" w:rsidRDefault="00580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E272F" w14:textId="77777777" w:rsidR="00250018" w:rsidRDefault="00250018" w:rsidP="00A5661D">
      <w:pPr>
        <w:spacing w:after="0" w:line="240" w:lineRule="auto"/>
      </w:pPr>
      <w:r>
        <w:separator/>
      </w:r>
    </w:p>
  </w:footnote>
  <w:footnote w:type="continuationSeparator" w:id="0">
    <w:p w14:paraId="15FA55ED" w14:textId="77777777" w:rsidR="00250018" w:rsidRDefault="00250018" w:rsidP="00A5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4E64" w14:textId="77777777" w:rsidR="00580AD3" w:rsidRDefault="00580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31AC" w14:textId="77777777" w:rsidR="00580AD3" w:rsidRDefault="00580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89A31" w14:textId="77777777" w:rsidR="00580AD3" w:rsidRDefault="00580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33D6F"/>
    <w:multiLevelType w:val="multilevel"/>
    <w:tmpl w:val="1CE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1D"/>
    <w:rsid w:val="00042A89"/>
    <w:rsid w:val="00054C4E"/>
    <w:rsid w:val="000B2C49"/>
    <w:rsid w:val="001A47D2"/>
    <w:rsid w:val="002111D7"/>
    <w:rsid w:val="00250018"/>
    <w:rsid w:val="00285872"/>
    <w:rsid w:val="003559F3"/>
    <w:rsid w:val="00431681"/>
    <w:rsid w:val="004537EC"/>
    <w:rsid w:val="0046416C"/>
    <w:rsid w:val="0052051D"/>
    <w:rsid w:val="00580AD3"/>
    <w:rsid w:val="00581704"/>
    <w:rsid w:val="005C50E4"/>
    <w:rsid w:val="00653A56"/>
    <w:rsid w:val="00734816"/>
    <w:rsid w:val="0076498B"/>
    <w:rsid w:val="00812377"/>
    <w:rsid w:val="00817197"/>
    <w:rsid w:val="00867CFC"/>
    <w:rsid w:val="0089766A"/>
    <w:rsid w:val="0094468C"/>
    <w:rsid w:val="009939F3"/>
    <w:rsid w:val="00A46288"/>
    <w:rsid w:val="00A5661D"/>
    <w:rsid w:val="00A71DF8"/>
    <w:rsid w:val="00AA5AA8"/>
    <w:rsid w:val="00AC5C93"/>
    <w:rsid w:val="00AF6361"/>
    <w:rsid w:val="00B02ED8"/>
    <w:rsid w:val="00B22A2D"/>
    <w:rsid w:val="00C93FEC"/>
    <w:rsid w:val="00CD0819"/>
    <w:rsid w:val="00CE6215"/>
    <w:rsid w:val="00D954F1"/>
    <w:rsid w:val="00DA2D0A"/>
    <w:rsid w:val="00DB2505"/>
    <w:rsid w:val="00DF7C8C"/>
    <w:rsid w:val="00E11016"/>
    <w:rsid w:val="00E222C7"/>
    <w:rsid w:val="00E443F8"/>
    <w:rsid w:val="00ED6593"/>
    <w:rsid w:val="00FC1A99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85DF"/>
  <w15:chartTrackingRefBased/>
  <w15:docId w15:val="{BB8B2C76-715F-455E-ABAE-75DAEE43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6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566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1D"/>
  </w:style>
  <w:style w:type="paragraph" w:styleId="Footer">
    <w:name w:val="footer"/>
    <w:basedOn w:val="Normal"/>
    <w:link w:val="FooterChar"/>
    <w:uiPriority w:val="99"/>
    <w:unhideWhenUsed/>
    <w:rsid w:val="00A5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1D"/>
  </w:style>
  <w:style w:type="paragraph" w:styleId="NormalWeb">
    <w:name w:val="Normal (Web)"/>
    <w:basedOn w:val="Normal"/>
    <w:uiPriority w:val="99"/>
    <w:unhideWhenUsed/>
    <w:rsid w:val="00A5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B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540C-A599-4C96-814D-3A3B9BA0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Yendi</cp:lastModifiedBy>
  <cp:revision>3</cp:revision>
  <dcterms:created xsi:type="dcterms:W3CDTF">2019-08-26T19:43:00Z</dcterms:created>
  <dcterms:modified xsi:type="dcterms:W3CDTF">2019-08-26T20:09:00Z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d762d157-e6bc-328c-8e8a-b555441b6e9f</vt:lpwstr>
  </property>
</Properties>
</file>