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C707" w14:textId="77777777" w:rsidR="002111D7" w:rsidRPr="00CF517D" w:rsidRDefault="00CF517D" w:rsidP="00CF517D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121166"/>
      <w:r w:rsidRPr="00CF517D">
        <w:rPr>
          <w:rFonts w:ascii="Times New Roman" w:hAnsi="Times New Roman" w:cs="Times New Roman"/>
          <w:b/>
          <w:color w:val="auto"/>
          <w:sz w:val="28"/>
          <w:szCs w:val="28"/>
        </w:rPr>
        <w:t>BAB III</w:t>
      </w:r>
      <w:bookmarkEnd w:id="0"/>
    </w:p>
    <w:p w14:paraId="5A0C1DAD" w14:textId="77777777" w:rsidR="00CF517D" w:rsidRDefault="00CF517D" w:rsidP="00794A06">
      <w:p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7D">
        <w:rPr>
          <w:rFonts w:ascii="Times New Roman" w:hAnsi="Times New Roman" w:cs="Times New Roman"/>
          <w:b/>
          <w:sz w:val="28"/>
          <w:szCs w:val="28"/>
        </w:rPr>
        <w:t>METODE PENELITIAN</w:t>
      </w:r>
    </w:p>
    <w:p w14:paraId="1DDB504A" w14:textId="77777777" w:rsidR="00CF517D" w:rsidRDefault="00CF517D" w:rsidP="00FE1055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3121167"/>
      <w:r w:rsidRPr="00CF51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</w:t>
      </w:r>
      <w:proofErr w:type="spellStart"/>
      <w:r w:rsidRPr="00CF517D">
        <w:rPr>
          <w:rFonts w:ascii="Times New Roman" w:hAnsi="Times New Roman" w:cs="Times New Roman"/>
          <w:b/>
          <w:color w:val="auto"/>
          <w:sz w:val="24"/>
          <w:szCs w:val="24"/>
        </w:rPr>
        <w:t>Objek</w:t>
      </w:r>
      <w:proofErr w:type="spellEnd"/>
      <w:r w:rsidRPr="00CF51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F517D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"/>
      <w:proofErr w:type="spellEnd"/>
    </w:p>
    <w:p w14:paraId="075E5D31" w14:textId="4431E079" w:rsidR="00222025" w:rsidRPr="00782805" w:rsidRDefault="00782805" w:rsidP="0078280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work-life balance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workload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Yaombe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Banyu Lestari.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29CBA9" w14:textId="77777777" w:rsidR="00FE1055" w:rsidRDefault="00FE1055" w:rsidP="00FE1055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121168"/>
      <w:r w:rsidRPr="00FE10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</w:t>
      </w:r>
      <w:proofErr w:type="spellStart"/>
      <w:r w:rsidRPr="00FE1055">
        <w:rPr>
          <w:rFonts w:ascii="Times New Roman" w:hAnsi="Times New Roman" w:cs="Times New Roman"/>
          <w:b/>
          <w:color w:val="auto"/>
          <w:sz w:val="24"/>
          <w:szCs w:val="24"/>
        </w:rPr>
        <w:t>Desain</w:t>
      </w:r>
      <w:proofErr w:type="spellEnd"/>
      <w:r w:rsidRPr="00FE10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E1055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2"/>
      <w:proofErr w:type="spellEnd"/>
    </w:p>
    <w:p w14:paraId="4076F3D7" w14:textId="77777777" w:rsidR="00930052" w:rsidRPr="00F53426" w:rsidRDefault="00930052" w:rsidP="00930052">
      <w:pPr>
        <w:pStyle w:val="ListParagraph"/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Menuru</w:t>
      </w:r>
      <w:r w:rsidR="004601D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601DF">
        <w:rPr>
          <w:rFonts w:ascii="Times New Roman" w:hAnsi="Times New Roman" w:cs="Times New Roman"/>
          <w:sz w:val="24"/>
          <w:szCs w:val="24"/>
        </w:rPr>
        <w:t xml:space="preserve"> Cooper dan Schindler (2014</w:t>
      </w:r>
      <w:r w:rsidRPr="00F534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r w:rsidRPr="00F53426">
        <w:rPr>
          <w:rFonts w:ascii="Times New Roman" w:hAnsi="Times New Roman" w:cs="Times New Roman"/>
          <w:i/>
          <w:sz w:val="24"/>
          <w:szCs w:val="24"/>
        </w:rPr>
        <w:t>(blue print)</w:t>
      </w:r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koleksi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klarifikasi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:</w:t>
      </w:r>
    </w:p>
    <w:p w14:paraId="2E754E62" w14:textId="77777777" w:rsidR="00930052" w:rsidRPr="00F53426" w:rsidRDefault="0069441C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30052" w:rsidRPr="00F53426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930052" w:rsidRPr="00F53426">
        <w:rPr>
          <w:rFonts w:ascii="Times New Roman" w:hAnsi="Times New Roman" w:cs="Times New Roman"/>
          <w:sz w:val="24"/>
          <w:szCs w:val="24"/>
        </w:rPr>
        <w:t xml:space="preserve"> (</w:t>
      </w:r>
      <w:r w:rsidR="00930052" w:rsidRPr="0069441C">
        <w:rPr>
          <w:rFonts w:ascii="Times New Roman" w:hAnsi="Times New Roman" w:cs="Times New Roman"/>
          <w:i/>
          <w:sz w:val="24"/>
          <w:szCs w:val="24"/>
        </w:rPr>
        <w:t>degree of research question crystallization</w:t>
      </w:r>
      <w:r w:rsidR="00930052" w:rsidRPr="00F53426">
        <w:rPr>
          <w:rFonts w:ascii="Times New Roman" w:hAnsi="Times New Roman" w:cs="Times New Roman"/>
          <w:sz w:val="24"/>
          <w:szCs w:val="24"/>
        </w:rPr>
        <w:t>)</w:t>
      </w:r>
    </w:p>
    <w:p w14:paraId="654CBFD2" w14:textId="77777777" w:rsidR="00930052" w:rsidRPr="00F53426" w:rsidRDefault="00930052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34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proofErr w:type="gram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hipotesiss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.</w:t>
      </w:r>
    </w:p>
    <w:p w14:paraId="4C67BA4C" w14:textId="77777777" w:rsidR="00930052" w:rsidRPr="00F53426" w:rsidRDefault="00930052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(</w:t>
      </w:r>
      <w:r w:rsidRPr="0069441C">
        <w:rPr>
          <w:rFonts w:ascii="Times New Roman" w:hAnsi="Times New Roman" w:cs="Times New Roman"/>
          <w:i/>
          <w:sz w:val="24"/>
          <w:szCs w:val="24"/>
        </w:rPr>
        <w:t>method of data collection</w:t>
      </w:r>
      <w:r w:rsidRPr="00F53426">
        <w:rPr>
          <w:rFonts w:ascii="Times New Roman" w:hAnsi="Times New Roman" w:cs="Times New Roman"/>
          <w:sz w:val="24"/>
          <w:szCs w:val="24"/>
        </w:rPr>
        <w:t>)</w:t>
      </w:r>
    </w:p>
    <w:p w14:paraId="4262DBBD" w14:textId="77777777" w:rsidR="00930052" w:rsidRPr="00F53426" w:rsidRDefault="00930052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koresponden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.</w:t>
      </w:r>
    </w:p>
    <w:p w14:paraId="6594AB3D" w14:textId="77777777" w:rsidR="00930052" w:rsidRDefault="00930052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r w:rsidRPr="0069441C">
        <w:rPr>
          <w:rFonts w:ascii="Times New Roman" w:hAnsi="Times New Roman" w:cs="Times New Roman"/>
          <w:sz w:val="24"/>
          <w:szCs w:val="24"/>
        </w:rPr>
        <w:t>(</w:t>
      </w:r>
      <w:r w:rsidRPr="0069441C">
        <w:rPr>
          <w:rFonts w:ascii="Times New Roman" w:hAnsi="Times New Roman" w:cs="Times New Roman"/>
          <w:i/>
          <w:sz w:val="24"/>
          <w:szCs w:val="24"/>
        </w:rPr>
        <w:t>research control of variable</w:t>
      </w:r>
      <w:r w:rsidRPr="00F53426">
        <w:rPr>
          <w:rFonts w:ascii="Times New Roman" w:hAnsi="Times New Roman" w:cs="Times New Roman"/>
          <w:sz w:val="24"/>
          <w:szCs w:val="24"/>
        </w:rPr>
        <w:t>)</w:t>
      </w:r>
    </w:p>
    <w:p w14:paraId="137A2B3D" w14:textId="77777777" w:rsidR="00930052" w:rsidRPr="00930052" w:rsidRDefault="00930052" w:rsidP="00930052">
      <w:pPr>
        <w:pStyle w:val="ListParagraph"/>
        <w:spacing w:after="200" w:line="480" w:lineRule="auto"/>
        <w:ind w:left="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052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r w:rsidRPr="00930052">
        <w:rPr>
          <w:rFonts w:ascii="Times New Roman" w:hAnsi="Times New Roman" w:cs="Times New Roman"/>
          <w:i/>
          <w:sz w:val="24"/>
          <w:szCs w:val="24"/>
        </w:rPr>
        <w:t>ex post facto</w:t>
      </w:r>
      <w:r w:rsidRPr="00930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varibael-variabel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052">
        <w:rPr>
          <w:rFonts w:ascii="Times New Roman" w:hAnsi="Times New Roman" w:cs="Times New Roman"/>
          <w:sz w:val="24"/>
          <w:szCs w:val="24"/>
        </w:rPr>
        <w:t>dimanipulasi</w:t>
      </w:r>
      <w:proofErr w:type="spellEnd"/>
      <w:r w:rsidRPr="00930052">
        <w:rPr>
          <w:rFonts w:ascii="Times New Roman" w:hAnsi="Times New Roman" w:cs="Times New Roman"/>
          <w:sz w:val="24"/>
          <w:szCs w:val="24"/>
        </w:rPr>
        <w:t>.</w:t>
      </w:r>
    </w:p>
    <w:p w14:paraId="50D98219" w14:textId="77777777" w:rsidR="00930052" w:rsidRPr="00F53426" w:rsidRDefault="00930052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</w:t>
      </w:r>
      <w:r w:rsidRPr="00930052">
        <w:rPr>
          <w:rFonts w:ascii="Times New Roman" w:hAnsi="Times New Roman" w:cs="Times New Roman"/>
          <w:i/>
          <w:sz w:val="24"/>
          <w:szCs w:val="24"/>
        </w:rPr>
        <w:t>the purpose of study</w:t>
      </w:r>
      <w:r w:rsidRPr="00F53426">
        <w:rPr>
          <w:rFonts w:ascii="Times New Roman" w:hAnsi="Times New Roman" w:cs="Times New Roman"/>
          <w:sz w:val="24"/>
          <w:szCs w:val="24"/>
        </w:rPr>
        <w:t>)</w:t>
      </w:r>
    </w:p>
    <w:p w14:paraId="4360E91A" w14:textId="77777777" w:rsidR="00930052" w:rsidRPr="00F53426" w:rsidRDefault="00930052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kausal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.</w:t>
      </w:r>
    </w:p>
    <w:p w14:paraId="77DB531F" w14:textId="77777777" w:rsidR="00930052" w:rsidRPr="00F53426" w:rsidRDefault="00930052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</w:t>
      </w:r>
      <w:r w:rsidRPr="00930052">
        <w:rPr>
          <w:rFonts w:ascii="Times New Roman" w:hAnsi="Times New Roman" w:cs="Times New Roman"/>
          <w:i/>
          <w:sz w:val="24"/>
          <w:szCs w:val="24"/>
        </w:rPr>
        <w:t>the time dimension</w:t>
      </w:r>
      <w:r w:rsidRPr="00F53426">
        <w:rPr>
          <w:rFonts w:ascii="Times New Roman" w:hAnsi="Times New Roman" w:cs="Times New Roman"/>
          <w:sz w:val="24"/>
          <w:szCs w:val="24"/>
        </w:rPr>
        <w:t>)</w:t>
      </w:r>
    </w:p>
    <w:p w14:paraId="3410D3CF" w14:textId="77777777" w:rsidR="00930052" w:rsidRPr="00F53426" w:rsidRDefault="00930052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r w:rsidRPr="00F53426">
        <w:rPr>
          <w:rFonts w:ascii="Times New Roman" w:hAnsi="Times New Roman" w:cs="Times New Roman"/>
          <w:i/>
          <w:sz w:val="24"/>
          <w:szCs w:val="24"/>
        </w:rPr>
        <w:t>cross-sectional</w:t>
      </w:r>
      <w:r w:rsidRPr="00F53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tertentu</w:t>
      </w:r>
      <w:proofErr w:type="spellEnd"/>
    </w:p>
    <w:p w14:paraId="049A764F" w14:textId="77777777" w:rsidR="00930052" w:rsidRPr="00F53426" w:rsidRDefault="00930052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</w:t>
      </w:r>
      <w:r w:rsidRPr="00930052">
        <w:rPr>
          <w:rFonts w:ascii="Times New Roman" w:hAnsi="Times New Roman" w:cs="Times New Roman"/>
          <w:i/>
          <w:sz w:val="24"/>
          <w:szCs w:val="24"/>
        </w:rPr>
        <w:t>the tropical scope</w:t>
      </w:r>
      <w:r w:rsidRPr="00F53426">
        <w:rPr>
          <w:rFonts w:ascii="Times New Roman" w:hAnsi="Times New Roman" w:cs="Times New Roman"/>
          <w:sz w:val="24"/>
          <w:szCs w:val="24"/>
        </w:rPr>
        <w:t>)</w:t>
      </w:r>
    </w:p>
    <w:p w14:paraId="34B95A77" w14:textId="77777777" w:rsidR="00930052" w:rsidRPr="00F53426" w:rsidRDefault="00930052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6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5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67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35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67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635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67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r w:rsidRPr="00F53426">
        <w:rPr>
          <w:rFonts w:ascii="Times New Roman" w:hAnsi="Times New Roman" w:cs="Times New Roman"/>
          <w:i/>
          <w:sz w:val="24"/>
          <w:szCs w:val="24"/>
        </w:rPr>
        <w:t>representative</w:t>
      </w:r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.</w:t>
      </w:r>
    </w:p>
    <w:p w14:paraId="45D04FB0" w14:textId="77777777" w:rsidR="00930052" w:rsidRPr="00F53426" w:rsidRDefault="00930052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</w:t>
      </w:r>
      <w:r w:rsidRPr="00930052">
        <w:rPr>
          <w:rFonts w:ascii="Times New Roman" w:hAnsi="Times New Roman" w:cs="Times New Roman"/>
          <w:i/>
          <w:sz w:val="24"/>
          <w:szCs w:val="24"/>
        </w:rPr>
        <w:t>the research environment</w:t>
      </w:r>
      <w:r w:rsidRPr="00F53426">
        <w:rPr>
          <w:rFonts w:ascii="Times New Roman" w:hAnsi="Times New Roman" w:cs="Times New Roman"/>
          <w:sz w:val="24"/>
          <w:szCs w:val="24"/>
        </w:rPr>
        <w:t>)</w:t>
      </w:r>
    </w:p>
    <w:p w14:paraId="638DDF36" w14:textId="77777777" w:rsidR="00930052" w:rsidRPr="00F53426" w:rsidRDefault="00930052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</w:t>
      </w:r>
      <w:r w:rsidRPr="00930052">
        <w:rPr>
          <w:rFonts w:ascii="Times New Roman" w:hAnsi="Times New Roman" w:cs="Times New Roman"/>
          <w:i/>
          <w:sz w:val="24"/>
          <w:szCs w:val="24"/>
        </w:rPr>
        <w:t>field studies</w:t>
      </w:r>
      <w:r w:rsidRPr="00F534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.</w:t>
      </w:r>
    </w:p>
    <w:p w14:paraId="54B9175F" w14:textId="77777777" w:rsidR="00930052" w:rsidRPr="00F53426" w:rsidRDefault="00930052" w:rsidP="00930052">
      <w:pPr>
        <w:pStyle w:val="ListParagraph"/>
        <w:numPr>
          <w:ilvl w:val="0"/>
          <w:numId w:val="4"/>
        </w:numPr>
        <w:spacing w:after="20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</w:t>
      </w:r>
      <w:r w:rsidRPr="00930052">
        <w:rPr>
          <w:rFonts w:ascii="Times New Roman" w:hAnsi="Times New Roman" w:cs="Times New Roman"/>
          <w:i/>
          <w:sz w:val="24"/>
          <w:szCs w:val="24"/>
        </w:rPr>
        <w:t>participants perceptual awareness</w:t>
      </w:r>
      <w:r w:rsidRPr="00F53426">
        <w:rPr>
          <w:rFonts w:ascii="Times New Roman" w:hAnsi="Times New Roman" w:cs="Times New Roman"/>
          <w:sz w:val="24"/>
          <w:szCs w:val="24"/>
        </w:rPr>
        <w:t>)</w:t>
      </w:r>
    </w:p>
    <w:p w14:paraId="5BC281E9" w14:textId="77777777" w:rsidR="00930052" w:rsidRDefault="00930052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426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lastRenderedPageBreak/>
        <w:t>itu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.</w:t>
      </w:r>
    </w:p>
    <w:p w14:paraId="4FFE9EC9" w14:textId="77777777" w:rsidR="00222025" w:rsidRPr="00F53426" w:rsidRDefault="00222025" w:rsidP="0093005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1E685F" w14:textId="77777777" w:rsidR="00FE1055" w:rsidRDefault="00222025" w:rsidP="00222025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121169"/>
      <w:r w:rsidRPr="002220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</w:t>
      </w:r>
      <w:proofErr w:type="spellStart"/>
      <w:r w:rsidRPr="00222025">
        <w:rPr>
          <w:rFonts w:ascii="Times New Roman" w:hAnsi="Times New Roman" w:cs="Times New Roman"/>
          <w:b/>
          <w:color w:val="auto"/>
          <w:sz w:val="24"/>
          <w:szCs w:val="24"/>
        </w:rPr>
        <w:t>Variabel</w:t>
      </w:r>
      <w:proofErr w:type="spellEnd"/>
      <w:r w:rsidRPr="002220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222025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3"/>
      <w:proofErr w:type="spellEnd"/>
    </w:p>
    <w:p w14:paraId="0796FF2C" w14:textId="77777777" w:rsidR="00222025" w:rsidRDefault="00222025" w:rsidP="00025026">
      <w:pPr>
        <w:pStyle w:val="ListParagraph"/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D32F48"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 w:rsidR="00D3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F4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3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6C7FBCC" w14:textId="5A19F06E" w:rsidR="00222025" w:rsidRDefault="00222025" w:rsidP="00392E0A">
      <w:pPr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F53426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(2016),</w:t>
      </w:r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:</w:t>
      </w:r>
    </w:p>
    <w:p w14:paraId="01139F86" w14:textId="77777777" w:rsidR="003B31C2" w:rsidRDefault="003B31C2" w:rsidP="004C4811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4" w:name="_Toc13121170"/>
      <w:proofErr w:type="spellStart"/>
      <w:r w:rsidRPr="003B31C2">
        <w:rPr>
          <w:rFonts w:ascii="Times New Roman" w:hAnsi="Times New Roman" w:cs="Times New Roman"/>
          <w:b/>
          <w:color w:val="auto"/>
        </w:rPr>
        <w:t>Tabel</w:t>
      </w:r>
      <w:proofErr w:type="spellEnd"/>
      <w:r w:rsidRPr="003B31C2">
        <w:rPr>
          <w:rFonts w:ascii="Times New Roman" w:hAnsi="Times New Roman" w:cs="Times New Roman"/>
          <w:b/>
          <w:color w:val="auto"/>
        </w:rPr>
        <w:t xml:space="preserve"> 3.1</w:t>
      </w:r>
      <w:bookmarkEnd w:id="4"/>
    </w:p>
    <w:p w14:paraId="68DB860F" w14:textId="6D747399" w:rsidR="003B31C2" w:rsidRDefault="003B31C2" w:rsidP="004C481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Operasionalisasi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805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782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805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388"/>
        <w:gridCol w:w="2629"/>
        <w:gridCol w:w="3368"/>
      </w:tblGrid>
      <w:tr w:rsidR="0044611F" w14:paraId="6EEA1688" w14:textId="77777777" w:rsidTr="004C4811">
        <w:tc>
          <w:tcPr>
            <w:tcW w:w="2408" w:type="dxa"/>
          </w:tcPr>
          <w:p w14:paraId="48B2D800" w14:textId="77777777" w:rsidR="0044611F" w:rsidRPr="0044611F" w:rsidRDefault="0044611F" w:rsidP="00F779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11F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666" w:type="dxa"/>
          </w:tcPr>
          <w:p w14:paraId="1015422F" w14:textId="77777777" w:rsidR="0044611F" w:rsidRPr="0044611F" w:rsidRDefault="0044611F" w:rsidP="00F779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11F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431" w:type="dxa"/>
          </w:tcPr>
          <w:p w14:paraId="1A98B1CF" w14:textId="77777777" w:rsidR="0044611F" w:rsidRPr="0044611F" w:rsidRDefault="0044611F" w:rsidP="00F779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11F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44611F" w14:paraId="199CA429" w14:textId="77777777" w:rsidTr="004C4811">
        <w:tc>
          <w:tcPr>
            <w:tcW w:w="2408" w:type="dxa"/>
          </w:tcPr>
          <w:p w14:paraId="06F05707" w14:textId="77777777" w:rsidR="00782805" w:rsidRPr="00F215FB" w:rsidRDefault="00782805" w:rsidP="007828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48C95BEB" w14:textId="77777777" w:rsidR="00F2451A" w:rsidRPr="00F215FB" w:rsidRDefault="00F2451A" w:rsidP="00F24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FB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Pr="00F2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FB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</w:p>
          <w:p w14:paraId="04DADD7A" w14:textId="6FD831E4" w:rsidR="0044611F" w:rsidRDefault="00F2451A" w:rsidP="00F245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FB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(</w:t>
            </w:r>
            <w:proofErr w:type="spellStart"/>
            <w:r w:rsidRPr="00F215FB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Mangkunegara</w:t>
            </w:r>
            <w:proofErr w:type="spellEnd"/>
            <w:r w:rsidRPr="00F215FB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 xml:space="preserve"> dan </w:t>
            </w:r>
            <w:proofErr w:type="spellStart"/>
            <w:r w:rsidRPr="00F215FB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Miftahuddin</w:t>
            </w:r>
            <w:proofErr w:type="spellEnd"/>
            <w:r w:rsidRPr="00F215FB">
              <w:rPr>
                <w:rStyle w:val="Emphasis"/>
                <w:rFonts w:ascii="Times New Roman" w:hAnsi="Times New Roman" w:cs="Times New Roman"/>
                <w:bCs/>
                <w:shd w:val="clear" w:color="auto" w:fill="FFFFFF"/>
              </w:rPr>
              <w:t>, 2016)</w:t>
            </w:r>
          </w:p>
        </w:tc>
        <w:tc>
          <w:tcPr>
            <w:tcW w:w="2666" w:type="dxa"/>
          </w:tcPr>
          <w:p w14:paraId="47522A0D" w14:textId="77777777" w:rsidR="00F2451A" w:rsidRDefault="00F2451A" w:rsidP="00F24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Y2: 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  <w:p w14:paraId="3623FFA7" w14:textId="77777777" w:rsidR="00F2451A" w:rsidRDefault="00F2451A" w:rsidP="00F24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  <w:p w14:paraId="1E1375B9" w14:textId="77777777" w:rsidR="00F2451A" w:rsidRDefault="00F2451A" w:rsidP="00F245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Y4: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  <w:proofErr w:type="spellEnd"/>
          </w:p>
          <w:p w14:paraId="77904633" w14:textId="6B97FBB1" w:rsidR="00F779BB" w:rsidRDefault="00F2451A" w:rsidP="00F245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</w:p>
        </w:tc>
        <w:tc>
          <w:tcPr>
            <w:tcW w:w="3431" w:type="dxa"/>
          </w:tcPr>
          <w:p w14:paraId="74E206E3" w14:textId="77777777" w:rsidR="0044611F" w:rsidRDefault="00F779BB" w:rsidP="00F12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  <w:p w14:paraId="1E2F361E" w14:textId="77777777" w:rsidR="00F779BB" w:rsidRDefault="00F779BB" w:rsidP="00F12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  <w:p w14:paraId="143BD5EC" w14:textId="77777777" w:rsidR="00F779BB" w:rsidRDefault="00F779BB" w:rsidP="00F12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 </w:t>
            </w:r>
          </w:p>
          <w:p w14:paraId="568A7AFA" w14:textId="77777777" w:rsidR="00F779BB" w:rsidRDefault="00F779BB" w:rsidP="00F12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 </w:t>
            </w:r>
          </w:p>
        </w:tc>
      </w:tr>
    </w:tbl>
    <w:p w14:paraId="29527C7B" w14:textId="77777777" w:rsidR="00392E0A" w:rsidRDefault="00794A06" w:rsidP="00794A06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14:paraId="5C7E4E61" w14:textId="0E2F0CCB" w:rsidR="00392E0A" w:rsidRDefault="00392E0A" w:rsidP="00392E0A">
      <w:pPr>
        <w:pStyle w:val="ListParagraph"/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(2016),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</w:t>
      </w:r>
      <w:r w:rsidRPr="00F5342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F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7118F1">
        <w:rPr>
          <w:rFonts w:ascii="Times New Roman" w:hAnsi="Times New Roman" w:cs="Times New Roman"/>
          <w:sz w:val="24"/>
          <w:szCs w:val="24"/>
        </w:rPr>
        <w:t xml:space="preserve"> </w:t>
      </w:r>
      <w:r w:rsidR="007118F1">
        <w:rPr>
          <w:rFonts w:ascii="Times New Roman" w:hAnsi="Times New Roman" w:cs="Times New Roman"/>
          <w:i/>
          <w:sz w:val="24"/>
          <w:szCs w:val="24"/>
        </w:rPr>
        <w:t xml:space="preserve">work-life balance </w:t>
      </w:r>
      <w:r w:rsidR="007118F1">
        <w:rPr>
          <w:rFonts w:ascii="Times New Roman" w:hAnsi="Times New Roman" w:cs="Times New Roman"/>
          <w:sz w:val="24"/>
          <w:szCs w:val="24"/>
        </w:rPr>
        <w:t xml:space="preserve">dan </w:t>
      </w:r>
      <w:r w:rsidR="00F2451A">
        <w:rPr>
          <w:rFonts w:ascii="Times New Roman" w:hAnsi="Times New Roman" w:cs="Times New Roman"/>
          <w:i/>
          <w:sz w:val="24"/>
          <w:szCs w:val="24"/>
        </w:rPr>
        <w:t>workload</w:t>
      </w:r>
      <w:r w:rsidR="00711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8F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71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F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71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18F1">
        <w:rPr>
          <w:rFonts w:ascii="Times New Roman" w:hAnsi="Times New Roman" w:cs="Times New Roman"/>
          <w:sz w:val="24"/>
          <w:szCs w:val="24"/>
        </w:rPr>
        <w:t>:</w:t>
      </w:r>
    </w:p>
    <w:p w14:paraId="7491B4F4" w14:textId="3E0A70E2" w:rsidR="00222025" w:rsidRDefault="00392E0A" w:rsidP="00392E0A">
      <w:pPr>
        <w:pStyle w:val="ListParagraph"/>
        <w:numPr>
          <w:ilvl w:val="0"/>
          <w:numId w:val="5"/>
        </w:numPr>
        <w:spacing w:line="48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work-life balance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4D7ED0E" w14:textId="77777777" w:rsidR="00392E0A" w:rsidRDefault="00392E0A" w:rsidP="004C4811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5" w:name="_Toc13121171"/>
      <w:proofErr w:type="spellStart"/>
      <w:r w:rsidRPr="00392E0A">
        <w:rPr>
          <w:rFonts w:ascii="Times New Roman" w:hAnsi="Times New Roman" w:cs="Times New Roman"/>
          <w:b/>
          <w:color w:val="auto"/>
        </w:rPr>
        <w:lastRenderedPageBreak/>
        <w:t>Tabel</w:t>
      </w:r>
      <w:proofErr w:type="spellEnd"/>
      <w:r w:rsidRPr="00392E0A">
        <w:rPr>
          <w:rFonts w:ascii="Times New Roman" w:hAnsi="Times New Roman" w:cs="Times New Roman"/>
          <w:b/>
          <w:color w:val="auto"/>
        </w:rPr>
        <w:t xml:space="preserve"> 3.2</w:t>
      </w:r>
      <w:bookmarkEnd w:id="5"/>
    </w:p>
    <w:p w14:paraId="3AADE1AB" w14:textId="77777777" w:rsidR="00392E0A" w:rsidRPr="00392E0A" w:rsidRDefault="00392E0A" w:rsidP="00392E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Work-Life Balance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079"/>
        <w:gridCol w:w="3732"/>
        <w:gridCol w:w="1156"/>
      </w:tblGrid>
      <w:tr w:rsidR="00392E0A" w14:paraId="20FDEA13" w14:textId="77777777" w:rsidTr="004C481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1DB6" w14:textId="77777777" w:rsidR="00392E0A" w:rsidRDefault="00392E0A" w:rsidP="00392E0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989E" w14:textId="77777777" w:rsidR="00392E0A" w:rsidRDefault="00392E0A" w:rsidP="00392E0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ECDF" w14:textId="77777777" w:rsidR="00392E0A" w:rsidRDefault="00392E0A" w:rsidP="00392E0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392E0A" w14:paraId="05E5669F" w14:textId="77777777" w:rsidTr="004C4811">
        <w:trPr>
          <w:trHeight w:val="220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A42F" w14:textId="77777777" w:rsidR="00392E0A" w:rsidRDefault="00962008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  <w:p w14:paraId="34EC6B47" w14:textId="77777777" w:rsidR="00392E0A" w:rsidRDefault="00962008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Work-Life Balance</w:t>
            </w:r>
          </w:p>
          <w:p w14:paraId="65DF6357" w14:textId="31821159" w:rsidR="00392E0A" w:rsidRDefault="00F2451A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D8">
              <w:rPr>
                <w:rFonts w:ascii="Times New Roman" w:hAnsi="Times New Roman" w:cs="Times New Roman"/>
                <w:sz w:val="24"/>
                <w:szCs w:val="24"/>
              </w:rPr>
              <w:t>Ramadhani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064A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4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E73" w14:textId="77777777" w:rsidR="00F1232A" w:rsidRDefault="00962008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X1.1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="00F123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3B2968F" w14:textId="77777777" w:rsidR="00F1232A" w:rsidRDefault="00962008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X1.2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Keterlibatan</w:t>
            </w:r>
            <w:proofErr w:type="spellEnd"/>
          </w:p>
          <w:p w14:paraId="4546AB30" w14:textId="77777777" w:rsidR="00392E0A" w:rsidRDefault="00962008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X1.3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35F7" w14:textId="77777777" w:rsidR="00F1232A" w:rsidRDefault="00DB2D0F" w:rsidP="00F123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  <w:p w14:paraId="127D234B" w14:textId="77777777" w:rsidR="00DB2D0F" w:rsidRDefault="00DB2D0F" w:rsidP="00F123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  <w:p w14:paraId="65BFB090" w14:textId="77777777" w:rsidR="00DB2D0F" w:rsidRDefault="007617AF" w:rsidP="00F123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</w:tc>
      </w:tr>
    </w:tbl>
    <w:p w14:paraId="4C9EA13A" w14:textId="77777777" w:rsidR="00392E0A" w:rsidRDefault="00CF7BD5" w:rsidP="00392E0A">
      <w:pPr>
        <w:pStyle w:val="ListParagraph"/>
        <w:spacing w:line="480" w:lineRule="auto"/>
        <w:ind w:left="10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14:paraId="7C9C0223" w14:textId="18DCD621" w:rsidR="007617AF" w:rsidRDefault="007617AF" w:rsidP="007617AF">
      <w:pPr>
        <w:pStyle w:val="ListParagraph"/>
        <w:numPr>
          <w:ilvl w:val="0"/>
          <w:numId w:val="5"/>
        </w:numPr>
        <w:spacing w:line="48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7617A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617AF">
        <w:rPr>
          <w:rFonts w:ascii="Times New Roman" w:hAnsi="Times New Roman" w:cs="Times New Roman"/>
          <w:sz w:val="24"/>
          <w:szCs w:val="24"/>
        </w:rPr>
        <w:t xml:space="preserve"> </w:t>
      </w:r>
      <w:r w:rsidR="00F2451A">
        <w:rPr>
          <w:rFonts w:ascii="Times New Roman" w:hAnsi="Times New Roman" w:cs="Times New Roman"/>
          <w:i/>
          <w:sz w:val="24"/>
          <w:szCs w:val="24"/>
        </w:rPr>
        <w:t>workload</w:t>
      </w:r>
      <w:r w:rsidRPr="0076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AF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7617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17A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6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17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17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AF147" w14:textId="77777777" w:rsidR="00F1232A" w:rsidRPr="00F1232A" w:rsidRDefault="00F1232A" w:rsidP="004C4811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6" w:name="_Toc13121172"/>
      <w:proofErr w:type="spellStart"/>
      <w:r w:rsidRPr="00F1232A">
        <w:rPr>
          <w:rFonts w:ascii="Times New Roman" w:hAnsi="Times New Roman" w:cs="Times New Roman"/>
          <w:b/>
          <w:color w:val="auto"/>
        </w:rPr>
        <w:t>Tabel</w:t>
      </w:r>
      <w:proofErr w:type="spellEnd"/>
      <w:r w:rsidRPr="00F1232A">
        <w:rPr>
          <w:rFonts w:ascii="Times New Roman" w:hAnsi="Times New Roman" w:cs="Times New Roman"/>
          <w:b/>
          <w:color w:val="auto"/>
        </w:rPr>
        <w:t xml:space="preserve"> 3.3</w:t>
      </w:r>
      <w:bookmarkEnd w:id="6"/>
    </w:p>
    <w:p w14:paraId="26D6EE50" w14:textId="3FAFC4C2" w:rsidR="00F1232A" w:rsidRPr="00F1232A" w:rsidRDefault="00F1232A" w:rsidP="00F123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32A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F123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32A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F12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1A">
        <w:rPr>
          <w:rFonts w:ascii="Times New Roman" w:hAnsi="Times New Roman" w:cs="Times New Roman"/>
          <w:b/>
          <w:i/>
          <w:sz w:val="24"/>
          <w:szCs w:val="24"/>
        </w:rPr>
        <w:t>Workload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079"/>
        <w:gridCol w:w="3732"/>
        <w:gridCol w:w="1134"/>
      </w:tblGrid>
      <w:tr w:rsidR="007617AF" w14:paraId="66ED2979" w14:textId="77777777" w:rsidTr="00CF7BD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B69" w14:textId="77777777" w:rsidR="007617AF" w:rsidRDefault="007617AF" w:rsidP="00454C5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2566" w14:textId="77777777" w:rsidR="007617AF" w:rsidRDefault="007617AF" w:rsidP="00454C5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941F" w14:textId="77777777" w:rsidR="007617AF" w:rsidRDefault="007617AF" w:rsidP="00454C5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7617AF" w14:paraId="4ED0963A" w14:textId="77777777" w:rsidTr="00CF7BD5">
        <w:trPr>
          <w:trHeight w:val="178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FA59" w14:textId="77777777" w:rsidR="007617AF" w:rsidRDefault="007617AF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F12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FCF7AF" w14:textId="5EC1FBEE" w:rsidR="007617AF" w:rsidRDefault="00F2451A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Workload</w:t>
            </w:r>
          </w:p>
          <w:p w14:paraId="2367D4BB" w14:textId="07A74D1A" w:rsidR="007617AF" w:rsidRDefault="00F2451A" w:rsidP="00F123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Koesomowidjojo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17AF" w:rsidRPr="008B311F"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A1FB" w14:textId="77777777" w:rsidR="00F2451A" w:rsidRDefault="00F2451A" w:rsidP="00F245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X2.1: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  <w:p w14:paraId="66B8F645" w14:textId="77777777" w:rsidR="00F2451A" w:rsidRDefault="00F2451A" w:rsidP="00F245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X2.2: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  <w:p w14:paraId="47CEE8EB" w14:textId="60CC97F8" w:rsidR="007617AF" w:rsidRPr="007617AF" w:rsidRDefault="00F2451A" w:rsidP="00F2451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X2.3: Target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DDB" w14:textId="77777777" w:rsidR="00F1232A" w:rsidRDefault="00F1232A" w:rsidP="00F123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  <w:p w14:paraId="597F7645" w14:textId="77777777" w:rsidR="007617AF" w:rsidRDefault="007617AF" w:rsidP="00F123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  <w:p w14:paraId="09E91B7F" w14:textId="77777777" w:rsidR="007617AF" w:rsidRDefault="007617AF" w:rsidP="00F123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Interval</w:t>
            </w:r>
          </w:p>
        </w:tc>
      </w:tr>
    </w:tbl>
    <w:p w14:paraId="332006AA" w14:textId="77777777" w:rsidR="007617AF" w:rsidRDefault="00CF7BD5" w:rsidP="00C3277D">
      <w:pPr>
        <w:pStyle w:val="ListParagraph"/>
        <w:spacing w:line="72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14:paraId="6EAC6832" w14:textId="77777777" w:rsidR="00A821D3" w:rsidRDefault="001D3308" w:rsidP="00A821D3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121173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</w:t>
      </w:r>
      <w:r w:rsidR="00A821D3" w:rsidRPr="00A821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Teknik </w:t>
      </w:r>
      <w:proofErr w:type="spellStart"/>
      <w:r w:rsidR="00A821D3" w:rsidRPr="00A821D3"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 w:rsidR="00A821D3" w:rsidRPr="00A821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7"/>
    </w:p>
    <w:p w14:paraId="67262818" w14:textId="02DD93E6" w:rsidR="002D300F" w:rsidRDefault="00A821D3" w:rsidP="002D300F">
      <w:pPr>
        <w:pStyle w:val="ListParagraph"/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426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primer.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alternatif-alternatif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B02D2F">
        <w:rPr>
          <w:rFonts w:ascii="Times New Roman" w:hAnsi="Times New Roman" w:cs="Times New Roman"/>
          <w:sz w:val="24"/>
          <w:szCs w:val="24"/>
        </w:rPr>
        <w:t>pernyataan-pernyataan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>.</w:t>
      </w:r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</w:t>
      </w:r>
      <w:r w:rsidR="002D3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B21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="0034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21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34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r w:rsidR="002D300F">
        <w:rPr>
          <w:rFonts w:ascii="Times New Roman" w:hAnsi="Times New Roman" w:cs="Times New Roman"/>
          <w:i/>
          <w:sz w:val="24"/>
          <w:szCs w:val="24"/>
        </w:rPr>
        <w:t xml:space="preserve">work-life balance </w:t>
      </w:r>
      <w:r w:rsidR="002D300F">
        <w:rPr>
          <w:rFonts w:ascii="Times New Roman" w:hAnsi="Times New Roman" w:cs="Times New Roman"/>
          <w:sz w:val="24"/>
          <w:szCs w:val="24"/>
        </w:rPr>
        <w:t>dan</w:t>
      </w:r>
      <w:r w:rsidR="002D30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51A">
        <w:rPr>
          <w:rFonts w:ascii="Times New Roman" w:hAnsi="Times New Roman" w:cs="Times New Roman"/>
          <w:i/>
          <w:sz w:val="24"/>
          <w:szCs w:val="24"/>
        </w:rPr>
        <w:t>workload</w:t>
      </w:r>
      <w:r w:rsidR="002D30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AA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F2451A">
        <w:rPr>
          <w:rFonts w:ascii="Times New Roman" w:hAnsi="Times New Roman" w:cs="Times New Roman"/>
          <w:sz w:val="24"/>
          <w:szCs w:val="24"/>
        </w:rPr>
        <w:t>Yaombe</w:t>
      </w:r>
      <w:proofErr w:type="spellEnd"/>
      <w:r w:rsidR="00F2451A">
        <w:rPr>
          <w:rFonts w:ascii="Times New Roman" w:hAnsi="Times New Roman" w:cs="Times New Roman"/>
          <w:sz w:val="24"/>
          <w:szCs w:val="24"/>
        </w:rPr>
        <w:t xml:space="preserve"> Banyu Lestari</w:t>
      </w:r>
      <w:r w:rsidR="002D3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primer (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300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300F">
        <w:rPr>
          <w:rFonts w:ascii="Times New Roman" w:hAnsi="Times New Roman" w:cs="Times New Roman"/>
          <w:sz w:val="24"/>
          <w:szCs w:val="24"/>
        </w:rPr>
        <w:t>.</w:t>
      </w:r>
    </w:p>
    <w:p w14:paraId="3DDD0A25" w14:textId="77777777" w:rsidR="00CF7BD5" w:rsidRDefault="00CF7BD5" w:rsidP="002D300F">
      <w:pPr>
        <w:pStyle w:val="ListParagraph"/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DAF6B8" w14:textId="77777777" w:rsidR="00344B21" w:rsidRDefault="00344B21" w:rsidP="00344B21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3121174"/>
      <w:r w:rsidRPr="00344B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E. Teknik </w:t>
      </w:r>
      <w:proofErr w:type="spellStart"/>
      <w:r w:rsidRPr="00344B21">
        <w:rPr>
          <w:rFonts w:ascii="Times New Roman" w:hAnsi="Times New Roman" w:cs="Times New Roman"/>
          <w:b/>
          <w:color w:val="auto"/>
          <w:sz w:val="24"/>
          <w:szCs w:val="24"/>
        </w:rPr>
        <w:t>Pengambilan</w:t>
      </w:r>
      <w:proofErr w:type="spellEnd"/>
      <w:r w:rsidRPr="00344B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344B21">
        <w:rPr>
          <w:rFonts w:ascii="Times New Roman" w:hAnsi="Times New Roman" w:cs="Times New Roman"/>
          <w:b/>
          <w:color w:val="auto"/>
          <w:sz w:val="24"/>
          <w:szCs w:val="24"/>
        </w:rPr>
        <w:t>Sampel</w:t>
      </w:r>
      <w:bookmarkEnd w:id="8"/>
      <w:proofErr w:type="spellEnd"/>
    </w:p>
    <w:p w14:paraId="6237E368" w14:textId="1C74657C" w:rsidR="00344B21" w:rsidRDefault="0032558B" w:rsidP="0032558B">
      <w:pPr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8B">
        <w:rPr>
          <w:rFonts w:ascii="Times New Roman" w:hAnsi="Times New Roman" w:cs="Times New Roman"/>
          <w:sz w:val="24"/>
          <w:szCs w:val="24"/>
        </w:rPr>
        <w:t>T</w:t>
      </w:r>
      <w:r w:rsidR="00344B21" w:rsidRPr="0032558B">
        <w:rPr>
          <w:rFonts w:ascii="Times New Roman" w:hAnsi="Times New Roman" w:cs="Times New Roman"/>
          <w:sz w:val="24"/>
          <w:szCs w:val="24"/>
        </w:rPr>
        <w:t xml:space="preserve">eknik </w:t>
      </w:r>
      <w:proofErr w:type="spellStart"/>
      <w:r w:rsidR="00344B21" w:rsidRPr="0032558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344B21" w:rsidRPr="003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21" w:rsidRPr="0032558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44B21" w:rsidRPr="003255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B21" w:rsidRPr="0032558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44B21" w:rsidRPr="003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21" w:rsidRPr="003255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4B21" w:rsidRPr="003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21" w:rsidRPr="003255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44B21" w:rsidRPr="003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21" w:rsidRPr="003255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44B21" w:rsidRPr="003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21" w:rsidRPr="003255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44B21" w:rsidRPr="0032558B">
        <w:rPr>
          <w:rFonts w:ascii="Times New Roman" w:hAnsi="Times New Roman" w:cs="Times New Roman"/>
          <w:sz w:val="24"/>
          <w:szCs w:val="24"/>
        </w:rPr>
        <w:t xml:space="preserve"> </w:t>
      </w:r>
      <w:r w:rsidR="00344B21" w:rsidRPr="0032558B">
        <w:rPr>
          <w:rFonts w:ascii="Times New Roman" w:hAnsi="Times New Roman" w:cs="Times New Roman"/>
          <w:i/>
          <w:sz w:val="24"/>
          <w:szCs w:val="24"/>
        </w:rPr>
        <w:t>non-probability sampling</w:t>
      </w:r>
      <w:r w:rsidRPr="0032558B">
        <w:rPr>
          <w:rFonts w:ascii="Times New Roman" w:hAnsi="Times New Roman" w:cs="Times New Roman"/>
          <w:i/>
          <w:sz w:val="24"/>
          <w:szCs w:val="24"/>
        </w:rPr>
        <w:t>.</w:t>
      </w:r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55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Non probability sampling</w:t>
      </w:r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(2016),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pengambilan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memberi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kesempatan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peluang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anggota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populasi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unsur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dipilih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558B">
        <w:rPr>
          <w:rFonts w:ascii="Times New Roman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 w:rsidR="008043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kemudia</w:t>
      </w:r>
      <w:r w:rsidR="0080431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purposive sampling.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Purposive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(2016)</w:t>
      </w:r>
      <w:r w:rsidR="00294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r w:rsidR="00FA489A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FA489A">
        <w:rPr>
          <w:rFonts w:ascii="Times New Roman" w:hAnsi="Times New Roman" w:cs="Times New Roman"/>
          <w:sz w:val="24"/>
          <w:szCs w:val="24"/>
        </w:rPr>
        <w:t>Yaombe</w:t>
      </w:r>
      <w:proofErr w:type="spellEnd"/>
      <w:r w:rsidR="00FA489A">
        <w:rPr>
          <w:rFonts w:ascii="Times New Roman" w:hAnsi="Times New Roman" w:cs="Times New Roman"/>
          <w:sz w:val="24"/>
          <w:szCs w:val="24"/>
        </w:rPr>
        <w:t xml:space="preserve"> Banyu Lestari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r w:rsidR="00FA489A">
        <w:rPr>
          <w:rFonts w:ascii="Times New Roman" w:hAnsi="Times New Roman" w:cs="Times New Roman"/>
          <w:sz w:val="24"/>
          <w:szCs w:val="24"/>
        </w:rPr>
        <w:t>53</w:t>
      </w:r>
      <w:r w:rsidR="0029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7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294C74">
        <w:rPr>
          <w:rFonts w:ascii="Times New Roman" w:hAnsi="Times New Roman" w:cs="Times New Roman"/>
          <w:sz w:val="24"/>
          <w:szCs w:val="24"/>
        </w:rPr>
        <w:t>.</w:t>
      </w:r>
    </w:p>
    <w:p w14:paraId="151C0292" w14:textId="14C109FF" w:rsidR="0080431B" w:rsidRDefault="0080431B" w:rsidP="0080431B">
      <w:pPr>
        <w:pStyle w:val="ListParagraph"/>
        <w:spacing w:line="48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E6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6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6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9B6331" w14:textId="77777777" w:rsidR="006175A9" w:rsidRDefault="006175A9" w:rsidP="006175A9">
      <w:pPr>
        <w:pStyle w:val="ListParagraph"/>
        <w:spacing w:line="48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5A394BEE" w14:textId="77777777" w:rsidR="006175A9" w:rsidRPr="006175A9" w:rsidRDefault="006175A9" w:rsidP="006175A9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121175"/>
      <w:r w:rsidRPr="006175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F. Teknik </w:t>
      </w:r>
      <w:proofErr w:type="spellStart"/>
      <w:r w:rsidRPr="006175A9">
        <w:rPr>
          <w:rFonts w:ascii="Times New Roman" w:hAnsi="Times New Roman" w:cs="Times New Roman"/>
          <w:b/>
          <w:color w:val="auto"/>
          <w:sz w:val="24"/>
          <w:szCs w:val="24"/>
        </w:rPr>
        <w:t>Analisis</w:t>
      </w:r>
      <w:proofErr w:type="spellEnd"/>
      <w:r w:rsidRPr="006175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9"/>
    </w:p>
    <w:p w14:paraId="6322D07C" w14:textId="58F80838" w:rsidR="008522B8" w:rsidRDefault="00E60142" w:rsidP="0032558B">
      <w:pPr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r w:rsidRPr="00E60142">
        <w:rPr>
          <w:rFonts w:ascii="Times New Roman" w:hAnsi="Times New Roman" w:cs="Times New Roman"/>
          <w:i/>
          <w:sz w:val="24"/>
          <w:szCs w:val="24"/>
        </w:rPr>
        <w:t>software</w:t>
      </w:r>
      <w:r w:rsidR="00C411BF">
        <w:rPr>
          <w:rFonts w:ascii="Times New Roman" w:hAnsi="Times New Roman" w:cs="Times New Roman"/>
          <w:sz w:val="24"/>
          <w:szCs w:val="24"/>
        </w:rPr>
        <w:t xml:space="preserve"> SPSS 20</w:t>
      </w:r>
      <w:r w:rsidR="00CF7BD5">
        <w:rPr>
          <w:rFonts w:ascii="Times New Roman" w:hAnsi="Times New Roman" w:cs="Times New Roman"/>
          <w:sz w:val="24"/>
          <w:szCs w:val="24"/>
        </w:rPr>
        <w:t>.0</w:t>
      </w:r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9A51BE2" w14:textId="77777777" w:rsidR="00E60142" w:rsidRPr="006F3D35" w:rsidRDefault="00E60142" w:rsidP="00E85BE9">
      <w:pPr>
        <w:pStyle w:val="Heading3"/>
        <w:numPr>
          <w:ilvl w:val="0"/>
          <w:numId w:val="11"/>
        </w:numPr>
        <w:spacing w:line="480" w:lineRule="auto"/>
        <w:ind w:left="1134" w:hanging="283"/>
        <w:rPr>
          <w:rFonts w:ascii="Times New Roman" w:hAnsi="Times New Roman" w:cs="Times New Roman"/>
          <w:b/>
          <w:color w:val="auto"/>
        </w:rPr>
      </w:pPr>
      <w:bookmarkStart w:id="10" w:name="_Toc13121176"/>
      <w:r w:rsidRPr="00A233E3">
        <w:rPr>
          <w:rFonts w:ascii="Times New Roman" w:hAnsi="Times New Roman" w:cs="Times New Roman"/>
          <w:b/>
          <w:color w:val="auto"/>
        </w:rPr>
        <w:t xml:space="preserve">Uji </w:t>
      </w:r>
      <w:proofErr w:type="spellStart"/>
      <w:r w:rsidRPr="00A233E3">
        <w:rPr>
          <w:rFonts w:ascii="Times New Roman" w:hAnsi="Times New Roman" w:cs="Times New Roman"/>
          <w:b/>
          <w:color w:val="auto"/>
        </w:rPr>
        <w:t>Instrumen</w:t>
      </w:r>
      <w:proofErr w:type="spellEnd"/>
      <w:r w:rsidRPr="00A233E3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A233E3">
        <w:rPr>
          <w:rFonts w:ascii="Times New Roman" w:hAnsi="Times New Roman" w:cs="Times New Roman"/>
          <w:b/>
          <w:color w:val="auto"/>
        </w:rPr>
        <w:t>Kuesioner</w:t>
      </w:r>
      <w:bookmarkEnd w:id="10"/>
      <w:proofErr w:type="spellEnd"/>
    </w:p>
    <w:p w14:paraId="5E2B8A16" w14:textId="77777777" w:rsidR="00E60142" w:rsidRPr="00A233E3" w:rsidRDefault="00E60142" w:rsidP="00A233E3">
      <w:pPr>
        <w:pStyle w:val="Heading4"/>
        <w:numPr>
          <w:ilvl w:val="0"/>
          <w:numId w:val="12"/>
        </w:numPr>
        <w:spacing w:line="480" w:lineRule="auto"/>
        <w:ind w:left="1418" w:hanging="28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1" w:name="_Toc13121177"/>
      <w:r w:rsidRPr="00A233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Uji </w:t>
      </w:r>
      <w:proofErr w:type="spellStart"/>
      <w:r w:rsidRPr="00A233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Validitas</w:t>
      </w:r>
      <w:bookmarkEnd w:id="11"/>
      <w:proofErr w:type="spellEnd"/>
      <w:r w:rsidRPr="00A233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14:paraId="475D57CA" w14:textId="25E6A703" w:rsidR="00E60142" w:rsidRPr="00F53426" w:rsidRDefault="00E60142" w:rsidP="00A233E3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(2016), uji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r w:rsidRPr="00F53426">
        <w:rPr>
          <w:rFonts w:ascii="Times New Roman" w:hAnsi="Times New Roman" w:cs="Times New Roman"/>
          <w:i/>
          <w:sz w:val="24"/>
          <w:szCs w:val="24"/>
        </w:rPr>
        <w:t>correct item-total correlation</w:t>
      </w:r>
      <w:r w:rsidRPr="00F53426"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FDCC81" w14:textId="77777777" w:rsidR="00A233E3" w:rsidRPr="00A233E3" w:rsidRDefault="00A233E3" w:rsidP="00A233E3">
      <w:pPr>
        <w:pStyle w:val="ListParagraph"/>
        <w:numPr>
          <w:ilvl w:val="0"/>
          <w:numId w:val="13"/>
        </w:numPr>
        <w:spacing w:line="480" w:lineRule="auto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dan r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&gt; r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F534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3426">
        <w:rPr>
          <w:rFonts w:ascii="Times New Roman" w:hAnsi="Times New Roman" w:cs="Times New Roman"/>
          <w:sz w:val="24"/>
          <w:szCs w:val="24"/>
        </w:rPr>
        <w:t xml:space="preserve"> valid,</w:t>
      </w:r>
    </w:p>
    <w:p w14:paraId="3D9B4ED3" w14:textId="77777777" w:rsidR="00A233E3" w:rsidRDefault="00A233E3" w:rsidP="00A233E3">
      <w:pPr>
        <w:pStyle w:val="ListParagraph"/>
        <w:numPr>
          <w:ilvl w:val="0"/>
          <w:numId w:val="13"/>
        </w:numPr>
        <w:spacing w:line="480" w:lineRule="auto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&lt; r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F534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60142" w:rsidRPr="00F53426">
        <w:rPr>
          <w:rFonts w:ascii="Times New Roman" w:hAnsi="Times New Roman" w:cs="Times New Roman"/>
          <w:sz w:val="24"/>
          <w:szCs w:val="24"/>
        </w:rPr>
        <w:t xml:space="preserve"> valid.</w:t>
      </w:r>
    </w:p>
    <w:p w14:paraId="0A2BC5F4" w14:textId="77777777" w:rsidR="00A233E3" w:rsidRDefault="00A233E3" w:rsidP="0081766C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product moment </w:t>
      </w:r>
      <w:r>
        <w:rPr>
          <w:rFonts w:ascii="Times New Roman" w:hAnsi="Times New Roman" w:cs="Times New Roman"/>
          <w:sz w:val="24"/>
          <w:szCs w:val="24"/>
        </w:rPr>
        <w:t xml:space="preserve">Pearson,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C55D830" w14:textId="77777777" w:rsidR="0081766C" w:rsidRPr="0081766C" w:rsidRDefault="0081766C" w:rsidP="0081766C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538C45" w14:textId="77777777" w:rsidR="00A233E3" w:rsidRPr="00A233E3" w:rsidRDefault="001D6240" w:rsidP="00A233E3">
      <w:pPr>
        <w:pStyle w:val="ListParagraph"/>
        <w:spacing w:line="48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="00A233E3" w:rsidRPr="00A233E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N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XY-(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Y)</m:t>
                        </m:r>
                      </m:e>
                    </m:nary>
                  </m:e>
                </m:nary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[N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x)</m:t>
                    </m:r>
                  </m:e>
                </m:nary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][N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Y)</m:t>
                        </m:r>
                      </m:e>
                    </m:nary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]</m:t>
                </m:r>
              </m:e>
            </m:nary>
          </m:den>
        </m:f>
      </m:oMath>
    </w:p>
    <w:p w14:paraId="6438FCF2" w14:textId="77777777" w:rsidR="00A233E3" w:rsidRDefault="00A233E3" w:rsidP="00A233E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94CAD7F" w14:textId="77777777" w:rsidR="00A233E3" w:rsidRDefault="00A233E3" w:rsidP="00A233E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</w:p>
    <w:p w14:paraId="0DA8DC52" w14:textId="77777777" w:rsidR="00A233E3" w:rsidRDefault="00A233E3" w:rsidP="00A233E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X: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</w:p>
    <w:p w14:paraId="221900F2" w14:textId="77777777" w:rsidR="00A233E3" w:rsidRDefault="00A233E3" w:rsidP="00A233E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Y: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</w:p>
    <w:p w14:paraId="3445FE82" w14:textId="77777777" w:rsidR="00A233E3" w:rsidRDefault="00A233E3" w:rsidP="00A233E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</w:p>
    <w:p w14:paraId="7C419CB6" w14:textId="77777777" w:rsidR="00A233E3" w:rsidRDefault="001D6240" w:rsidP="00A233E3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</m:oMath>
      <w:r w:rsidR="00A233E3">
        <w:rPr>
          <w:rFonts w:ascii="Times New Roman" w:eastAsiaTheme="minorEastAsia" w:hAnsi="Times New Roman" w:cs="Times New Roman"/>
          <w:sz w:val="24"/>
          <w:szCs w:val="24"/>
        </w:rPr>
        <w:t>: jumlah skor item</w:t>
      </w:r>
    </w:p>
    <w:p w14:paraId="7C25EA00" w14:textId="77777777" w:rsidR="00A233E3" w:rsidRDefault="001D6240" w:rsidP="00A233E3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nary>
      </m:oMath>
      <w:r w:rsidR="00A233E3">
        <w:rPr>
          <w:rFonts w:ascii="Times New Roman" w:eastAsiaTheme="minorEastAsia" w:hAnsi="Times New Roman" w:cs="Times New Roman"/>
          <w:sz w:val="24"/>
          <w:szCs w:val="24"/>
        </w:rPr>
        <w:t>: jumlah skor total</w:t>
      </w:r>
    </w:p>
    <w:p w14:paraId="558EF3D1" w14:textId="77777777" w:rsidR="00A233E3" w:rsidRDefault="001D6240" w:rsidP="00A233E3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="00A233E3">
        <w:rPr>
          <w:rFonts w:ascii="Times New Roman" w:eastAsiaTheme="minorEastAsia" w:hAnsi="Times New Roman" w:cs="Times New Roman"/>
          <w:sz w:val="24"/>
          <w:szCs w:val="24"/>
        </w:rPr>
        <w:t>: jumlah skor kuadrat nilai X</w:t>
      </w:r>
    </w:p>
    <w:p w14:paraId="682C6F77" w14:textId="77777777" w:rsidR="00E87F87" w:rsidRDefault="001D6240" w:rsidP="00E87F87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="00A233E3">
        <w:rPr>
          <w:rFonts w:ascii="Times New Roman" w:eastAsiaTheme="minorEastAsia" w:hAnsi="Times New Roman" w:cs="Times New Roman"/>
          <w:sz w:val="24"/>
          <w:szCs w:val="24"/>
        </w:rPr>
        <w:t>: jumlah skor kuadrat nilai Y</w:t>
      </w:r>
    </w:p>
    <w:p w14:paraId="0BBD2092" w14:textId="77777777" w:rsidR="00A233E3" w:rsidRDefault="00A233E3" w:rsidP="00E87F87">
      <w:pPr>
        <w:pStyle w:val="ListParagraph"/>
        <w:spacing w:line="480" w:lineRule="auto"/>
        <w:ind w:left="1440" w:firstLine="54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5C2349">
        <w:rPr>
          <w:rFonts w:ascii="Times New Roman" w:eastAsiaTheme="minorEastAsia" w:hAnsi="Times New Roman" w:cs="Times New Roman"/>
          <w:sz w:val="24"/>
          <w:szCs w:val="24"/>
        </w:rPr>
        <w:t>strumen</w:t>
      </w:r>
      <w:proofErr w:type="spellEnd"/>
      <w:r w:rsidR="000265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26514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0265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26514">
        <w:rPr>
          <w:rFonts w:ascii="Times New Roman" w:eastAsiaTheme="minorEastAsia" w:hAnsi="Times New Roman" w:cs="Times New Roman"/>
          <w:sz w:val="24"/>
          <w:szCs w:val="24"/>
        </w:rPr>
        <w:t>cara</w:t>
      </w:r>
      <w:proofErr w:type="spellEnd"/>
      <w:r w:rsidR="000265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26514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="00026514"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 w:rsidR="00026514">
        <w:rPr>
          <w:rFonts w:ascii="Times New Roman" w:eastAsiaTheme="minorEastAsia" w:hAnsi="Times New Roman" w:cs="Times New Roman"/>
          <w:sz w:val="24"/>
          <w:szCs w:val="24"/>
        </w:rPr>
        <w:t>hit</w:t>
      </w:r>
      <w:r>
        <w:rPr>
          <w:rFonts w:ascii="Times New Roman" w:eastAsiaTheme="minorEastAsia" w:hAnsi="Times New Roman" w:cs="Times New Roman"/>
          <w:sz w:val="24"/>
          <w:szCs w:val="24"/>
        </w:rPr>
        <w:t>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bandingkan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</w:t>
      </w:r>
      <w:r w:rsidR="00CA7F65">
        <w:rPr>
          <w:rFonts w:ascii="Times New Roman" w:eastAsiaTheme="minorEastAsia" w:hAnsi="Times New Roman" w:cs="Times New Roman"/>
          <w:sz w:val="24"/>
          <w:szCs w:val="24"/>
        </w:rPr>
        <w:t>el</w:t>
      </w:r>
      <w:proofErr w:type="spellEnd"/>
      <w:r w:rsidR="00CA7F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F65"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 w:rsidR="00CA7F65">
        <w:rPr>
          <w:rFonts w:ascii="Times New Roman" w:eastAsiaTheme="minorEastAsia" w:hAnsi="Times New Roman" w:cs="Times New Roman"/>
          <w:sz w:val="24"/>
          <w:szCs w:val="24"/>
        </w:rPr>
        <w:t xml:space="preserve"> df = n-2 </w:t>
      </w:r>
      <w:proofErr w:type="spellStart"/>
      <w:r w:rsidR="00CA7F65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CA7F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7F65">
        <w:rPr>
          <w:rFonts w:ascii="Times New Roman" w:eastAsiaTheme="minorEastAsia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&lt;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22B8">
        <w:rPr>
          <w:rFonts w:ascii="Times New Roman" w:eastAsiaTheme="minorEastAsia" w:hAnsi="Times New Roman" w:cs="Times New Roman"/>
          <w:i/>
          <w:sz w:val="24"/>
          <w:szCs w:val="24"/>
        </w:rPr>
        <w:t>corrected item-total correlation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standard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valid.</w:t>
      </w:r>
    </w:p>
    <w:p w14:paraId="71972993" w14:textId="77777777" w:rsidR="00A233E3" w:rsidRPr="00A233E3" w:rsidRDefault="00A233E3" w:rsidP="00A233E3">
      <w:pPr>
        <w:pStyle w:val="ListParagraph"/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4F22D082" w14:textId="77777777" w:rsidR="00E60142" w:rsidRPr="00A233E3" w:rsidRDefault="00A233E3" w:rsidP="00A233E3">
      <w:pPr>
        <w:pStyle w:val="Heading4"/>
        <w:spacing w:line="480" w:lineRule="auto"/>
        <w:ind w:left="1418" w:hanging="28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2" w:name="_Toc13121178"/>
      <w:r w:rsidRPr="00A233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b. </w:t>
      </w:r>
      <w:r w:rsidR="00E60142" w:rsidRPr="00A233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Uji </w:t>
      </w:r>
      <w:proofErr w:type="spellStart"/>
      <w:r w:rsidR="00E60142" w:rsidRPr="00A233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Reliabilitas</w:t>
      </w:r>
      <w:bookmarkEnd w:id="12"/>
      <w:proofErr w:type="spellEnd"/>
    </w:p>
    <w:p w14:paraId="05A5D87B" w14:textId="77777777" w:rsidR="00E60142" w:rsidRPr="00646EAA" w:rsidRDefault="00646EAA" w:rsidP="00646EAA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EAA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C4D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Novia</w:t>
      </w:r>
      <w:r w:rsidR="005E5C4D">
        <w:rPr>
          <w:rFonts w:ascii="Times New Roman" w:hAnsi="Times New Roman" w:cs="Times New Roman"/>
          <w:sz w:val="24"/>
          <w:szCs w:val="24"/>
        </w:rPr>
        <w:t xml:space="preserve"> </w:t>
      </w:r>
      <w:r w:rsidR="005E5C4D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berkali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-kali.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8522B8" w:rsidRPr="008522B8">
        <w:rPr>
          <w:rFonts w:ascii="Times New Roman" w:hAnsi="Times New Roman" w:cs="Times New Roman"/>
          <w:i/>
          <w:sz w:val="24"/>
          <w:szCs w:val="24"/>
        </w:rPr>
        <w:t>cronbach’s</w:t>
      </w:r>
      <w:proofErr w:type="spellEnd"/>
      <w:r w:rsidR="008522B8" w:rsidRPr="008522B8">
        <w:rPr>
          <w:rFonts w:ascii="Times New Roman" w:hAnsi="Times New Roman" w:cs="Times New Roman"/>
          <w:i/>
          <w:sz w:val="24"/>
          <w:szCs w:val="24"/>
        </w:rPr>
        <w:t xml:space="preserve"> alpha</w:t>
      </w:r>
      <w:r w:rsidR="008522B8" w:rsidRPr="00646EAA">
        <w:rPr>
          <w:rFonts w:ascii="Times New Roman" w:hAnsi="Times New Roman" w:cs="Times New Roman"/>
          <w:sz w:val="24"/>
          <w:szCs w:val="24"/>
        </w:rPr>
        <w:t xml:space="preserve"> </w:t>
      </w:r>
      <w:r w:rsidRPr="00646EAA">
        <w:rPr>
          <w:rFonts w:ascii="Times New Roman" w:hAnsi="Times New Roman" w:cs="Times New Roman"/>
          <w:sz w:val="24"/>
          <w:szCs w:val="24"/>
        </w:rPr>
        <w:t>&gt;</w:t>
      </w:r>
      <w:r w:rsidR="009404F8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9404F8">
        <w:rPr>
          <w:rFonts w:ascii="Times New Roman" w:hAnsi="Times New Roman" w:cs="Times New Roman"/>
          <w:sz w:val="24"/>
          <w:szCs w:val="24"/>
        </w:rPr>
        <w:t>t</w:t>
      </w:r>
      <w:r w:rsidRPr="00646EAA"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46E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6EAA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="00E60142" w:rsidRPr="00646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0142" w:rsidRPr="00646EA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="00E60142"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646E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0142"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2B8" w:rsidRPr="008522B8">
        <w:rPr>
          <w:rFonts w:ascii="Times New Roman" w:hAnsi="Times New Roman" w:cs="Times New Roman"/>
          <w:i/>
          <w:sz w:val="24"/>
          <w:szCs w:val="24"/>
        </w:rPr>
        <w:t>cronbach</w:t>
      </w:r>
      <w:r w:rsidR="008522B8">
        <w:rPr>
          <w:rFonts w:ascii="Times New Roman" w:hAnsi="Times New Roman" w:cs="Times New Roman"/>
          <w:i/>
          <w:sz w:val="24"/>
          <w:szCs w:val="24"/>
        </w:rPr>
        <w:t>’s</w:t>
      </w:r>
      <w:proofErr w:type="spellEnd"/>
      <w:r w:rsidR="008522B8" w:rsidRPr="008522B8">
        <w:rPr>
          <w:rFonts w:ascii="Times New Roman" w:hAnsi="Times New Roman" w:cs="Times New Roman"/>
          <w:i/>
          <w:sz w:val="24"/>
          <w:szCs w:val="24"/>
        </w:rPr>
        <w:t xml:space="preserve"> alpha</w:t>
      </w:r>
      <w:r w:rsidR="008522B8"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646E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60142"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646E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60142"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646E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60142" w:rsidRPr="0064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142" w:rsidRPr="00646EA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60142" w:rsidRPr="00646EAA">
        <w:rPr>
          <w:rFonts w:ascii="Times New Roman" w:hAnsi="Times New Roman" w:cs="Times New Roman"/>
          <w:sz w:val="24"/>
          <w:szCs w:val="24"/>
        </w:rPr>
        <w:t>:</w:t>
      </w:r>
    </w:p>
    <w:p w14:paraId="466EA493" w14:textId="77777777" w:rsidR="00A233E3" w:rsidRDefault="001D6240" w:rsidP="00A233E3">
      <w:pPr>
        <w:tabs>
          <w:tab w:val="left" w:pos="851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="000E3296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den>
            </m:f>
          </m:e>
        </m:d>
      </m:oMath>
    </w:p>
    <w:p w14:paraId="1DAC7698" w14:textId="77777777" w:rsidR="00A233E3" w:rsidRDefault="00A233E3" w:rsidP="00DF0879">
      <w:pPr>
        <w:spacing w:line="48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C4E5ADD" w14:textId="77777777" w:rsidR="00A233E3" w:rsidRDefault="00A233E3" w:rsidP="00A233E3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F087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F08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reliabilitas</w:t>
      </w:r>
      <w:proofErr w:type="spellEnd"/>
    </w:p>
    <w:p w14:paraId="6500D295" w14:textId="77777777" w:rsidR="00A233E3" w:rsidRDefault="00A233E3" w:rsidP="00A233E3">
      <w:pPr>
        <w:shd w:val="clear" w:color="auto" w:fill="FFFFFF"/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∑S</w:t>
      </w:r>
      <w:r w:rsidRPr="00DF08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tiap-tiap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item</w:t>
      </w:r>
    </w:p>
    <w:p w14:paraId="6B9B9989" w14:textId="77777777" w:rsidR="00A233E3" w:rsidRDefault="00A233E3" w:rsidP="00A233E3">
      <w:pPr>
        <w:shd w:val="clear" w:color="auto" w:fill="FFFFFF"/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</w:p>
    <w:p w14:paraId="4B5DFCD4" w14:textId="77777777" w:rsidR="00DF0879" w:rsidRPr="00CF7BD5" w:rsidRDefault="00A233E3" w:rsidP="00CF7BD5">
      <w:pPr>
        <w:shd w:val="clear" w:color="auto" w:fill="FFFFFF"/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item</w:t>
      </w:r>
    </w:p>
    <w:p w14:paraId="6FB925C2" w14:textId="77777777" w:rsidR="00DF0879" w:rsidRDefault="00DF0879" w:rsidP="00DF0879">
      <w:pPr>
        <w:pStyle w:val="Heading3"/>
        <w:spacing w:line="480" w:lineRule="auto"/>
        <w:ind w:left="851"/>
        <w:rPr>
          <w:rFonts w:ascii="Times New Roman" w:hAnsi="Times New Roman" w:cs="Times New Roman"/>
          <w:b/>
          <w:color w:val="auto"/>
          <w:shd w:val="clear" w:color="auto" w:fill="FFFFFF"/>
        </w:rPr>
      </w:pPr>
      <w:bookmarkStart w:id="13" w:name="_Toc13121179"/>
      <w:r w:rsidRPr="00DF0879">
        <w:rPr>
          <w:rFonts w:ascii="Times New Roman" w:hAnsi="Times New Roman" w:cs="Times New Roman"/>
          <w:b/>
          <w:color w:val="auto"/>
          <w:shd w:val="clear" w:color="auto" w:fill="FFFFFF"/>
        </w:rPr>
        <w:lastRenderedPageBreak/>
        <w:t xml:space="preserve">2. </w:t>
      </w:r>
      <w:proofErr w:type="spellStart"/>
      <w:r w:rsidRPr="00DF0879">
        <w:rPr>
          <w:rFonts w:ascii="Times New Roman" w:hAnsi="Times New Roman" w:cs="Times New Roman"/>
          <w:b/>
          <w:color w:val="auto"/>
          <w:shd w:val="clear" w:color="auto" w:fill="FFFFFF"/>
        </w:rPr>
        <w:t>Analisis</w:t>
      </w:r>
      <w:proofErr w:type="spellEnd"/>
      <w:r w:rsidRPr="00DF0879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DF0879">
        <w:rPr>
          <w:rFonts w:ascii="Times New Roman" w:hAnsi="Times New Roman" w:cs="Times New Roman"/>
          <w:b/>
          <w:color w:val="auto"/>
          <w:shd w:val="clear" w:color="auto" w:fill="FFFFFF"/>
        </w:rPr>
        <w:t>Statistik</w:t>
      </w:r>
      <w:proofErr w:type="spellEnd"/>
      <w:r w:rsidRPr="00DF0879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DF0879">
        <w:rPr>
          <w:rFonts w:ascii="Times New Roman" w:hAnsi="Times New Roman" w:cs="Times New Roman"/>
          <w:b/>
          <w:color w:val="auto"/>
          <w:shd w:val="clear" w:color="auto" w:fill="FFFFFF"/>
        </w:rPr>
        <w:t>Deskriptif</w:t>
      </w:r>
      <w:bookmarkEnd w:id="13"/>
      <w:proofErr w:type="spellEnd"/>
    </w:p>
    <w:p w14:paraId="2CEA6E07" w14:textId="45092A08" w:rsidR="00DF0879" w:rsidRDefault="00DF0879" w:rsidP="00B449E3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388BC169" w14:textId="3EF3FC62" w:rsidR="00DF0879" w:rsidRPr="00DF0879" w:rsidRDefault="00DF0879" w:rsidP="00B449E3">
      <w:pPr>
        <w:pStyle w:val="ListParagraph"/>
        <w:numPr>
          <w:ilvl w:val="0"/>
          <w:numId w:val="14"/>
        </w:numPr>
        <w:spacing w:line="480" w:lineRule="auto"/>
        <w:ind w:left="1985" w:hanging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606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="009B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6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9B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6A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4879BD4" w14:textId="77777777" w:rsidR="00DF0879" w:rsidRDefault="00DF0879" w:rsidP="00B449E3">
      <w:pPr>
        <w:pStyle w:val="ListParagraph"/>
        <w:spacing w:line="480" w:lineRule="auto"/>
        <w:ind w:left="198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172072E" w14:textId="77777777" w:rsidR="00DF0879" w:rsidRDefault="00DF0879" w:rsidP="00B449E3">
      <w:pPr>
        <w:pStyle w:val="ListParagraph"/>
        <w:spacing w:line="480" w:lineRule="auto"/>
        <w:ind w:left="170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fi</m:t>
                </m:r>
              </m:e>
            </m:nary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100%</w:t>
      </w:r>
    </w:p>
    <w:p w14:paraId="4E8A5085" w14:textId="77777777" w:rsidR="00DF0879" w:rsidRDefault="00DF0879" w:rsidP="00B449E3">
      <w:pPr>
        <w:pStyle w:val="ListParagraph"/>
        <w:spacing w:line="480" w:lineRule="auto"/>
        <w:ind w:left="1701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B3FCBDE" w14:textId="77777777" w:rsidR="00DF0879" w:rsidRDefault="00DF0879" w:rsidP="00B449E3">
      <w:pPr>
        <w:pStyle w:val="ListParagraph"/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97CDD6A" w14:textId="77777777" w:rsidR="00DF0879" w:rsidRDefault="00DF0879" w:rsidP="00457A5B">
      <w:pPr>
        <w:pStyle w:val="ListParagraph"/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tertentu</w:t>
      </w:r>
      <w:proofErr w:type="spellEnd"/>
    </w:p>
    <w:p w14:paraId="5646F636" w14:textId="77777777" w:rsidR="00DF0879" w:rsidRDefault="00DF0879" w:rsidP="00457A5B">
      <w:pPr>
        <w:pStyle w:val="ListParagraph"/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81766C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tertentu</w:t>
      </w:r>
      <w:proofErr w:type="spellEnd"/>
    </w:p>
    <w:p w14:paraId="7B605320" w14:textId="77777777" w:rsidR="0081766C" w:rsidRDefault="001D6240" w:rsidP="00457A5B">
      <w:pPr>
        <w:pStyle w:val="ListParagraph"/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fi</m:t>
            </m:r>
          </m:e>
        </m:nary>
      </m:oMath>
      <w:r w:rsidR="00DF0879">
        <w:rPr>
          <w:rFonts w:ascii="Times New Roman" w:eastAsiaTheme="minorEastAsia" w:hAnsi="Times New Roman" w:cs="Times New Roman"/>
          <w:sz w:val="24"/>
          <w:szCs w:val="24"/>
        </w:rPr>
        <w:t>: jumlah total responden</w:t>
      </w:r>
    </w:p>
    <w:p w14:paraId="3961E6D7" w14:textId="77777777" w:rsidR="00DF0879" w:rsidRDefault="00DF0879" w:rsidP="00B449E3">
      <w:pPr>
        <w:pStyle w:val="ListParagraph"/>
        <w:numPr>
          <w:ilvl w:val="0"/>
          <w:numId w:val="14"/>
        </w:numPr>
        <w:spacing w:line="480" w:lineRule="auto"/>
        <w:ind w:left="1985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mean score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Cara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mengaitkan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BE19574" w14:textId="77777777" w:rsidR="0081766C" w:rsidRDefault="0081766C" w:rsidP="00B449E3">
      <w:pPr>
        <w:pStyle w:val="ListParagraph"/>
        <w:spacing w:line="48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2F6AB2" w14:textId="77777777" w:rsidR="00DF0879" w:rsidRPr="00E85BE9" w:rsidRDefault="00DF0879" w:rsidP="00B449E3">
      <w:pPr>
        <w:pStyle w:val="ListParagraph"/>
        <w:spacing w:line="480" w:lineRule="auto"/>
        <w:ind w:left="1701"/>
        <w:jc w:val="center"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</w:pPr>
      <w:r w:rsidRPr="00E85BE9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x̄ =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Arial Unicode MS" w:hAnsi="Cambria Math" w:cs="Times New Roman"/>
                    <w:i/>
                    <w:color w:val="333333"/>
                    <w:sz w:val="24"/>
                    <w:szCs w:val="24"/>
                    <w:shd w:val="clear" w:color="auto" w:fill="FFFFFF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="Arial Unicode MS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Times New Roman"/>
                        <w:color w:val="333333"/>
                        <w:sz w:val="24"/>
                        <w:szCs w:val="24"/>
                        <w:shd w:val="clear" w:color="auto" w:fill="FFFFFF"/>
                      </w:rPr>
                      <m:t>fi.xi</m:t>
                    </m:r>
                  </m:e>
                </m:d>
              </m:e>
            </m:nary>
          </m:num>
          <m:den>
            <m:r>
              <w:rPr>
                <w:rFonts w:ascii="Cambria Math" w:eastAsia="Arial Unicode MS" w:hAnsi="Cambria Math" w:cs="Times New Roman"/>
                <w:color w:val="333333"/>
                <w:sz w:val="24"/>
                <w:szCs w:val="24"/>
                <w:shd w:val="clear" w:color="auto" w:fill="FFFFFF"/>
              </w:rPr>
              <m:t>n</m:t>
            </m:r>
          </m:den>
        </m:f>
      </m:oMath>
    </w:p>
    <w:p w14:paraId="6E1CE356" w14:textId="77777777" w:rsidR="0081766C" w:rsidRDefault="0081766C" w:rsidP="00B449E3">
      <w:pPr>
        <w:pStyle w:val="ListParagraph"/>
        <w:spacing w:line="480" w:lineRule="auto"/>
        <w:ind w:left="1701"/>
        <w:jc w:val="center"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</w:pPr>
    </w:p>
    <w:p w14:paraId="654A4EAE" w14:textId="77777777" w:rsidR="00DF0879" w:rsidRDefault="00DF0879" w:rsidP="00B449E3">
      <w:pPr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EB94D8A" w14:textId="77777777" w:rsidR="00DF0879" w:rsidRDefault="00DF0879" w:rsidP="00457A5B">
      <w:pPr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Xi: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</w:p>
    <w:p w14:paraId="55E0894A" w14:textId="77777777" w:rsidR="00DF0879" w:rsidRDefault="00DF0879" w:rsidP="00457A5B">
      <w:pPr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</w:p>
    <w:p w14:paraId="21FFB3ED" w14:textId="77777777" w:rsidR="00DF0879" w:rsidRDefault="00DF0879" w:rsidP="00457A5B">
      <w:pPr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responden</w:t>
      </w:r>
      <w:proofErr w:type="spellEnd"/>
    </w:p>
    <w:p w14:paraId="69A64EFB" w14:textId="77777777" w:rsidR="00DF0879" w:rsidRDefault="00DF0879" w:rsidP="00B449E3">
      <w:pPr>
        <w:spacing w:line="480" w:lineRule="auto"/>
        <w:ind w:left="1701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total rata-rata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dirata-ratakan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overall mean score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2C30E2C1" w14:textId="77777777" w:rsidR="0023093D" w:rsidRDefault="0023093D" w:rsidP="00B449E3">
      <w:pPr>
        <w:spacing w:line="480" w:lineRule="auto"/>
        <w:ind w:left="1701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77CB58" w14:textId="77777777" w:rsidR="0081766C" w:rsidRPr="0081766C" w:rsidRDefault="0081766C" w:rsidP="0081766C">
      <w:pPr>
        <w:pStyle w:val="Heading3"/>
        <w:spacing w:line="480" w:lineRule="auto"/>
        <w:ind w:left="851"/>
        <w:rPr>
          <w:rFonts w:ascii="Times New Roman" w:eastAsiaTheme="minorEastAsia" w:hAnsi="Times New Roman" w:cs="Times New Roman"/>
          <w:b/>
          <w:color w:val="auto"/>
        </w:rPr>
      </w:pPr>
      <w:bookmarkStart w:id="14" w:name="_Toc13121180"/>
      <w:r w:rsidRPr="0081766C">
        <w:rPr>
          <w:rFonts w:ascii="Times New Roman" w:eastAsiaTheme="minorEastAsia" w:hAnsi="Times New Roman" w:cs="Times New Roman"/>
          <w:b/>
          <w:color w:val="auto"/>
        </w:rPr>
        <w:t xml:space="preserve">3. </w:t>
      </w:r>
      <w:proofErr w:type="spellStart"/>
      <w:r w:rsidRPr="0081766C">
        <w:rPr>
          <w:rFonts w:ascii="Times New Roman" w:eastAsiaTheme="minorEastAsia" w:hAnsi="Times New Roman" w:cs="Times New Roman"/>
          <w:b/>
          <w:color w:val="auto"/>
        </w:rPr>
        <w:t>Rentang</w:t>
      </w:r>
      <w:proofErr w:type="spellEnd"/>
      <w:r w:rsidRPr="0081766C">
        <w:rPr>
          <w:rFonts w:ascii="Times New Roman" w:eastAsiaTheme="minorEastAsia" w:hAnsi="Times New Roman" w:cs="Times New Roman"/>
          <w:b/>
          <w:color w:val="auto"/>
        </w:rPr>
        <w:t xml:space="preserve"> Skala</w:t>
      </w:r>
      <w:bookmarkEnd w:id="14"/>
    </w:p>
    <w:p w14:paraId="10C0E8E1" w14:textId="31260F39" w:rsidR="0081766C" w:rsidRDefault="0081766C" w:rsidP="0081766C">
      <w:pPr>
        <w:pStyle w:val="ListParagraph"/>
        <w:spacing w:line="480" w:lineRule="auto"/>
        <w:ind w:left="1134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Likert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Skala Likert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Cooper dan Schindler (2014:78),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kesetujuan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ketidaksetujuan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Likert,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menjabarkan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item-item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</w:t>
      </w:r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berupa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pernyataan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Jawaban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C4811">
        <w:rPr>
          <w:rFonts w:ascii="Times New Roman" w:eastAsiaTheme="minorEastAsia" w:hAnsi="Times New Roman" w:cs="Times New Roman"/>
          <w:i/>
          <w:sz w:val="24"/>
          <w:szCs w:val="24"/>
        </w:rPr>
        <w:t>item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4C4811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trumen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gradasi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</w:t>
      </w:r>
      <w:r w:rsidR="004C4811">
        <w:rPr>
          <w:rFonts w:ascii="Times New Roman" w:eastAsiaTheme="minorEastAsia" w:hAnsi="Times New Roman" w:cs="Times New Roman"/>
          <w:sz w:val="24"/>
          <w:szCs w:val="24"/>
        </w:rPr>
        <w:t>ngat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negatif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seperti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3.4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dibawah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C481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4C481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3B2C785" w14:textId="77777777" w:rsidR="0081766C" w:rsidRDefault="0081766C" w:rsidP="008522B8">
      <w:pPr>
        <w:pStyle w:val="Heading4"/>
        <w:spacing w:line="240" w:lineRule="auto"/>
        <w:ind w:left="1134"/>
        <w:jc w:val="center"/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</w:pPr>
      <w:bookmarkStart w:id="15" w:name="_Toc13121181"/>
      <w:proofErr w:type="spellStart"/>
      <w:r w:rsidRPr="0081766C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>Tabel</w:t>
      </w:r>
      <w:proofErr w:type="spellEnd"/>
      <w:r w:rsidRPr="0081766C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 xml:space="preserve"> 3.4</w:t>
      </w:r>
      <w:bookmarkEnd w:id="15"/>
    </w:p>
    <w:p w14:paraId="0C9D139C" w14:textId="77777777" w:rsidR="0081766C" w:rsidRDefault="00B449E3" w:rsidP="008522B8">
      <w:pPr>
        <w:ind w:left="1134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Skala Likert</w:t>
      </w:r>
    </w:p>
    <w:tbl>
      <w:tblPr>
        <w:tblW w:w="7655" w:type="dxa"/>
        <w:tblInd w:w="1242" w:type="dxa"/>
        <w:tblLook w:val="04A0" w:firstRow="1" w:lastRow="0" w:firstColumn="1" w:lastColumn="0" w:noHBand="0" w:noVBand="1"/>
      </w:tblPr>
      <w:tblGrid>
        <w:gridCol w:w="3251"/>
        <w:gridCol w:w="4404"/>
      </w:tblGrid>
      <w:tr w:rsidR="00B449E3" w14:paraId="09F7BC9A" w14:textId="77777777" w:rsidTr="008522B8">
        <w:trPr>
          <w:trHeight w:val="2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F66E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A9F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B449E3" w14:paraId="2514315A" w14:textId="77777777" w:rsidTr="008522B8">
        <w:trPr>
          <w:trHeight w:val="7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2209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6EB0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B449E3" w14:paraId="353C7ED9" w14:textId="77777777" w:rsidTr="008522B8">
        <w:trPr>
          <w:trHeight w:val="7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21E4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D349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B449E3" w14:paraId="17AE20F0" w14:textId="77777777" w:rsidTr="008522B8">
        <w:trPr>
          <w:trHeight w:val="7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0E3" w14:textId="137CB7A2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Netral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CE4D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B449E3" w14:paraId="0936D959" w14:textId="77777777" w:rsidTr="008522B8">
        <w:trPr>
          <w:trHeight w:val="7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5D2D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2D7D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B449E3" w14:paraId="34F67A48" w14:textId="77777777" w:rsidTr="008522B8">
        <w:trPr>
          <w:trHeight w:val="7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E302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75A0" w14:textId="77777777" w:rsidR="00B449E3" w:rsidRDefault="00B449E3" w:rsidP="00B449E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</w:tbl>
    <w:p w14:paraId="6EBDD912" w14:textId="77777777" w:rsidR="00B449E3" w:rsidRDefault="00B449E3" w:rsidP="008522B8">
      <w:pPr>
        <w:spacing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</w:p>
    <w:p w14:paraId="043D7B3B" w14:textId="77777777" w:rsidR="00B449E3" w:rsidRDefault="00B449E3" w:rsidP="00B449E3">
      <w:pPr>
        <w:spacing w:line="480" w:lineRule="auto"/>
        <w:ind w:left="1134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5AD4B4B" w14:textId="77777777" w:rsidR="00B449E3" w:rsidRDefault="00B449E3" w:rsidP="00B449E3">
      <w:pPr>
        <w:spacing w:line="480" w:lineRule="auto"/>
        <w:ind w:left="85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m-n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</m:oMath>
    </w:p>
    <w:p w14:paraId="242E5351" w14:textId="77777777" w:rsidR="00B449E3" w:rsidRDefault="00B449E3" w:rsidP="00B449E3">
      <w:pPr>
        <w:spacing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203F0074" w14:textId="77777777" w:rsidR="00B449E3" w:rsidRDefault="00B449E3" w:rsidP="00B449E3">
      <w:pPr>
        <w:spacing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RS: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</w:p>
    <w:p w14:paraId="2C011432" w14:textId="77777777" w:rsidR="00B449E3" w:rsidRDefault="00B449E3" w:rsidP="00B449E3">
      <w:pPr>
        <w:spacing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</w:p>
    <w:p w14:paraId="40708287" w14:textId="77777777" w:rsidR="00B449E3" w:rsidRDefault="00B449E3" w:rsidP="00B449E3">
      <w:pPr>
        <w:spacing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</w:t>
      </w:r>
      <w:proofErr w:type="spellEnd"/>
    </w:p>
    <w:p w14:paraId="374C5002" w14:textId="77777777" w:rsidR="00B449E3" w:rsidRDefault="00B449E3" w:rsidP="00B449E3">
      <w:pPr>
        <w:spacing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dibuat</w:t>
      </w:r>
      <w:proofErr w:type="spellEnd"/>
    </w:p>
    <w:p w14:paraId="05A623D6" w14:textId="77777777" w:rsidR="00B449E3" w:rsidRDefault="00B449E3" w:rsidP="00B449E3">
      <w:pPr>
        <w:spacing w:line="48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skalanya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1B98AAE" w14:textId="77777777" w:rsidR="00B449E3" w:rsidRDefault="00B449E3" w:rsidP="00B80C89">
      <w:pPr>
        <w:spacing w:line="480" w:lineRule="auto"/>
        <w:ind w:left="85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0,8</w:t>
      </w:r>
    </w:p>
    <w:p w14:paraId="560A090E" w14:textId="77777777" w:rsidR="008522B8" w:rsidRDefault="008522B8" w:rsidP="00B80C89">
      <w:pPr>
        <w:spacing w:line="480" w:lineRule="auto"/>
        <w:ind w:left="851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A0A41BD" w14:textId="77777777" w:rsidR="00B80C89" w:rsidRDefault="00B80C89" w:rsidP="00B80C89">
      <w:pPr>
        <w:pStyle w:val="Heading3"/>
        <w:spacing w:line="480" w:lineRule="auto"/>
        <w:ind w:left="851"/>
        <w:rPr>
          <w:rFonts w:ascii="Times New Roman" w:eastAsiaTheme="minorEastAsia" w:hAnsi="Times New Roman" w:cs="Times New Roman"/>
          <w:b/>
          <w:color w:val="auto"/>
        </w:rPr>
      </w:pPr>
      <w:bookmarkStart w:id="16" w:name="_Toc13121182"/>
      <w:r w:rsidRPr="00B80C89">
        <w:rPr>
          <w:rFonts w:ascii="Times New Roman" w:eastAsiaTheme="minorEastAsia" w:hAnsi="Times New Roman" w:cs="Times New Roman"/>
          <w:b/>
          <w:color w:val="auto"/>
        </w:rPr>
        <w:t xml:space="preserve">4. Uji </w:t>
      </w:r>
      <w:proofErr w:type="spellStart"/>
      <w:r w:rsidRPr="00B80C89">
        <w:rPr>
          <w:rFonts w:ascii="Times New Roman" w:eastAsiaTheme="minorEastAsia" w:hAnsi="Times New Roman" w:cs="Times New Roman"/>
          <w:b/>
          <w:color w:val="auto"/>
        </w:rPr>
        <w:t>Asumsi</w:t>
      </w:r>
      <w:proofErr w:type="spellEnd"/>
      <w:r w:rsidRPr="00B80C89">
        <w:rPr>
          <w:rFonts w:ascii="Times New Roman" w:eastAsiaTheme="minorEastAsia" w:hAnsi="Times New Roman" w:cs="Times New Roman"/>
          <w:b/>
          <w:color w:val="auto"/>
        </w:rPr>
        <w:t xml:space="preserve"> </w:t>
      </w:r>
      <w:proofErr w:type="spellStart"/>
      <w:r w:rsidRPr="00B80C89">
        <w:rPr>
          <w:rFonts w:ascii="Times New Roman" w:eastAsiaTheme="minorEastAsia" w:hAnsi="Times New Roman" w:cs="Times New Roman"/>
          <w:b/>
          <w:color w:val="auto"/>
        </w:rPr>
        <w:t>Klasik</w:t>
      </w:r>
      <w:bookmarkEnd w:id="16"/>
      <w:proofErr w:type="spellEnd"/>
    </w:p>
    <w:p w14:paraId="5688DFD4" w14:textId="77777777" w:rsidR="00950F43" w:rsidRPr="00E21A5C" w:rsidRDefault="00B80C89" w:rsidP="00E21A5C">
      <w:pPr>
        <w:pStyle w:val="ListParagraph"/>
        <w:spacing w:line="480" w:lineRule="auto"/>
        <w:ind w:left="1134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multikolinearitas</w:t>
      </w:r>
      <w:proofErr w:type="spellEnd"/>
      <w:r w:rsidR="00E21A5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E21A5C">
        <w:rPr>
          <w:rFonts w:ascii="Times New Roman" w:eastAsiaTheme="minorEastAsia" w:hAnsi="Times New Roman" w:cs="Times New Roman"/>
          <w:sz w:val="24"/>
          <w:szCs w:val="24"/>
        </w:rPr>
        <w:t>berdistribusi</w:t>
      </w:r>
      <w:proofErr w:type="spellEnd"/>
      <w:r w:rsidR="00E21A5C">
        <w:rPr>
          <w:rFonts w:ascii="Times New Roman" w:eastAsiaTheme="minorEastAsia" w:hAnsi="Times New Roman" w:cs="Times New Roman"/>
          <w:sz w:val="24"/>
          <w:szCs w:val="24"/>
        </w:rPr>
        <w:t xml:space="preserve"> normal</w:t>
      </w:r>
      <w:r w:rsidR="00E21A5C" w:rsidRPr="00D31F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21A5C"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 w:rsidR="00E21A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21A5C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="00E21A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21A5C">
        <w:rPr>
          <w:rFonts w:ascii="Times New Roman" w:eastAsiaTheme="minorEastAsia" w:hAnsi="Times New Roman" w:cs="Times New Roman"/>
          <w:sz w:val="24"/>
          <w:szCs w:val="24"/>
        </w:rPr>
        <w:t>memastikan</w:t>
      </w:r>
      <w:proofErr w:type="spellEnd"/>
      <w:r w:rsidR="00E21A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21A5C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="00E21A5C">
        <w:rPr>
          <w:rFonts w:ascii="Times New Roman" w:eastAsiaTheme="minorEastAsia" w:hAnsi="Times New Roman" w:cs="Times New Roman"/>
          <w:sz w:val="24"/>
          <w:szCs w:val="24"/>
        </w:rPr>
        <w:t xml:space="preserve"> data yang </w:t>
      </w:r>
      <w:proofErr w:type="spellStart"/>
      <w:r w:rsidR="00E21A5C">
        <w:rPr>
          <w:rFonts w:ascii="Times New Roman" w:eastAsiaTheme="minorEastAsia" w:hAnsi="Times New Roman" w:cs="Times New Roman"/>
          <w:sz w:val="24"/>
          <w:szCs w:val="24"/>
        </w:rPr>
        <w:t>dihasilkan</w:t>
      </w:r>
      <w:proofErr w:type="spellEnd"/>
      <w:r w:rsidR="00E21A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0F2E">
        <w:rPr>
          <w:rFonts w:ascii="Times New Roman" w:eastAsiaTheme="minorEastAsia" w:hAnsi="Times New Roman" w:cs="Times New Roman"/>
          <w:sz w:val="24"/>
          <w:szCs w:val="24"/>
        </w:rPr>
        <w:t>linear</w:t>
      </w:r>
      <w:r w:rsidR="00E21A5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BFF9EA2" w14:textId="77777777" w:rsidR="00B80C89" w:rsidRPr="00950F43" w:rsidRDefault="00B80C89" w:rsidP="00950F43">
      <w:pPr>
        <w:pStyle w:val="Heading4"/>
        <w:spacing w:line="480" w:lineRule="auto"/>
        <w:ind w:left="113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7" w:name="_Toc13121183"/>
      <w:r w:rsidRPr="00950F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a. Uji </w:t>
      </w:r>
      <w:proofErr w:type="spellStart"/>
      <w:r w:rsidRPr="00950F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Normalitas</w:t>
      </w:r>
      <w:bookmarkEnd w:id="17"/>
      <w:proofErr w:type="spellEnd"/>
    </w:p>
    <w:p w14:paraId="787585CA" w14:textId="6B1D9478" w:rsidR="00B80C89" w:rsidRDefault="00B80C89" w:rsidP="00B80C89">
      <w:pPr>
        <w:pStyle w:val="ListParagraph"/>
        <w:spacing w:line="480" w:lineRule="auto"/>
        <w:ind w:left="1418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(2016)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pengganggu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residual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normal.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pemgolahan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parametrik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Kolmogorov-Smirnov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sz w:val="24"/>
          <w:szCs w:val="24"/>
        </w:rPr>
        <w:t xml:space="preserve">IBM SPSS </w:t>
      </w:r>
      <w:r w:rsidRPr="009137C8">
        <w:rPr>
          <w:rFonts w:ascii="Times New Roman" w:hAnsi="Times New Roman" w:cs="Times New Roman"/>
          <w:i/>
          <w:sz w:val="24"/>
          <w:szCs w:val="24"/>
        </w:rPr>
        <w:t xml:space="preserve">Statistics </w:t>
      </w:r>
      <w:r w:rsidR="00C411BF">
        <w:rPr>
          <w:rFonts w:ascii="Times New Roman" w:eastAsiaTheme="minorEastAsia" w:hAnsi="Times New Roman" w:cs="Times New Roman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4F9A8786" w14:textId="77777777" w:rsidR="00B80C89" w:rsidRDefault="00774A43" w:rsidP="00B80C89">
      <w:pPr>
        <w:pStyle w:val="ListParagraph"/>
        <w:spacing w:line="48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774A4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: Data residual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berdistribusi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normal</w:t>
      </w:r>
    </w:p>
    <w:p w14:paraId="764E044E" w14:textId="77777777" w:rsidR="00B80C89" w:rsidRDefault="00774A43" w:rsidP="00B80C89">
      <w:pPr>
        <w:pStyle w:val="ListParagraph"/>
        <w:spacing w:line="48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774A4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: Data residual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berdistribusi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normal</w:t>
      </w:r>
    </w:p>
    <w:p w14:paraId="2A08225E" w14:textId="77777777" w:rsidR="00B80C89" w:rsidRDefault="00B80C89" w:rsidP="00B80C89">
      <w:pPr>
        <w:pStyle w:val="ListParagraph"/>
        <w:spacing w:line="48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Dasar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151B37B5" w14:textId="77777777" w:rsidR="00B80C89" w:rsidRDefault="00B80C89" w:rsidP="00B80C89">
      <w:pPr>
        <w:pStyle w:val="ListParagraph"/>
        <w:numPr>
          <w:ilvl w:val="0"/>
          <w:numId w:val="20"/>
        </w:numPr>
        <w:spacing w:line="480" w:lineRule="auto"/>
        <w:ind w:left="170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 w:rsidRPr="00774A4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Asymp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Sig (2-tailed) &lt; α (0,05)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normal.</w:t>
      </w:r>
    </w:p>
    <w:p w14:paraId="5034E023" w14:textId="77777777" w:rsidR="00B80C89" w:rsidRDefault="00B80C89" w:rsidP="00B80C89">
      <w:pPr>
        <w:pStyle w:val="ListParagraph"/>
        <w:numPr>
          <w:ilvl w:val="0"/>
          <w:numId w:val="20"/>
        </w:numPr>
        <w:spacing w:line="480" w:lineRule="auto"/>
        <w:ind w:left="170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 w:rsidRPr="00774A4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Asymp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Sig (2-tailed) ≥ α (0,05)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normal.</w:t>
      </w:r>
    </w:p>
    <w:p w14:paraId="17878033" w14:textId="77777777" w:rsidR="00950F43" w:rsidRDefault="00950F43" w:rsidP="00950F43">
      <w:pPr>
        <w:pStyle w:val="ListParagraph"/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44DE411" w14:textId="77777777" w:rsidR="00B80C89" w:rsidRPr="00950F43" w:rsidRDefault="00B80C89" w:rsidP="00950F43">
      <w:pPr>
        <w:pStyle w:val="Heading4"/>
        <w:spacing w:line="480" w:lineRule="auto"/>
        <w:ind w:left="1134"/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</w:pPr>
      <w:bookmarkStart w:id="18" w:name="_Toc13121184"/>
      <w:r w:rsidRPr="00950F43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 xml:space="preserve">b. Uji </w:t>
      </w:r>
      <w:proofErr w:type="spellStart"/>
      <w:r w:rsidRPr="00950F43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>Multikolinearitas</w:t>
      </w:r>
      <w:bookmarkEnd w:id="18"/>
      <w:proofErr w:type="spellEnd"/>
    </w:p>
    <w:p w14:paraId="7B333B36" w14:textId="739F310E" w:rsidR="004848A7" w:rsidRPr="004848A7" w:rsidRDefault="00B80C89" w:rsidP="004848A7">
      <w:pPr>
        <w:pStyle w:val="ListParagraph"/>
        <w:spacing w:line="480" w:lineRule="auto"/>
        <w:ind w:left="1418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(2016)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multikolonieritas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).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VIF 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Variance Inflation Factor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dan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Tolerance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coefficient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4848A7">
        <w:rPr>
          <w:rFonts w:ascii="Times New Roman" w:eastAsiaTheme="minorEastAsia" w:hAnsi="Times New Roman" w:cs="Times New Roman"/>
          <w:sz w:val="24"/>
          <w:szCs w:val="24"/>
        </w:rPr>
        <w:t xml:space="preserve">Dasar </w:t>
      </w:r>
      <w:proofErr w:type="spellStart"/>
      <w:r w:rsidRPr="004848A7">
        <w:rPr>
          <w:rFonts w:ascii="Times New Roman" w:eastAsiaTheme="minorEastAsia" w:hAnsi="Times New Roman" w:cs="Times New Roman"/>
          <w:sz w:val="24"/>
          <w:szCs w:val="24"/>
        </w:rPr>
        <w:t>pengambilan</w:t>
      </w:r>
      <w:proofErr w:type="spellEnd"/>
      <w:r w:rsidRPr="004848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48A7">
        <w:rPr>
          <w:rFonts w:ascii="Times New Roman" w:eastAsiaTheme="minorEastAsia" w:hAnsi="Times New Roman" w:cs="Times New Roman"/>
          <w:sz w:val="24"/>
          <w:szCs w:val="24"/>
        </w:rPr>
        <w:t>keputusannya</w:t>
      </w:r>
      <w:proofErr w:type="spellEnd"/>
      <w:r w:rsidRPr="004848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48A7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="00CF7B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F7BD5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="00CF7B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F7BD5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Pr="004848A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7737B0D" w14:textId="77777777" w:rsidR="00B80C89" w:rsidRDefault="00950F43" w:rsidP="00457A5B">
      <w:pPr>
        <w:pStyle w:val="ListParagraph"/>
        <w:numPr>
          <w:ilvl w:val="0"/>
          <w:numId w:val="21"/>
        </w:numPr>
        <w:spacing w:line="480" w:lineRule="auto"/>
        <w:ind w:left="2268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0C89">
        <w:rPr>
          <w:rFonts w:ascii="Times New Roman" w:eastAsiaTheme="minorEastAsia" w:hAnsi="Times New Roman" w:cs="Times New Roman"/>
          <w:i/>
          <w:sz w:val="24"/>
          <w:szCs w:val="24"/>
        </w:rPr>
        <w:t>tolerance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≥ 0,10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VIF &lt; 10,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C3228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multikolinearitas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444AC6B" w14:textId="77777777" w:rsidR="00B80C89" w:rsidRDefault="00950F43" w:rsidP="00457A5B">
      <w:pPr>
        <w:pStyle w:val="ListParagraph"/>
        <w:numPr>
          <w:ilvl w:val="0"/>
          <w:numId w:val="21"/>
        </w:numPr>
        <w:spacing w:line="480" w:lineRule="auto"/>
        <w:ind w:left="2268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0C89">
        <w:rPr>
          <w:rFonts w:ascii="Times New Roman" w:eastAsiaTheme="minorEastAsia" w:hAnsi="Times New Roman" w:cs="Times New Roman"/>
          <w:i/>
          <w:sz w:val="24"/>
          <w:szCs w:val="24"/>
        </w:rPr>
        <w:t>tolerance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&lt; 0,10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VIF ≥ 10,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C3228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multikolinearitas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99740BC" w14:textId="77777777" w:rsidR="00D840CE" w:rsidRDefault="00D840CE" w:rsidP="00D840CE">
      <w:pPr>
        <w:pStyle w:val="ListParagraph"/>
        <w:spacing w:line="480" w:lineRule="auto"/>
        <w:ind w:left="226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A9B7185" w14:textId="77777777" w:rsidR="00B80C89" w:rsidRPr="00950F43" w:rsidRDefault="00B80C89" w:rsidP="00950F43">
      <w:pPr>
        <w:pStyle w:val="Heading4"/>
        <w:spacing w:line="480" w:lineRule="auto"/>
        <w:ind w:left="1134"/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</w:pPr>
      <w:bookmarkStart w:id="19" w:name="_Toc13121185"/>
      <w:r w:rsidRPr="00950F43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 xml:space="preserve">c. Uji </w:t>
      </w:r>
      <w:proofErr w:type="spellStart"/>
      <w:r w:rsidRPr="00950F43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>Heteroskedastisitas</w:t>
      </w:r>
      <w:bookmarkEnd w:id="19"/>
      <w:proofErr w:type="spellEnd"/>
    </w:p>
    <w:p w14:paraId="785ED3A7" w14:textId="190078B2" w:rsidR="00B80C89" w:rsidRDefault="00B80C89" w:rsidP="00267800">
      <w:pPr>
        <w:spacing w:line="480" w:lineRule="auto"/>
        <w:ind w:left="1418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ketidaksamaan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lain.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homoskedastisitas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homoskedastisitas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2016)</w:t>
      </w:r>
      <w:r w:rsidR="00B86C28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28180B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="002818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0B"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 w:rsidR="002818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0B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="0028180B"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 w:rsidR="0028180B">
        <w:rPr>
          <w:rFonts w:ascii="Times New Roman" w:eastAsiaTheme="minorEastAsia" w:hAnsi="Times New Roman" w:cs="Times New Roman"/>
          <w:sz w:val="24"/>
          <w:szCs w:val="24"/>
        </w:rPr>
        <w:t>Glejs</w:t>
      </w:r>
      <w:r>
        <w:rPr>
          <w:rFonts w:ascii="Times New Roman" w:eastAsiaTheme="minorEastAsia" w:hAnsi="Times New Roman" w:cs="Times New Roman"/>
          <w:sz w:val="24"/>
          <w:szCs w:val="24"/>
        </w:rPr>
        <w:t>er</w:t>
      </w:r>
      <w:proofErr w:type="spellEnd"/>
      <w:r w:rsidR="0023702A">
        <w:rPr>
          <w:rFonts w:ascii="Times New Roman" w:eastAsiaTheme="minorEastAsia" w:hAnsi="Times New Roman" w:cs="Times New Roman"/>
          <w:sz w:val="24"/>
          <w:szCs w:val="24"/>
        </w:rPr>
        <w:t xml:space="preserve"> dan uji Park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Dasar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8EAB3CA" w14:textId="77777777" w:rsidR="00B80C89" w:rsidRPr="00267800" w:rsidRDefault="00267800" w:rsidP="00267800">
      <w:pPr>
        <w:pStyle w:val="ListParagraph"/>
        <w:numPr>
          <w:ilvl w:val="0"/>
          <w:numId w:val="22"/>
        </w:numPr>
        <w:spacing w:line="480" w:lineRule="auto"/>
        <w:ind w:left="2268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sig &gt; 0,05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002B9F" w14:textId="77777777" w:rsidR="00B80C89" w:rsidRDefault="00267800" w:rsidP="00267800">
      <w:pPr>
        <w:pStyle w:val="ListParagraph"/>
        <w:numPr>
          <w:ilvl w:val="0"/>
          <w:numId w:val="22"/>
        </w:numPr>
        <w:spacing w:line="480" w:lineRule="auto"/>
        <w:ind w:left="2268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sig ≤ 0,05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heteroskedastisitas</w:t>
      </w:r>
      <w:proofErr w:type="spellEnd"/>
      <w:r w:rsidR="00B80C89" w:rsidRPr="0026780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4962112" w14:textId="77777777" w:rsidR="00267800" w:rsidRPr="00267800" w:rsidRDefault="00267800" w:rsidP="00267800">
      <w:pPr>
        <w:pStyle w:val="ListParagraph"/>
        <w:spacing w:line="480" w:lineRule="auto"/>
        <w:ind w:left="226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7F6CC1" w14:textId="77777777" w:rsidR="00B80C89" w:rsidRPr="00267800" w:rsidRDefault="00B80C89" w:rsidP="00267800">
      <w:pPr>
        <w:pStyle w:val="Heading4"/>
        <w:spacing w:line="480" w:lineRule="auto"/>
        <w:ind w:left="1134"/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</w:pPr>
      <w:bookmarkStart w:id="20" w:name="_Toc13121186"/>
      <w:r w:rsidRPr="00267800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 xml:space="preserve">d. Uji </w:t>
      </w:r>
      <w:proofErr w:type="spellStart"/>
      <w:r w:rsidRPr="00267800">
        <w:rPr>
          <w:rFonts w:ascii="Times New Roman" w:eastAsiaTheme="minorEastAsia" w:hAnsi="Times New Roman" w:cs="Times New Roman"/>
          <w:b/>
          <w:i w:val="0"/>
          <w:color w:val="auto"/>
          <w:sz w:val="24"/>
          <w:szCs w:val="24"/>
        </w:rPr>
        <w:t>Autokorelasi</w:t>
      </w:r>
      <w:bookmarkEnd w:id="20"/>
      <w:proofErr w:type="spellEnd"/>
    </w:p>
    <w:p w14:paraId="597C1150" w14:textId="24AD3F7B" w:rsidR="00B80C89" w:rsidRDefault="00267800" w:rsidP="00267800">
      <w:pPr>
        <w:spacing w:line="480" w:lineRule="auto"/>
        <w:ind w:left="1418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(2016)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0F2E">
        <w:rPr>
          <w:rFonts w:ascii="Times New Roman" w:eastAsiaTheme="minorEastAsia" w:hAnsi="Times New Roman" w:cs="Times New Roman"/>
          <w:sz w:val="24"/>
          <w:szCs w:val="24"/>
        </w:rPr>
        <w:t>linear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kesalahan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pengganggu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periode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t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kesalahan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penggangg</w:t>
      </w:r>
      <w:r w:rsidR="008522B8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periode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t-1 (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sebelumnya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korelasi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dinamakan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masalah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autokorelasi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autokolerasi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. Uji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autokorel</w:t>
      </w:r>
      <w:r w:rsidR="008522B8">
        <w:rPr>
          <w:rFonts w:ascii="Times New Roman" w:eastAsiaTheme="minorEastAsia" w:hAnsi="Times New Roman" w:cs="Times New Roman"/>
          <w:sz w:val="24"/>
          <w:szCs w:val="24"/>
        </w:rPr>
        <w:t>asi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u</w:t>
      </w:r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ji Durbin – Watson (dL dan </w:t>
      </w:r>
      <w:proofErr w:type="spellStart"/>
      <w:r w:rsidR="00B80C89">
        <w:rPr>
          <w:rFonts w:ascii="Times New Roman" w:eastAsiaTheme="minorEastAsia" w:hAnsi="Times New Roman" w:cs="Times New Roman"/>
          <w:sz w:val="24"/>
          <w:szCs w:val="24"/>
        </w:rPr>
        <w:t>dU</w:t>
      </w:r>
      <w:proofErr w:type="spellEnd"/>
      <w:r w:rsidR="00B80C89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lastRenderedPageBreak/>
        <w:t>Penentuan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keputusan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pada uji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autokorelasi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didasari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3.5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dibawah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522B8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8522B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7B104CE" w14:textId="77777777" w:rsidR="00267800" w:rsidRPr="00267800" w:rsidRDefault="00267800" w:rsidP="00DE1CE6">
      <w:pPr>
        <w:pStyle w:val="Heading5"/>
        <w:spacing w:line="240" w:lineRule="auto"/>
        <w:ind w:left="1418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bookmarkStart w:id="21" w:name="_Toc13121187"/>
      <w:proofErr w:type="spellStart"/>
      <w:r w:rsidRPr="00267800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Tabel</w:t>
      </w:r>
      <w:proofErr w:type="spellEnd"/>
      <w:r w:rsidRPr="00267800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3.5</w:t>
      </w:r>
      <w:bookmarkEnd w:id="21"/>
    </w:p>
    <w:p w14:paraId="2D12050A" w14:textId="77777777" w:rsidR="00267800" w:rsidRPr="00267800" w:rsidRDefault="00267800" w:rsidP="00DE1CE6">
      <w:pPr>
        <w:tabs>
          <w:tab w:val="left" w:pos="2780"/>
          <w:tab w:val="center" w:pos="4986"/>
        </w:tabs>
        <w:spacing w:line="240" w:lineRule="auto"/>
        <w:ind w:left="141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67800">
        <w:rPr>
          <w:rFonts w:ascii="Times New Roman" w:eastAsiaTheme="minorEastAsia" w:hAnsi="Times New Roman" w:cs="Times New Roman"/>
          <w:b/>
          <w:sz w:val="24"/>
          <w:szCs w:val="24"/>
        </w:rPr>
        <w:t>Penentuan</w:t>
      </w:r>
      <w:proofErr w:type="spellEnd"/>
      <w:r w:rsidRPr="00267800">
        <w:rPr>
          <w:rFonts w:ascii="Times New Roman" w:eastAsiaTheme="minorEastAsia" w:hAnsi="Times New Roman" w:cs="Times New Roman"/>
          <w:b/>
          <w:sz w:val="24"/>
          <w:szCs w:val="24"/>
        </w:rPr>
        <w:t xml:space="preserve"> Keputusan Uji </w:t>
      </w:r>
      <w:proofErr w:type="spellStart"/>
      <w:r w:rsidRPr="00267800">
        <w:rPr>
          <w:rFonts w:ascii="Times New Roman" w:eastAsiaTheme="minorEastAsia" w:hAnsi="Times New Roman" w:cs="Times New Roman"/>
          <w:b/>
          <w:sz w:val="24"/>
          <w:szCs w:val="24"/>
        </w:rPr>
        <w:t>Autokorelasi</w:t>
      </w:r>
      <w:proofErr w:type="spellEnd"/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3204"/>
        <w:gridCol w:w="2378"/>
        <w:gridCol w:w="1669"/>
      </w:tblGrid>
      <w:tr w:rsidR="00267800" w14:paraId="2DE758D0" w14:textId="77777777" w:rsidTr="004C481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1EEF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Hipotesis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898B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Keputusan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7B8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Jika</w:t>
            </w:r>
            <w:proofErr w:type="spellEnd"/>
          </w:p>
        </w:tc>
      </w:tr>
      <w:tr w:rsidR="00267800" w14:paraId="45F9D18B" w14:textId="77777777" w:rsidTr="004C481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FB88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autokorelasi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4D54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Tolak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67B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&lt; d &lt; dL</w:t>
            </w:r>
          </w:p>
        </w:tc>
      </w:tr>
      <w:tr w:rsidR="00267800" w14:paraId="340CBEF5" w14:textId="77777777" w:rsidTr="004C481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A411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autokorelasi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E4CF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C1BA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dL ≤ d ≤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dU</w:t>
            </w:r>
            <w:proofErr w:type="spellEnd"/>
          </w:p>
        </w:tc>
      </w:tr>
      <w:tr w:rsidR="00267800" w14:paraId="080C46EE" w14:textId="77777777" w:rsidTr="004C481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944B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autokorelasi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F289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Tolak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42E" w14:textId="77777777" w:rsidR="00267800" w:rsidRDefault="00267800" w:rsidP="0026780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4-dL &lt; d &lt; 4-dU</w:t>
            </w:r>
          </w:p>
        </w:tc>
      </w:tr>
      <w:tr w:rsidR="008522B8" w14:paraId="7D8ADE24" w14:textId="77777777" w:rsidTr="004C481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C2A5" w14:textId="77777777" w:rsidR="008522B8" w:rsidRDefault="008522B8" w:rsidP="008522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korelasi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7E5" w14:textId="77777777" w:rsidR="008522B8" w:rsidRDefault="008522B8" w:rsidP="008522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1DF" w14:textId="77777777" w:rsidR="008522B8" w:rsidRDefault="008522B8" w:rsidP="008522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4-dU ≤ d ≤ 4-dL</w:t>
            </w:r>
          </w:p>
        </w:tc>
      </w:tr>
      <w:tr w:rsidR="008522B8" w14:paraId="3D5B9F85" w14:textId="77777777" w:rsidTr="004C481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0BE1" w14:textId="77777777" w:rsidR="008522B8" w:rsidRDefault="008522B8" w:rsidP="008522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autokorelasi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99DE" w14:textId="77777777" w:rsidR="008522B8" w:rsidRDefault="008522B8" w:rsidP="008522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autokorelasi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F68" w14:textId="77777777" w:rsidR="008522B8" w:rsidRDefault="008522B8" w:rsidP="008522B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d &lt; 4-dU</w:t>
            </w:r>
          </w:p>
        </w:tc>
      </w:tr>
    </w:tbl>
    <w:p w14:paraId="7F0387A2" w14:textId="77777777" w:rsidR="008522B8" w:rsidRDefault="00DE1CE6" w:rsidP="00DE1CE6">
      <w:pPr>
        <w:spacing w:line="24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Durbin Watson (α = 0,05)</w:t>
      </w:r>
    </w:p>
    <w:p w14:paraId="45774C49" w14:textId="77777777" w:rsidR="008522B8" w:rsidRPr="00DE1CE6" w:rsidRDefault="008522B8" w:rsidP="00DE1CE6">
      <w:pPr>
        <w:spacing w:line="24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CB65EDF" w14:textId="77777777" w:rsidR="00267800" w:rsidRDefault="00267800" w:rsidP="00267800">
      <w:pPr>
        <w:spacing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B623607" w14:textId="77777777" w:rsidR="00267800" w:rsidRDefault="00267800" w:rsidP="00457A5B">
      <w:pPr>
        <w:spacing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dL: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bawah</w:t>
      </w:r>
      <w:proofErr w:type="spellEnd"/>
    </w:p>
    <w:p w14:paraId="11BF7A0C" w14:textId="77777777" w:rsidR="00267800" w:rsidRDefault="00267800" w:rsidP="00457A5B">
      <w:pPr>
        <w:spacing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</w:p>
    <w:p w14:paraId="79B9C71E" w14:textId="77777777" w:rsidR="00267800" w:rsidRDefault="00267800" w:rsidP="00267800">
      <w:pPr>
        <w:spacing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718C2E8" w14:textId="77777777" w:rsidR="00267800" w:rsidRDefault="00267800" w:rsidP="00457A5B">
      <w:pPr>
        <w:spacing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Ho: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(r = 0)</w:t>
      </w:r>
    </w:p>
    <w:p w14:paraId="5F81D259" w14:textId="035C5A4E" w:rsidR="00D85B2F" w:rsidRPr="00FA489A" w:rsidRDefault="00267800" w:rsidP="00FA489A">
      <w:pPr>
        <w:spacing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Ha: 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(r ≠ 0)</w:t>
      </w:r>
    </w:p>
    <w:p w14:paraId="126F81AB" w14:textId="09FC3ABF" w:rsidR="005D41DE" w:rsidRDefault="00FA489A" w:rsidP="005D41DE">
      <w:pPr>
        <w:pStyle w:val="Heading3"/>
        <w:spacing w:line="480" w:lineRule="auto"/>
        <w:ind w:left="851"/>
        <w:rPr>
          <w:rFonts w:ascii="Times New Roman" w:eastAsia="Times New Roman" w:hAnsi="Times New Roman" w:cs="Times New Roman"/>
          <w:b/>
          <w:color w:val="auto"/>
        </w:rPr>
      </w:pPr>
      <w:bookmarkStart w:id="22" w:name="_Toc13121192"/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5D41DE" w:rsidRPr="00267800">
        <w:rPr>
          <w:rFonts w:ascii="Times New Roman" w:eastAsia="Times New Roman" w:hAnsi="Times New Roman" w:cs="Times New Roman"/>
          <w:b/>
          <w:color w:val="auto"/>
        </w:rPr>
        <w:t xml:space="preserve">. Uji </w:t>
      </w:r>
      <w:proofErr w:type="spellStart"/>
      <w:r w:rsidR="005D41DE" w:rsidRPr="00267800">
        <w:rPr>
          <w:rFonts w:ascii="Times New Roman" w:eastAsia="Times New Roman" w:hAnsi="Times New Roman" w:cs="Times New Roman"/>
          <w:b/>
          <w:color w:val="auto"/>
        </w:rPr>
        <w:t>Hipotesis</w:t>
      </w:r>
      <w:bookmarkEnd w:id="22"/>
      <w:proofErr w:type="spellEnd"/>
    </w:p>
    <w:p w14:paraId="5ACE2EB9" w14:textId="77777777" w:rsidR="005D41DE" w:rsidRPr="005D41DE" w:rsidRDefault="005D41DE" w:rsidP="005D41DE">
      <w:pPr>
        <w:spacing w:line="480" w:lineRule="auto"/>
        <w:ind w:left="113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F2E">
        <w:rPr>
          <w:rFonts w:ascii="Times New Roman" w:hAnsi="Times New Roman" w:cs="Times New Roman"/>
          <w:sz w:val="24"/>
          <w:szCs w:val="24"/>
        </w:rPr>
        <w:t>linear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F2E">
        <w:rPr>
          <w:rFonts w:ascii="Times New Roman" w:hAnsi="Times New Roman" w:cs="Times New Roman"/>
          <w:sz w:val="24"/>
          <w:szCs w:val="24"/>
        </w:rPr>
        <w:t>linear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850305" w14:textId="100AD9B8" w:rsidR="00267800" w:rsidRPr="005D41DE" w:rsidRDefault="00DA6472" w:rsidP="005D41DE">
      <w:pPr>
        <w:pStyle w:val="Heading4"/>
        <w:spacing w:line="480" w:lineRule="auto"/>
        <w:ind w:left="1134"/>
        <w:rPr>
          <w:rFonts w:ascii="Times New Roman" w:eastAsiaTheme="minorEastAsia" w:hAnsi="Times New Roman" w:cs="Times New Roman"/>
          <w:b/>
          <w:i w:val="0"/>
          <w:color w:val="auto"/>
          <w:sz w:val="24"/>
        </w:rPr>
      </w:pPr>
      <w:bookmarkStart w:id="23" w:name="_Toc13121194"/>
      <w:r>
        <w:rPr>
          <w:rFonts w:ascii="Times New Roman" w:eastAsiaTheme="minorEastAsia" w:hAnsi="Times New Roman" w:cs="Times New Roman"/>
          <w:b/>
          <w:i w:val="0"/>
          <w:color w:val="auto"/>
          <w:sz w:val="24"/>
        </w:rPr>
        <w:lastRenderedPageBreak/>
        <w:t>a</w:t>
      </w:r>
      <w:r w:rsidR="00267800" w:rsidRPr="005D41DE">
        <w:rPr>
          <w:rFonts w:ascii="Times New Roman" w:eastAsiaTheme="minorEastAsia" w:hAnsi="Times New Roman" w:cs="Times New Roman"/>
          <w:b/>
          <w:i w:val="0"/>
          <w:color w:val="auto"/>
          <w:sz w:val="24"/>
        </w:rPr>
        <w:t xml:space="preserve">. </w:t>
      </w:r>
      <w:proofErr w:type="spellStart"/>
      <w:r w:rsidR="00267800" w:rsidRPr="005D41DE">
        <w:rPr>
          <w:rFonts w:ascii="Times New Roman" w:eastAsiaTheme="minorEastAsia" w:hAnsi="Times New Roman" w:cs="Times New Roman"/>
          <w:b/>
          <w:i w:val="0"/>
          <w:color w:val="auto"/>
          <w:sz w:val="24"/>
        </w:rPr>
        <w:t>Analisis</w:t>
      </w:r>
      <w:proofErr w:type="spellEnd"/>
      <w:r w:rsidR="00267800" w:rsidRPr="005D41DE">
        <w:rPr>
          <w:rFonts w:ascii="Times New Roman" w:eastAsiaTheme="minorEastAsia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="00267800" w:rsidRPr="005D41DE">
        <w:rPr>
          <w:rFonts w:ascii="Times New Roman" w:eastAsiaTheme="minorEastAsia" w:hAnsi="Times New Roman" w:cs="Times New Roman"/>
          <w:b/>
          <w:i w:val="0"/>
          <w:color w:val="auto"/>
          <w:sz w:val="24"/>
        </w:rPr>
        <w:t>Regresi</w:t>
      </w:r>
      <w:proofErr w:type="spellEnd"/>
      <w:r w:rsidR="00267800" w:rsidRPr="005D41DE">
        <w:rPr>
          <w:rFonts w:ascii="Times New Roman" w:eastAsiaTheme="minorEastAsia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="00267800" w:rsidRPr="005D41DE">
        <w:rPr>
          <w:rFonts w:ascii="Times New Roman" w:eastAsiaTheme="minorEastAsia" w:hAnsi="Times New Roman" w:cs="Times New Roman"/>
          <w:b/>
          <w:i w:val="0"/>
          <w:color w:val="auto"/>
          <w:sz w:val="24"/>
        </w:rPr>
        <w:t>Berganda</w:t>
      </w:r>
      <w:bookmarkEnd w:id="23"/>
      <w:proofErr w:type="spellEnd"/>
    </w:p>
    <w:p w14:paraId="37D18965" w14:textId="77777777" w:rsidR="00267800" w:rsidRDefault="00267800" w:rsidP="00267800">
      <w:pPr>
        <w:pStyle w:val="ListParagraph"/>
        <w:spacing w:line="480" w:lineRule="auto"/>
        <w:ind w:left="1134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(2016:94),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diasumsikan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).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C90B277" w14:textId="77777777" w:rsidR="00267800" w:rsidRDefault="00267800" w:rsidP="00267800">
      <w:pPr>
        <w:pStyle w:val="ListParagraph"/>
        <w:spacing w:line="480" w:lineRule="auto"/>
        <w:ind w:left="85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Y =</w:t>
      </w:r>
      <w:r w:rsidR="00DD2E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ε</w:t>
      </w:r>
    </w:p>
    <w:p w14:paraId="561B8A12" w14:textId="77777777" w:rsidR="00267800" w:rsidRDefault="00267800" w:rsidP="001D193E">
      <w:pPr>
        <w:spacing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98CC4B4" w14:textId="77777777" w:rsidR="00DD2E71" w:rsidRDefault="00267800" w:rsidP="00457A5B">
      <w:p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diprediksikan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660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6006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8632A5F" w14:textId="77777777" w:rsidR="00267800" w:rsidRDefault="001D6240" w:rsidP="00457A5B">
      <w:p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267800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67800">
        <w:rPr>
          <w:rFonts w:ascii="Times New Roman" w:eastAsiaTheme="minorEastAsia" w:hAnsi="Times New Roman" w:cs="Times New Roman"/>
          <w:sz w:val="24"/>
          <w:szCs w:val="24"/>
        </w:rPr>
        <w:t>: variabel independen</w:t>
      </w:r>
    </w:p>
    <w:p w14:paraId="7F5D5773" w14:textId="77777777" w:rsidR="00267800" w:rsidRDefault="001D6240" w:rsidP="00457A5B">
      <w:p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267800">
        <w:rPr>
          <w:rFonts w:ascii="Times New Roman" w:eastAsiaTheme="minorEastAsia" w:hAnsi="Times New Roman" w:cs="Times New Roman"/>
          <w:sz w:val="24"/>
          <w:szCs w:val="24"/>
        </w:rPr>
        <w:t xml:space="preserve">: konstanta </w:t>
      </w:r>
    </w:p>
    <w:p w14:paraId="3AF0C7EB" w14:textId="77777777" w:rsidR="00267800" w:rsidRDefault="00267800" w:rsidP="00457A5B">
      <w:p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β: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2326700" w14:textId="77777777" w:rsidR="005D41DE" w:rsidRPr="005D41DE" w:rsidRDefault="00267800" w:rsidP="005D41DE">
      <w:pPr>
        <w:spacing w:line="360" w:lineRule="auto"/>
        <w:ind w:left="1134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</w:pPr>
      <w:r w:rsidRPr="008522B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ε: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error</w:t>
      </w:r>
    </w:p>
    <w:p w14:paraId="22A642AB" w14:textId="77777777" w:rsidR="0023093D" w:rsidRPr="005D41DE" w:rsidRDefault="005D41DE" w:rsidP="005D41DE">
      <w:pPr>
        <w:pStyle w:val="Heading5"/>
        <w:spacing w:line="480" w:lineRule="auto"/>
        <w:ind w:left="1418"/>
        <w:rPr>
          <w:rFonts w:ascii="Times New Roman" w:hAnsi="Times New Roman" w:cs="Times New Roman"/>
          <w:b/>
          <w:color w:val="auto"/>
          <w:sz w:val="24"/>
        </w:rPr>
      </w:pPr>
      <w:bookmarkStart w:id="24" w:name="_Toc13121195"/>
      <w:r>
        <w:rPr>
          <w:rFonts w:ascii="Times New Roman" w:hAnsi="Times New Roman" w:cs="Times New Roman"/>
          <w:b/>
          <w:color w:val="auto"/>
          <w:sz w:val="24"/>
        </w:rPr>
        <w:t>(1)</w:t>
      </w:r>
      <w:r w:rsidR="0023093D" w:rsidRPr="005D41DE">
        <w:rPr>
          <w:rFonts w:ascii="Times New Roman" w:hAnsi="Times New Roman" w:cs="Times New Roman"/>
          <w:b/>
          <w:color w:val="auto"/>
          <w:sz w:val="24"/>
        </w:rPr>
        <w:t xml:space="preserve"> Uji </w:t>
      </w:r>
      <w:proofErr w:type="spellStart"/>
      <w:r w:rsidR="0023093D" w:rsidRPr="005D41DE">
        <w:rPr>
          <w:rFonts w:ascii="Times New Roman" w:hAnsi="Times New Roman" w:cs="Times New Roman"/>
          <w:b/>
          <w:color w:val="auto"/>
          <w:sz w:val="24"/>
        </w:rPr>
        <w:t>Simultan</w:t>
      </w:r>
      <w:proofErr w:type="spellEnd"/>
      <w:r w:rsidR="00A65D2B" w:rsidRPr="005D41DE">
        <w:rPr>
          <w:rFonts w:ascii="Times New Roman" w:hAnsi="Times New Roman" w:cs="Times New Roman"/>
          <w:b/>
          <w:color w:val="auto"/>
          <w:sz w:val="24"/>
        </w:rPr>
        <w:t xml:space="preserve"> (Uji F)</w:t>
      </w:r>
      <w:bookmarkEnd w:id="24"/>
    </w:p>
    <w:p w14:paraId="5F586187" w14:textId="77777777" w:rsidR="0023093D" w:rsidRDefault="0023093D" w:rsidP="005D41DE">
      <w:pPr>
        <w:pStyle w:val="ListParagraph"/>
        <w:spacing w:line="480" w:lineRule="auto"/>
        <w:ind w:left="184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F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(2016:96),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Uji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Ho: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 = 0,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Ha: paling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 ≠ 0 (i = </w:t>
      </w:r>
      <w:proofErr w:type="gramStart"/>
      <w:r w:rsidR="005D41DE">
        <w:rPr>
          <w:rFonts w:ascii="Times New Roman" w:eastAsiaTheme="minorEastAsia" w:hAnsi="Times New Roman" w:cs="Times New Roman"/>
          <w:sz w:val="24"/>
          <w:szCs w:val="24"/>
        </w:rPr>
        <w:t>1,2,…</w:t>
      </w:r>
      <w:proofErr w:type="gramEnd"/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Dasar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keputusannya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CA255DA" w14:textId="77777777" w:rsidR="0023093D" w:rsidRDefault="0023093D" w:rsidP="005D41DE">
      <w:pPr>
        <w:pStyle w:val="ListParagraph"/>
        <w:numPr>
          <w:ilvl w:val="0"/>
          <w:numId w:val="33"/>
        </w:numPr>
        <w:tabs>
          <w:tab w:val="left" w:pos="1530"/>
        </w:tabs>
        <w:spacing w:line="480" w:lineRule="auto"/>
        <w:ind w:left="28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Sig. ≤ 0,05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≥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Ho,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memprediksi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Y.</w:t>
      </w:r>
    </w:p>
    <w:p w14:paraId="5AC475EB" w14:textId="77777777" w:rsidR="0023093D" w:rsidRDefault="0023093D" w:rsidP="005D41DE">
      <w:pPr>
        <w:pStyle w:val="ListParagraph"/>
        <w:numPr>
          <w:ilvl w:val="0"/>
          <w:numId w:val="33"/>
        </w:numPr>
        <w:tabs>
          <w:tab w:val="left" w:pos="1530"/>
        </w:tabs>
        <w:spacing w:line="480" w:lineRule="auto"/>
        <w:ind w:left="28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Sig. ≥ 0,05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≤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Ho,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memprediksi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Y.</w:t>
      </w:r>
    </w:p>
    <w:p w14:paraId="3DEC9D86" w14:textId="77777777" w:rsidR="004F5E11" w:rsidRDefault="004F5E11" w:rsidP="004F5E11">
      <w:pPr>
        <w:pStyle w:val="ListParagraph"/>
        <w:tabs>
          <w:tab w:val="left" w:pos="1530"/>
        </w:tabs>
        <w:spacing w:line="48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963FFC3" w14:textId="77777777" w:rsidR="00A90471" w:rsidRPr="005D41DE" w:rsidRDefault="005D41DE" w:rsidP="005D41DE">
      <w:pPr>
        <w:pStyle w:val="Heading5"/>
        <w:spacing w:line="480" w:lineRule="auto"/>
        <w:ind w:left="1418"/>
        <w:rPr>
          <w:rFonts w:ascii="Times New Roman" w:eastAsiaTheme="minorEastAsia" w:hAnsi="Times New Roman" w:cs="Times New Roman"/>
          <w:b/>
          <w:color w:val="auto"/>
          <w:sz w:val="24"/>
        </w:rPr>
      </w:pPr>
      <w:bookmarkStart w:id="25" w:name="_Toc13121196"/>
      <w:r w:rsidRPr="005D41DE">
        <w:rPr>
          <w:rFonts w:ascii="Times New Roman" w:eastAsiaTheme="minorEastAsia" w:hAnsi="Times New Roman" w:cs="Times New Roman"/>
          <w:b/>
          <w:color w:val="auto"/>
          <w:sz w:val="24"/>
        </w:rPr>
        <w:t>(2)</w:t>
      </w:r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</w:rPr>
        <w:t xml:space="preserve"> Uji </w:t>
      </w:r>
      <w:proofErr w:type="spellStart"/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</w:rPr>
        <w:t>Parsial</w:t>
      </w:r>
      <w:proofErr w:type="spellEnd"/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</w:rPr>
        <w:t xml:space="preserve"> (Uji t)</w:t>
      </w:r>
      <w:bookmarkEnd w:id="25"/>
    </w:p>
    <w:p w14:paraId="4C57ACC3" w14:textId="77777777" w:rsidR="00A90471" w:rsidRDefault="00A90471" w:rsidP="005D41DE">
      <w:pPr>
        <w:spacing w:line="480" w:lineRule="auto"/>
        <w:ind w:left="184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dilaukan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uji 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(2016:97),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yang </w:t>
      </w:r>
      <w:proofErr w:type="spellStart"/>
      <w:r w:rsidR="005D41DE"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D41DE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D41DE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0C5617">
        <w:rPr>
          <w:rFonts w:ascii="Times New Roman" w:eastAsiaTheme="minorEastAsia" w:hAnsi="Times New Roman" w:cs="Times New Roman"/>
          <w:sz w:val="24"/>
          <w:szCs w:val="24"/>
        </w:rPr>
        <w:t xml:space="preserve">Ho: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C56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5617" w:rsidRPr="000C5617">
        <w:rPr>
          <w:rFonts w:ascii="Times New Roman" w:eastAsiaTheme="minorEastAsia" w:hAnsi="Times New Roman" w:cs="Times New Roman"/>
          <w:sz w:val="24"/>
          <w:szCs w:val="24"/>
        </w:rPr>
        <w:t xml:space="preserve">= 0, </w:t>
      </w:r>
      <w:r w:rsidRPr="000C5617">
        <w:rPr>
          <w:rFonts w:ascii="Times New Roman" w:eastAsiaTheme="minorEastAsia" w:hAnsi="Times New Roman" w:cs="Times New Roman"/>
          <w:sz w:val="24"/>
          <w:szCs w:val="24"/>
        </w:rPr>
        <w:t xml:space="preserve">Ho: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C5617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C5617">
        <w:rPr>
          <w:rFonts w:ascii="Times New Roman" w:eastAsiaTheme="minorEastAsia" w:hAnsi="Times New Roman" w:cs="Times New Roman"/>
          <w:sz w:val="24"/>
          <w:szCs w:val="24"/>
        </w:rPr>
        <w:t xml:space="preserve">Ha: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0C5617" w:rsidRPr="000C5617">
        <w:rPr>
          <w:rFonts w:ascii="Times New Roman" w:eastAsiaTheme="minorEastAsia" w:hAnsi="Times New Roman" w:cs="Times New Roman"/>
          <w:sz w:val="24"/>
          <w:szCs w:val="24"/>
        </w:rPr>
        <w:t xml:space="preserve"> ≠ 0, </w:t>
      </w:r>
      <w:r w:rsidRPr="000C5617">
        <w:rPr>
          <w:rFonts w:ascii="Times New Roman" w:eastAsiaTheme="minorEastAsia" w:hAnsi="Times New Roman" w:cs="Times New Roman"/>
          <w:sz w:val="24"/>
          <w:szCs w:val="24"/>
        </w:rPr>
        <w:t xml:space="preserve">Ha: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C5617">
        <w:rPr>
          <w:rFonts w:ascii="Times New Roman" w:eastAsiaTheme="minorEastAsia" w:hAnsi="Times New Roman" w:cs="Times New Roman"/>
          <w:sz w:val="24"/>
          <w:szCs w:val="24"/>
        </w:rPr>
        <w:t xml:space="preserve"> ≠ 0</w:t>
      </w:r>
      <w:r w:rsidR="005D41D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Dasar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keputusannya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A8B9545" w14:textId="77777777" w:rsidR="00A90471" w:rsidRDefault="00A90471" w:rsidP="005D41DE">
      <w:pPr>
        <w:pStyle w:val="ListParagraph"/>
        <w:numPr>
          <w:ilvl w:val="0"/>
          <w:numId w:val="35"/>
        </w:numPr>
        <w:spacing w:line="480" w:lineRule="auto"/>
        <w:ind w:left="28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Sig-t &lt; 0,05;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Ho.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7EA6F81" w14:textId="77777777" w:rsidR="00A90471" w:rsidRPr="008522B8" w:rsidRDefault="00A90471" w:rsidP="008522B8">
      <w:pPr>
        <w:pStyle w:val="ListParagraph"/>
        <w:numPr>
          <w:ilvl w:val="0"/>
          <w:numId w:val="35"/>
        </w:numPr>
        <w:spacing w:line="480" w:lineRule="auto"/>
        <w:ind w:left="28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Sig-t ≥ 0,05;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Ho.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7C46FDF" w14:textId="77777777" w:rsidR="00A90471" w:rsidRPr="005D41DE" w:rsidRDefault="005D41DE" w:rsidP="005D41DE">
      <w:pPr>
        <w:pStyle w:val="Heading5"/>
        <w:spacing w:line="480" w:lineRule="auto"/>
        <w:ind w:left="1418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bookmarkStart w:id="26" w:name="_Toc13121197"/>
      <w:r w:rsidRPr="005D41D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(3)</w:t>
      </w:r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Koefisien</w:t>
      </w:r>
      <w:proofErr w:type="spellEnd"/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Determinasi</w:t>
      </w:r>
      <w:proofErr w:type="spellEnd"/>
      <w:r w:rsidR="00A90471" w:rsidRPr="005D41D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(R Square)</w:t>
      </w:r>
      <w:bookmarkEnd w:id="26"/>
    </w:p>
    <w:p w14:paraId="060486D9" w14:textId="77777777" w:rsidR="00A90471" w:rsidRPr="00A90471" w:rsidRDefault="00A90471" w:rsidP="00EF0384">
      <w:pPr>
        <w:spacing w:line="480" w:lineRule="auto"/>
        <w:ind w:left="184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Inti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9AF">
        <w:rPr>
          <w:rFonts w:ascii="Times New Roman" w:eastAsiaTheme="minorEastAsia" w:hAnsi="Times New Roman" w:cs="Times New Roman"/>
          <w:sz w:val="24"/>
          <w:szCs w:val="24"/>
        </w:rPr>
        <w:t>pengukuran</w:t>
      </w:r>
      <w:proofErr w:type="spellEnd"/>
      <w:r w:rsidR="004159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9AF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="004159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9AF">
        <w:rPr>
          <w:rFonts w:ascii="Times New Roman" w:eastAsiaTheme="minorEastAsia" w:hAnsi="Times New Roman" w:cs="Times New Roman"/>
          <w:sz w:val="24"/>
          <w:szCs w:val="24"/>
        </w:rPr>
        <w:t>determinasi</w:t>
      </w:r>
      <w:proofErr w:type="spellEnd"/>
      <w:r w:rsidR="004159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159AF"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 w:rsidR="004159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(2016:95)</w:t>
      </w:r>
      <w:r w:rsidR="004159A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4159AF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mengukur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seberapa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jauh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menerangkan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variasi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dependen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. Nilai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determinasi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0 dan 1. Nilai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yang kecil berarti kemampuan variabel–variabel independen dalam menjelaskan variasi variabel dependen sangat terbatas. Nilai yang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mendekati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>–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independen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hampir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semua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informasi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dibutuhkan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lastRenderedPageBreak/>
        <w:t>memprediksi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variasi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dependen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determinasi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6B5D539" w14:textId="77777777" w:rsidR="00A90471" w:rsidRPr="00A90471" w:rsidRDefault="001D6240" w:rsidP="00EF0384">
      <w:pPr>
        <w:spacing w:line="480" w:lineRule="auto"/>
        <w:ind w:left="184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90471" w:rsidRPr="00A9047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1-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yi</m:t>
                </m:r>
              </m:sub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nary>
          </m:den>
        </m:f>
      </m:oMath>
    </w:p>
    <w:p w14:paraId="38C1D3DC" w14:textId="77777777" w:rsidR="00A90471" w:rsidRPr="00A90471" w:rsidRDefault="00A90471" w:rsidP="00EF0384">
      <w:pPr>
        <w:spacing w:line="480" w:lineRule="auto"/>
        <w:ind w:left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90471"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 w:rsidRPr="00A9047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EE964FA" w14:textId="77777777" w:rsidR="00A90471" w:rsidRPr="00A90471" w:rsidRDefault="001D6240" w:rsidP="00EF0384">
      <w:pPr>
        <w:spacing w:line="480" w:lineRule="auto"/>
        <w:ind w:left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90471" w:rsidRPr="00A90471">
        <w:rPr>
          <w:rFonts w:ascii="Times New Roman" w:eastAsiaTheme="minorEastAsia" w:hAnsi="Times New Roman" w:cs="Times New Roman"/>
          <w:sz w:val="24"/>
          <w:szCs w:val="24"/>
        </w:rPr>
        <w:t>: koefisien determinasi</w:t>
      </w:r>
    </w:p>
    <w:p w14:paraId="5AD3C4A7" w14:textId="77777777" w:rsidR="00A90471" w:rsidRPr="00A90471" w:rsidRDefault="001D6240" w:rsidP="00EF0384">
      <w:pPr>
        <w:spacing w:line="480" w:lineRule="auto"/>
        <w:ind w:left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90471" w:rsidRPr="00A90471">
        <w:rPr>
          <w:rFonts w:ascii="Times New Roman" w:eastAsiaTheme="minorEastAsia" w:hAnsi="Times New Roman" w:cs="Times New Roman"/>
          <w:sz w:val="24"/>
          <w:szCs w:val="24"/>
        </w:rPr>
        <w:t>: nilai kuadrat residual</w:t>
      </w:r>
    </w:p>
    <w:p w14:paraId="092C21FF" w14:textId="77777777" w:rsidR="00267800" w:rsidRPr="008045FB" w:rsidRDefault="001D6240" w:rsidP="00EF0384">
      <w:pPr>
        <w:spacing w:line="480" w:lineRule="auto"/>
        <w:ind w:left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yi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90471" w:rsidRPr="00A90471">
        <w:rPr>
          <w:rFonts w:ascii="Times New Roman" w:eastAsiaTheme="minorEastAsia" w:hAnsi="Times New Roman" w:cs="Times New Roman"/>
          <w:sz w:val="24"/>
          <w:szCs w:val="24"/>
        </w:rPr>
        <w:t>: nilai kuadrat variabel</w:t>
      </w:r>
    </w:p>
    <w:p w14:paraId="7D20F99E" w14:textId="77777777" w:rsidR="00A821D3" w:rsidRPr="00A821D3" w:rsidRDefault="00A821D3" w:rsidP="00A821D3">
      <w:bookmarkStart w:id="27" w:name="_GoBack"/>
      <w:bookmarkEnd w:id="27"/>
    </w:p>
    <w:sectPr w:rsidR="00A821D3" w:rsidRPr="00A821D3" w:rsidSect="007B3032">
      <w:footerReference w:type="default" r:id="rId8"/>
      <w:pgSz w:w="11906" w:h="16838" w:code="9"/>
      <w:pgMar w:top="1418" w:right="1418" w:bottom="1418" w:left="1701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A6D7" w14:textId="77777777" w:rsidR="001D6240" w:rsidRDefault="001D6240" w:rsidP="00E560B2">
      <w:pPr>
        <w:spacing w:after="0" w:line="240" w:lineRule="auto"/>
      </w:pPr>
      <w:r>
        <w:separator/>
      </w:r>
    </w:p>
  </w:endnote>
  <w:endnote w:type="continuationSeparator" w:id="0">
    <w:p w14:paraId="1BE75B61" w14:textId="77777777" w:rsidR="001D6240" w:rsidRDefault="001D6240" w:rsidP="00E5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976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F18C6" w14:textId="77777777" w:rsidR="00782805" w:rsidRDefault="007828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09363E39" w14:textId="77777777" w:rsidR="00782805" w:rsidRDefault="0078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DC6A2" w14:textId="77777777" w:rsidR="001D6240" w:rsidRDefault="001D6240" w:rsidP="00E560B2">
      <w:pPr>
        <w:spacing w:after="0" w:line="240" w:lineRule="auto"/>
      </w:pPr>
      <w:r>
        <w:separator/>
      </w:r>
    </w:p>
  </w:footnote>
  <w:footnote w:type="continuationSeparator" w:id="0">
    <w:p w14:paraId="686EFB17" w14:textId="77777777" w:rsidR="001D6240" w:rsidRDefault="001D6240" w:rsidP="00E5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034E"/>
    <w:multiLevelType w:val="hybridMultilevel"/>
    <w:tmpl w:val="06AC5FF4"/>
    <w:lvl w:ilvl="0" w:tplc="335CA69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581202"/>
    <w:multiLevelType w:val="hybridMultilevel"/>
    <w:tmpl w:val="12B27ED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1E250B"/>
    <w:multiLevelType w:val="hybridMultilevel"/>
    <w:tmpl w:val="89562A9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BC0BCD"/>
    <w:multiLevelType w:val="hybridMultilevel"/>
    <w:tmpl w:val="095C4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84E"/>
    <w:multiLevelType w:val="hybridMultilevel"/>
    <w:tmpl w:val="095C4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445"/>
    <w:multiLevelType w:val="hybridMultilevel"/>
    <w:tmpl w:val="799232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4932B6"/>
    <w:multiLevelType w:val="hybridMultilevel"/>
    <w:tmpl w:val="70607DEA"/>
    <w:lvl w:ilvl="0" w:tplc="1A6AD938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0593360"/>
    <w:multiLevelType w:val="hybridMultilevel"/>
    <w:tmpl w:val="67161D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1D6"/>
    <w:multiLevelType w:val="hybridMultilevel"/>
    <w:tmpl w:val="C1C664F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DF55112"/>
    <w:multiLevelType w:val="hybridMultilevel"/>
    <w:tmpl w:val="BB0AE08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862247"/>
    <w:multiLevelType w:val="hybridMultilevel"/>
    <w:tmpl w:val="8DA810B0"/>
    <w:lvl w:ilvl="0" w:tplc="1A6AD9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306AD8"/>
    <w:multiLevelType w:val="hybridMultilevel"/>
    <w:tmpl w:val="50E018BC"/>
    <w:lvl w:ilvl="0" w:tplc="335CA698">
      <w:start w:val="1"/>
      <w:numFmt w:val="lowerLetter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2" w15:restartNumberingAfterBreak="0">
    <w:nsid w:val="44595EB2"/>
    <w:multiLevelType w:val="hybridMultilevel"/>
    <w:tmpl w:val="468E0A5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BE97D80"/>
    <w:multiLevelType w:val="hybridMultilevel"/>
    <w:tmpl w:val="E932A37A"/>
    <w:lvl w:ilvl="0" w:tplc="335CA698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24C72E5"/>
    <w:multiLevelType w:val="hybridMultilevel"/>
    <w:tmpl w:val="15D84B28"/>
    <w:lvl w:ilvl="0" w:tplc="1A6AD938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59E5A1E"/>
    <w:multiLevelType w:val="hybridMultilevel"/>
    <w:tmpl w:val="E24AB4C0"/>
    <w:lvl w:ilvl="0" w:tplc="1A6AD938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7732019"/>
    <w:multiLevelType w:val="hybridMultilevel"/>
    <w:tmpl w:val="082A9BF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1728D86A">
      <w:start w:val="1"/>
      <w:numFmt w:val="decimal"/>
      <w:lvlText w:val="%2."/>
      <w:lvlJc w:val="left"/>
      <w:pPr>
        <w:ind w:left="1440" w:hanging="360"/>
      </w:pPr>
    </w:lvl>
    <w:lvl w:ilvl="2" w:tplc="90DCDA2C">
      <w:start w:val="1"/>
      <w:numFmt w:val="lowerLetter"/>
      <w:lvlText w:val="%3."/>
      <w:lvlJc w:val="left"/>
      <w:pPr>
        <w:ind w:left="234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73E49"/>
    <w:multiLevelType w:val="hybridMultilevel"/>
    <w:tmpl w:val="7F04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52B9"/>
    <w:multiLevelType w:val="hybridMultilevel"/>
    <w:tmpl w:val="02A60CC4"/>
    <w:lvl w:ilvl="0" w:tplc="1A6AD938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660B1155"/>
    <w:multiLevelType w:val="hybridMultilevel"/>
    <w:tmpl w:val="4F18D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16AB"/>
    <w:multiLevelType w:val="hybridMultilevel"/>
    <w:tmpl w:val="FC165EDA"/>
    <w:lvl w:ilvl="0" w:tplc="B7A83A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A2103"/>
    <w:multiLevelType w:val="hybridMultilevel"/>
    <w:tmpl w:val="3C9E07CA"/>
    <w:lvl w:ilvl="0" w:tplc="90DCDA2C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F5591"/>
    <w:multiLevelType w:val="hybridMultilevel"/>
    <w:tmpl w:val="E224271E"/>
    <w:lvl w:ilvl="0" w:tplc="1A6AD93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B3B0F22"/>
    <w:multiLevelType w:val="hybridMultilevel"/>
    <w:tmpl w:val="0AD035A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932A8D"/>
    <w:multiLevelType w:val="hybridMultilevel"/>
    <w:tmpl w:val="89562A9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11036B5"/>
    <w:multiLevelType w:val="hybridMultilevel"/>
    <w:tmpl w:val="F01CE128"/>
    <w:lvl w:ilvl="0" w:tplc="1A6AD93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6" w15:restartNumberingAfterBreak="0">
    <w:nsid w:val="71896B5E"/>
    <w:multiLevelType w:val="hybridMultilevel"/>
    <w:tmpl w:val="84BA6286"/>
    <w:lvl w:ilvl="0" w:tplc="335CA698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75866AD1"/>
    <w:multiLevelType w:val="hybridMultilevel"/>
    <w:tmpl w:val="5282CD1C"/>
    <w:lvl w:ilvl="0" w:tplc="1728D86A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85B4B"/>
    <w:multiLevelType w:val="hybridMultilevel"/>
    <w:tmpl w:val="1818B9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6E769F"/>
    <w:multiLevelType w:val="hybridMultilevel"/>
    <w:tmpl w:val="17940184"/>
    <w:lvl w:ilvl="0" w:tplc="1A6AD938">
      <w:start w:val="1"/>
      <w:numFmt w:val="decimal"/>
      <w:lvlText w:val="(%1)"/>
      <w:lvlJc w:val="left"/>
      <w:pPr>
        <w:ind w:left="3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 w15:restartNumberingAfterBreak="0">
    <w:nsid w:val="7BFC5157"/>
    <w:multiLevelType w:val="hybridMultilevel"/>
    <w:tmpl w:val="99028B42"/>
    <w:lvl w:ilvl="0" w:tplc="1A6AD93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D184A8D"/>
    <w:multiLevelType w:val="hybridMultilevel"/>
    <w:tmpl w:val="6ACA5FD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F0945E0"/>
    <w:multiLevelType w:val="hybridMultilevel"/>
    <w:tmpl w:val="E170436A"/>
    <w:lvl w:ilvl="0" w:tplc="1A6AD938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20"/>
  </w:num>
  <w:num w:numId="5">
    <w:abstractNumId w:val="2"/>
  </w:num>
  <w:num w:numId="6">
    <w:abstractNumId w:val="5"/>
  </w:num>
  <w:num w:numId="7">
    <w:abstractNumId w:val="7"/>
  </w:num>
  <w:num w:numId="8">
    <w:abstractNumId w:val="28"/>
  </w:num>
  <w:num w:numId="9">
    <w:abstractNumId w:val="24"/>
  </w:num>
  <w:num w:numId="10">
    <w:abstractNumId w:val="19"/>
  </w:num>
  <w:num w:numId="11">
    <w:abstractNumId w:val="17"/>
  </w:num>
  <w:num w:numId="12">
    <w:abstractNumId w:val="3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32"/>
  </w:num>
  <w:num w:numId="22">
    <w:abstractNumId w:val="2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11"/>
  </w:num>
  <w:num w:numId="29">
    <w:abstractNumId w:val="29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7D"/>
    <w:rsid w:val="00025026"/>
    <w:rsid w:val="00026514"/>
    <w:rsid w:val="000348C0"/>
    <w:rsid w:val="00042A89"/>
    <w:rsid w:val="000C5617"/>
    <w:rsid w:val="000E3296"/>
    <w:rsid w:val="00143B77"/>
    <w:rsid w:val="001D193E"/>
    <w:rsid w:val="001D3308"/>
    <w:rsid w:val="001D397D"/>
    <w:rsid w:val="001D6240"/>
    <w:rsid w:val="001E7638"/>
    <w:rsid w:val="0020287B"/>
    <w:rsid w:val="002111D7"/>
    <w:rsid w:val="00222025"/>
    <w:rsid w:val="0023093D"/>
    <w:rsid w:val="0023702A"/>
    <w:rsid w:val="002528DF"/>
    <w:rsid w:val="00267800"/>
    <w:rsid w:val="0028180B"/>
    <w:rsid w:val="00294C74"/>
    <w:rsid w:val="002C43D3"/>
    <w:rsid w:val="002D300F"/>
    <w:rsid w:val="002F33DC"/>
    <w:rsid w:val="00302DC6"/>
    <w:rsid w:val="00303511"/>
    <w:rsid w:val="0032558B"/>
    <w:rsid w:val="00344B21"/>
    <w:rsid w:val="003600B9"/>
    <w:rsid w:val="00392E0A"/>
    <w:rsid w:val="003A6567"/>
    <w:rsid w:val="003B31C2"/>
    <w:rsid w:val="003D6D7B"/>
    <w:rsid w:val="004100DE"/>
    <w:rsid w:val="004159AF"/>
    <w:rsid w:val="00430A24"/>
    <w:rsid w:val="00430ABA"/>
    <w:rsid w:val="0044611F"/>
    <w:rsid w:val="00454C5B"/>
    <w:rsid w:val="00457A5B"/>
    <w:rsid w:val="004601DF"/>
    <w:rsid w:val="00462BBE"/>
    <w:rsid w:val="004848A7"/>
    <w:rsid w:val="004C4811"/>
    <w:rsid w:val="004F5E11"/>
    <w:rsid w:val="00585683"/>
    <w:rsid w:val="005A784C"/>
    <w:rsid w:val="005C2349"/>
    <w:rsid w:val="005D41DE"/>
    <w:rsid w:val="005E5C4D"/>
    <w:rsid w:val="006175A9"/>
    <w:rsid w:val="00617F6C"/>
    <w:rsid w:val="0063567F"/>
    <w:rsid w:val="00646EAA"/>
    <w:rsid w:val="00660304"/>
    <w:rsid w:val="0069441C"/>
    <w:rsid w:val="006A4DF9"/>
    <w:rsid w:val="006F2067"/>
    <w:rsid w:val="006F3D35"/>
    <w:rsid w:val="007118F1"/>
    <w:rsid w:val="00724480"/>
    <w:rsid w:val="007407E9"/>
    <w:rsid w:val="007617AF"/>
    <w:rsid w:val="00774A43"/>
    <w:rsid w:val="00782805"/>
    <w:rsid w:val="00792F9A"/>
    <w:rsid w:val="00794A06"/>
    <w:rsid w:val="007B3032"/>
    <w:rsid w:val="0080431B"/>
    <w:rsid w:val="008045FB"/>
    <w:rsid w:val="0081766C"/>
    <w:rsid w:val="00832E68"/>
    <w:rsid w:val="008522B8"/>
    <w:rsid w:val="00855623"/>
    <w:rsid w:val="008C3696"/>
    <w:rsid w:val="009137C8"/>
    <w:rsid w:val="00930052"/>
    <w:rsid w:val="009404F8"/>
    <w:rsid w:val="00940BA8"/>
    <w:rsid w:val="00950F43"/>
    <w:rsid w:val="00962008"/>
    <w:rsid w:val="00980F2D"/>
    <w:rsid w:val="009B606A"/>
    <w:rsid w:val="00A233E3"/>
    <w:rsid w:val="00A23FA8"/>
    <w:rsid w:val="00A33C6C"/>
    <w:rsid w:val="00A65D2B"/>
    <w:rsid w:val="00A821D3"/>
    <w:rsid w:val="00A90471"/>
    <w:rsid w:val="00AC115E"/>
    <w:rsid w:val="00AC40D1"/>
    <w:rsid w:val="00B02D2F"/>
    <w:rsid w:val="00B449E3"/>
    <w:rsid w:val="00B80C89"/>
    <w:rsid w:val="00B86C28"/>
    <w:rsid w:val="00B92E78"/>
    <w:rsid w:val="00B94AA9"/>
    <w:rsid w:val="00BA3330"/>
    <w:rsid w:val="00C3277D"/>
    <w:rsid w:val="00C411BF"/>
    <w:rsid w:val="00C51A58"/>
    <w:rsid w:val="00C52C3B"/>
    <w:rsid w:val="00C57A95"/>
    <w:rsid w:val="00CA7F65"/>
    <w:rsid w:val="00CB0195"/>
    <w:rsid w:val="00CD0819"/>
    <w:rsid w:val="00CF517D"/>
    <w:rsid w:val="00CF7BD5"/>
    <w:rsid w:val="00D13D82"/>
    <w:rsid w:val="00D32F48"/>
    <w:rsid w:val="00D45F34"/>
    <w:rsid w:val="00D840CE"/>
    <w:rsid w:val="00D85B2F"/>
    <w:rsid w:val="00D92E93"/>
    <w:rsid w:val="00DA6472"/>
    <w:rsid w:val="00DB2D0F"/>
    <w:rsid w:val="00DD2E71"/>
    <w:rsid w:val="00DE1CE6"/>
    <w:rsid w:val="00DF0879"/>
    <w:rsid w:val="00E00F2E"/>
    <w:rsid w:val="00E21A5C"/>
    <w:rsid w:val="00E40944"/>
    <w:rsid w:val="00E560B2"/>
    <w:rsid w:val="00E60142"/>
    <w:rsid w:val="00E66006"/>
    <w:rsid w:val="00E85BE9"/>
    <w:rsid w:val="00E87F87"/>
    <w:rsid w:val="00E922BB"/>
    <w:rsid w:val="00EF0384"/>
    <w:rsid w:val="00F1232A"/>
    <w:rsid w:val="00F2451A"/>
    <w:rsid w:val="00F55FD5"/>
    <w:rsid w:val="00F6088F"/>
    <w:rsid w:val="00F779BB"/>
    <w:rsid w:val="00FA1D41"/>
    <w:rsid w:val="00FA489A"/>
    <w:rsid w:val="00FC3228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73F"/>
  <w15:docId w15:val="{C5AF78EE-EC94-457A-BE03-B51203C1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3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78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5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skripsi Char,spasi 2 taiiii Char"/>
    <w:link w:val="ListParagraph"/>
    <w:uiPriority w:val="34"/>
    <w:locked/>
    <w:rsid w:val="00FE1055"/>
  </w:style>
  <w:style w:type="paragraph" w:styleId="ListParagraph">
    <w:name w:val="List Paragraph"/>
    <w:aliases w:val="skripsi,spasi 2 taiiii"/>
    <w:basedOn w:val="Normal"/>
    <w:link w:val="ListParagraphChar"/>
    <w:uiPriority w:val="34"/>
    <w:qFormat/>
    <w:rsid w:val="00FE1055"/>
    <w:pPr>
      <w:spacing w:line="25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3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4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233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0E32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89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678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5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B2"/>
  </w:style>
  <w:style w:type="paragraph" w:styleId="Footer">
    <w:name w:val="footer"/>
    <w:basedOn w:val="Normal"/>
    <w:link w:val="FooterChar"/>
    <w:uiPriority w:val="99"/>
    <w:unhideWhenUsed/>
    <w:rsid w:val="00E5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B2"/>
  </w:style>
  <w:style w:type="paragraph" w:styleId="TOC1">
    <w:name w:val="toc 1"/>
    <w:basedOn w:val="Normal"/>
    <w:next w:val="Normal"/>
    <w:autoRedefine/>
    <w:uiPriority w:val="39"/>
    <w:unhideWhenUsed/>
    <w:rsid w:val="001D39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39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397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1D397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D397D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1D397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828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05A6-A9C9-4737-B167-08E3D1C6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Stenly Virreri</dc:creator>
  <cp:keywords/>
  <dc:description/>
  <cp:lastModifiedBy>Yendi</cp:lastModifiedBy>
  <cp:revision>7</cp:revision>
  <dcterms:created xsi:type="dcterms:W3CDTF">2019-08-14T19:02:00Z</dcterms:created>
  <dcterms:modified xsi:type="dcterms:W3CDTF">2019-08-16T03:46:00Z</dcterms:modified>
</cp:coreProperties>
</file>