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55" w:rsidRPr="00AB23AC" w:rsidRDefault="002F5055" w:rsidP="002F5055">
      <w:pPr>
        <w:spacing w:after="200" w:line="480" w:lineRule="auto"/>
        <w:jc w:val="center"/>
        <w:rPr>
          <w:rFonts w:ascii="Times New Roman" w:eastAsia="Malgun Gothic" w:hAnsi="Times New Roman" w:cs="Times New Roman"/>
          <w:b/>
          <w:caps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DAFTAR TABEL</w:t>
      </w:r>
    </w:p>
    <w:p w:rsidR="002F5055" w:rsidRPr="00B07284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1.1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Jumlah Produksi dan Konsumsi dari Tahun ke Tahun di Indonesia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4</w:t>
      </w:r>
    </w:p>
    <w:p w:rsidR="002F5055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Tabel 2.1 Peralatan Operasional KOHIRUSH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 xml:space="preserve">                                   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19</w:t>
      </w:r>
    </w:p>
    <w:p w:rsidR="002F5055" w:rsidRPr="00BB2101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Tabel 2.2 Perlengkapan KOHIRUSH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21</w:t>
      </w:r>
    </w:p>
    <w:p w:rsidR="002F5055" w:rsidRDefault="002F5055" w:rsidP="002F50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21"/>
        </w:tabs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3.1 PDB Atas Dasar Harga Berlaku Menurut Pengeluaran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 xml:space="preserve">           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27</w:t>
      </w:r>
    </w:p>
    <w:p w:rsidR="002F5055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3.2 </w:t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Competitive Profile Matrix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 xml:space="preserve">       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  <w:t xml:space="preserve">                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42</w:t>
      </w:r>
    </w:p>
    <w:p w:rsidR="002F5055" w:rsidRPr="00D919BC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3.3 Jumlah Anggota Club Motor Gede di Indonesia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 xml:space="preserve">           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46</w:t>
      </w:r>
    </w:p>
    <w:p w:rsidR="002F5055" w:rsidRPr="00745154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Tabel 4.1 Daftar Pemasok KOHIRUSH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54</w:t>
      </w:r>
    </w:p>
    <w:p w:rsidR="002F5055" w:rsidRPr="00407D41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4.2 </w:t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Time Schedule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Kegiatan Operasional KOHIRUSH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55</w:t>
      </w:r>
    </w:p>
    <w:p w:rsidR="002F5055" w:rsidRPr="00847E59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847E59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5.1 </w:t>
      </w:r>
      <w:r w:rsidRPr="00847E59">
        <w:rPr>
          <w:rFonts w:ascii="Times New Roman" w:hAnsi="Times New Roman" w:cs="Times New Roman"/>
          <w:color w:val="000000" w:themeColor="text1"/>
          <w:sz w:val="24"/>
          <w:szCs w:val="24"/>
        </w:rPr>
        <w:t>Ramalan Penjualan KOHIRUSH Dalam Satu Bulan</w:t>
      </w:r>
      <w:r w:rsidRPr="00847E59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847E59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84</w:t>
      </w:r>
    </w:p>
    <w:p w:rsidR="002F5055" w:rsidRPr="00847E59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847E59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5.2 </w:t>
      </w:r>
      <w:r w:rsidRPr="00847E59">
        <w:rPr>
          <w:rFonts w:ascii="Times New Roman" w:hAnsi="Times New Roman" w:cs="Times New Roman"/>
          <w:color w:val="000000" w:themeColor="text1"/>
          <w:sz w:val="24"/>
          <w:szCs w:val="24"/>
        </w:rPr>
        <w:t>Anggaran Penjualan Satu Bulan</w:t>
      </w:r>
      <w:r w:rsidRPr="00847E59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  <w:t xml:space="preserve">  </w:t>
      </w:r>
      <w:r w:rsidRPr="00847E59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847E59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  <w:t xml:space="preserve">          </w:t>
      </w:r>
      <w:r w:rsidRPr="00847E59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847E59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847E59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 xml:space="preserve">85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055" w:rsidRPr="009A1114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847E59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5.3 </w:t>
      </w:r>
      <w:r w:rsidRPr="00847E59">
        <w:rPr>
          <w:rFonts w:ascii="Times New Roman" w:hAnsi="Times New Roman" w:cs="Times New Roman"/>
          <w:color w:val="000000" w:themeColor="text1"/>
          <w:sz w:val="24"/>
          <w:szCs w:val="24"/>
        </w:rPr>
        <w:t>Ramalan Penjualan KOHIRUSH Periode Tahun 2020-2024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86</w:t>
      </w:r>
    </w:p>
    <w:p w:rsidR="002F5055" w:rsidRPr="00AE0171" w:rsidRDefault="002F5055" w:rsidP="002F5055">
      <w:pPr>
        <w:spacing w:after="200" w:line="72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6.1 </w:t>
      </w:r>
      <w:r w:rsidRPr="00DF2B74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Rencana Kebutuhan Tenaga Kerja KOHIRUSH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89</w:t>
      </w:r>
    </w:p>
    <w:p w:rsidR="002F5055" w:rsidRDefault="002F5055" w:rsidP="002F5055">
      <w:pPr>
        <w:spacing w:after="200" w:line="72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 xml:space="preserve">Tabel 6.2 </w:t>
      </w:r>
      <w:r w:rsidRPr="0034363C">
        <w:rPr>
          <w:rFonts w:ascii="Times New Roman" w:hAnsi="Times New Roman" w:cs="Times New Roman"/>
          <w:sz w:val="24"/>
          <w:szCs w:val="24"/>
        </w:rPr>
        <w:t>Rincian Gaji dan THR Karyawan KOHIRUSH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97</w:t>
      </w:r>
    </w:p>
    <w:p w:rsidR="002F5055" w:rsidRDefault="002F5055" w:rsidP="002F5055">
      <w:pPr>
        <w:spacing w:after="200" w:line="72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6.3 </w:t>
      </w:r>
      <w:r w:rsidRPr="0034363C">
        <w:rPr>
          <w:rFonts w:ascii="Times New Roman" w:hAnsi="Times New Roman" w:cs="Times New Roman"/>
          <w:sz w:val="24"/>
        </w:rPr>
        <w:t>Gaji dan THR Karyawan KOHIRUSH Tahun 2020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98</w:t>
      </w:r>
    </w:p>
    <w:p w:rsidR="002F5055" w:rsidRPr="00AE0171" w:rsidRDefault="002F5055" w:rsidP="002F5055">
      <w:pPr>
        <w:spacing w:after="200" w:line="72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6.4 </w:t>
      </w:r>
      <w:r w:rsidRPr="0034363C">
        <w:rPr>
          <w:rFonts w:ascii="Times New Roman" w:hAnsi="Times New Roman" w:cs="Times New Roman"/>
          <w:sz w:val="24"/>
        </w:rPr>
        <w:t>Gaji dan THR Karyawan KOHIRUSH Tahun 2021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98</w:t>
      </w:r>
    </w:p>
    <w:p w:rsidR="002F5055" w:rsidRPr="0034363C" w:rsidRDefault="002F5055" w:rsidP="002F5055">
      <w:pPr>
        <w:tabs>
          <w:tab w:val="left" w:leader="dot" w:pos="7088"/>
        </w:tabs>
        <w:spacing w:after="200" w:line="72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6.5 </w:t>
      </w:r>
      <w:r w:rsidRPr="0034363C">
        <w:rPr>
          <w:rFonts w:ascii="Times New Roman" w:hAnsi="Times New Roman" w:cs="Times New Roman"/>
          <w:sz w:val="24"/>
        </w:rPr>
        <w:t>Gaji dan THR Karyawan KOHIRUSH Tahun 2022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98</w:t>
      </w:r>
    </w:p>
    <w:p w:rsidR="002F5055" w:rsidRPr="0034363C" w:rsidRDefault="002F5055" w:rsidP="002F5055">
      <w:pPr>
        <w:spacing w:after="200" w:line="72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34363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6.6 </w:t>
      </w:r>
      <w:r w:rsidRPr="0034363C">
        <w:rPr>
          <w:rFonts w:ascii="Times New Roman" w:hAnsi="Times New Roman" w:cs="Times New Roman"/>
          <w:sz w:val="24"/>
        </w:rPr>
        <w:t>Gaji dan THR Karyawan KOHIRUSH Tahun 2023</w:t>
      </w:r>
      <w:r w:rsidRPr="0034363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34363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99</w:t>
      </w:r>
    </w:p>
    <w:p w:rsidR="002F5055" w:rsidRDefault="002F5055" w:rsidP="002F5055">
      <w:pPr>
        <w:spacing w:after="200" w:line="72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34363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6.7 </w:t>
      </w:r>
      <w:r w:rsidRPr="0034363C">
        <w:rPr>
          <w:rFonts w:ascii="Times New Roman" w:hAnsi="Times New Roman" w:cs="Times New Roman"/>
          <w:sz w:val="24"/>
        </w:rPr>
        <w:t>Gaji dan THR Karyawan KOHIRUSH Tahun 2024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100</w:t>
      </w:r>
    </w:p>
    <w:p w:rsidR="002F5055" w:rsidRPr="00AE0171" w:rsidRDefault="002F5055" w:rsidP="002F5055">
      <w:pPr>
        <w:spacing w:after="200" w:line="72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Tabel 7.1 Rincian Modal KOHIRUSH</w:t>
      </w:r>
      <w:r w:rsidRPr="00971A08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 xml:space="preserve">                </w:t>
      </w:r>
      <w:r w:rsidRPr="006E7B40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 xml:space="preserve">           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 xml:space="preserve">            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101</w:t>
      </w:r>
    </w:p>
    <w:p w:rsidR="002F5055" w:rsidRDefault="002F5055" w:rsidP="002F5055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leader="dot" w:pos="7144"/>
          <w:tab w:val="left" w:leader="dot" w:pos="7200"/>
        </w:tabs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>Tabel 7.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2 Ramalan Anggaran Penjualan Tahun 2020-2024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102</w:t>
      </w:r>
    </w:p>
    <w:p w:rsidR="002F5055" w:rsidRPr="00AE0171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Tabel 7.3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Proyeksi Biaya Pemasaran Tahun 2020  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103</w:t>
      </w:r>
    </w:p>
    <w:p w:rsidR="002F5055" w:rsidRPr="001932FB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7.4 </w:t>
      </w:r>
      <w:r w:rsidRPr="00464170">
        <w:rPr>
          <w:rFonts w:ascii="Times New Roman" w:hAnsi="Times New Roman" w:cs="Times New Roman"/>
          <w:sz w:val="24"/>
          <w:szCs w:val="24"/>
        </w:rPr>
        <w:t>Proyeksi Biaya Pemasaran Tahun 2020-2024</w:t>
      </w:r>
      <w:r w:rsidRPr="00464170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103</w:t>
      </w:r>
    </w:p>
    <w:p w:rsidR="002F5055" w:rsidRPr="00680838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7.5 </w:t>
      </w:r>
      <w:r w:rsidRPr="00464170">
        <w:rPr>
          <w:rFonts w:ascii="Times New Roman" w:hAnsi="Times New Roman" w:cs="Times New Roman"/>
          <w:sz w:val="24"/>
          <w:szCs w:val="24"/>
        </w:rPr>
        <w:t>Biaya Administrasi dan Umum KOHIRUSH Tahun 2020-2024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104</w:t>
      </w:r>
    </w:p>
    <w:p w:rsidR="002F5055" w:rsidRPr="00680838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Tabel 7.6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464170">
        <w:rPr>
          <w:rFonts w:ascii="Times New Roman" w:hAnsi="Times New Roman" w:cs="Times New Roman"/>
          <w:sz w:val="24"/>
          <w:szCs w:val="24"/>
        </w:rPr>
        <w:t>Biaya Tenaga Kerja KOHIRUSH Tahun 2020-2024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104</w:t>
      </w:r>
    </w:p>
    <w:p w:rsidR="002F5055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Tabel 7.7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464170">
        <w:rPr>
          <w:rFonts w:ascii="Times New Roman" w:hAnsi="Times New Roman" w:cs="Times New Roman"/>
          <w:sz w:val="24"/>
          <w:szCs w:val="24"/>
        </w:rPr>
        <w:t>Biaya Penyusutan Peralatan KOHIRUSH Tahun 2020 - 2024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105</w:t>
      </w:r>
    </w:p>
    <w:p w:rsidR="002F5055" w:rsidRPr="00680838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>Tabel 7</w:t>
      </w:r>
      <w:r w:rsidRPr="00464170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.8 </w:t>
      </w:r>
      <w:r w:rsidRPr="00464170">
        <w:rPr>
          <w:rFonts w:ascii="Times New Roman" w:hAnsi="Times New Roman" w:cs="Times New Roman"/>
          <w:sz w:val="24"/>
          <w:szCs w:val="24"/>
        </w:rPr>
        <w:t>Biaya Penyusutan Kendaraan KOHIRUSH Tahun 2020-2024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106</w:t>
      </w:r>
    </w:p>
    <w:p w:rsidR="002F5055" w:rsidRPr="00680838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Tabel 7.9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464170">
        <w:rPr>
          <w:rFonts w:ascii="Times New Roman" w:hAnsi="Times New Roman" w:cs="Times New Roman"/>
          <w:sz w:val="24"/>
          <w:szCs w:val="24"/>
        </w:rPr>
        <w:t>Biaya Pemeliharaan KOHIRUSH Tahun 2020 – 2024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106</w:t>
      </w:r>
    </w:p>
    <w:p w:rsidR="002F5055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Tabel 7.10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464170">
        <w:rPr>
          <w:rFonts w:ascii="Times New Roman" w:hAnsi="Times New Roman" w:cs="Times New Roman"/>
          <w:sz w:val="24"/>
          <w:szCs w:val="24"/>
        </w:rPr>
        <w:t>Biaya Sewa Gedung KOHIRUSH Tahun 2020 – 2024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107</w:t>
      </w:r>
    </w:p>
    <w:p w:rsidR="002F5055" w:rsidRPr="00680838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Tabel 7.11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464170">
        <w:rPr>
          <w:rFonts w:ascii="Times New Roman" w:hAnsi="Times New Roman" w:cs="Times New Roman"/>
          <w:sz w:val="24"/>
          <w:szCs w:val="24"/>
        </w:rPr>
        <w:t>Biaya Renovasi Bangunan KOHIRUSH Tahun 2019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107</w:t>
      </w:r>
    </w:p>
    <w:p w:rsidR="002F5055" w:rsidRPr="00680838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Tabel 7.12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464170">
        <w:rPr>
          <w:rFonts w:ascii="Times New Roman" w:hAnsi="Times New Roman" w:cs="Times New Roman"/>
          <w:sz w:val="24"/>
          <w:szCs w:val="24"/>
        </w:rPr>
        <w:t>Biaya Utilitas Listrik KOHIRUSH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108</w:t>
      </w:r>
    </w:p>
    <w:p w:rsidR="002F5055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Tabel 7.13</w:t>
      </w:r>
      <w:r w:rsidRPr="00AB23A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464170">
        <w:rPr>
          <w:rFonts w:ascii="Times New Roman" w:hAnsi="Times New Roman" w:cs="Times New Roman"/>
          <w:sz w:val="24"/>
          <w:szCs w:val="24"/>
        </w:rPr>
        <w:t>Biaya Utilitas Air KOHIRUSH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109</w:t>
      </w:r>
    </w:p>
    <w:p w:rsidR="002F5055" w:rsidRPr="00680838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7.14 </w:t>
      </w:r>
      <w:r w:rsidRPr="00464170">
        <w:rPr>
          <w:rFonts w:ascii="Times New Roman" w:hAnsi="Times New Roman" w:cs="Times New Roman"/>
          <w:sz w:val="24"/>
          <w:szCs w:val="24"/>
        </w:rPr>
        <w:t>Biaya Utilitas Internet dan Telepon KOHIRUSH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109</w:t>
      </w:r>
    </w:p>
    <w:p w:rsidR="002F5055" w:rsidRPr="00680838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Tabel 7.</w:t>
      </w:r>
      <w:r w:rsidRPr="00464170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15 </w:t>
      </w:r>
      <w:r w:rsidRPr="00464170">
        <w:rPr>
          <w:rFonts w:ascii="Times New Roman" w:hAnsi="Times New Roman" w:cs="Times New Roman"/>
          <w:sz w:val="24"/>
          <w:szCs w:val="24"/>
        </w:rPr>
        <w:t>Biaya Peralatan KOHIRUSH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110</w:t>
      </w:r>
    </w:p>
    <w:p w:rsidR="002F5055" w:rsidRPr="00680838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7.16 </w:t>
      </w:r>
      <w:r w:rsidRPr="00464170">
        <w:rPr>
          <w:rFonts w:ascii="Times New Roman" w:hAnsi="Times New Roman" w:cs="Times New Roman"/>
          <w:sz w:val="24"/>
          <w:szCs w:val="24"/>
        </w:rPr>
        <w:t>Biaya Perlengkapan KOHIRUSH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111</w:t>
      </w:r>
    </w:p>
    <w:p w:rsidR="002F5055" w:rsidRPr="00680838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7.17 </w:t>
      </w:r>
      <w:r w:rsidRPr="00464170">
        <w:rPr>
          <w:rFonts w:ascii="Times New Roman" w:hAnsi="Times New Roman" w:cs="Times New Roman"/>
          <w:sz w:val="24"/>
          <w:szCs w:val="24"/>
        </w:rPr>
        <w:t>Proyeksi Biaya Perlengkapan Tahun 2020-2024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112</w:t>
      </w:r>
    </w:p>
    <w:p w:rsidR="002F5055" w:rsidRPr="00770B17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7.18 </w:t>
      </w:r>
      <w:r w:rsidRPr="00464170">
        <w:rPr>
          <w:rFonts w:ascii="Times New Roman" w:hAnsi="Times New Roman" w:cs="Times New Roman"/>
          <w:sz w:val="24"/>
          <w:szCs w:val="24"/>
        </w:rPr>
        <w:t>Laporan Laba Rugi KOHIRUSH Tahun 2020-2024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114</w:t>
      </w:r>
    </w:p>
    <w:p w:rsidR="002F5055" w:rsidRPr="00770B17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7.19 </w:t>
      </w:r>
      <w:r w:rsidRPr="00A31D39">
        <w:rPr>
          <w:rFonts w:ascii="Times New Roman" w:hAnsi="Times New Roman" w:cs="Times New Roman"/>
          <w:sz w:val="24"/>
          <w:szCs w:val="24"/>
        </w:rPr>
        <w:t>Laporan Arus Kas KOHIRUSH Tahun 2020-2024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115</w:t>
      </w:r>
    </w:p>
    <w:p w:rsidR="002F5055" w:rsidRPr="00161BFE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7.20 </w:t>
      </w:r>
      <w:r w:rsidRPr="00A31D39">
        <w:rPr>
          <w:rFonts w:ascii="Times New Roman" w:hAnsi="Times New Roman" w:cs="Times New Roman"/>
          <w:sz w:val="24"/>
          <w:szCs w:val="24"/>
        </w:rPr>
        <w:t>Laporan Neraca KOHIRUSH Tahun 2020-2024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116</w:t>
      </w:r>
    </w:p>
    <w:p w:rsidR="002F5055" w:rsidRPr="00161BFE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 xml:space="preserve">Tabel 7.21 </w:t>
      </w:r>
      <w:r w:rsidRPr="007D0253">
        <w:rPr>
          <w:rFonts w:ascii="Times New Roman" w:eastAsia="Malgun Gothic" w:hAnsi="Times New Roman" w:cs="Times New Roman"/>
          <w:sz w:val="24"/>
          <w:szCs w:val="24"/>
          <w:lang w:eastAsia="ko-KR"/>
        </w:rPr>
        <w:t>Perhitungan Analisis BEP KOHIRUSH Tahun 2020-2024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117</w:t>
      </w:r>
    </w:p>
    <w:p w:rsidR="002F5055" w:rsidRPr="00A37DD5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7.22 </w:t>
      </w:r>
      <w:r w:rsidRPr="007D0253">
        <w:rPr>
          <w:rFonts w:ascii="Times New Roman" w:eastAsia="Times New Roman" w:hAnsi="Times New Roman" w:cs="Times New Roman"/>
          <w:i/>
          <w:sz w:val="24"/>
          <w:lang w:eastAsia="ja-JP"/>
        </w:rPr>
        <w:t xml:space="preserve">Net Present Value </w:t>
      </w:r>
      <w:r w:rsidRPr="007D0253">
        <w:rPr>
          <w:rFonts w:ascii="Times New Roman" w:eastAsia="Times New Roman" w:hAnsi="Times New Roman" w:cs="Times New Roman"/>
          <w:sz w:val="24"/>
          <w:lang w:eastAsia="ja-JP"/>
        </w:rPr>
        <w:t>(NPV)</w:t>
      </w:r>
      <w:r w:rsidRPr="007D0253">
        <w:rPr>
          <w:rFonts w:ascii="Times New Roman" w:eastAsia="Times New Roman" w:hAnsi="Times New Roman" w:cs="Times New Roman"/>
          <w:i/>
          <w:sz w:val="24"/>
          <w:lang w:eastAsia="ja-JP"/>
        </w:rPr>
        <w:t xml:space="preserve"> </w:t>
      </w:r>
      <w:r w:rsidRPr="007D0253">
        <w:rPr>
          <w:rFonts w:ascii="Times New Roman" w:eastAsia="Times New Roman" w:hAnsi="Times New Roman" w:cs="Times New Roman"/>
          <w:sz w:val="24"/>
          <w:lang w:eastAsia="ja-JP"/>
        </w:rPr>
        <w:t>KOHIRUSH</w:t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 xml:space="preserve">           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119</w:t>
      </w:r>
    </w:p>
    <w:p w:rsidR="002F5055" w:rsidRPr="00A37DD5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7.23 </w:t>
      </w:r>
      <w:r w:rsidRPr="007D0253">
        <w:rPr>
          <w:rFonts w:ascii="Times New Roman" w:hAnsi="Times New Roman" w:cs="Times New Roman"/>
          <w:i/>
          <w:sz w:val="24"/>
          <w:szCs w:val="24"/>
        </w:rPr>
        <w:t xml:space="preserve">Internal Rate of Return </w:t>
      </w:r>
      <w:r w:rsidRPr="007D0253">
        <w:rPr>
          <w:rFonts w:ascii="Times New Roman" w:hAnsi="Times New Roman" w:cs="Times New Roman"/>
          <w:sz w:val="24"/>
          <w:szCs w:val="24"/>
        </w:rPr>
        <w:t>KOHIRUSH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120</w:t>
      </w:r>
    </w:p>
    <w:p w:rsidR="002F5055" w:rsidRPr="001425C5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7.24 </w:t>
      </w:r>
      <w:r w:rsidRPr="007D0253">
        <w:rPr>
          <w:rFonts w:ascii="Times New Roman" w:eastAsia="Malgun Gothic" w:hAnsi="Times New Roman" w:cs="Times New Roman"/>
          <w:i/>
          <w:iCs/>
          <w:sz w:val="24"/>
          <w:szCs w:val="24"/>
          <w:shd w:val="clear" w:color="auto" w:fill="FFFFFF"/>
          <w:lang w:eastAsia="ko-KR"/>
        </w:rPr>
        <w:t xml:space="preserve">Payback Period </w:t>
      </w:r>
      <w:r w:rsidRPr="007D0253">
        <w:rPr>
          <w:rFonts w:ascii="Times New Roman" w:eastAsia="Malgun Gothic" w:hAnsi="Times New Roman" w:cs="Times New Roman"/>
          <w:iCs/>
          <w:sz w:val="24"/>
          <w:szCs w:val="24"/>
          <w:shd w:val="clear" w:color="auto" w:fill="FFFFFF"/>
          <w:lang w:eastAsia="ko-KR"/>
        </w:rPr>
        <w:t>KOHIRUSH Tahun 2020-2024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 w:rsidRPr="00AB23AC"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121</w:t>
      </w:r>
    </w:p>
    <w:p w:rsidR="002F5055" w:rsidRPr="001425C5" w:rsidRDefault="002F5055" w:rsidP="002F5055">
      <w:pPr>
        <w:spacing w:after="200" w:line="72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Tabel 7.25 </w:t>
      </w:r>
      <w:r w:rsidRPr="007D0253">
        <w:rPr>
          <w:rFonts w:ascii="Times New Roman" w:eastAsia="Malgun Gothic" w:hAnsi="Times New Roman" w:cs="Times New Roman"/>
          <w:iCs/>
          <w:sz w:val="24"/>
          <w:szCs w:val="24"/>
          <w:shd w:val="clear" w:color="auto" w:fill="FFFFFF"/>
          <w:lang w:eastAsia="ko-KR"/>
        </w:rPr>
        <w:t>Kesimpulan Kelayakan Investasi KOHIRUSH</w:t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u w:val="dotted"/>
          <w:lang w:eastAsia="ko-K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122</w:t>
      </w:r>
    </w:p>
    <w:p w:rsidR="00731DAC" w:rsidRDefault="00731DAC"/>
    <w:sectPr w:rsidR="00731DAC" w:rsidSect="002F5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701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C47" w:rsidRDefault="00DE5C47" w:rsidP="002F5055">
      <w:pPr>
        <w:spacing w:after="0" w:line="240" w:lineRule="auto"/>
      </w:pPr>
      <w:r>
        <w:separator/>
      </w:r>
    </w:p>
  </w:endnote>
  <w:endnote w:type="continuationSeparator" w:id="0">
    <w:p w:rsidR="00DE5C47" w:rsidRDefault="00DE5C47" w:rsidP="002F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55" w:rsidRDefault="002F50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10682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F5055" w:rsidRDefault="002F50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2F5055" w:rsidRDefault="002F50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55" w:rsidRDefault="002F5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C47" w:rsidRDefault="00DE5C47" w:rsidP="002F5055">
      <w:pPr>
        <w:spacing w:after="0" w:line="240" w:lineRule="auto"/>
      </w:pPr>
      <w:r>
        <w:separator/>
      </w:r>
    </w:p>
  </w:footnote>
  <w:footnote w:type="continuationSeparator" w:id="0">
    <w:p w:rsidR="00DE5C47" w:rsidRDefault="00DE5C47" w:rsidP="002F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55" w:rsidRDefault="002F50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55" w:rsidRDefault="002F50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55" w:rsidRDefault="002F50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55"/>
    <w:rsid w:val="00251231"/>
    <w:rsid w:val="002F5055"/>
    <w:rsid w:val="005E5DEE"/>
    <w:rsid w:val="00731DAC"/>
    <w:rsid w:val="00D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1F4CAD8-2444-4978-ADD5-DDEEAC86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05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5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50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5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Laurencia Jessica</dc:creator>
  <cp:keywords/>
  <dc:description/>
  <cp:lastModifiedBy>Laurencia Jessica</cp:lastModifiedBy>
  <cp:revision>1</cp:revision>
  <dcterms:created xsi:type="dcterms:W3CDTF">2019-04-02T03:21:00Z</dcterms:created>
  <dcterms:modified xsi:type="dcterms:W3CDTF">2019-04-02T03:22:00Z</dcterms:modified>
</cp:coreProperties>
</file>