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40ECE6" w14:textId="77777777" w:rsidR="002B7944" w:rsidRPr="002B7944" w:rsidRDefault="002B7944" w:rsidP="002B7944">
      <w:pPr>
        <w:keepNext/>
        <w:keepLines/>
        <w:spacing w:line="720" w:lineRule="auto"/>
        <w:jc w:val="center"/>
        <w:outlineLvl w:val="0"/>
        <w:rPr>
          <w:rFonts w:ascii="Times New Roman" w:eastAsia="MS Gothic" w:hAnsi="Times New Roman" w:cs="Times New Roman"/>
          <w:b/>
          <w:bCs/>
          <w:lang w:val="en-ID" w:eastAsia="ja-JP"/>
        </w:rPr>
      </w:pPr>
      <w:bookmarkStart w:id="0" w:name="_Toc515796249"/>
      <w:bookmarkStart w:id="1" w:name="_Toc398328469"/>
      <w:bookmarkStart w:id="2" w:name="_Toc410313894"/>
      <w:r w:rsidRPr="002B7944">
        <w:rPr>
          <w:rFonts w:ascii="Times New Roman" w:eastAsia="MS Gothic" w:hAnsi="Times New Roman" w:cs="Times New Roman"/>
          <w:b/>
          <w:bCs/>
          <w:lang w:val="en-ID" w:eastAsia="ja-JP"/>
        </w:rPr>
        <w:t>BAB II</w:t>
      </w:r>
      <w:bookmarkEnd w:id="0"/>
      <w:bookmarkEnd w:id="1"/>
      <w:bookmarkEnd w:id="2"/>
    </w:p>
    <w:p w14:paraId="1DCD352F" w14:textId="77777777" w:rsidR="002B7944" w:rsidRPr="002B7944" w:rsidRDefault="002B7944" w:rsidP="002B7944">
      <w:pPr>
        <w:keepNext/>
        <w:keepLines/>
        <w:spacing w:line="720" w:lineRule="auto"/>
        <w:jc w:val="center"/>
        <w:outlineLvl w:val="0"/>
        <w:rPr>
          <w:rFonts w:ascii="Times New Roman" w:eastAsia="MS Gothic" w:hAnsi="Times New Roman" w:cs="Times New Roman"/>
          <w:b/>
          <w:bCs/>
          <w:lang w:val="en-ID" w:eastAsia="ja-JP"/>
        </w:rPr>
      </w:pPr>
      <w:bookmarkStart w:id="3" w:name="_Toc515796250"/>
      <w:bookmarkStart w:id="4" w:name="_Toc398328470"/>
      <w:bookmarkStart w:id="5" w:name="_Toc410313895"/>
      <w:r w:rsidRPr="002B7944">
        <w:rPr>
          <w:rFonts w:ascii="Times New Roman" w:eastAsia="MS Gothic" w:hAnsi="Times New Roman" w:cs="Times New Roman"/>
          <w:b/>
          <w:bCs/>
          <w:lang w:val="en-ID" w:eastAsia="ja-JP"/>
        </w:rPr>
        <w:t>KAJIAN PUSTAKA</w:t>
      </w:r>
      <w:bookmarkEnd w:id="3"/>
      <w:bookmarkEnd w:id="4"/>
      <w:bookmarkEnd w:id="5"/>
    </w:p>
    <w:p w14:paraId="647E08B0" w14:textId="77777777" w:rsidR="002B7944" w:rsidRPr="002B7944" w:rsidRDefault="002B7944" w:rsidP="002B7944">
      <w:pPr>
        <w:spacing w:line="480" w:lineRule="auto"/>
        <w:ind w:firstLine="357"/>
        <w:jc w:val="both"/>
        <w:rPr>
          <w:rFonts w:ascii="Times New Roman" w:eastAsia="MS Mincho" w:hAnsi="Times New Roman" w:cs="Times New Roman"/>
          <w:i/>
          <w:lang w:val="en-US"/>
        </w:rPr>
      </w:pPr>
      <w:r w:rsidRPr="002B7944">
        <w:rPr>
          <w:rFonts w:ascii="Times New Roman" w:eastAsia="MS Mincho" w:hAnsi="Times New Roman" w:cs="Times New Roman"/>
          <w:lang w:val="en-US"/>
        </w:rPr>
        <w:t xml:space="preserve">Pada </w:t>
      </w:r>
      <w:proofErr w:type="gramStart"/>
      <w:r w:rsidRPr="002B7944">
        <w:rPr>
          <w:rFonts w:ascii="Times New Roman" w:eastAsia="MS Mincho" w:hAnsi="Times New Roman" w:cs="Times New Roman"/>
          <w:lang w:val="en-US"/>
        </w:rPr>
        <w:t>bab</w:t>
      </w:r>
      <w:proofErr w:type="gramEnd"/>
      <w:r w:rsidRPr="002B7944">
        <w:rPr>
          <w:rFonts w:ascii="Times New Roman" w:eastAsia="MS Mincho" w:hAnsi="Times New Roman" w:cs="Times New Roman"/>
          <w:lang w:val="en-US"/>
        </w:rPr>
        <w:t xml:space="preserve"> ini akan dibahas teori-teori yang mendasari penelitian ini berdasarkan batasan masalah yang telah diuraikan pada bab sebelumnya. </w:t>
      </w:r>
      <w:proofErr w:type="gramStart"/>
      <w:r w:rsidRPr="002B7944">
        <w:rPr>
          <w:rFonts w:ascii="Times New Roman" w:eastAsia="MS Mincho" w:hAnsi="Times New Roman" w:cs="Times New Roman"/>
          <w:lang w:val="en-US"/>
        </w:rPr>
        <w:t>Bab ini dimulai dengan landasan teoritis yang menjelaskan konsep-konsep yang relevan dengan penelitian.</w:t>
      </w:r>
      <w:proofErr w:type="gramEnd"/>
      <w:r w:rsidRPr="002B7944">
        <w:rPr>
          <w:rFonts w:ascii="Times New Roman" w:eastAsia="MS Mincho" w:hAnsi="Times New Roman" w:cs="Times New Roman"/>
          <w:lang w:val="en-US"/>
        </w:rPr>
        <w:t xml:space="preserve"> Teori-teori yang digunakan dalam penelitian ini adalah </w:t>
      </w:r>
      <w:r w:rsidRPr="002B7944">
        <w:rPr>
          <w:rFonts w:ascii="Times New Roman" w:eastAsia="MS Mincho" w:hAnsi="Times New Roman" w:cs="Times New Roman"/>
          <w:i/>
          <w:lang w:val="en-US"/>
        </w:rPr>
        <w:t xml:space="preserve">Stakeholder Theory, Resource Based Theory/ Resource Based </w:t>
      </w:r>
      <w:proofErr w:type="gramStart"/>
      <w:r w:rsidRPr="002B7944">
        <w:rPr>
          <w:rFonts w:ascii="Times New Roman" w:eastAsia="MS Mincho" w:hAnsi="Times New Roman" w:cs="Times New Roman"/>
          <w:i/>
          <w:lang w:val="en-US"/>
        </w:rPr>
        <w:t xml:space="preserve">View </w:t>
      </w:r>
      <w:r w:rsidRPr="002B7944">
        <w:rPr>
          <w:rFonts w:ascii="Times New Roman" w:eastAsia="MS Mincho" w:hAnsi="Times New Roman" w:cs="Times New Roman"/>
          <w:lang w:val="en-US"/>
        </w:rPr>
        <w:t xml:space="preserve"> dan</w:t>
      </w:r>
      <w:proofErr w:type="gramEnd"/>
      <w:r w:rsidRPr="002B7944">
        <w:rPr>
          <w:rFonts w:ascii="Times New Roman" w:eastAsia="MS Mincho" w:hAnsi="Times New Roman" w:cs="Times New Roman"/>
          <w:lang w:val="en-US"/>
        </w:rPr>
        <w:t xml:space="preserve"> </w:t>
      </w:r>
      <w:r w:rsidRPr="002B7944">
        <w:rPr>
          <w:rFonts w:ascii="Times New Roman" w:eastAsia="MS Mincho" w:hAnsi="Times New Roman" w:cs="Times New Roman"/>
          <w:i/>
          <w:lang w:val="en-US"/>
        </w:rPr>
        <w:t>Signalling Theory.</w:t>
      </w:r>
    </w:p>
    <w:p w14:paraId="5220461E" w14:textId="77777777" w:rsidR="002B7944" w:rsidRPr="002B7944" w:rsidRDefault="002B7944" w:rsidP="002B7944">
      <w:pPr>
        <w:spacing w:line="480" w:lineRule="auto"/>
        <w:ind w:firstLine="357"/>
        <w:jc w:val="both"/>
        <w:rPr>
          <w:rFonts w:ascii="Times New Roman" w:eastAsia="MS Mincho" w:hAnsi="Times New Roman" w:cs="Times New Roman"/>
          <w:lang w:val="en-US"/>
        </w:rPr>
      </w:pPr>
      <w:proofErr w:type="gramStart"/>
      <w:r w:rsidRPr="002B7944">
        <w:rPr>
          <w:rFonts w:ascii="Times New Roman" w:eastAsia="MS Mincho" w:hAnsi="Times New Roman" w:cs="Times New Roman"/>
          <w:lang w:val="en-US"/>
        </w:rPr>
        <w:t>Kemudian terdapat penelitian terdahulu yang berisi hasil-hasil penelitian terdahulu yang didapat dari berbagai sumber.</w:t>
      </w:r>
      <w:proofErr w:type="gramEnd"/>
      <w:r w:rsidRPr="002B7944">
        <w:rPr>
          <w:rFonts w:ascii="Times New Roman" w:eastAsia="MS Mincho" w:hAnsi="Times New Roman" w:cs="Times New Roman"/>
          <w:lang w:val="en-US"/>
        </w:rPr>
        <w:t xml:space="preserve"> Dan ada penjelasan mengenai kerangka pemikiran yang merupakan pola pikir hubungan dari setiap variable yang diteliti serta hipotesis yaitu dugaan sementara yang </w:t>
      </w:r>
      <w:proofErr w:type="gramStart"/>
      <w:r w:rsidRPr="002B7944">
        <w:rPr>
          <w:rFonts w:ascii="Times New Roman" w:eastAsia="MS Mincho" w:hAnsi="Times New Roman" w:cs="Times New Roman"/>
          <w:lang w:val="en-US"/>
        </w:rPr>
        <w:t>akan</w:t>
      </w:r>
      <w:proofErr w:type="gramEnd"/>
      <w:r w:rsidRPr="002B7944">
        <w:rPr>
          <w:rFonts w:ascii="Times New Roman" w:eastAsia="MS Mincho" w:hAnsi="Times New Roman" w:cs="Times New Roman"/>
          <w:lang w:val="en-US"/>
        </w:rPr>
        <w:t xml:space="preserve"> dibuktikan dalam penelitian ini. </w:t>
      </w:r>
    </w:p>
    <w:p w14:paraId="3B2EC23E" w14:textId="77777777" w:rsidR="002B7944" w:rsidRPr="002B7944" w:rsidRDefault="002B7944" w:rsidP="002B7944">
      <w:pPr>
        <w:spacing w:line="480" w:lineRule="auto"/>
        <w:ind w:firstLine="357"/>
        <w:jc w:val="both"/>
        <w:rPr>
          <w:rFonts w:ascii="Times New Roman" w:eastAsia="MS Mincho" w:hAnsi="Times New Roman" w:cs="Times New Roman"/>
          <w:lang w:val="en-US"/>
        </w:rPr>
      </w:pPr>
    </w:p>
    <w:p w14:paraId="0BDE9A18" w14:textId="77777777" w:rsidR="002B7944" w:rsidRPr="002B7944" w:rsidRDefault="002B7944" w:rsidP="002B7944">
      <w:pPr>
        <w:keepNext/>
        <w:keepLines/>
        <w:numPr>
          <w:ilvl w:val="0"/>
          <w:numId w:val="2"/>
        </w:numPr>
        <w:spacing w:line="480" w:lineRule="auto"/>
        <w:ind w:left="357" w:hanging="357"/>
        <w:jc w:val="both"/>
        <w:outlineLvl w:val="1"/>
        <w:rPr>
          <w:rFonts w:ascii="Times New Roman" w:eastAsia="MS Gothic" w:hAnsi="Times New Roman" w:cs="Times New Roman"/>
          <w:b/>
          <w:bCs/>
          <w:lang w:val="en-ID" w:eastAsia="ja-JP"/>
        </w:rPr>
      </w:pPr>
      <w:bookmarkStart w:id="6" w:name="_Toc515796251"/>
      <w:bookmarkStart w:id="7" w:name="_Toc398328471"/>
      <w:bookmarkStart w:id="8" w:name="_Toc410313896"/>
      <w:r w:rsidRPr="002B7944">
        <w:rPr>
          <w:rFonts w:ascii="Times New Roman" w:eastAsia="MS Gothic" w:hAnsi="Times New Roman" w:cs="Times New Roman"/>
          <w:b/>
          <w:bCs/>
          <w:lang w:val="en-ID" w:eastAsia="ja-JP"/>
        </w:rPr>
        <w:t>Landasan Teoritis</w:t>
      </w:r>
      <w:bookmarkEnd w:id="6"/>
      <w:bookmarkEnd w:id="7"/>
      <w:bookmarkEnd w:id="8"/>
    </w:p>
    <w:p w14:paraId="75CA4ED3" w14:textId="77777777" w:rsidR="002B7944" w:rsidRPr="002B7944" w:rsidRDefault="002B7944" w:rsidP="002B7944">
      <w:pPr>
        <w:keepNext/>
        <w:keepLines/>
        <w:numPr>
          <w:ilvl w:val="1"/>
          <w:numId w:val="1"/>
        </w:numPr>
        <w:tabs>
          <w:tab w:val="left" w:pos="993"/>
        </w:tabs>
        <w:spacing w:line="480" w:lineRule="auto"/>
        <w:ind w:left="709" w:hanging="306"/>
        <w:jc w:val="both"/>
        <w:outlineLvl w:val="2"/>
        <w:rPr>
          <w:rFonts w:ascii="Times New Roman" w:eastAsia="ＭＳ ゴシック" w:hAnsi="Times New Roman" w:cs="Times New Roman"/>
          <w:b/>
          <w:bCs/>
          <w:i/>
          <w:color w:val="000000"/>
          <w:lang w:val="en-ID"/>
        </w:rPr>
      </w:pPr>
      <w:bookmarkStart w:id="9" w:name="_Toc410313897"/>
      <w:r w:rsidRPr="002B7944">
        <w:rPr>
          <w:rFonts w:ascii="Times New Roman" w:eastAsia="ＭＳ ゴシック" w:hAnsi="Times New Roman" w:cs="Times New Roman"/>
          <w:b/>
          <w:bCs/>
          <w:i/>
          <w:color w:val="000000"/>
          <w:lang w:val="en-ID"/>
        </w:rPr>
        <w:t>Stakeholder Theory</w:t>
      </w:r>
      <w:bookmarkEnd w:id="9"/>
    </w:p>
    <w:p w14:paraId="6D3EF920" w14:textId="77777777" w:rsidR="002B7944" w:rsidRPr="002B7944" w:rsidRDefault="002B7944" w:rsidP="002B7944">
      <w:pPr>
        <w:spacing w:line="480" w:lineRule="auto"/>
        <w:ind w:left="709"/>
        <w:jc w:val="both"/>
        <w:rPr>
          <w:rFonts w:ascii="Times New Roman" w:eastAsia="MS Mincho" w:hAnsi="Times New Roman" w:cs="Times New Roman"/>
          <w:lang w:val="en-ID"/>
        </w:rPr>
      </w:pPr>
      <w:r w:rsidRPr="002B7944">
        <w:rPr>
          <w:rFonts w:ascii="Times New Roman" w:eastAsia="MS Mincho" w:hAnsi="Times New Roman" w:cs="Times New Roman"/>
          <w:lang w:val="en-ID"/>
        </w:rPr>
        <w:tab/>
      </w:r>
      <w:r w:rsidRPr="002B7944">
        <w:rPr>
          <w:rFonts w:ascii="Times New Roman" w:eastAsia="MS Mincho" w:hAnsi="Times New Roman" w:cs="Times New Roman"/>
          <w:lang w:val="en-ID"/>
        </w:rPr>
        <w:tab/>
      </w:r>
      <w:r w:rsidRPr="002B7944">
        <w:rPr>
          <w:rFonts w:ascii="Times New Roman" w:eastAsia="MS Mincho" w:hAnsi="Times New Roman" w:cs="Times New Roman"/>
          <w:i/>
          <w:lang w:val="en-ID"/>
        </w:rPr>
        <w:t xml:space="preserve">Stakeholder </w:t>
      </w:r>
      <w:r w:rsidRPr="002B7944">
        <w:rPr>
          <w:rFonts w:ascii="Times New Roman" w:eastAsia="MS Mincho" w:hAnsi="Times New Roman" w:cs="Times New Roman"/>
          <w:lang w:val="en-ID"/>
        </w:rPr>
        <w:t xml:space="preserve">adalah individu atau kelompok yang diidentifikasikan dapat mempengaruhi tujuan organisasi atau dapat dipengaruhi oleh tujuan organisasi </w:t>
      </w:r>
      <w:r w:rsidRPr="002B7944">
        <w:rPr>
          <w:rFonts w:ascii="Times New Roman" w:eastAsia="MS Mincho" w:hAnsi="Times New Roman" w:cs="Times New Roman"/>
          <w:lang w:val="en-ID"/>
        </w:rPr>
        <w:fldChar w:fldCharType="begin" w:fldLock="1"/>
      </w:r>
      <w:r w:rsidRPr="002B7944">
        <w:rPr>
          <w:rFonts w:ascii="Times New Roman" w:eastAsia="MS Mincho" w:hAnsi="Times New Roman" w:cs="Times New Roman"/>
          <w:lang w:val="en-ID"/>
        </w:rPr>
        <w:instrText>ADDIN CSL_CITATION {"citationItems":[{"id":"ITEM-1","itemData":{"DOI":"10.2307/41165018","ISBN":"00081256","ISSN":"0008-1256","PMID":"4760103","abstract":"The purpose of this article is to show how the concept of stakeholders in an organization can be used to understand the tasks of the board of directors. The authors argue that a volunteeristic approach to questions of corporate governance which focuses on effective director behavior is preferable to structural change via legislation.","author":[{"dropping-particle":"","family":"Freeman","given":"Edward","non-dropping-particle":"","parse-names":false,"suffix":""},{"dropping-particle":"","family":"Reed","given":"David L.","non-dropping-particle":"","parse-names":false,"suffix":""},{"dropping-particle":"","family":"Freeman","given":"R. Edward","non-dropping-particle":"","parse-names":false,"suffix":""},{"dropping-particle":"","family":"Reed","given":"David L.","non-dropping-particle":"","parse-names":false,"suffix":""},{"dropping-particle":"","family":"Freeman","given":"Edward","non-dropping-particle":"","parse-names":false,"suffix":""},{"dropping-particle":"","family":"Reed","given":"David L.","non-dropping-particle":"","parse-names":false,"suffix":""}],"container-title":"California Management Review","id":"ITEM-1","issue":"3","issued":{"date-parts":[["1983"]]},"page":"88-106","title":"Stockholders and stakeholders: A new perspective on corporate governance","type":"article-journal","volume":"25"},"uris":["http://www.mendeley.com/documents/?uuid=320b80bf-9bb5-4bdb-a07f-85c2bfcd0be3"]}],"mendeley":{"formattedCitation":"(Freeman et al., 1983)","plainTextFormattedCitation":"(Freeman et al., 1983)","previouslyFormattedCitation":"(Freeman et al., 1983)"},"properties":{"noteIndex":0},"schema":"https://github.com/citation-style-language/schema/raw/master/csl-citation.json"}</w:instrText>
      </w:r>
      <w:r w:rsidRPr="002B7944">
        <w:rPr>
          <w:rFonts w:ascii="Times New Roman" w:eastAsia="MS Mincho" w:hAnsi="Times New Roman" w:cs="Times New Roman"/>
          <w:lang w:val="en-ID"/>
        </w:rPr>
        <w:fldChar w:fldCharType="separate"/>
      </w:r>
      <w:r w:rsidRPr="002B7944">
        <w:rPr>
          <w:rFonts w:ascii="Times New Roman" w:eastAsia="MS Mincho" w:hAnsi="Times New Roman" w:cs="Times New Roman"/>
          <w:noProof/>
          <w:lang w:val="en-ID"/>
        </w:rPr>
        <w:t>(Freeman dan Reed, 1983)</w:t>
      </w:r>
      <w:r w:rsidRPr="002B7944">
        <w:rPr>
          <w:rFonts w:ascii="Times New Roman" w:eastAsia="MS Mincho" w:hAnsi="Times New Roman" w:cs="Times New Roman"/>
          <w:lang w:val="en-ID"/>
        </w:rPr>
        <w:fldChar w:fldCharType="end"/>
      </w:r>
      <w:r w:rsidRPr="002B7944">
        <w:rPr>
          <w:rFonts w:ascii="Times New Roman" w:eastAsia="MS Mincho" w:hAnsi="Times New Roman" w:cs="Times New Roman"/>
          <w:lang w:val="en-ID"/>
        </w:rPr>
        <w:t xml:space="preserve">. Dalam </w:t>
      </w:r>
      <w:r w:rsidRPr="002B7944">
        <w:rPr>
          <w:rFonts w:ascii="Times New Roman" w:eastAsia="MS Mincho" w:hAnsi="Times New Roman" w:cs="Times New Roman"/>
          <w:i/>
          <w:lang w:val="en-ID"/>
        </w:rPr>
        <w:t>stakeholder theory</w:t>
      </w:r>
      <w:r w:rsidRPr="002B7944">
        <w:rPr>
          <w:rFonts w:ascii="Times New Roman" w:eastAsia="MS Mincho" w:hAnsi="Times New Roman" w:cs="Times New Roman"/>
          <w:lang w:val="en-ID"/>
        </w:rPr>
        <w:t xml:space="preserve"> ini yang ingin ditegaskan yaitu posisi </w:t>
      </w:r>
      <w:r w:rsidRPr="002B7944">
        <w:rPr>
          <w:rFonts w:ascii="Times New Roman" w:eastAsia="MS Mincho" w:hAnsi="Times New Roman" w:cs="Times New Roman"/>
          <w:i/>
          <w:lang w:val="en-ID"/>
        </w:rPr>
        <w:t xml:space="preserve">stakeholder </w:t>
      </w:r>
      <w:r w:rsidRPr="002B7944">
        <w:rPr>
          <w:rFonts w:ascii="Times New Roman" w:eastAsia="MS Mincho" w:hAnsi="Times New Roman" w:cs="Times New Roman"/>
          <w:lang w:val="en-ID"/>
        </w:rPr>
        <w:t xml:space="preserve">dalam perusahaan yang sangat dipandang akan pertimbangan utama bagi perusahaan untuk mengungkapkan atau tidak mengungkapkan suatu informasi yang ada dalam laporan keuangan. Karena dalam </w:t>
      </w:r>
      <w:r w:rsidRPr="002B7944">
        <w:rPr>
          <w:rFonts w:ascii="Times New Roman" w:eastAsia="MS Mincho" w:hAnsi="Times New Roman" w:cs="Times New Roman"/>
          <w:i/>
          <w:lang w:val="en-ID"/>
        </w:rPr>
        <w:t>stakeholder theory</w:t>
      </w:r>
      <w:r w:rsidRPr="002B7944">
        <w:rPr>
          <w:rFonts w:ascii="Times New Roman" w:eastAsia="MS Mincho" w:hAnsi="Times New Roman" w:cs="Times New Roman"/>
          <w:lang w:val="en-ID"/>
        </w:rPr>
        <w:t xml:space="preserve">, </w:t>
      </w:r>
      <w:r w:rsidRPr="002B7944">
        <w:rPr>
          <w:rFonts w:ascii="Times New Roman" w:eastAsia="MS Mincho" w:hAnsi="Times New Roman" w:cs="Times New Roman"/>
          <w:i/>
          <w:lang w:val="en-ID"/>
        </w:rPr>
        <w:t xml:space="preserve">stakeholder </w:t>
      </w:r>
      <w:r w:rsidRPr="002B7944">
        <w:rPr>
          <w:rFonts w:ascii="Times New Roman" w:eastAsia="MS Mincho" w:hAnsi="Times New Roman" w:cs="Times New Roman"/>
          <w:lang w:val="en-ID"/>
        </w:rPr>
        <w:t xml:space="preserve">dianggap </w:t>
      </w:r>
      <w:r w:rsidRPr="002B7944">
        <w:rPr>
          <w:rFonts w:ascii="Times New Roman" w:eastAsia="MS Mincho" w:hAnsi="Times New Roman" w:cs="Times New Roman"/>
          <w:i/>
          <w:lang w:val="en-ID"/>
        </w:rPr>
        <w:t>powerfull</w:t>
      </w:r>
      <w:r w:rsidRPr="002B7944">
        <w:rPr>
          <w:rFonts w:ascii="Times New Roman" w:eastAsia="MS Mincho" w:hAnsi="Times New Roman" w:cs="Times New Roman"/>
          <w:lang w:val="en-ID"/>
        </w:rPr>
        <w:t xml:space="preserve"> </w:t>
      </w:r>
      <w:r w:rsidRPr="002B7944">
        <w:rPr>
          <w:rFonts w:ascii="Times New Roman" w:eastAsia="MS Mincho" w:hAnsi="Times New Roman" w:cs="Times New Roman"/>
          <w:lang w:val="en-ID"/>
        </w:rPr>
        <w:fldChar w:fldCharType="begin" w:fldLock="1"/>
      </w:r>
      <w:r w:rsidRPr="002B7944">
        <w:rPr>
          <w:rFonts w:ascii="Times New Roman" w:eastAsia="MS Mincho" w:hAnsi="Times New Roman" w:cs="Times New Roman"/>
          <w:lang w:val="en-ID"/>
        </w:rPr>
        <w:instrText>ADDIN CSL_CITATION {"citationItems":[{"id":"ITEM-1","itemData":{"abstract":"The purpose of this study is to investigate the association between the efficiency of value added (VAICTM) by the major components of a firm’s resource base (physical capital, human capital and structural capital) and three traditional dimensions of financial company’s performance: ROA, ATO, and GR. Data are drawn from 130 Indonesian banking sectors for three years (2004-2006). It is an empirical study using PLS for the data analysis. The findings show that: IC influences positively to financial company’s performance; IC influences positively to future financial company’s performance; and the rate of growth of a company’s IC (ROGIC) is not influences to the future financial company’s performance. Overall, the empirical findings suggest that human capital (VAHU) and profitability ROA remains the most significant indicator for VAICTM and financial company’s performance for three years. While physical capital (VACA) is significant only for 2006. The limitation of this research is: the data is drawn from all of Indonesian banking sectors, listed and unlisted, which have limited this research to choose the financial performance measure based on market value.","author":[{"dropping-particle":"","family":"Ulum","given":"","non-dropping-particle":"","parse-names":false,"suffix":""},{"dropping-particle":"","family":"Ghozali","given":"Imam","non-dropping-particle":"","parse-names":false,"suffix":""},{"dropping-particle":"","family":"Chariri","given":"Anis","non-dropping-particle":"","parse-names":false,"suffix":""}],"container-title":"Jurnal Akuntansi &amp; Investasi","id":"ITEM-1","issue":"2","issued":{"date-parts":[["2008"]]},"page":"1-31","title":"Intellectual Capital Dan Kinerja Keuangan Perusahaan; Suatu Analisis Dengan Pendekatan Partial Least Squares","type":"article-journal","volume":"9"},"uris":["http://www.mendeley.com/documents/?uuid=7af72775-85e1-465e-a193-dbb202bdc159"]}],"mendeley":{"formattedCitation":"(Ulum, Ghozali, &amp; Chariri, 2008)","manualFormatting":"(Ulum et al., 2008)","plainTextFormattedCitation":"(Ulum, Ghozali, &amp; Chariri, 2008)","previouslyFormattedCitation":"(Ulum, Ghozali, &amp; Chariri, 2008)"},"properties":{"noteIndex":0},"schema":"https://github.com/citation-style-language/schema/raw/master/csl-citation.json"}</w:instrText>
      </w:r>
      <w:r w:rsidRPr="002B7944">
        <w:rPr>
          <w:rFonts w:ascii="Times New Roman" w:eastAsia="MS Mincho" w:hAnsi="Times New Roman" w:cs="Times New Roman"/>
          <w:lang w:val="en-ID"/>
        </w:rPr>
        <w:fldChar w:fldCharType="separate"/>
      </w:r>
      <w:r w:rsidRPr="002B7944">
        <w:rPr>
          <w:rFonts w:ascii="Times New Roman" w:eastAsia="MS Mincho" w:hAnsi="Times New Roman" w:cs="Times New Roman"/>
          <w:noProof/>
          <w:lang w:val="en-ID"/>
        </w:rPr>
        <w:t xml:space="preserve">(Ulum </w:t>
      </w:r>
      <w:r w:rsidRPr="002B7944">
        <w:rPr>
          <w:rFonts w:ascii="Times New Roman" w:eastAsia="MS Mincho" w:hAnsi="Times New Roman" w:cs="Times New Roman"/>
          <w:i/>
          <w:noProof/>
          <w:lang w:val="en-ID"/>
        </w:rPr>
        <w:t>et al.,</w:t>
      </w:r>
      <w:r w:rsidRPr="002B7944">
        <w:rPr>
          <w:rFonts w:ascii="Times New Roman" w:eastAsia="MS Mincho" w:hAnsi="Times New Roman" w:cs="Times New Roman"/>
          <w:noProof/>
          <w:lang w:val="en-ID"/>
        </w:rPr>
        <w:t xml:space="preserve"> 2008)</w:t>
      </w:r>
      <w:r w:rsidRPr="002B7944">
        <w:rPr>
          <w:rFonts w:ascii="Times New Roman" w:eastAsia="MS Mincho" w:hAnsi="Times New Roman" w:cs="Times New Roman"/>
          <w:lang w:val="en-ID"/>
        </w:rPr>
        <w:fldChar w:fldCharType="end"/>
      </w:r>
      <w:r w:rsidRPr="002B7944">
        <w:rPr>
          <w:rFonts w:ascii="Times New Roman" w:eastAsia="MS Mincho" w:hAnsi="Times New Roman" w:cs="Times New Roman"/>
          <w:lang w:val="en-ID"/>
        </w:rPr>
        <w:t xml:space="preserve">. Dan </w:t>
      </w:r>
      <w:r w:rsidRPr="002B7944">
        <w:rPr>
          <w:rFonts w:ascii="Times New Roman" w:eastAsia="MS Mincho" w:hAnsi="Times New Roman" w:cs="Times New Roman"/>
          <w:i/>
          <w:lang w:val="en-ID"/>
        </w:rPr>
        <w:t>stakeholder theory</w:t>
      </w:r>
      <w:r w:rsidRPr="002B7944">
        <w:rPr>
          <w:rFonts w:ascii="Times New Roman" w:eastAsia="MS Mincho" w:hAnsi="Times New Roman" w:cs="Times New Roman"/>
          <w:lang w:val="en-ID"/>
        </w:rPr>
        <w:t xml:space="preserve"> ini menyatakan bahwa </w:t>
      </w:r>
      <w:r w:rsidRPr="002B7944">
        <w:rPr>
          <w:rFonts w:ascii="Times New Roman" w:eastAsia="MS Mincho" w:hAnsi="Times New Roman" w:cs="Times New Roman"/>
          <w:i/>
          <w:lang w:val="en-ID"/>
        </w:rPr>
        <w:t>stakeholder</w:t>
      </w:r>
      <w:r w:rsidRPr="002B7944">
        <w:rPr>
          <w:rFonts w:ascii="Times New Roman" w:eastAsia="MS Mincho" w:hAnsi="Times New Roman" w:cs="Times New Roman"/>
          <w:lang w:val="en-ID"/>
        </w:rPr>
        <w:t xml:space="preserve"> memiliki hak untuk memperoleh informasi mengenai aktivitas perusahaan yang akan mempengaruhi keputusan mereka. Dalam pandangan teori ini, perusahaan memiliki </w:t>
      </w:r>
      <w:r w:rsidRPr="002B7944">
        <w:rPr>
          <w:rFonts w:ascii="Times New Roman" w:eastAsia="MS Mincho" w:hAnsi="Times New Roman" w:cs="Times New Roman"/>
          <w:i/>
          <w:lang w:val="en-ID"/>
        </w:rPr>
        <w:t>stakeholders</w:t>
      </w:r>
      <w:r w:rsidRPr="002B7944">
        <w:rPr>
          <w:rFonts w:ascii="Times New Roman" w:eastAsia="MS Mincho" w:hAnsi="Times New Roman" w:cs="Times New Roman"/>
          <w:lang w:val="en-ID"/>
        </w:rPr>
        <w:t xml:space="preserve"> </w:t>
      </w:r>
      <w:r w:rsidRPr="002B7944">
        <w:rPr>
          <w:rFonts w:ascii="Times New Roman" w:eastAsia="MS Mincho" w:hAnsi="Times New Roman" w:cs="Times New Roman"/>
          <w:lang w:val="en-ID"/>
        </w:rPr>
        <w:lastRenderedPageBreak/>
        <w:t xml:space="preserve">bukan sekedar </w:t>
      </w:r>
      <w:r w:rsidRPr="002B7944">
        <w:rPr>
          <w:rFonts w:ascii="Times New Roman" w:eastAsia="MS Mincho" w:hAnsi="Times New Roman" w:cs="Times New Roman"/>
          <w:i/>
          <w:lang w:val="en-ID"/>
        </w:rPr>
        <w:t>shareholder</w:t>
      </w:r>
      <w:r w:rsidRPr="002B7944">
        <w:rPr>
          <w:rFonts w:ascii="Times New Roman" w:eastAsia="MS Mincho" w:hAnsi="Times New Roman" w:cs="Times New Roman"/>
          <w:lang w:val="en-ID"/>
        </w:rPr>
        <w:t xml:space="preserve">. Stakeholders bisa mencakup semua kalangan yang bisa mempengaruhi pencapaian tujuan suatu perusahaan. Yang termasuk dalam kelompok </w:t>
      </w:r>
      <w:r w:rsidRPr="002B7944">
        <w:rPr>
          <w:rFonts w:ascii="Times New Roman" w:eastAsia="MS Mincho" w:hAnsi="Times New Roman" w:cs="Times New Roman"/>
          <w:i/>
          <w:lang w:val="en-ID"/>
        </w:rPr>
        <w:t>stakeholder</w:t>
      </w:r>
      <w:r w:rsidRPr="002B7944">
        <w:rPr>
          <w:rFonts w:ascii="Times New Roman" w:eastAsia="MS Mincho" w:hAnsi="Times New Roman" w:cs="Times New Roman"/>
          <w:lang w:val="en-ID"/>
        </w:rPr>
        <w:t xml:space="preserve"> adalah pemegang saham, karyawan, pelanggan, pemasok, kreditur, pemerintah dan masyarakat </w:t>
      </w:r>
      <w:r w:rsidRPr="002B7944">
        <w:rPr>
          <w:rFonts w:ascii="Times New Roman" w:eastAsia="MS Mincho" w:hAnsi="Times New Roman" w:cs="Times New Roman"/>
          <w:lang w:val="en-ID"/>
        </w:rPr>
        <w:fldChar w:fldCharType="begin" w:fldLock="1"/>
      </w:r>
      <w:r w:rsidRPr="002B7944">
        <w:rPr>
          <w:rFonts w:ascii="Times New Roman" w:eastAsia="MS Mincho" w:hAnsi="Times New Roman" w:cs="Times New Roman"/>
          <w:lang w:val="en-ID"/>
        </w:rPr>
        <w:instrText>ADDIN CSL_CITATION {"citationItems":[{"id":"ITEM-1","itemData":{"DOI":"10.1108/14691930310472839","ISBN":"1469-1930","ISSN":"1758468","PMID":"205541374","abstract":"The resource-based view of the firm maintains that firms achieve a sustainable comparative advantage and earn superior profits by owning or controlling tangible as well as intangible strategic assets. The stakeholder view recommends that a better measure of financial performance than accounting profit is the total wealth created or net value added. Accordingly, this study examines the relationship between a return on total assets based on net value added and the specific intangible asset of intellectual capital to test the resource view of the firm. The results using a sample of U.S. multinational firms are statistically significant in support of both the resource-based and stakeholder views.","author":[{"dropping-particle":"","family":"Belkaoui","given":"Ahmed Riahi","non-dropping-particle":"","parse-names":false,"suffix":""}],"container-title":"Journal of Intellectual Capital","id":"ITEM-1","issue":"2","issued":{"date-parts":[["2003"]]},"page":"215-226","title":"Intellectual capital and firm performance of US multinational firms:A study of the resource-based and stakeholder views","type":"article-journal","volume":"4"},"uris":["http://www.mendeley.com/documents/?uuid=3eaabd17-ce26-4dba-9a66-ba6d846b1b91"]}],"mendeley":{"formattedCitation":"(Belkaoui, 2003)","plainTextFormattedCitation":"(Belkaoui, 2003)","previouslyFormattedCitation":"(Belkaoui, 2003)"},"properties":{"noteIndex":0},"schema":"https://github.com/citation-style-language/schema/raw/master/csl-citation.json"}</w:instrText>
      </w:r>
      <w:r w:rsidRPr="002B7944">
        <w:rPr>
          <w:rFonts w:ascii="Times New Roman" w:eastAsia="MS Mincho" w:hAnsi="Times New Roman" w:cs="Times New Roman"/>
          <w:lang w:val="en-ID"/>
        </w:rPr>
        <w:fldChar w:fldCharType="separate"/>
      </w:r>
      <w:r w:rsidRPr="002B7944">
        <w:rPr>
          <w:rFonts w:ascii="Times New Roman" w:eastAsia="MS Mincho" w:hAnsi="Times New Roman" w:cs="Times New Roman"/>
          <w:noProof/>
          <w:lang w:val="en-ID"/>
        </w:rPr>
        <w:t>(Belkaoui, 2003)</w:t>
      </w:r>
      <w:r w:rsidRPr="002B7944">
        <w:rPr>
          <w:rFonts w:ascii="Times New Roman" w:eastAsia="MS Mincho" w:hAnsi="Times New Roman" w:cs="Times New Roman"/>
          <w:lang w:val="en-ID"/>
        </w:rPr>
        <w:fldChar w:fldCharType="end"/>
      </w:r>
      <w:r w:rsidRPr="002B7944">
        <w:rPr>
          <w:rFonts w:ascii="Times New Roman" w:eastAsia="MS Mincho" w:hAnsi="Times New Roman" w:cs="Times New Roman"/>
          <w:lang w:val="en-ID"/>
        </w:rPr>
        <w:t>.</w:t>
      </w:r>
    </w:p>
    <w:p w14:paraId="23E81FDC" w14:textId="77777777" w:rsidR="002B7944" w:rsidRPr="002B7944" w:rsidRDefault="002B7944" w:rsidP="002B7944">
      <w:pPr>
        <w:spacing w:line="480" w:lineRule="auto"/>
        <w:ind w:left="709"/>
        <w:jc w:val="both"/>
        <w:rPr>
          <w:rFonts w:ascii="Times New Roman" w:eastAsia="MS Mincho" w:hAnsi="Times New Roman" w:cs="Times New Roman"/>
          <w:lang w:val="en-ID"/>
        </w:rPr>
      </w:pPr>
      <w:r w:rsidRPr="002B7944">
        <w:rPr>
          <w:rFonts w:ascii="Times New Roman" w:eastAsia="MS Mincho" w:hAnsi="Times New Roman" w:cs="Times New Roman"/>
          <w:lang w:val="en-ID"/>
        </w:rPr>
        <w:tab/>
      </w:r>
      <w:r w:rsidRPr="002B7944">
        <w:rPr>
          <w:rFonts w:ascii="Times New Roman" w:eastAsia="MS Mincho" w:hAnsi="Times New Roman" w:cs="Times New Roman"/>
          <w:lang w:val="en-ID"/>
        </w:rPr>
        <w:tab/>
        <w:t xml:space="preserve">Selain itu para </w:t>
      </w:r>
      <w:r w:rsidRPr="002B7944">
        <w:rPr>
          <w:rFonts w:ascii="Times New Roman" w:eastAsia="MS Mincho" w:hAnsi="Times New Roman" w:cs="Times New Roman"/>
          <w:i/>
          <w:lang w:val="en-ID"/>
        </w:rPr>
        <w:t>stakeholder</w:t>
      </w:r>
      <w:r w:rsidRPr="002B7944">
        <w:rPr>
          <w:rFonts w:ascii="Times New Roman" w:eastAsia="MS Mincho" w:hAnsi="Times New Roman" w:cs="Times New Roman"/>
          <w:lang w:val="en-ID"/>
        </w:rPr>
        <w:t xml:space="preserve"> memiliki kewenangan untuk mempengaruhi manajemen dalam proses pemanfaatan seluruh potensi yang dimiliki perusahaan. Dan dengan pengelolaan yang maksimal dan baik atas seluruh potensi yang dimiliki akan menciptakan </w:t>
      </w:r>
      <w:r w:rsidRPr="002B7944">
        <w:rPr>
          <w:rFonts w:ascii="Times New Roman" w:eastAsia="MS Mincho" w:hAnsi="Times New Roman" w:cs="Times New Roman"/>
          <w:i/>
          <w:lang w:val="en-ID"/>
        </w:rPr>
        <w:t>value added</w:t>
      </w:r>
      <w:r w:rsidRPr="002B7944">
        <w:rPr>
          <w:rFonts w:ascii="Times New Roman" w:eastAsia="MS Mincho" w:hAnsi="Times New Roman" w:cs="Times New Roman"/>
          <w:lang w:val="en-ID"/>
        </w:rPr>
        <w:t xml:space="preserve"> yang kemudian akan mendorong kinerja dan nilai perusahaan. Karena menurut (Meek &amp; Gray, 1998)  dalam </w:t>
      </w:r>
      <w:r w:rsidRPr="002B7944">
        <w:rPr>
          <w:rFonts w:ascii="Times New Roman" w:eastAsia="MS Mincho" w:hAnsi="Times New Roman" w:cs="Times New Roman"/>
          <w:lang w:val="en-ID"/>
        </w:rPr>
        <w:fldChar w:fldCharType="begin" w:fldLock="1"/>
      </w:r>
      <w:r w:rsidRPr="002B7944">
        <w:rPr>
          <w:rFonts w:ascii="Times New Roman" w:eastAsia="MS Mincho" w:hAnsi="Times New Roman" w:cs="Times New Roman"/>
          <w:lang w:val="en-ID"/>
        </w:rPr>
        <w:instrText>ADDIN CSL_CITATION {"citationItems":[{"id":"ITEM-1","itemData":{"author":[{"dropping-particle":"","family":"Audreylia","given":"Josephine","non-dropping-particle":"","parse-names":false,"suffix":""},{"dropping-particle":"","family":"Ekadjaja","given":"Agustin","non-dropping-particle":"","parse-names":false,"suffix":""}],"container-title":"Jurnal Akuntansi","id":"ITEM-1","issued":{"date-parts":[["2014"]]},"page":"286-301","title":"Pengaruh Modal Intelektual Terhadap Kinerja Perusahaan Perbankan Dengan Ukuran Perusahaan Sebagai Variabel Kontrol","type":"article-journal","volume":"18"},"uris":["http://www.mendeley.com/documents/?uuid=68160d03-1b55-4b07-a922-c926cb685317"]}],"mendeley":{"formattedCitation":"(Audreylia &amp; Ekadjaja, 2014)","plainTextFormattedCitation":"(Audreylia &amp; Ekadjaja, 2014)","previouslyFormattedCitation":"(Audreylia &amp; Ekadjaja, 2014)"},"properties":{"noteIndex":0},"schema":"https://github.com/citation-style-language/schema/raw/master/csl-citation.json"}</w:instrText>
      </w:r>
      <w:r w:rsidRPr="002B7944">
        <w:rPr>
          <w:rFonts w:ascii="Times New Roman" w:eastAsia="MS Mincho" w:hAnsi="Times New Roman" w:cs="Times New Roman"/>
          <w:lang w:val="en-ID"/>
        </w:rPr>
        <w:fldChar w:fldCharType="separate"/>
      </w:r>
      <w:r w:rsidRPr="002B7944">
        <w:rPr>
          <w:rFonts w:ascii="Times New Roman" w:eastAsia="MS Mincho" w:hAnsi="Times New Roman" w:cs="Times New Roman"/>
          <w:noProof/>
          <w:lang w:val="en-ID"/>
        </w:rPr>
        <w:t>(Audreylia dan Ekadjaja, 2014)</w:t>
      </w:r>
      <w:r w:rsidRPr="002B7944">
        <w:rPr>
          <w:rFonts w:ascii="Times New Roman" w:eastAsia="MS Mincho" w:hAnsi="Times New Roman" w:cs="Times New Roman"/>
          <w:lang w:val="en-ID"/>
        </w:rPr>
        <w:fldChar w:fldCharType="end"/>
      </w:r>
      <w:r w:rsidRPr="002B7944">
        <w:rPr>
          <w:rFonts w:ascii="Times New Roman" w:eastAsia="MS Mincho" w:hAnsi="Times New Roman" w:cs="Times New Roman"/>
          <w:lang w:val="en-ID"/>
        </w:rPr>
        <w:t xml:space="preserve"> </w:t>
      </w:r>
      <w:r w:rsidRPr="002B7944">
        <w:rPr>
          <w:rFonts w:ascii="Times New Roman" w:eastAsia="MS Mincho" w:hAnsi="Times New Roman" w:cs="Times New Roman"/>
          <w:i/>
          <w:lang w:val="en-ID"/>
        </w:rPr>
        <w:t>value added</w:t>
      </w:r>
      <w:r w:rsidRPr="002B7944">
        <w:rPr>
          <w:rFonts w:ascii="Times New Roman" w:eastAsia="MS Mincho" w:hAnsi="Times New Roman" w:cs="Times New Roman"/>
          <w:lang w:val="en-ID"/>
        </w:rPr>
        <w:t xml:space="preserve"> adalah ukuran yang akurat yang diciptakan stakeholder dan kemudian disalurkan kepada </w:t>
      </w:r>
      <w:r w:rsidRPr="002B7944">
        <w:rPr>
          <w:rFonts w:ascii="Times New Roman" w:eastAsia="MS Mincho" w:hAnsi="Times New Roman" w:cs="Times New Roman"/>
          <w:i/>
          <w:lang w:val="en-ID"/>
        </w:rPr>
        <w:t>stakeholder</w:t>
      </w:r>
      <w:r w:rsidRPr="002B7944">
        <w:rPr>
          <w:rFonts w:ascii="Times New Roman" w:eastAsia="MS Mincho" w:hAnsi="Times New Roman" w:cs="Times New Roman"/>
          <w:lang w:val="en-ID"/>
        </w:rPr>
        <w:t xml:space="preserve"> yang sama.</w:t>
      </w:r>
    </w:p>
    <w:p w14:paraId="1B1B0FAB" w14:textId="77777777" w:rsidR="002B7944" w:rsidRPr="002B7944" w:rsidRDefault="002B7944" w:rsidP="002B7944">
      <w:pPr>
        <w:keepNext/>
        <w:keepLines/>
        <w:numPr>
          <w:ilvl w:val="1"/>
          <w:numId w:val="1"/>
        </w:numPr>
        <w:tabs>
          <w:tab w:val="left" w:pos="993"/>
        </w:tabs>
        <w:spacing w:line="480" w:lineRule="auto"/>
        <w:ind w:left="709" w:hanging="306"/>
        <w:jc w:val="both"/>
        <w:outlineLvl w:val="2"/>
        <w:rPr>
          <w:rFonts w:ascii="Times New Roman" w:eastAsia="ＭＳ ゴシック" w:hAnsi="Times New Roman" w:cs="Times New Roman"/>
          <w:b/>
          <w:bCs/>
          <w:i/>
          <w:color w:val="4F81BD"/>
          <w:lang w:val="en-ID"/>
        </w:rPr>
      </w:pPr>
      <w:bookmarkStart w:id="10" w:name="_Toc410313898"/>
      <w:r w:rsidRPr="002B7944">
        <w:rPr>
          <w:rFonts w:ascii="Times New Roman" w:eastAsia="ＭＳ ゴシック" w:hAnsi="Times New Roman" w:cs="Times New Roman"/>
          <w:b/>
          <w:bCs/>
          <w:i/>
          <w:color w:val="000000"/>
          <w:lang w:val="en-ID"/>
        </w:rPr>
        <w:t>Resource Based Theory/ Resource Based View</w:t>
      </w:r>
      <w:bookmarkEnd w:id="10"/>
    </w:p>
    <w:p w14:paraId="7834D74E" w14:textId="77777777" w:rsidR="002B7944" w:rsidRPr="002B7944" w:rsidRDefault="002B7944" w:rsidP="002B7944">
      <w:pPr>
        <w:spacing w:line="480" w:lineRule="auto"/>
        <w:ind w:left="709"/>
        <w:jc w:val="both"/>
        <w:rPr>
          <w:rFonts w:ascii="Times New Roman" w:eastAsia="MS Mincho" w:hAnsi="Times New Roman" w:cs="Times New Roman"/>
          <w:lang w:val="en-ID"/>
        </w:rPr>
      </w:pPr>
      <w:r w:rsidRPr="002B7944">
        <w:rPr>
          <w:rFonts w:ascii="Times New Roman" w:eastAsia="MS Mincho" w:hAnsi="Times New Roman" w:cs="Times New Roman"/>
          <w:lang w:val="en-ID"/>
        </w:rPr>
        <w:tab/>
      </w:r>
      <w:r w:rsidRPr="002B7944">
        <w:rPr>
          <w:rFonts w:ascii="Times New Roman" w:eastAsia="MS Mincho" w:hAnsi="Times New Roman" w:cs="Times New Roman"/>
          <w:lang w:val="en-ID"/>
        </w:rPr>
        <w:tab/>
      </w:r>
      <w:r w:rsidRPr="002B7944">
        <w:rPr>
          <w:rFonts w:ascii="Times New Roman" w:eastAsia="MS Mincho" w:hAnsi="Times New Roman" w:cs="Times New Roman"/>
          <w:i/>
          <w:lang w:val="en-ID"/>
        </w:rPr>
        <w:t xml:space="preserve">Resource Based Theory/ Resource Based View </w:t>
      </w:r>
      <w:r w:rsidRPr="002B7944">
        <w:rPr>
          <w:rFonts w:ascii="Times New Roman" w:eastAsia="MS Mincho" w:hAnsi="Times New Roman" w:cs="Times New Roman"/>
          <w:lang w:val="en-ID"/>
        </w:rPr>
        <w:t xml:space="preserve">pertama kali dipelopori oleh Penrose pada tahun 1959 yang menyatakan bahwa sumber daya perusahaan memberikan karakteristik yang unik kepada setiap perusahaan. Menurut pandangan </w:t>
      </w:r>
      <w:r w:rsidRPr="002B7944">
        <w:rPr>
          <w:rFonts w:ascii="Times New Roman" w:eastAsia="MS Mincho" w:hAnsi="Times New Roman" w:cs="Times New Roman"/>
          <w:i/>
          <w:lang w:val="en-ID"/>
        </w:rPr>
        <w:t xml:space="preserve">Resource Based Theory/ Resource Based View </w:t>
      </w:r>
      <w:r w:rsidRPr="002B7944">
        <w:rPr>
          <w:rFonts w:ascii="Times New Roman" w:eastAsia="MS Mincho" w:hAnsi="Times New Roman" w:cs="Times New Roman"/>
          <w:lang w:val="en-ID"/>
        </w:rPr>
        <w:t xml:space="preserve">, perusahaan akan unggul dalam persaingan usaha dengan cara dapat memiliki, menguasai dan memanfaatkan aset-aset strategis (aset berwujud dan tak berwujud) yang penting yang tidak dimiliki oleh perusahaan lain dan menjadi kesulitan bagi perusahaan lain untuk dikejar </w:t>
      </w:r>
      <w:r w:rsidRPr="002B7944">
        <w:rPr>
          <w:rFonts w:ascii="Times New Roman" w:eastAsia="MS Mincho" w:hAnsi="Times New Roman" w:cs="Times New Roman"/>
          <w:lang w:val="en-ID"/>
        </w:rPr>
        <w:fldChar w:fldCharType="begin" w:fldLock="1"/>
      </w:r>
      <w:r w:rsidRPr="002B7944">
        <w:rPr>
          <w:rFonts w:ascii="Times New Roman" w:eastAsia="MS Mincho" w:hAnsi="Times New Roman" w:cs="Times New Roman"/>
          <w:lang w:val="en-ID"/>
        </w:rPr>
        <w:instrText>ADDIN CSL_CITATION {"citationItems":[{"id":"ITEM-1","itemData":{"DOI":"10.1002/smj.4250050207","ISBN":"01432095","ISSN":"1545-0864","PMID":"19064477","abstract":"Application of the strategic leverage of Resource Based View of the Firm (RBV) directly advocates that a company's competitive advantage is derived from its ability to assemble and exploit an appropriate combination of resources (both tangible and intangible assets). The three companies that were selected were Pittsburgh-based companies that were within relatively easy access, representing healthcare service-related industries, and can be reviewed for the principles of the RBV. The particular firms represented a variety of establishments and included Baptist Homes (a long-term care facility), University of Pittsburgh Medical Center (UPMC)(a provider of hospital and other health services), and GlaxoSmithKline, Consumer Healthcare, North America (GSK-CHNA)(a global provider of healthcare products and services). Through the case studies, it was found that not all intangible assets are strategic, and by extension, not all measures of reputation are strategic either. For an intangible asset to be considered strategic, in this case reputation, it must be valuable, rare, imperfectly imitable, and non-substitutable.","author":[{"dropping-particle":"","family":"Wernerfelt","given":"Birger","non-dropping-particle":"","parse-names":false,"suffix":""}],"container-title":"Strategic Management Journal","id":"ITEM-1","issue":"2","issued":{"date-parts":[["1984"]]},"page":"171-180","title":"A Resource based view of the firm","type":"article-journal","volume":"5"},"uris":["http://www.mendeley.com/documents/?uuid=e359c2a9-9577-42e9-b91b-1df818655162"]}],"mendeley":{"formattedCitation":"(Wernerfelt, 1984)","plainTextFormattedCitation":"(Wernerfelt, 1984)","previouslyFormattedCitation":"(Wernerfelt, 1984)"},"properties":{"noteIndex":0},"schema":"https://github.com/citation-style-language/schema/raw/master/csl-citation.json"}</w:instrText>
      </w:r>
      <w:r w:rsidRPr="002B7944">
        <w:rPr>
          <w:rFonts w:ascii="Times New Roman" w:eastAsia="MS Mincho" w:hAnsi="Times New Roman" w:cs="Times New Roman"/>
          <w:lang w:val="en-ID"/>
        </w:rPr>
        <w:fldChar w:fldCharType="separate"/>
      </w:r>
      <w:r w:rsidRPr="002B7944">
        <w:rPr>
          <w:rFonts w:ascii="Times New Roman" w:eastAsia="MS Mincho" w:hAnsi="Times New Roman" w:cs="Times New Roman"/>
          <w:noProof/>
          <w:lang w:val="en-ID"/>
        </w:rPr>
        <w:t>(Wernerfelt, 1984)</w:t>
      </w:r>
      <w:r w:rsidRPr="002B7944">
        <w:rPr>
          <w:rFonts w:ascii="Times New Roman" w:eastAsia="MS Mincho" w:hAnsi="Times New Roman" w:cs="Times New Roman"/>
          <w:lang w:val="en-ID"/>
        </w:rPr>
        <w:fldChar w:fldCharType="end"/>
      </w:r>
      <w:r w:rsidRPr="002B7944">
        <w:rPr>
          <w:rFonts w:ascii="Times New Roman" w:eastAsia="MS Mincho" w:hAnsi="Times New Roman" w:cs="Times New Roman"/>
          <w:lang w:val="en-ID"/>
        </w:rPr>
        <w:t xml:space="preserve">. Menurut Belkaoui dalam </w:t>
      </w:r>
      <w:r w:rsidRPr="002B7944">
        <w:rPr>
          <w:rFonts w:ascii="Times New Roman" w:eastAsia="MS Mincho" w:hAnsi="Times New Roman" w:cs="Times New Roman"/>
          <w:lang w:val="en-ID"/>
        </w:rPr>
        <w:fldChar w:fldCharType="begin" w:fldLock="1"/>
      </w:r>
      <w:r w:rsidRPr="002B7944">
        <w:rPr>
          <w:rFonts w:ascii="Times New Roman" w:eastAsia="MS Mincho" w:hAnsi="Times New Roman" w:cs="Times New Roman"/>
          <w:lang w:val="en-ID"/>
        </w:rPr>
        <w:instrText>ADDIN CSL_CITATION {"citationItems":[{"id":"ITEM-1","itemData":{"abstract":"Tujuan dari penelitian ini adalah untuk menginvestigasi pengaruh kinerja modal intelektual dan pengungkapan modal intelektual pada nilai perusahaan setelah Initial Public Offering (IPO). Metode Value Added Intellectual Capital (VAICTM ) digunakan untuk mengukur modal intelektual. Pengungkapan modal intelektual dalam penelitian ini diukur dengan indek Zingh dan Zahn (2008), dan nilai perusahaan ditentukan dengan nilai pasar dari perusahaan tersebut. Hasil analisis gagal untuk mendukung hipotesis pertama yang menyatakan bahwa modal intelektual berpengaruh pada nilai perusahaan. Hasil penelitian ini mengindikasikan bahwa pasar tidak mampu untuk menilai modal intelektual yang dimiliki oleh perusahaan karena belum ada standar pengukuran dan keterbatasan kuantitas pengungkapan mengenai modal intelektual. Hasil penelitian ini mendukung hipotesis kedua bahwa pengungkapan modal intelektual berpengaruh positif pada nilai perusahaan. Hal ini merupakan indikasi bahwa pengungkapan modal intelektual akan mengurangi asimetri informasi sehingga akan membantu investor dalam penilaian kinerja perusahaan dan dapat dapat melakukan analisis yang tepat mengenai prospek perusahaan di masa depan.","author":[{"dropping-particle":"","family":"Widarjo","given":"Wahyu","non-dropping-particle":"","parse-names":false,"suffix":""}],"container-title":"Jurnal Akuntansi dan Keuangan Indonesia","id":"ITEM-1","issue":"2","issued":{"date-parts":[["2011"]]},"page":"157-170","title":"Pengaruh Modal Intelektual dan Pengungkapan Modal Intelektual pada Nilai Perusahaan yang Melakukan Initial Public Offering","type":"article-journal","volume":"8"},"uris":["http://www.mendeley.com/documents/?uuid=015ded13-8754-474d-b583-86b29ed2a6bb"]}],"mendeley":{"formattedCitation":"(Widarjo, 2011a)","plainTextFormattedCitation":"(Widarjo, 2011a)","previouslyFormattedCitation":"(Widarjo, 2011a)"},"properties":{"noteIndex":0},"schema":"https://github.com/citation-style-language/schema/raw/master/csl-citation.json"}</w:instrText>
      </w:r>
      <w:r w:rsidRPr="002B7944">
        <w:rPr>
          <w:rFonts w:ascii="Times New Roman" w:eastAsia="MS Mincho" w:hAnsi="Times New Roman" w:cs="Times New Roman"/>
          <w:lang w:val="en-ID"/>
        </w:rPr>
        <w:fldChar w:fldCharType="separate"/>
      </w:r>
      <w:r w:rsidRPr="002B7944">
        <w:rPr>
          <w:rFonts w:ascii="Times New Roman" w:eastAsia="MS Mincho" w:hAnsi="Times New Roman" w:cs="Times New Roman"/>
          <w:noProof/>
          <w:lang w:val="en-ID"/>
        </w:rPr>
        <w:t>(Widarjo, 2011)</w:t>
      </w:r>
      <w:r w:rsidRPr="002B7944">
        <w:rPr>
          <w:rFonts w:ascii="Times New Roman" w:eastAsia="MS Mincho" w:hAnsi="Times New Roman" w:cs="Times New Roman"/>
          <w:lang w:val="en-ID"/>
        </w:rPr>
        <w:fldChar w:fldCharType="end"/>
      </w:r>
      <w:r w:rsidRPr="002B7944">
        <w:rPr>
          <w:rFonts w:ascii="Times New Roman" w:eastAsia="MS Mincho" w:hAnsi="Times New Roman" w:cs="Times New Roman"/>
          <w:lang w:val="en-ID"/>
        </w:rPr>
        <w:t xml:space="preserve"> strategi yang potensial untuk meningkatkan kinerja perusahaan adalah dengan menyatukan aset berwujud dan aset tidak berwujud yang dianggap spesial bagi suatu organisasi.</w:t>
      </w:r>
    </w:p>
    <w:p w14:paraId="1E34B06B" w14:textId="77777777" w:rsidR="002B7944" w:rsidRPr="002B7944" w:rsidRDefault="002B7944" w:rsidP="002B7944">
      <w:pPr>
        <w:spacing w:line="480" w:lineRule="auto"/>
        <w:ind w:left="709"/>
        <w:jc w:val="both"/>
        <w:rPr>
          <w:rFonts w:ascii="Times New Roman" w:eastAsia="MS Mincho" w:hAnsi="Times New Roman" w:cs="Times New Roman"/>
          <w:lang w:val="en-ID"/>
        </w:rPr>
      </w:pPr>
      <w:r w:rsidRPr="002B7944">
        <w:rPr>
          <w:rFonts w:ascii="Times New Roman" w:eastAsia="MS Mincho" w:hAnsi="Times New Roman" w:cs="Times New Roman"/>
          <w:lang w:val="en-ID"/>
        </w:rPr>
        <w:tab/>
      </w:r>
      <w:r w:rsidRPr="002B7944">
        <w:rPr>
          <w:rFonts w:ascii="Times New Roman" w:eastAsia="MS Mincho" w:hAnsi="Times New Roman" w:cs="Times New Roman"/>
          <w:lang w:val="en-ID"/>
        </w:rPr>
        <w:tab/>
      </w:r>
      <w:r w:rsidRPr="002B7944">
        <w:rPr>
          <w:rFonts w:ascii="Times New Roman" w:eastAsia="MS Mincho" w:hAnsi="Times New Roman" w:cs="Times New Roman"/>
          <w:lang w:val="en-ID"/>
        </w:rPr>
        <w:fldChar w:fldCharType="begin" w:fldLock="1"/>
      </w:r>
      <w:r w:rsidRPr="002B7944">
        <w:rPr>
          <w:rFonts w:ascii="Times New Roman" w:eastAsia="MS Mincho" w:hAnsi="Times New Roman" w:cs="Times New Roman"/>
          <w:lang w:val="en-ID"/>
        </w:rPr>
        <w:instrText>ADDIN CSL_CITATION {"citationItems":[{"id":"ITEM-1","itemData":{"DOI":"10.2307/258317","ISBN":"03637425","ISSN":"0363-7425","PMID":"4306261","abstract":"Three attributes that a firm's culture must have to generate sustained competitive advantages are isolated. Previous findings suggest that the cultures of some firms have these attributes; thus, these cultures are a source of such advantages. The normative implications of the analysis are discussed. Firms that do not have the required cultures cannot engage in activities that will modify their cultures and gener- ate sustained superior financial performance because their modified cultures typically will be neither rare nor imperfectly imitable. Firms that have cultures with the required attributes can obtain sustained superior financial performance from their cultures.","author":[{"dropping-particle":"","family":"Barney","given":"Jay","non-dropping-particle":"","parse-names":false,"suffix":""}],"container-title":"Academy of Management Review","id":"ITEM-1","issue":"3","issued":{"date-parts":[["1986"]]},"page":"656-665","title":"Organizational Culture: Can It Be a Source of Sustained Competitive Advantage?","type":"article-journal","volume":"11"},"uris":["http://www.mendeley.com/documents/?uuid=7c622def-ff88-4b97-970c-fbefc40b9f9f"]}],"mendeley":{"formattedCitation":"(Barney, 1986)","plainTextFormattedCitation":"(Barney, 1986)","previouslyFormattedCitation":"(Barney, 1986)"},"properties":{"noteIndex":0},"schema":"https://github.com/citation-style-language/schema/raw/master/csl-citation.json"}</w:instrText>
      </w:r>
      <w:r w:rsidRPr="002B7944">
        <w:rPr>
          <w:rFonts w:ascii="Times New Roman" w:eastAsia="MS Mincho" w:hAnsi="Times New Roman" w:cs="Times New Roman"/>
          <w:lang w:val="en-ID"/>
        </w:rPr>
        <w:fldChar w:fldCharType="separate"/>
      </w:r>
      <w:r w:rsidRPr="002B7944">
        <w:rPr>
          <w:rFonts w:ascii="Times New Roman" w:eastAsia="MS Mincho" w:hAnsi="Times New Roman" w:cs="Times New Roman"/>
          <w:noProof/>
          <w:lang w:val="en-ID"/>
        </w:rPr>
        <w:t>(Barney, 1986)</w:t>
      </w:r>
      <w:r w:rsidRPr="002B7944">
        <w:rPr>
          <w:rFonts w:ascii="Times New Roman" w:eastAsia="MS Mincho" w:hAnsi="Times New Roman" w:cs="Times New Roman"/>
          <w:lang w:val="en-ID"/>
        </w:rPr>
        <w:fldChar w:fldCharType="end"/>
      </w:r>
      <w:r w:rsidRPr="002B7944">
        <w:rPr>
          <w:rFonts w:ascii="Times New Roman" w:eastAsia="MS Mincho" w:hAnsi="Times New Roman" w:cs="Times New Roman"/>
          <w:lang w:val="en-ID"/>
        </w:rPr>
        <w:t xml:space="preserve"> membuat daftar mengenai segala aset, kemampuan, proses, atribut, informasi dan sebagainya yang dikelompokkan sebagai sumber daya. Kemudian mengidentifikasikan karakteristik sumber daya tersebut ke dalam 3 kriteria penting yang akan memberikan keunggulan untuk bersaing yaitu :</w:t>
      </w:r>
    </w:p>
    <w:p w14:paraId="6660ADB2" w14:textId="77777777" w:rsidR="002B7944" w:rsidRPr="002B7944" w:rsidRDefault="002B7944" w:rsidP="002B7944">
      <w:pPr>
        <w:numPr>
          <w:ilvl w:val="0"/>
          <w:numId w:val="4"/>
        </w:numPr>
        <w:spacing w:after="200" w:line="480" w:lineRule="auto"/>
        <w:ind w:left="1418"/>
        <w:contextualSpacing/>
        <w:jc w:val="both"/>
        <w:rPr>
          <w:rFonts w:ascii="Times New Roman" w:eastAsia="MS Mincho" w:hAnsi="Times New Roman" w:cs="Times New Roman"/>
          <w:lang w:val="en-ID" w:eastAsia="ja-JP"/>
        </w:rPr>
      </w:pPr>
      <w:r w:rsidRPr="002B7944">
        <w:rPr>
          <w:rFonts w:ascii="Times New Roman" w:eastAsia="MS Mincho" w:hAnsi="Times New Roman" w:cs="Times New Roman"/>
          <w:i/>
          <w:lang w:val="en-ID" w:eastAsia="ja-JP"/>
        </w:rPr>
        <w:t xml:space="preserve">Valueable </w:t>
      </w:r>
      <w:r w:rsidRPr="002B7944">
        <w:rPr>
          <w:rFonts w:ascii="Times New Roman" w:eastAsia="MS Mincho" w:hAnsi="Times New Roman" w:cs="Times New Roman"/>
          <w:lang w:val="en-ID" w:eastAsia="ja-JP"/>
        </w:rPr>
        <w:t>– sumber daya bisa menciptakan nilai yang lebih bagi perusahaan</w:t>
      </w:r>
    </w:p>
    <w:p w14:paraId="25F461AE" w14:textId="77777777" w:rsidR="002B7944" w:rsidRPr="002B7944" w:rsidRDefault="002B7944" w:rsidP="002B7944">
      <w:pPr>
        <w:numPr>
          <w:ilvl w:val="0"/>
          <w:numId w:val="4"/>
        </w:numPr>
        <w:spacing w:after="200" w:line="480" w:lineRule="auto"/>
        <w:ind w:left="1418"/>
        <w:contextualSpacing/>
        <w:jc w:val="both"/>
        <w:rPr>
          <w:rFonts w:ascii="Times New Roman" w:eastAsia="MS Mincho" w:hAnsi="Times New Roman" w:cs="Times New Roman"/>
          <w:lang w:val="en-ID" w:eastAsia="ja-JP"/>
        </w:rPr>
      </w:pPr>
      <w:r w:rsidRPr="002B7944">
        <w:rPr>
          <w:rFonts w:ascii="Times New Roman" w:eastAsia="MS Mincho" w:hAnsi="Times New Roman" w:cs="Times New Roman"/>
          <w:i/>
          <w:lang w:val="en-ID" w:eastAsia="ja-JP"/>
        </w:rPr>
        <w:t>Rare</w:t>
      </w:r>
      <w:r w:rsidRPr="002B7944">
        <w:rPr>
          <w:rFonts w:ascii="Times New Roman" w:eastAsia="MS Mincho" w:hAnsi="Times New Roman" w:cs="Times New Roman"/>
          <w:lang w:val="en-ID" w:eastAsia="ja-JP"/>
        </w:rPr>
        <w:t xml:space="preserve"> – sumber daya tersebut langka dan terbatas</w:t>
      </w:r>
    </w:p>
    <w:p w14:paraId="2B5405C9" w14:textId="77777777" w:rsidR="002B7944" w:rsidRPr="002B7944" w:rsidRDefault="002B7944" w:rsidP="002B7944">
      <w:pPr>
        <w:numPr>
          <w:ilvl w:val="0"/>
          <w:numId w:val="4"/>
        </w:numPr>
        <w:spacing w:after="200" w:line="480" w:lineRule="auto"/>
        <w:ind w:left="1418"/>
        <w:contextualSpacing/>
        <w:jc w:val="both"/>
        <w:rPr>
          <w:rFonts w:ascii="Times New Roman" w:eastAsia="MS Mincho" w:hAnsi="Times New Roman" w:cs="Times New Roman"/>
          <w:lang w:val="en-ID" w:eastAsia="ja-JP"/>
        </w:rPr>
      </w:pPr>
      <w:r w:rsidRPr="002B7944">
        <w:rPr>
          <w:rFonts w:ascii="Times New Roman" w:eastAsia="MS Mincho" w:hAnsi="Times New Roman" w:cs="Times New Roman"/>
          <w:i/>
          <w:lang w:val="en-ID" w:eastAsia="ja-JP"/>
        </w:rPr>
        <w:t>Inimitable</w:t>
      </w:r>
      <w:r w:rsidRPr="002B7944">
        <w:rPr>
          <w:rFonts w:ascii="Times New Roman" w:eastAsia="MS Mincho" w:hAnsi="Times New Roman" w:cs="Times New Roman"/>
          <w:lang w:val="en-ID" w:eastAsia="ja-JP"/>
        </w:rPr>
        <w:t xml:space="preserve"> – sumber daya tersebut tidak dapat ditiru oleh pesaing</w:t>
      </w:r>
    </w:p>
    <w:p w14:paraId="516EC4FD" w14:textId="77777777" w:rsidR="002B7944" w:rsidRPr="002B7944" w:rsidRDefault="002B7944" w:rsidP="002B7944">
      <w:pPr>
        <w:spacing w:line="480" w:lineRule="auto"/>
        <w:ind w:left="709" w:firstLine="709"/>
        <w:jc w:val="both"/>
        <w:rPr>
          <w:rFonts w:ascii="Times New Roman" w:eastAsia="MS Mincho" w:hAnsi="Times New Roman" w:cs="Times New Roman"/>
          <w:lang w:val="en-ID"/>
        </w:rPr>
      </w:pPr>
      <w:r w:rsidRPr="002B7944">
        <w:rPr>
          <w:rFonts w:ascii="Times New Roman" w:eastAsia="MS Mincho" w:hAnsi="Times New Roman" w:cs="Times New Roman"/>
          <w:lang w:val="en-ID"/>
        </w:rPr>
        <w:t xml:space="preserve">Sedangkan </w:t>
      </w:r>
      <w:r w:rsidRPr="002B7944">
        <w:rPr>
          <w:rFonts w:ascii="Times New Roman" w:eastAsia="MS Mincho" w:hAnsi="Times New Roman" w:cs="Times New Roman"/>
          <w:lang w:val="en-US"/>
        </w:rPr>
        <w:fldChar w:fldCharType="begin" w:fldLock="1"/>
      </w:r>
      <w:r w:rsidRPr="002B7944">
        <w:rPr>
          <w:rFonts w:ascii="Times New Roman" w:eastAsia="MS Mincho" w:hAnsi="Times New Roman" w:cs="Times New Roman"/>
          <w:lang w:val="en-US"/>
        </w:rPr>
        <w:instrText>ADDIN CSL_CITATION {"citationItems":[{"id":"ITEM-1","itemData":{"author":[{"dropping-particle":"","family":"Barney","given":"Jay","non-dropping-particle":"","parse-names":false,"suffix":""},{"dropping-particle":"","family":"Hesterly","given":"William","non-dropping-particle":"","parse-names":false,"suffix":""}],"edition":"5","id":"ITEM-1","issued":{"date-parts":[["2015"]]},"number-of-pages":"86-87","publisher":"Pearson Education Limited","publisher-place":"England","title":"Strategic Management and Competitive Advantage","type":"book"},"uris":["http://www.mendeley.com/documents/?uuid=bae74065-831c-4826-a3d1-4ffd6a6adbd3"]}],"mendeley":{"formattedCitation":"(Barney &amp; Hesterly, 2015)","plainTextFormattedCitation":"(Barney &amp; Hesterly, 2015)"},"properties":{"noteIndex":0},"schema":"https://github.com/citation-style-language/schema/raw/master/csl-citation.json"}</w:instrText>
      </w:r>
      <w:r w:rsidRPr="002B7944">
        <w:rPr>
          <w:rFonts w:ascii="Times New Roman" w:eastAsia="MS Mincho" w:hAnsi="Times New Roman" w:cs="Times New Roman"/>
          <w:lang w:val="en-US"/>
        </w:rPr>
        <w:fldChar w:fldCharType="separate"/>
      </w:r>
      <w:r w:rsidRPr="002B7944">
        <w:rPr>
          <w:rFonts w:ascii="Times New Roman" w:eastAsia="MS Mincho" w:hAnsi="Times New Roman" w:cs="Times New Roman"/>
          <w:lang w:val="en-US"/>
        </w:rPr>
        <w:t>(Barney dan Hesterly, 2015)</w:t>
      </w:r>
      <w:r w:rsidRPr="002B7944">
        <w:rPr>
          <w:rFonts w:ascii="Times New Roman" w:eastAsia="MS Mincho" w:hAnsi="Times New Roman" w:cs="Times New Roman"/>
          <w:lang w:val="en-ID"/>
        </w:rPr>
        <w:fldChar w:fldCharType="end"/>
      </w:r>
      <w:r w:rsidRPr="002B7944">
        <w:rPr>
          <w:rFonts w:ascii="Times New Roman" w:eastAsia="MS Mincho" w:hAnsi="Times New Roman" w:cs="Times New Roman"/>
          <w:lang w:val="en-ID"/>
        </w:rPr>
        <w:t xml:space="preserve"> menyimpulkan 2 kriteria untuk </w:t>
      </w:r>
      <w:r w:rsidRPr="002B7944">
        <w:rPr>
          <w:rFonts w:ascii="Times New Roman" w:eastAsia="MS Mincho" w:hAnsi="Times New Roman" w:cs="Times New Roman"/>
          <w:i/>
          <w:lang w:val="en-ID"/>
        </w:rPr>
        <w:t>resource-based view</w:t>
      </w:r>
      <w:r w:rsidRPr="002B7944">
        <w:rPr>
          <w:rFonts w:ascii="Times New Roman" w:eastAsia="MS Mincho" w:hAnsi="Times New Roman" w:cs="Times New Roman"/>
          <w:lang w:val="en-ID"/>
        </w:rPr>
        <w:t xml:space="preserve"> yaitu:</w:t>
      </w:r>
    </w:p>
    <w:p w14:paraId="2187F701" w14:textId="77777777" w:rsidR="002B7944" w:rsidRPr="002B7944" w:rsidRDefault="002B7944" w:rsidP="002B7944">
      <w:pPr>
        <w:numPr>
          <w:ilvl w:val="0"/>
          <w:numId w:val="9"/>
        </w:numPr>
        <w:spacing w:after="200" w:line="480" w:lineRule="auto"/>
        <w:ind w:left="1418"/>
        <w:contextualSpacing/>
        <w:jc w:val="both"/>
        <w:rPr>
          <w:rFonts w:ascii="Times New Roman" w:eastAsia="MS Mincho" w:hAnsi="Times New Roman" w:cs="Times New Roman"/>
          <w:lang w:val="en-ID" w:eastAsia="ja-JP"/>
        </w:rPr>
      </w:pPr>
      <w:r w:rsidRPr="002B7944">
        <w:rPr>
          <w:rFonts w:ascii="Times New Roman" w:eastAsia="MS Mincho" w:hAnsi="Times New Roman" w:cs="Times New Roman"/>
          <w:lang w:val="en-ID" w:eastAsia="ja-JP"/>
        </w:rPr>
        <w:t>R</w:t>
      </w:r>
      <w:r w:rsidRPr="002B7944">
        <w:rPr>
          <w:rFonts w:ascii="Times New Roman" w:eastAsia="MS Mincho" w:hAnsi="Times New Roman" w:cs="Times New Roman"/>
          <w:i/>
          <w:lang w:val="en-ID" w:eastAsia="ja-JP"/>
        </w:rPr>
        <w:t xml:space="preserve">esource Heterogenity </w:t>
      </w:r>
      <w:r w:rsidRPr="002B7944">
        <w:rPr>
          <w:rFonts w:ascii="Times New Roman" w:eastAsia="MS Mincho" w:hAnsi="Times New Roman" w:cs="Times New Roman"/>
          <w:lang w:val="en-ID" w:eastAsia="ja-JP"/>
        </w:rPr>
        <w:t>– sumber daya yang tidak dimiliki perusahaan lain</w:t>
      </w:r>
    </w:p>
    <w:p w14:paraId="781B93B6" w14:textId="77777777" w:rsidR="002B7944" w:rsidRPr="002B7944" w:rsidRDefault="002B7944" w:rsidP="002B7944">
      <w:pPr>
        <w:numPr>
          <w:ilvl w:val="0"/>
          <w:numId w:val="9"/>
        </w:numPr>
        <w:spacing w:after="200" w:line="480" w:lineRule="auto"/>
        <w:ind w:left="1418"/>
        <w:contextualSpacing/>
        <w:jc w:val="both"/>
        <w:rPr>
          <w:rFonts w:ascii="Times New Roman" w:eastAsia="MS Mincho" w:hAnsi="Times New Roman" w:cs="Times New Roman"/>
          <w:lang w:val="en-ID" w:eastAsia="ja-JP"/>
        </w:rPr>
      </w:pPr>
      <w:r w:rsidRPr="002B7944">
        <w:rPr>
          <w:rFonts w:ascii="Times New Roman" w:eastAsia="MS Mincho" w:hAnsi="Times New Roman" w:cs="Times New Roman"/>
          <w:i/>
          <w:lang w:val="en-ID" w:eastAsia="ja-JP"/>
        </w:rPr>
        <w:t>Resource Immobility</w:t>
      </w:r>
      <w:r w:rsidRPr="002B7944">
        <w:rPr>
          <w:rFonts w:ascii="Times New Roman" w:eastAsia="MS Mincho" w:hAnsi="Times New Roman" w:cs="Times New Roman"/>
          <w:lang w:val="en-ID" w:eastAsia="ja-JP"/>
        </w:rPr>
        <w:t xml:space="preserve"> – sumber daya yang berbeda dengan perusaahan lain dan dapat bertahan lama dalam perusahaan yang mungkin sangat mahal untuk mengembangkan atau memperolehnya</w:t>
      </w:r>
    </w:p>
    <w:p w14:paraId="54FEAFB7" w14:textId="77777777" w:rsidR="002B7944" w:rsidRPr="002B7944" w:rsidRDefault="002B7944" w:rsidP="002B7944">
      <w:pPr>
        <w:spacing w:line="480" w:lineRule="auto"/>
        <w:ind w:left="709" w:firstLine="709"/>
        <w:jc w:val="both"/>
        <w:rPr>
          <w:rFonts w:ascii="Times New Roman" w:eastAsia="MS Mincho" w:hAnsi="Times New Roman" w:cs="Times New Roman"/>
          <w:lang w:val="en-ID"/>
        </w:rPr>
      </w:pPr>
      <w:r w:rsidRPr="002B7944">
        <w:rPr>
          <w:rFonts w:ascii="Times New Roman" w:eastAsia="MS Mincho" w:hAnsi="Times New Roman" w:cs="Times New Roman"/>
          <w:lang w:val="en-ID"/>
        </w:rPr>
        <w:t xml:space="preserve">Dilihat dari kriteria - kriteria diatas, dapat disimpulkan bahwa untuk memiliki keunggulan dalam persaingan antar perusahaan, perusahaan harus bisa menguasai dan menjaga sumber daya yang diciptakan atau dimiliki perusahaan secara baik, maksimal dan benar. Karena yang membedakan satu perusahaan dengan perusahaan lain yaitu sumber daya yang berbeda. Suatu sumber daya yang diciptakan dalam perusahaan belum tentu dimiliki oleh perusahaan lain. Sehingga yang tidak dimiliki perusahaan lain itulah yang merupakan aset penting untuk menunjang suatu perusahaan untuk bersaing dan meningkatkan nilai perusahaan, dan dengan begitu </w:t>
      </w:r>
      <w:r w:rsidRPr="002B7944">
        <w:rPr>
          <w:rFonts w:ascii="Times New Roman" w:eastAsia="MS Mincho" w:hAnsi="Times New Roman" w:cs="Times New Roman"/>
          <w:i/>
          <w:lang w:val="en-ID"/>
        </w:rPr>
        <w:t>intellectual capital</w:t>
      </w:r>
      <w:r w:rsidRPr="002B7944">
        <w:rPr>
          <w:rFonts w:ascii="Times New Roman" w:eastAsia="MS Mincho" w:hAnsi="Times New Roman" w:cs="Times New Roman"/>
          <w:lang w:val="en-ID"/>
        </w:rPr>
        <w:t xml:space="preserve"> merupakan salah satu unsur yang memenuhi kriteria diatas yang harus dikelola secara baik yang nantinya akan menciptakan nilai tambah bagi perusahaan.</w:t>
      </w:r>
    </w:p>
    <w:p w14:paraId="49A7F066" w14:textId="77777777" w:rsidR="002B7944" w:rsidRPr="002B7944" w:rsidRDefault="002B7944" w:rsidP="002B7944">
      <w:pPr>
        <w:keepNext/>
        <w:keepLines/>
        <w:numPr>
          <w:ilvl w:val="1"/>
          <w:numId w:val="1"/>
        </w:numPr>
        <w:tabs>
          <w:tab w:val="left" w:pos="993"/>
        </w:tabs>
        <w:spacing w:line="480" w:lineRule="auto"/>
        <w:ind w:left="709" w:hanging="306"/>
        <w:jc w:val="both"/>
        <w:outlineLvl w:val="2"/>
        <w:rPr>
          <w:rFonts w:ascii="Times New Roman" w:eastAsia="ＭＳ ゴシック" w:hAnsi="Times New Roman" w:cs="Times New Roman"/>
          <w:b/>
          <w:bCs/>
          <w:i/>
          <w:color w:val="000000"/>
          <w:lang w:val="en-ID"/>
        </w:rPr>
      </w:pPr>
      <w:bookmarkStart w:id="11" w:name="_Toc410313899"/>
      <w:r w:rsidRPr="002B7944">
        <w:rPr>
          <w:rFonts w:ascii="Times New Roman" w:eastAsia="ＭＳ ゴシック" w:hAnsi="Times New Roman" w:cs="Times New Roman"/>
          <w:b/>
          <w:bCs/>
          <w:i/>
          <w:color w:val="000000"/>
          <w:lang w:val="en-ID"/>
        </w:rPr>
        <w:t>Signalling Theory</w:t>
      </w:r>
      <w:bookmarkEnd w:id="11"/>
    </w:p>
    <w:p w14:paraId="4ABE48A1" w14:textId="77777777" w:rsidR="002B7944" w:rsidRPr="002B7944" w:rsidRDefault="002B7944" w:rsidP="002B7944">
      <w:pPr>
        <w:spacing w:line="480" w:lineRule="auto"/>
        <w:ind w:left="709" w:firstLine="709"/>
        <w:jc w:val="both"/>
        <w:rPr>
          <w:rFonts w:ascii="Times New Roman" w:eastAsia="MS Mincho" w:hAnsi="Times New Roman" w:cs="Times New Roman"/>
          <w:lang w:val="en-US" w:eastAsia="ja-JP"/>
        </w:rPr>
      </w:pPr>
      <w:r w:rsidRPr="002B7944">
        <w:rPr>
          <w:rFonts w:ascii="Times New Roman" w:eastAsia="MS Mincho" w:hAnsi="Times New Roman" w:cs="Times New Roman"/>
          <w:lang w:val="en-US"/>
        </w:rPr>
        <w:tab/>
      </w:r>
      <w:proofErr w:type="gramStart"/>
      <w:r w:rsidRPr="002B7944">
        <w:rPr>
          <w:rFonts w:ascii="Times New Roman" w:eastAsia="MS Mincho" w:hAnsi="Times New Roman" w:cs="Times New Roman"/>
          <w:lang w:val="en-US"/>
        </w:rPr>
        <w:t>Yang ingin disampaikan dalam teori signaling ini yaitu upaya perusahaan untuk menunjukkan sinyal berupa informasi yang positif kepada investor oleh pemilik.</w:t>
      </w:r>
      <w:proofErr w:type="gramEnd"/>
      <w:r w:rsidRPr="002B7944">
        <w:rPr>
          <w:rFonts w:ascii="Times New Roman" w:eastAsia="MS Mincho" w:hAnsi="Times New Roman" w:cs="Times New Roman"/>
          <w:lang w:val="en-US"/>
        </w:rPr>
        <w:t xml:space="preserve"> Makna dari teori sinyal menurut </w:t>
      </w:r>
      <w:r w:rsidRPr="002B7944">
        <w:rPr>
          <w:rFonts w:ascii="Times New Roman" w:eastAsia="MS Mincho" w:hAnsi="Times New Roman" w:cs="Times New Roman"/>
          <w:lang w:val="en-US" w:eastAsia="ja-JP"/>
        </w:rPr>
        <w:fldChar w:fldCharType="begin" w:fldLock="1"/>
      </w:r>
      <w:r w:rsidRPr="002B7944">
        <w:rPr>
          <w:rFonts w:ascii="Times New Roman" w:eastAsia="MS Mincho" w:hAnsi="Times New Roman" w:cs="Times New Roman"/>
          <w:lang w:val="en-US" w:eastAsia="ja-JP"/>
        </w:rPr>
        <w:instrText>ADDIN CSL_CITATION {"citationItems":[{"id":"ITEM-1","itemData":{"author":[{"dropping-particle":"","family":"Wolk","given":"Harry I","non-dropping-particle":"","parse-names":false,"suffix":""},{"dropping-particle":"","family":"Tearney","given":"Michael G","non-dropping-particle":"","parse-names":false,"suffix":""},{"dropping-particle":"","family":"Dodd","given":"James L","non-dropping-particle":"","parse-names":false,"suffix":""}],"edition":"5","id":"ITEM-1","issued":{"date-parts":[["2001"]]},"publisher":"South-Western College Publishing","publisher-place":"United States Of America","title":"Accounting Theory : A Conceptual And Institutional Approach","type":"book"},"uris":["http://www.mendeley.com/documents/?uuid=e11828a7-7853-4e7b-9e97-05b90e992eb5"]}],"mendeley":{"formattedCitation":"(Wolk, Tearney, &amp; Dodd, 2001)","plainTextFormattedCitation":"(Wolk, Tearney, &amp; Dodd, 2001)"},"properties":{"noteIndex":0},"schema":"https://github.com/citation-style-language/schema/raw/master/csl-citation.json"}</w:instrText>
      </w:r>
      <w:r w:rsidRPr="002B7944">
        <w:rPr>
          <w:rFonts w:ascii="Times New Roman" w:eastAsia="MS Mincho" w:hAnsi="Times New Roman" w:cs="Times New Roman"/>
          <w:lang w:val="en-US" w:eastAsia="ja-JP"/>
        </w:rPr>
        <w:fldChar w:fldCharType="separate"/>
      </w:r>
      <w:r w:rsidRPr="002B7944">
        <w:rPr>
          <w:rFonts w:ascii="Times New Roman" w:eastAsia="MS Mincho" w:hAnsi="Times New Roman" w:cs="Times New Roman"/>
          <w:lang w:val="en-US" w:eastAsia="ja-JP"/>
        </w:rPr>
        <w:t xml:space="preserve">Wolk </w:t>
      </w:r>
      <w:r w:rsidRPr="002B7944">
        <w:rPr>
          <w:rFonts w:ascii="Times New Roman" w:eastAsia="MS Mincho" w:hAnsi="Times New Roman" w:cs="Times New Roman"/>
          <w:i/>
          <w:lang w:val="en-US" w:eastAsia="ja-JP"/>
        </w:rPr>
        <w:t>et al</w:t>
      </w:r>
      <w:r w:rsidRPr="002B7944">
        <w:rPr>
          <w:rFonts w:ascii="Times New Roman" w:eastAsia="MS Mincho" w:hAnsi="Times New Roman" w:cs="Times New Roman"/>
          <w:lang w:val="en-US" w:eastAsia="ja-JP"/>
        </w:rPr>
        <w:t>., (2001:101)</w:t>
      </w:r>
      <w:r w:rsidRPr="002B7944">
        <w:rPr>
          <w:rFonts w:ascii="Times New Roman" w:eastAsia="MS Mincho" w:hAnsi="Times New Roman" w:cs="Times New Roman"/>
          <w:lang w:val="en-ID" w:eastAsia="ja-JP"/>
        </w:rPr>
        <w:fldChar w:fldCharType="end"/>
      </w:r>
      <w:r w:rsidRPr="002B7944">
        <w:rPr>
          <w:rFonts w:ascii="Times New Roman" w:eastAsia="MS Mincho" w:hAnsi="Times New Roman" w:cs="Times New Roman"/>
          <w:lang w:val="en-US" w:eastAsia="ja-JP"/>
        </w:rPr>
        <w:t xml:space="preserve"> </w:t>
      </w:r>
      <w:r w:rsidRPr="002B7944">
        <w:rPr>
          <w:rFonts w:ascii="Times New Roman" w:eastAsia="MS Mincho" w:hAnsi="Times New Roman" w:cs="Times New Roman"/>
          <w:lang w:val="en-ID" w:eastAsia="ja-JP"/>
        </w:rPr>
        <w:t>antara lain yaitu :</w:t>
      </w:r>
    </w:p>
    <w:p w14:paraId="00F51E96" w14:textId="77777777" w:rsidR="002B7944" w:rsidRPr="002B7944" w:rsidRDefault="002B7944" w:rsidP="002B7944">
      <w:pPr>
        <w:spacing w:after="200"/>
        <w:ind w:left="709" w:firstLine="414"/>
        <w:contextualSpacing/>
        <w:jc w:val="both"/>
        <w:rPr>
          <w:rFonts w:ascii="Times New Roman" w:eastAsia="MS Mincho" w:hAnsi="Times New Roman" w:cs="Times New Roman"/>
          <w:i/>
          <w:lang w:val="en-ID" w:eastAsia="ja-JP"/>
        </w:rPr>
      </w:pPr>
      <w:r w:rsidRPr="002B7944">
        <w:rPr>
          <w:rFonts w:ascii="Times New Roman" w:eastAsia="MS Mincho" w:hAnsi="Times New Roman" w:cs="Times New Roman"/>
          <w:lang w:val="en-ID" w:eastAsia="ja-JP"/>
        </w:rPr>
        <w:t>“</w:t>
      </w:r>
      <w:r w:rsidRPr="002B7944">
        <w:rPr>
          <w:rFonts w:ascii="Times New Roman" w:eastAsia="MS Mincho" w:hAnsi="Times New Roman" w:cs="Times New Roman"/>
          <w:i/>
          <w:lang w:val="en-ID" w:eastAsia="ja-JP"/>
        </w:rPr>
        <w:t>Signaling theory explains why firms have an incentive to report voluntarily to the capital market even if there were no mandatory reporting requirements: firm complete with the one another for scarce risk capital, and voluntary disclosure is necessary in order in complete successfully in the market for risk capital.”</w:t>
      </w:r>
    </w:p>
    <w:p w14:paraId="56A308A7" w14:textId="77777777" w:rsidR="002B7944" w:rsidRPr="002B7944" w:rsidRDefault="002B7944" w:rsidP="002B7944">
      <w:pPr>
        <w:spacing w:after="200"/>
        <w:ind w:left="709" w:firstLine="414"/>
        <w:contextualSpacing/>
        <w:jc w:val="both"/>
        <w:rPr>
          <w:rFonts w:ascii="Times New Roman" w:eastAsia="MS Mincho" w:hAnsi="Times New Roman" w:cs="Times New Roman"/>
          <w:i/>
          <w:lang w:val="en-ID" w:eastAsia="ja-JP"/>
        </w:rPr>
      </w:pPr>
    </w:p>
    <w:p w14:paraId="478FD64B" w14:textId="77777777" w:rsidR="002B7944" w:rsidRPr="002B7944" w:rsidRDefault="002B7944" w:rsidP="002B7944">
      <w:pPr>
        <w:spacing w:after="200" w:line="480" w:lineRule="auto"/>
        <w:ind w:left="709" w:firstLine="414"/>
        <w:contextualSpacing/>
        <w:jc w:val="both"/>
        <w:rPr>
          <w:rFonts w:ascii="Times New Roman" w:eastAsia="MS Mincho" w:hAnsi="Times New Roman" w:cs="Times New Roman"/>
          <w:lang w:val="en-ID" w:eastAsia="ja-JP"/>
        </w:rPr>
      </w:pPr>
      <w:r w:rsidRPr="002B7944">
        <w:rPr>
          <w:rFonts w:ascii="Times New Roman" w:eastAsia="MS Mincho" w:hAnsi="Times New Roman" w:cs="Times New Roman"/>
          <w:lang w:val="en-ID" w:eastAsia="ja-JP"/>
        </w:rPr>
        <w:t xml:space="preserve">Dimana jika diartikan yaitu bahwa teori ini menjelaskan mengapa perusahaan berusaha untuk melaporkan laporan keuangannya secara sukarela kepada pihak pasar modal atau yang sering kita kenal seperti investor, walaupun sebenarnya tidak ada kewajiban untuk melakukan hal tersebut. Perusahaan-perusahaan saling bersaing untuk memperkecil resiko modal dan pengungkapan sukarela dibtuhkan untuk sukses bersaing dalam pasar modal. </w:t>
      </w:r>
    </w:p>
    <w:p w14:paraId="741CE890" w14:textId="77777777" w:rsidR="002B7944" w:rsidRPr="002B7944" w:rsidRDefault="002B7944" w:rsidP="002B7944">
      <w:pPr>
        <w:spacing w:after="200"/>
        <w:ind w:left="709" w:firstLine="414"/>
        <w:contextualSpacing/>
        <w:jc w:val="both"/>
        <w:rPr>
          <w:rFonts w:ascii="Times New Roman" w:eastAsia="MS Mincho" w:hAnsi="Times New Roman" w:cs="Times New Roman"/>
          <w:lang w:val="en-ID" w:eastAsia="ja-JP"/>
        </w:rPr>
      </w:pPr>
    </w:p>
    <w:p w14:paraId="1412DD0B" w14:textId="77777777" w:rsidR="002B7944" w:rsidRDefault="002B7944" w:rsidP="002B7944">
      <w:pPr>
        <w:spacing w:line="480" w:lineRule="auto"/>
        <w:ind w:left="709" w:firstLine="709"/>
        <w:jc w:val="both"/>
        <w:rPr>
          <w:rFonts w:ascii="Times New Roman" w:eastAsia="MS Mincho" w:hAnsi="Times New Roman" w:cs="Times New Roman"/>
          <w:lang w:val="en-US"/>
        </w:rPr>
      </w:pPr>
      <w:proofErr w:type="gramStart"/>
      <w:r w:rsidRPr="002B7944">
        <w:rPr>
          <w:rFonts w:ascii="Times New Roman" w:eastAsia="MS Mincho" w:hAnsi="Times New Roman" w:cs="Times New Roman"/>
          <w:lang w:val="en-US"/>
        </w:rPr>
        <w:t>Persaingan dalam pasar modal merupakan salah satu tantangan bagi setiap perusahaan.</w:t>
      </w:r>
      <w:proofErr w:type="gramEnd"/>
      <w:r w:rsidRPr="002B7944">
        <w:rPr>
          <w:rFonts w:ascii="Times New Roman" w:eastAsia="MS Mincho" w:hAnsi="Times New Roman" w:cs="Times New Roman"/>
          <w:lang w:val="en-US"/>
        </w:rPr>
        <w:t xml:space="preserve"> Menurut </w:t>
      </w:r>
      <w:r w:rsidRPr="002B7944">
        <w:rPr>
          <w:rFonts w:ascii="Times New Roman" w:eastAsia="MS Mincho" w:hAnsi="Times New Roman" w:cs="Times New Roman"/>
          <w:lang w:val="en-US"/>
        </w:rPr>
        <w:fldChar w:fldCharType="begin" w:fldLock="1"/>
      </w:r>
      <w:r w:rsidRPr="002B7944">
        <w:rPr>
          <w:rFonts w:ascii="Times New Roman" w:eastAsia="MS Mincho" w:hAnsi="Times New Roman" w:cs="Times New Roman"/>
          <w:lang w:val="en-US"/>
        </w:rPr>
        <w:instrText>ADDIN CSL_CITATION {"citationItems":[{"id":"ITEM-1","itemData":{"DOI":"10.2307/2326770","ISBN":"1540-6261","ISSN":"00221082","PMID":"19724231","abstract":"NUMEROUS MARKETS ARE characterized by informational differences between buyers and sellers. In financial markets, informational asymmetries are particularly pronounced. Borrowers typically know their collateral, industriousness, and moral rectitude better than do lenders; entrepreneurs possess \"inside\" information about their own projects for which they seek financing. Lenders would benefit from knowing the true characteristics of borrowers. But moral hazard hampers the direct transfer of information between market partici- pants. Borrowers cannot be expected to be entirely straightforward about their characteristics, nor entrepreneurs about their projects, since there may be substan- tial rewards for exaggerating positive qualities. And verification of true char- acteristics by outside parties may be costly or impossible. Without information transfer, markets may perform poorly. Consider the financ- ing of projects whose quality is highly variable. While entrepreneurs know the quality of their own projects, lenders cannot distinguish among them. Market value, therefore, must reflect average project quality. If the market were to place an average value greater than average cost on projects, the potential supply of low quality projects may be very large, since entrepreneurs could foist these upon an uninformed market (retaining little or no equity) and make a sure profit. But this argues that the average quality is likely to be low, with the consequence that even projects which are known (by the entrepreneur) to merit financing cannot be undertaken because of the high cost of capital resulting from low average project quality. Thus, where substantial information asymmetries exist and where the supply of poor projects is large relative to the supply of good projects, venture capital markets may fail to exist. For projects of good quality to be financed, information transfer must occur. We have argued that moral hazard prevents direct information transfer. Nonetheless, information on project quality may be transferred if the actions of entrepreneurs (\"which speak louder than words\") can be observed. One such action, observable because of disclosure rules, is the willingness of the person(s) with inside informa- tion to invest in the project or firm. This willingness to invest may serve as a signal to the lending market of the true quality of the project; lenders will place a value on the project that reflects the information transferred by the signal. As s…","author":[{"dropping-particle":"","family":"Leland","given":"Hayne E.","non-dropping-particle":"","parse-names":false,"suffix":""},{"dropping-particle":"","family":"Pyle","given":"David H.","non-dropping-particle":"","parse-names":false,"suffix":""}],"container-title":"The Journal of Finance","id":"ITEM-1","issue":"2","issued":{"date-parts":[["1977"]]},"page":"371","title":"Informational Asymmetries, Financial Structure, and Financial Intermediation","type":"article-journal","volume":"32"},"uris":["http://www.mendeley.com/documents/?uuid=c252140e-1c60-4641-b74d-fa22547dc6e0"]}],"mendeley":{"formattedCitation":"(Leland &amp; Pyle, 1977)","plainTextFormattedCitation":"(Leland &amp; Pyle, 1977)","previouslyFormattedCitation":"(Leland &amp; Pyle, 1977)"},"properties":{"noteIndex":0},"schema":"https://github.com/citation-style-language/schema/raw/master/csl-citation.json"}</w:instrText>
      </w:r>
      <w:r w:rsidRPr="002B7944">
        <w:rPr>
          <w:rFonts w:ascii="Times New Roman" w:eastAsia="MS Mincho" w:hAnsi="Times New Roman" w:cs="Times New Roman"/>
          <w:lang w:val="en-US"/>
        </w:rPr>
        <w:fldChar w:fldCharType="separate"/>
      </w:r>
      <w:r w:rsidRPr="002B7944">
        <w:rPr>
          <w:rFonts w:ascii="Times New Roman" w:eastAsia="MS Mincho" w:hAnsi="Times New Roman" w:cs="Times New Roman"/>
          <w:noProof/>
          <w:lang w:val="en-US"/>
        </w:rPr>
        <w:t>(Leland dan Pyle, 1977)</w:t>
      </w:r>
      <w:r w:rsidRPr="002B7944">
        <w:rPr>
          <w:rFonts w:ascii="Times New Roman" w:eastAsia="MS Mincho" w:hAnsi="Times New Roman" w:cs="Times New Roman"/>
          <w:lang w:val="en-US"/>
        </w:rPr>
        <w:fldChar w:fldCharType="end"/>
      </w:r>
      <w:r w:rsidRPr="002B7944">
        <w:rPr>
          <w:rFonts w:ascii="Times New Roman" w:eastAsia="MS Mincho" w:hAnsi="Times New Roman" w:cs="Times New Roman"/>
          <w:lang w:val="en-US"/>
        </w:rPr>
        <w:t xml:space="preserve"> sinyal digunakan pemilik lama untuk digunakan untuk mengkomunikasikan informasi kepada investor. </w:t>
      </w:r>
      <w:proofErr w:type="gramStart"/>
      <w:r w:rsidRPr="002B7944">
        <w:rPr>
          <w:rFonts w:ascii="Times New Roman" w:eastAsia="MS Mincho" w:hAnsi="Times New Roman" w:cs="Times New Roman"/>
          <w:lang w:val="en-US"/>
        </w:rPr>
        <w:t>Karena adanya motivasi dari pemilik lama untuk mengungkapkan informasi yang privat secara sukarela dimana diharapkan dapat diinterpretasikan sebagai sinyal informasi yang positif berhubungan dengan kinerja perusahaan.</w:t>
      </w:r>
      <w:proofErr w:type="gramEnd"/>
      <w:r w:rsidRPr="002B7944">
        <w:rPr>
          <w:rFonts w:ascii="Times New Roman" w:eastAsia="MS Mincho" w:hAnsi="Times New Roman" w:cs="Times New Roman"/>
          <w:lang w:val="en-US"/>
        </w:rPr>
        <w:t xml:space="preserve"> Dari sinyal positif tersebut diharapkan bisa mendapatkan respon dari pasar yang </w:t>
      </w:r>
      <w:proofErr w:type="gramStart"/>
      <w:r w:rsidRPr="002B7944">
        <w:rPr>
          <w:rFonts w:ascii="Times New Roman" w:eastAsia="MS Mincho" w:hAnsi="Times New Roman" w:cs="Times New Roman"/>
          <w:lang w:val="en-US"/>
        </w:rPr>
        <w:t>akan</w:t>
      </w:r>
      <w:proofErr w:type="gramEnd"/>
      <w:r w:rsidRPr="002B7944">
        <w:rPr>
          <w:rFonts w:ascii="Times New Roman" w:eastAsia="MS Mincho" w:hAnsi="Times New Roman" w:cs="Times New Roman"/>
          <w:lang w:val="en-US"/>
        </w:rPr>
        <w:t xml:space="preserve"> memberikan dampak yang baik berupa keuntungan yang kompetitif bagi perusahaan dan juga meningkatkan nilai perusahaan.</w:t>
      </w:r>
    </w:p>
    <w:p w14:paraId="32B6A4DF" w14:textId="77777777" w:rsidR="002B7944" w:rsidRDefault="002B7944" w:rsidP="002B7944">
      <w:pPr>
        <w:spacing w:line="480" w:lineRule="auto"/>
        <w:ind w:left="709" w:firstLine="709"/>
        <w:jc w:val="both"/>
        <w:rPr>
          <w:rFonts w:ascii="Times New Roman" w:eastAsia="MS Mincho" w:hAnsi="Times New Roman" w:cs="Times New Roman"/>
          <w:lang w:val="en-US"/>
        </w:rPr>
      </w:pPr>
    </w:p>
    <w:p w14:paraId="23DFC97E" w14:textId="77777777" w:rsidR="002B7944" w:rsidRPr="002B7944" w:rsidRDefault="002B7944" w:rsidP="002B7944">
      <w:pPr>
        <w:spacing w:line="480" w:lineRule="auto"/>
        <w:ind w:left="709" w:firstLine="709"/>
        <w:jc w:val="both"/>
        <w:rPr>
          <w:rFonts w:ascii="Times New Roman" w:eastAsia="MS Mincho" w:hAnsi="Times New Roman" w:cs="Times New Roman"/>
          <w:lang w:val="en-US"/>
        </w:rPr>
      </w:pPr>
    </w:p>
    <w:p w14:paraId="5B41AF61" w14:textId="77777777" w:rsidR="002B7944" w:rsidRPr="002B7944" w:rsidRDefault="002B7944" w:rsidP="002B7944">
      <w:pPr>
        <w:keepNext/>
        <w:keepLines/>
        <w:numPr>
          <w:ilvl w:val="1"/>
          <w:numId w:val="1"/>
        </w:numPr>
        <w:tabs>
          <w:tab w:val="left" w:pos="993"/>
        </w:tabs>
        <w:spacing w:line="480" w:lineRule="auto"/>
        <w:ind w:left="709" w:hanging="306"/>
        <w:jc w:val="both"/>
        <w:outlineLvl w:val="2"/>
        <w:rPr>
          <w:rFonts w:ascii="Times New Roman" w:eastAsia="ＭＳ ゴシック" w:hAnsi="Times New Roman" w:cs="Times New Roman"/>
          <w:b/>
          <w:bCs/>
          <w:i/>
          <w:color w:val="000000"/>
          <w:lang w:val="en-ID"/>
        </w:rPr>
      </w:pPr>
      <w:bookmarkStart w:id="12" w:name="_Toc410313900"/>
      <w:r w:rsidRPr="002B7944">
        <w:rPr>
          <w:rFonts w:ascii="Times New Roman" w:eastAsia="ＭＳ ゴシック" w:hAnsi="Times New Roman" w:cs="Times New Roman"/>
          <w:b/>
          <w:bCs/>
          <w:i/>
          <w:color w:val="000000"/>
          <w:lang w:val="en-ID"/>
        </w:rPr>
        <w:t>Intellectual capital</w:t>
      </w:r>
      <w:bookmarkEnd w:id="12"/>
    </w:p>
    <w:p w14:paraId="01F1F675" w14:textId="77777777" w:rsidR="002B7944" w:rsidRPr="002B7944" w:rsidRDefault="002B7944" w:rsidP="002B7944">
      <w:pPr>
        <w:numPr>
          <w:ilvl w:val="0"/>
          <w:numId w:val="5"/>
        </w:numPr>
        <w:spacing w:after="200" w:line="480" w:lineRule="auto"/>
        <w:ind w:left="1134"/>
        <w:contextualSpacing/>
        <w:jc w:val="both"/>
        <w:rPr>
          <w:rFonts w:ascii="Times New Roman" w:eastAsia="MS Mincho" w:hAnsi="Times New Roman" w:cs="Times New Roman"/>
          <w:lang w:val="en-US" w:eastAsia="ja-JP"/>
        </w:rPr>
      </w:pPr>
      <w:r w:rsidRPr="002B7944">
        <w:rPr>
          <w:rFonts w:ascii="Times New Roman" w:eastAsia="MS Mincho" w:hAnsi="Times New Roman" w:cs="Times New Roman"/>
          <w:lang w:val="en-US" w:eastAsia="ja-JP"/>
        </w:rPr>
        <w:t xml:space="preserve">Pengertian </w:t>
      </w:r>
      <w:r w:rsidRPr="002B7944">
        <w:rPr>
          <w:rFonts w:ascii="Times New Roman" w:eastAsia="MS Mincho" w:hAnsi="Times New Roman" w:cs="Times New Roman"/>
          <w:i/>
          <w:lang w:val="en-US" w:eastAsia="ja-JP"/>
        </w:rPr>
        <w:t>Intellectual capital</w:t>
      </w:r>
    </w:p>
    <w:p w14:paraId="3A888E4B" w14:textId="77777777" w:rsidR="002B7944" w:rsidRPr="002B7944" w:rsidRDefault="002B7944" w:rsidP="002B7944">
      <w:pPr>
        <w:spacing w:after="200" w:line="480" w:lineRule="auto"/>
        <w:ind w:left="1134" w:firstLine="306"/>
        <w:contextualSpacing/>
        <w:jc w:val="both"/>
        <w:rPr>
          <w:rFonts w:ascii="Times New Roman" w:eastAsia="MS Mincho" w:hAnsi="Times New Roman" w:cs="Times New Roman"/>
          <w:b/>
          <w:lang w:val="en-US" w:eastAsia="ja-JP"/>
        </w:rPr>
      </w:pPr>
      <w:proofErr w:type="gramStart"/>
      <w:r w:rsidRPr="002B7944">
        <w:rPr>
          <w:rFonts w:ascii="Times New Roman" w:eastAsia="MS Mincho" w:hAnsi="Times New Roman" w:cs="Times New Roman"/>
          <w:lang w:val="en-US" w:eastAsia="ja-JP"/>
        </w:rPr>
        <w:t xml:space="preserve">Banyak definisi mengenai </w:t>
      </w:r>
      <w:r w:rsidRPr="002B7944">
        <w:rPr>
          <w:rFonts w:ascii="Times New Roman" w:eastAsia="MS Mincho" w:hAnsi="Times New Roman" w:cs="Times New Roman"/>
          <w:i/>
          <w:lang w:val="en-US" w:eastAsia="ja-JP"/>
        </w:rPr>
        <w:t>intellectual capital</w:t>
      </w:r>
      <w:r w:rsidRPr="002B7944">
        <w:rPr>
          <w:rFonts w:ascii="Times New Roman" w:eastAsia="MS Mincho" w:hAnsi="Times New Roman" w:cs="Times New Roman"/>
          <w:lang w:val="en-US" w:eastAsia="ja-JP"/>
        </w:rPr>
        <w:t xml:space="preserve"> yang dinyatakan oleh berbagai peneliti.</w:t>
      </w:r>
      <w:proofErr w:type="gramEnd"/>
      <w:r w:rsidRPr="002B7944">
        <w:rPr>
          <w:rFonts w:ascii="Times New Roman" w:eastAsia="MS Mincho" w:hAnsi="Times New Roman" w:cs="Times New Roman"/>
          <w:lang w:val="en-US" w:eastAsia="ja-JP"/>
        </w:rPr>
        <w:t xml:space="preserve"> Salah satunya </w:t>
      </w:r>
      <w:r w:rsidRPr="002B7944">
        <w:rPr>
          <w:rFonts w:ascii="Times New Roman" w:eastAsia="MS Mincho" w:hAnsi="Times New Roman" w:cs="Times New Roman"/>
          <w:lang w:val="en-US" w:eastAsia="ja-JP"/>
        </w:rPr>
        <w:fldChar w:fldCharType="begin" w:fldLock="1"/>
      </w:r>
      <w:r w:rsidRPr="002B7944">
        <w:rPr>
          <w:rFonts w:ascii="Times New Roman" w:eastAsia="MS Mincho" w:hAnsi="Times New Roman" w:cs="Times New Roman"/>
          <w:lang w:val="en-US" w:eastAsia="ja-JP"/>
        </w:rPr>
        <w:instrText>ADDIN CSL_CITATION {"citationItems":[{"id":"ITEM-1","itemData":{"author":[{"dropping-particle":"","family":"Stewart","given":"Thomas.A","non-dropping-particle":"","parse-names":false,"suffix":""}],"id":"ITEM-1","issued":{"date-parts":[["1997"]]},"publisher":"PT Elex Media Komputindo","publisher-place":"Jakarta","title":"Intellectual Capital","type":"book"},"uris":["http://www.mendeley.com/documents/?uuid=5df25475-1ab2-4d21-a544-f77ee78bd0e4"]}],"mendeley":{"formattedCitation":"(Stewart, 1997)","plainTextFormattedCitation":"(Stewart, 1997)","previouslyFormattedCitation":"(Stewart, 1997)"},"properties":{"noteIndex":0},"schema":"https://github.com/citation-style-language/schema/raw/master/csl-citation.json"}</w:instrText>
      </w:r>
      <w:r w:rsidRPr="002B7944">
        <w:rPr>
          <w:rFonts w:ascii="Times New Roman" w:eastAsia="MS Mincho" w:hAnsi="Times New Roman" w:cs="Times New Roman"/>
          <w:lang w:val="en-US" w:eastAsia="ja-JP"/>
        </w:rPr>
        <w:fldChar w:fldCharType="separate"/>
      </w:r>
      <w:r w:rsidRPr="002B7944">
        <w:rPr>
          <w:rFonts w:ascii="Times New Roman" w:eastAsia="MS Mincho" w:hAnsi="Times New Roman" w:cs="Times New Roman"/>
          <w:noProof/>
          <w:lang w:val="en-US" w:eastAsia="ja-JP"/>
        </w:rPr>
        <w:t>(Stewart, 1997)</w:t>
      </w:r>
      <w:r w:rsidRPr="002B7944">
        <w:rPr>
          <w:rFonts w:ascii="Times New Roman" w:eastAsia="MS Mincho" w:hAnsi="Times New Roman" w:cs="Times New Roman"/>
          <w:lang w:val="en-US" w:eastAsia="ja-JP"/>
        </w:rPr>
        <w:fldChar w:fldCharType="end"/>
      </w:r>
      <w:r w:rsidRPr="002B7944">
        <w:rPr>
          <w:rFonts w:ascii="Times New Roman" w:eastAsia="MS Mincho" w:hAnsi="Times New Roman" w:cs="Times New Roman"/>
          <w:lang w:val="en-US" w:eastAsia="ja-JP"/>
        </w:rPr>
        <w:t xml:space="preserve"> yang menyatakan ketika nilai pasar saham perusahaan mencapai tiga, empat, atau sepuluh kali harga buku aset mereka maka bisa diartikan aset fisik dari perusahaan berbasis pengetahuan memiliki kontirbusi yang lebih kecil pada produk atau layanan akhir perusahaan daripada aset yang tidak terlihat seperti bakat orang-orangnya, keefektifan sistem manajemennya, hubungan pada pelanggannya, semua itu adalah </w:t>
      </w:r>
      <w:r w:rsidRPr="002B7944">
        <w:rPr>
          <w:rFonts w:ascii="Times New Roman" w:eastAsia="MS Mincho" w:hAnsi="Times New Roman" w:cs="Times New Roman"/>
          <w:i/>
          <w:lang w:val="en-US" w:eastAsia="ja-JP"/>
        </w:rPr>
        <w:t xml:space="preserve">intellectual capital. </w:t>
      </w:r>
      <w:proofErr w:type="gramStart"/>
      <w:r w:rsidRPr="002B7944">
        <w:rPr>
          <w:rFonts w:ascii="Times New Roman" w:eastAsia="MS Mincho" w:hAnsi="Times New Roman" w:cs="Times New Roman"/>
          <w:lang w:val="en-US" w:eastAsia="ja-JP"/>
        </w:rPr>
        <w:t xml:space="preserve">Dan yang sebenarnya dicari oleh para investor bukanlah sebuah modal aset melainkan membeli seperangkat bakat, kemampuan, keterampilan dan ide yaitu </w:t>
      </w:r>
      <w:r w:rsidRPr="002B7944">
        <w:rPr>
          <w:rFonts w:ascii="Times New Roman" w:eastAsia="MS Mincho" w:hAnsi="Times New Roman" w:cs="Times New Roman"/>
          <w:i/>
          <w:lang w:val="en-US" w:eastAsia="ja-JP"/>
        </w:rPr>
        <w:t>intellectual capital.</w:t>
      </w:r>
      <w:proofErr w:type="gramEnd"/>
      <w:r w:rsidRPr="002B7944">
        <w:rPr>
          <w:rFonts w:ascii="Times New Roman" w:eastAsia="MS Mincho" w:hAnsi="Times New Roman" w:cs="Times New Roman"/>
          <w:i/>
          <w:lang w:val="en-US" w:eastAsia="ja-JP"/>
        </w:rPr>
        <w:t xml:space="preserve"> </w:t>
      </w:r>
    </w:p>
    <w:p w14:paraId="23C79809" w14:textId="77777777" w:rsidR="002B7944" w:rsidRPr="002B7944" w:rsidRDefault="002B7944" w:rsidP="002B7944">
      <w:pPr>
        <w:spacing w:after="200" w:line="480" w:lineRule="auto"/>
        <w:ind w:left="1134" w:firstLine="306"/>
        <w:contextualSpacing/>
        <w:jc w:val="both"/>
        <w:rPr>
          <w:rFonts w:ascii="Times New Roman" w:eastAsia="MS Mincho" w:hAnsi="Times New Roman" w:cs="Times New Roman"/>
          <w:lang w:val="en-US" w:eastAsia="ja-JP"/>
        </w:rPr>
      </w:pPr>
      <w:r w:rsidRPr="002B7944">
        <w:rPr>
          <w:rFonts w:ascii="Times New Roman" w:eastAsia="MS Mincho" w:hAnsi="Times New Roman" w:cs="Times New Roman"/>
          <w:lang w:val="en-US" w:eastAsia="ja-JP"/>
        </w:rPr>
        <w:t xml:space="preserve">Selain Stewart ada juga </w:t>
      </w:r>
      <w:r w:rsidRPr="002B7944">
        <w:rPr>
          <w:rFonts w:ascii="Times New Roman" w:eastAsia="MS Mincho" w:hAnsi="Times New Roman" w:cs="Times New Roman"/>
          <w:lang w:val="en-US" w:eastAsia="ja-JP"/>
        </w:rPr>
        <w:fldChar w:fldCharType="begin" w:fldLock="1"/>
      </w:r>
      <w:r w:rsidRPr="002B7944">
        <w:rPr>
          <w:rFonts w:ascii="Times New Roman" w:eastAsia="MS Mincho" w:hAnsi="Times New Roman" w:cs="Times New Roman"/>
          <w:lang w:val="en-US" w:eastAsia="ja-JP"/>
        </w:rPr>
        <w:instrText>ADDIN CSL_CITATION {"citationItems":[{"id":"ITEM-1","itemData":{"DOI":"10.1108/14691930010324188","ISBN":"1469193051","ISSN":"1469-1930","PMID":"205575492","abstract":"The purpose of this empirical study is to investigate the three elements of intellectual capital, i.e. human capital, structural capital, and customer capital, and their inter-relationships within two industry sectors in Malaysia. The study was conducted using a psychometrically validated questionnaire which was originally administered in Canada. The main conclusions from this particular study are that: human capital is important regardless of industry type; human capital has a greater influence on how a business should be structured in non-service industries compared to service industries; customer capital has a significant influence over structural capital irrespective of industry; and finally, the development of structural capital has a positive relationship with business performance regardless of industry. The final specified models in this study show a robust explanation of business performance variance within the Malaysian context which bodes well for future research in alternative contexts.","author":[{"dropping-particle":"","family":"Bontis","given":"","non-dropping-particle":"","parse-names":false,"suffix":""}],"container-title":"Journal of Intellectual Capital","id":"ITEM-1","issue":"1","issued":{"date-parts":[["2000"]]},"page":"85-100","title":"IC in Malaysian industries Intellectual capital and business performance in Malaysian industries","type":"article-journal","volume":"1"},"uris":["http://www.mendeley.com/documents/?uuid=25630fab-bac1-41f7-980f-6beaeb342911"]}],"mendeley":{"formattedCitation":"(Bontis, 2000)","plainTextFormattedCitation":"(Bontis, 2000)","previouslyFormattedCitation":"(Bontis, 2000)"},"properties":{"noteIndex":0},"schema":"https://github.com/citation-style-language/schema/raw/master/csl-citation.json"}</w:instrText>
      </w:r>
      <w:r w:rsidRPr="002B7944">
        <w:rPr>
          <w:rFonts w:ascii="Times New Roman" w:eastAsia="MS Mincho" w:hAnsi="Times New Roman" w:cs="Times New Roman"/>
          <w:lang w:val="en-US" w:eastAsia="ja-JP"/>
        </w:rPr>
        <w:fldChar w:fldCharType="separate"/>
      </w:r>
      <w:r w:rsidRPr="002B7944">
        <w:rPr>
          <w:rFonts w:ascii="Times New Roman" w:eastAsia="MS Mincho" w:hAnsi="Times New Roman" w:cs="Times New Roman"/>
          <w:noProof/>
          <w:lang w:val="en-US" w:eastAsia="ja-JP"/>
        </w:rPr>
        <w:t>(Bontis, 1999)</w:t>
      </w:r>
      <w:r w:rsidRPr="002B7944">
        <w:rPr>
          <w:rFonts w:ascii="Times New Roman" w:eastAsia="MS Mincho" w:hAnsi="Times New Roman" w:cs="Times New Roman"/>
          <w:lang w:val="en-US" w:eastAsia="ja-JP"/>
        </w:rPr>
        <w:fldChar w:fldCharType="end"/>
      </w:r>
      <w:r w:rsidRPr="002B7944">
        <w:rPr>
          <w:rFonts w:ascii="Times New Roman" w:eastAsia="MS Mincho" w:hAnsi="Times New Roman" w:cs="Times New Roman"/>
          <w:lang w:val="en-US" w:eastAsia="ja-JP"/>
        </w:rPr>
        <w:t xml:space="preserve"> yang memberikan definisi mengenai </w:t>
      </w:r>
      <w:r w:rsidRPr="002B7944">
        <w:rPr>
          <w:rFonts w:ascii="Times New Roman" w:eastAsia="MS Mincho" w:hAnsi="Times New Roman" w:cs="Times New Roman"/>
          <w:i/>
          <w:lang w:val="en-US" w:eastAsia="ja-JP"/>
        </w:rPr>
        <w:t>intellectual capital</w:t>
      </w:r>
      <w:r w:rsidRPr="002B7944">
        <w:rPr>
          <w:rFonts w:ascii="Times New Roman" w:eastAsia="MS Mincho" w:hAnsi="Times New Roman" w:cs="Times New Roman"/>
          <w:lang w:val="en-US" w:eastAsia="ja-JP"/>
        </w:rPr>
        <w:t xml:space="preserve">. Menurut Bontis, </w:t>
      </w:r>
      <w:r w:rsidRPr="002B7944">
        <w:rPr>
          <w:rFonts w:ascii="Times New Roman" w:eastAsia="MS Mincho" w:hAnsi="Times New Roman" w:cs="Times New Roman"/>
          <w:i/>
          <w:lang w:val="en-US" w:eastAsia="ja-JP"/>
        </w:rPr>
        <w:t>intellectual capital</w:t>
      </w:r>
      <w:r w:rsidRPr="002B7944">
        <w:rPr>
          <w:rFonts w:ascii="Times New Roman" w:eastAsia="MS Mincho" w:hAnsi="Times New Roman" w:cs="Times New Roman"/>
          <w:lang w:val="en-US" w:eastAsia="ja-JP"/>
        </w:rPr>
        <w:t xml:space="preserve"> merupakan sumber daya yang tidak berwujud layaknya </w:t>
      </w:r>
      <w:r w:rsidRPr="002B7944">
        <w:rPr>
          <w:rFonts w:ascii="Times New Roman" w:eastAsia="MS Mincho" w:hAnsi="Times New Roman" w:cs="Times New Roman"/>
          <w:i/>
          <w:lang w:val="en-US" w:eastAsia="ja-JP"/>
        </w:rPr>
        <w:t>intangible</w:t>
      </w:r>
      <w:r w:rsidRPr="002B7944">
        <w:rPr>
          <w:rFonts w:ascii="Times New Roman" w:eastAsia="MS Mincho" w:hAnsi="Times New Roman" w:cs="Times New Roman"/>
          <w:lang w:val="en-US" w:eastAsia="ja-JP"/>
        </w:rPr>
        <w:t xml:space="preserve"> </w:t>
      </w:r>
      <w:r w:rsidRPr="002B7944">
        <w:rPr>
          <w:rFonts w:ascii="Times New Roman" w:eastAsia="MS Mincho" w:hAnsi="Times New Roman" w:cs="Times New Roman"/>
          <w:i/>
          <w:lang w:val="en-US" w:eastAsia="ja-JP"/>
        </w:rPr>
        <w:t xml:space="preserve">asset </w:t>
      </w:r>
      <w:r w:rsidRPr="002B7944">
        <w:rPr>
          <w:rFonts w:ascii="Times New Roman" w:eastAsia="MS Mincho" w:hAnsi="Times New Roman" w:cs="Times New Roman"/>
          <w:lang w:val="en-US" w:eastAsia="ja-JP"/>
        </w:rPr>
        <w:t xml:space="preserve">yang dimiliki perusahaan. </w:t>
      </w:r>
      <w:proofErr w:type="gramStart"/>
      <w:r w:rsidRPr="002B7944">
        <w:rPr>
          <w:rFonts w:ascii="Times New Roman" w:eastAsia="MS Mincho" w:hAnsi="Times New Roman" w:cs="Times New Roman"/>
          <w:lang w:val="en-US" w:eastAsia="ja-JP"/>
        </w:rPr>
        <w:t>Sumber daya yang juga bisa menghasilkan nilai tambah bagi perusahaan.</w:t>
      </w:r>
      <w:proofErr w:type="gramEnd"/>
    </w:p>
    <w:p w14:paraId="3B205202" w14:textId="77777777" w:rsidR="002B7944" w:rsidRPr="002B7944" w:rsidRDefault="002B7944" w:rsidP="002B7944">
      <w:pPr>
        <w:spacing w:after="200" w:line="480" w:lineRule="auto"/>
        <w:ind w:left="1134" w:firstLine="306"/>
        <w:contextualSpacing/>
        <w:jc w:val="both"/>
        <w:rPr>
          <w:rFonts w:ascii="Times New Roman" w:eastAsia="MS Mincho" w:hAnsi="Times New Roman" w:cs="Times New Roman"/>
          <w:lang w:val="en-US" w:eastAsia="ja-JP"/>
        </w:rPr>
      </w:pPr>
      <w:r w:rsidRPr="002B7944">
        <w:rPr>
          <w:rFonts w:ascii="Times New Roman" w:eastAsia="MS Mincho" w:hAnsi="Times New Roman" w:cs="Times New Roman"/>
          <w:lang w:val="en-US" w:eastAsia="ja-JP"/>
        </w:rPr>
        <w:t xml:space="preserve">Salah satu faktor yang menghasilkan </w:t>
      </w:r>
      <w:r w:rsidRPr="002B7944">
        <w:rPr>
          <w:rFonts w:ascii="Times New Roman" w:eastAsia="MS Mincho" w:hAnsi="Times New Roman" w:cs="Times New Roman"/>
          <w:i/>
          <w:lang w:val="en-US" w:eastAsia="ja-JP"/>
        </w:rPr>
        <w:t>intellectual capital</w:t>
      </w:r>
      <w:r w:rsidRPr="002B7944">
        <w:rPr>
          <w:rFonts w:ascii="Times New Roman" w:eastAsia="MS Mincho" w:hAnsi="Times New Roman" w:cs="Times New Roman"/>
          <w:lang w:val="en-US" w:eastAsia="ja-JP"/>
        </w:rPr>
        <w:t xml:space="preserve"> seperti pengetahuan yang pada akhirnya bisa dituangkan atau menghasilkan suatu saham atau modal yang nantinya </w:t>
      </w:r>
      <w:proofErr w:type="gramStart"/>
      <w:r w:rsidRPr="002B7944">
        <w:rPr>
          <w:rFonts w:ascii="Times New Roman" w:eastAsia="MS Mincho" w:hAnsi="Times New Roman" w:cs="Times New Roman"/>
          <w:lang w:val="en-US" w:eastAsia="ja-JP"/>
        </w:rPr>
        <w:t>akan</w:t>
      </w:r>
      <w:proofErr w:type="gramEnd"/>
      <w:r w:rsidRPr="002B7944">
        <w:rPr>
          <w:rFonts w:ascii="Times New Roman" w:eastAsia="MS Mincho" w:hAnsi="Times New Roman" w:cs="Times New Roman"/>
          <w:lang w:val="en-US" w:eastAsia="ja-JP"/>
        </w:rPr>
        <w:t xml:space="preserve"> menjadi aset perusahaan dan hak </w:t>
      </w:r>
      <w:r w:rsidRPr="002B7944">
        <w:rPr>
          <w:rFonts w:ascii="Times New Roman" w:eastAsia="MS Mincho" w:hAnsi="Times New Roman" w:cs="Times New Roman"/>
          <w:i/>
          <w:lang w:val="en-US" w:eastAsia="ja-JP"/>
        </w:rPr>
        <w:t xml:space="preserve">intellectual </w:t>
      </w:r>
      <w:r w:rsidRPr="002B7944">
        <w:rPr>
          <w:rFonts w:ascii="Times New Roman" w:eastAsia="MS Mincho" w:hAnsi="Times New Roman" w:cs="Times New Roman"/>
          <w:lang w:val="en-US" w:eastAsia="ja-JP"/>
        </w:rPr>
        <w:t xml:space="preserve">perusahaan. Pada era globalisasi dan persaingan usaha yang semakin ketat, perhatian terhadap </w:t>
      </w:r>
      <w:r w:rsidRPr="002B7944">
        <w:rPr>
          <w:rFonts w:ascii="Times New Roman" w:eastAsia="MS Mincho" w:hAnsi="Times New Roman" w:cs="Times New Roman"/>
          <w:i/>
          <w:lang w:val="en-US" w:eastAsia="ja-JP"/>
        </w:rPr>
        <w:t>intellectual capital</w:t>
      </w:r>
      <w:r w:rsidRPr="002B7944">
        <w:rPr>
          <w:rFonts w:ascii="Times New Roman" w:eastAsia="MS Mincho" w:hAnsi="Times New Roman" w:cs="Times New Roman"/>
          <w:lang w:val="en-US" w:eastAsia="ja-JP"/>
        </w:rPr>
        <w:t xml:space="preserve"> semakin tinggi beberapa tahun terakhir dimana para pengusaha, investor, manajer sadar bahwa </w:t>
      </w:r>
      <w:r w:rsidRPr="002B7944">
        <w:rPr>
          <w:rFonts w:ascii="Times New Roman" w:eastAsia="MS Mincho" w:hAnsi="Times New Roman" w:cs="Times New Roman"/>
          <w:i/>
          <w:lang w:val="en-US" w:eastAsia="ja-JP"/>
        </w:rPr>
        <w:t>intellectual capital</w:t>
      </w:r>
      <w:r w:rsidRPr="002B7944">
        <w:rPr>
          <w:rFonts w:ascii="Times New Roman" w:eastAsia="MS Mincho" w:hAnsi="Times New Roman" w:cs="Times New Roman"/>
          <w:lang w:val="en-US" w:eastAsia="ja-JP"/>
        </w:rPr>
        <w:t xml:space="preserve"> merupakan suatu aset yang dapat meningkatkan kinerja perusahaan, pertumbuhan perusahaan, dan juga meningkatkan nilai bagi perusahaan. </w:t>
      </w:r>
      <w:proofErr w:type="gramStart"/>
      <w:r w:rsidRPr="002B7944">
        <w:rPr>
          <w:rFonts w:ascii="Times New Roman" w:eastAsia="MS Mincho" w:hAnsi="Times New Roman" w:cs="Times New Roman"/>
          <w:lang w:val="en-US" w:eastAsia="ja-JP"/>
        </w:rPr>
        <w:t xml:space="preserve">Sejauh ini </w:t>
      </w:r>
      <w:r w:rsidRPr="002B7944">
        <w:rPr>
          <w:rFonts w:ascii="Times New Roman" w:eastAsia="MS Mincho" w:hAnsi="Times New Roman" w:cs="Times New Roman"/>
          <w:i/>
          <w:lang w:val="en-US" w:eastAsia="ja-JP"/>
        </w:rPr>
        <w:t>intellectual capital</w:t>
      </w:r>
      <w:r w:rsidRPr="002B7944">
        <w:rPr>
          <w:rFonts w:ascii="Times New Roman" w:eastAsia="MS Mincho" w:hAnsi="Times New Roman" w:cs="Times New Roman"/>
          <w:lang w:val="en-US" w:eastAsia="ja-JP"/>
        </w:rPr>
        <w:t xml:space="preserve"> belum ditetapkan untuk harus dimunculkan dalam</w:t>
      </w:r>
      <w:r w:rsidRPr="002B7944">
        <w:rPr>
          <w:rFonts w:ascii="Times New Roman" w:eastAsia="MS Mincho" w:hAnsi="Times New Roman" w:cs="Times New Roman"/>
          <w:i/>
          <w:lang w:val="en-US" w:eastAsia="ja-JP"/>
        </w:rPr>
        <w:t xml:space="preserve"> annual report</w:t>
      </w:r>
      <w:r w:rsidRPr="002B7944">
        <w:rPr>
          <w:rFonts w:ascii="Times New Roman" w:eastAsia="MS Mincho" w:hAnsi="Times New Roman" w:cs="Times New Roman"/>
          <w:lang w:val="en-US" w:eastAsia="ja-JP"/>
        </w:rPr>
        <w:t>, tapi hasilnya sudah bisa dirasakan para pebisnis.</w:t>
      </w:r>
      <w:proofErr w:type="gramEnd"/>
      <w:r w:rsidRPr="002B7944">
        <w:rPr>
          <w:rFonts w:ascii="Times New Roman" w:eastAsia="MS Mincho" w:hAnsi="Times New Roman" w:cs="Times New Roman"/>
          <w:lang w:val="en-US" w:eastAsia="ja-JP"/>
        </w:rPr>
        <w:t xml:space="preserve"> </w:t>
      </w:r>
    </w:p>
    <w:p w14:paraId="61F6EE2B" w14:textId="77777777" w:rsidR="002B7944" w:rsidRPr="002B7944" w:rsidRDefault="002B7944" w:rsidP="002B7944">
      <w:pPr>
        <w:spacing w:after="200" w:line="480" w:lineRule="auto"/>
        <w:ind w:left="1134" w:firstLine="306"/>
        <w:contextualSpacing/>
        <w:jc w:val="both"/>
        <w:rPr>
          <w:rFonts w:ascii="Times New Roman" w:eastAsia="MS Mincho" w:hAnsi="Times New Roman" w:cs="Times New Roman"/>
          <w:i/>
          <w:lang w:val="en-US" w:eastAsia="ja-JP"/>
        </w:rPr>
      </w:pPr>
      <w:proofErr w:type="gramStart"/>
      <w:r w:rsidRPr="002B7944">
        <w:rPr>
          <w:rFonts w:ascii="Times New Roman" w:eastAsia="MS Mincho" w:hAnsi="Times New Roman" w:cs="Times New Roman"/>
          <w:lang w:val="en-US" w:eastAsia="ja-JP"/>
        </w:rPr>
        <w:t xml:space="preserve">Beberapa peneliti menyimpulkan bahwa </w:t>
      </w:r>
      <w:r w:rsidRPr="002B7944">
        <w:rPr>
          <w:rFonts w:ascii="Times New Roman" w:eastAsia="MS Mincho" w:hAnsi="Times New Roman" w:cs="Times New Roman"/>
          <w:i/>
          <w:lang w:val="en-US" w:eastAsia="ja-JP"/>
        </w:rPr>
        <w:t>intellectual capital</w:t>
      </w:r>
      <w:r w:rsidRPr="002B7944">
        <w:rPr>
          <w:rFonts w:ascii="Times New Roman" w:eastAsia="MS Mincho" w:hAnsi="Times New Roman" w:cs="Times New Roman"/>
          <w:lang w:val="en-US" w:eastAsia="ja-JP"/>
        </w:rPr>
        <w:t xml:space="preserve"> terdiri dari 3 unsur utama yaitu </w:t>
      </w:r>
      <w:r w:rsidRPr="002B7944">
        <w:rPr>
          <w:rFonts w:ascii="Times New Roman" w:eastAsia="MS Mincho" w:hAnsi="Times New Roman" w:cs="Times New Roman"/>
          <w:i/>
          <w:lang w:val="en-US" w:eastAsia="ja-JP"/>
        </w:rPr>
        <w:t>human capital, structural capital</w:t>
      </w:r>
      <w:r w:rsidRPr="002B7944">
        <w:rPr>
          <w:rFonts w:ascii="Times New Roman" w:eastAsia="MS Mincho" w:hAnsi="Times New Roman" w:cs="Times New Roman"/>
          <w:lang w:val="en-US" w:eastAsia="ja-JP"/>
        </w:rPr>
        <w:t xml:space="preserve"> dan </w:t>
      </w:r>
      <w:r w:rsidRPr="002B7944">
        <w:rPr>
          <w:rFonts w:ascii="Times New Roman" w:eastAsia="MS Mincho" w:hAnsi="Times New Roman" w:cs="Times New Roman"/>
          <w:i/>
          <w:lang w:val="en-US" w:eastAsia="ja-JP"/>
        </w:rPr>
        <w:t>relational capital/customer capital.</w:t>
      </w:r>
      <w:proofErr w:type="gramEnd"/>
      <w:r w:rsidRPr="002B7944">
        <w:rPr>
          <w:rFonts w:ascii="Times New Roman" w:eastAsia="MS Mincho" w:hAnsi="Times New Roman" w:cs="Times New Roman"/>
          <w:i/>
          <w:lang w:val="en-US" w:eastAsia="ja-JP"/>
        </w:rPr>
        <w:t xml:space="preserve"> </w:t>
      </w:r>
    </w:p>
    <w:p w14:paraId="591BC07C" w14:textId="77777777" w:rsidR="002B7944" w:rsidRPr="002B7944" w:rsidRDefault="002B7944" w:rsidP="002B7944">
      <w:pPr>
        <w:numPr>
          <w:ilvl w:val="0"/>
          <w:numId w:val="7"/>
        </w:numPr>
        <w:spacing w:after="200" w:line="480" w:lineRule="auto"/>
        <w:contextualSpacing/>
        <w:jc w:val="both"/>
        <w:rPr>
          <w:rFonts w:ascii="Times New Roman" w:eastAsia="MS Mincho" w:hAnsi="Times New Roman" w:cs="Times New Roman"/>
          <w:i/>
          <w:lang w:val="en-US" w:eastAsia="ja-JP"/>
        </w:rPr>
      </w:pPr>
      <w:r w:rsidRPr="002B7944">
        <w:rPr>
          <w:rFonts w:ascii="Times New Roman" w:eastAsia="MS Mincho" w:hAnsi="Times New Roman" w:cs="Times New Roman"/>
          <w:i/>
          <w:lang w:val="en-US" w:eastAsia="ja-JP"/>
        </w:rPr>
        <w:t xml:space="preserve">Human Capital </w:t>
      </w:r>
    </w:p>
    <w:p w14:paraId="18B43F39" w14:textId="77777777" w:rsidR="002B7944" w:rsidRPr="002B7944" w:rsidRDefault="002B7944" w:rsidP="002B7944">
      <w:pPr>
        <w:spacing w:after="200" w:line="480" w:lineRule="auto"/>
        <w:ind w:left="1440" w:firstLine="403"/>
        <w:contextualSpacing/>
        <w:jc w:val="both"/>
        <w:rPr>
          <w:rFonts w:ascii="Times New Roman" w:eastAsia="MS Mincho" w:hAnsi="Times New Roman" w:cs="Times New Roman"/>
          <w:lang w:val="en-US" w:eastAsia="ja-JP"/>
        </w:rPr>
      </w:pPr>
      <w:proofErr w:type="gramStart"/>
      <w:r w:rsidRPr="002B7944">
        <w:rPr>
          <w:rFonts w:ascii="Times New Roman" w:eastAsia="MS Mincho" w:hAnsi="Times New Roman" w:cs="Times New Roman"/>
          <w:i/>
          <w:lang w:val="en-US" w:eastAsia="ja-JP"/>
        </w:rPr>
        <w:t xml:space="preserve">Human capital </w:t>
      </w:r>
      <w:r w:rsidRPr="002B7944">
        <w:rPr>
          <w:rFonts w:ascii="Times New Roman" w:eastAsia="MS Mincho" w:hAnsi="Times New Roman" w:cs="Times New Roman"/>
          <w:lang w:val="en-US" w:eastAsia="ja-JP"/>
        </w:rPr>
        <w:t>atau modal manusia yang dimaksud bisa berupa inovasi, wawasan, gagasan yang hanya bisa dikembangkan oleh setiap manusia itu sendiri yang dibutuhkan semua perusahaan untuk menjalankan usahanya.</w:t>
      </w:r>
      <w:proofErr w:type="gramEnd"/>
      <w:r w:rsidRPr="002B7944">
        <w:rPr>
          <w:rFonts w:ascii="Times New Roman" w:eastAsia="MS Mincho" w:hAnsi="Times New Roman" w:cs="Times New Roman"/>
          <w:lang w:val="en-US" w:eastAsia="ja-JP"/>
        </w:rPr>
        <w:t xml:space="preserve"> Menurut </w:t>
      </w:r>
      <w:r w:rsidRPr="002B7944">
        <w:rPr>
          <w:rFonts w:ascii="Times New Roman" w:eastAsia="MS Mincho" w:hAnsi="Times New Roman" w:cs="Times New Roman"/>
          <w:lang w:val="en-US" w:eastAsia="ja-JP"/>
        </w:rPr>
        <w:fldChar w:fldCharType="begin" w:fldLock="1"/>
      </w:r>
      <w:r w:rsidRPr="002B7944">
        <w:rPr>
          <w:rFonts w:ascii="Times New Roman" w:eastAsia="MS Mincho" w:hAnsi="Times New Roman" w:cs="Times New Roman"/>
          <w:lang w:val="en-US" w:eastAsia="ja-JP"/>
        </w:rPr>
        <w:instrText>ADDIN CSL_CITATION {"citationItems":[{"id":"ITEM-1","itemData":{"author":[{"dropping-particle":"","family":"Stewart","given":"Thomas.A","non-dropping-particle":"","parse-names":false,"suffix":""}],"id":"ITEM-1","issued":{"date-parts":[["1997"]]},"publisher":"PT Elex Media Komputindo","publisher-place":"Jakarta","title":"Intellectual Capital","type":"book"},"uris":["http://www.mendeley.com/documents/?uuid=5df25475-1ab2-4d21-a544-f77ee78bd0e4"]}],"mendeley":{"formattedCitation":"(Stewart, 1997)","plainTextFormattedCitation":"(Stewart, 1997)","previouslyFormattedCitation":"(Stewart, 1997)"},"properties":{"noteIndex":0},"schema":"https://github.com/citation-style-language/schema/raw/master/csl-citation.json"}</w:instrText>
      </w:r>
      <w:r w:rsidRPr="002B7944">
        <w:rPr>
          <w:rFonts w:ascii="Times New Roman" w:eastAsia="MS Mincho" w:hAnsi="Times New Roman" w:cs="Times New Roman"/>
          <w:lang w:val="en-US" w:eastAsia="ja-JP"/>
        </w:rPr>
        <w:fldChar w:fldCharType="separate"/>
      </w:r>
      <w:r w:rsidRPr="002B7944">
        <w:rPr>
          <w:rFonts w:ascii="Times New Roman" w:eastAsia="MS Mincho" w:hAnsi="Times New Roman" w:cs="Times New Roman"/>
          <w:noProof/>
          <w:lang w:val="en-US" w:eastAsia="ja-JP"/>
        </w:rPr>
        <w:t>(Stewart, 1997)</w:t>
      </w:r>
      <w:r w:rsidRPr="002B7944">
        <w:rPr>
          <w:rFonts w:ascii="Times New Roman" w:eastAsia="MS Mincho" w:hAnsi="Times New Roman" w:cs="Times New Roman"/>
          <w:lang w:val="en-US" w:eastAsia="ja-JP"/>
        </w:rPr>
        <w:fldChar w:fldCharType="end"/>
      </w:r>
      <w:r w:rsidRPr="002B7944">
        <w:rPr>
          <w:rFonts w:ascii="Times New Roman" w:eastAsia="MS Mincho" w:hAnsi="Times New Roman" w:cs="Times New Roman"/>
          <w:lang w:val="en-US" w:eastAsia="ja-JP"/>
        </w:rPr>
        <w:t xml:space="preserve"> </w:t>
      </w:r>
      <w:r w:rsidRPr="002B7944">
        <w:rPr>
          <w:rFonts w:ascii="Times New Roman" w:eastAsia="MS Mincho" w:hAnsi="Times New Roman" w:cs="Times New Roman"/>
          <w:i/>
          <w:lang w:val="en-US" w:eastAsia="ja-JP"/>
        </w:rPr>
        <w:t xml:space="preserve">human capital </w:t>
      </w:r>
      <w:r w:rsidRPr="002B7944">
        <w:rPr>
          <w:rFonts w:ascii="Times New Roman" w:eastAsia="MS Mincho" w:hAnsi="Times New Roman" w:cs="Times New Roman"/>
          <w:lang w:val="en-US" w:eastAsia="ja-JP"/>
        </w:rPr>
        <w:t xml:space="preserve">ada dua hal yang digunakan, yang pertama yaitu ketika organisasi membutuhkan pengetahuan yang dimiliki dari sumber daya manusianya dan yang kedua yaitu pada saat perusahaan memiliki banyak orang yang artinya akan tahu lebih banyak hal yang berguna untuk perusahaan. Sering kali yang membedakan perusahaan satu dengan yang lain yaitu pengetahuan yang beragam yang tidak selalu </w:t>
      </w:r>
      <w:proofErr w:type="gramStart"/>
      <w:r w:rsidRPr="002B7944">
        <w:rPr>
          <w:rFonts w:ascii="Times New Roman" w:eastAsia="MS Mincho" w:hAnsi="Times New Roman" w:cs="Times New Roman"/>
          <w:lang w:val="en-US" w:eastAsia="ja-JP"/>
        </w:rPr>
        <w:t>sama</w:t>
      </w:r>
      <w:proofErr w:type="gramEnd"/>
      <w:r w:rsidRPr="002B7944">
        <w:rPr>
          <w:rFonts w:ascii="Times New Roman" w:eastAsia="MS Mincho" w:hAnsi="Times New Roman" w:cs="Times New Roman"/>
          <w:lang w:val="en-US" w:eastAsia="ja-JP"/>
        </w:rPr>
        <w:t xml:space="preserve"> setiap perusahaan, seperti ide-ide yang muncul dari pegawai yang digunakan untuk mengungguli pesaingnya. Dan sekarang rata-rata perusahaan lebih banyak menggunakan </w:t>
      </w:r>
      <w:proofErr w:type="gramStart"/>
      <w:r w:rsidRPr="002B7944">
        <w:rPr>
          <w:rFonts w:ascii="Times New Roman" w:eastAsia="MS Mincho" w:hAnsi="Times New Roman" w:cs="Times New Roman"/>
          <w:lang w:val="en-US" w:eastAsia="ja-JP"/>
        </w:rPr>
        <w:t>apa</w:t>
      </w:r>
      <w:proofErr w:type="gramEnd"/>
      <w:r w:rsidRPr="002B7944">
        <w:rPr>
          <w:rFonts w:ascii="Times New Roman" w:eastAsia="MS Mincho" w:hAnsi="Times New Roman" w:cs="Times New Roman"/>
          <w:lang w:val="en-US" w:eastAsia="ja-JP"/>
        </w:rPr>
        <w:t xml:space="preserve"> yang diketahui orang untuk berusaha. </w:t>
      </w:r>
      <w:proofErr w:type="gramStart"/>
      <w:r w:rsidRPr="002B7944">
        <w:rPr>
          <w:rFonts w:ascii="Times New Roman" w:eastAsia="MS Mincho" w:hAnsi="Times New Roman" w:cs="Times New Roman"/>
          <w:lang w:val="en-US" w:eastAsia="ja-JP"/>
        </w:rPr>
        <w:t>Akan tetapi tidak sedikit perusahaan yang masih memperdayakan sumber daya manusia secara inefisien.</w:t>
      </w:r>
      <w:proofErr w:type="gramEnd"/>
      <w:r w:rsidRPr="002B7944">
        <w:rPr>
          <w:rFonts w:ascii="Times New Roman" w:eastAsia="MS Mincho" w:hAnsi="Times New Roman" w:cs="Times New Roman"/>
          <w:lang w:val="en-US" w:eastAsia="ja-JP"/>
        </w:rPr>
        <w:t xml:space="preserve"> Contohnya bekerja selama 8 jam sehari disebuah perusahaan dengan melakukan pekerjaan seperti memberikan lem pada box yang </w:t>
      </w:r>
      <w:proofErr w:type="gramStart"/>
      <w:r w:rsidRPr="002B7944">
        <w:rPr>
          <w:rFonts w:ascii="Times New Roman" w:eastAsia="MS Mincho" w:hAnsi="Times New Roman" w:cs="Times New Roman"/>
          <w:lang w:val="en-US" w:eastAsia="ja-JP"/>
        </w:rPr>
        <w:t>akan</w:t>
      </w:r>
      <w:proofErr w:type="gramEnd"/>
      <w:r w:rsidRPr="002B7944">
        <w:rPr>
          <w:rFonts w:ascii="Times New Roman" w:eastAsia="MS Mincho" w:hAnsi="Times New Roman" w:cs="Times New Roman"/>
          <w:lang w:val="en-US" w:eastAsia="ja-JP"/>
        </w:rPr>
        <w:t xml:space="preserve"> dikirim dan berulang sepanjang hari. </w:t>
      </w:r>
      <w:proofErr w:type="gramStart"/>
      <w:r w:rsidRPr="002B7944">
        <w:rPr>
          <w:rFonts w:ascii="Times New Roman" w:eastAsia="MS Mincho" w:hAnsi="Times New Roman" w:cs="Times New Roman"/>
          <w:lang w:val="en-US" w:eastAsia="ja-JP"/>
        </w:rPr>
        <w:t>Artinya perusahaan memperkerjakan sumber daya manusianya tanpa mengambil manfaat dari daya pikir mereka.</w:t>
      </w:r>
      <w:proofErr w:type="gramEnd"/>
      <w:r w:rsidRPr="002B7944">
        <w:rPr>
          <w:rFonts w:ascii="Times New Roman" w:eastAsia="MS Mincho" w:hAnsi="Times New Roman" w:cs="Times New Roman"/>
          <w:lang w:val="en-US" w:eastAsia="ja-JP"/>
        </w:rPr>
        <w:t xml:space="preserve"> </w:t>
      </w:r>
      <w:proofErr w:type="gramStart"/>
      <w:r w:rsidRPr="002B7944">
        <w:rPr>
          <w:rFonts w:ascii="Times New Roman" w:eastAsia="MS Mincho" w:hAnsi="Times New Roman" w:cs="Times New Roman"/>
          <w:lang w:val="en-US" w:eastAsia="ja-JP"/>
        </w:rPr>
        <w:t>Salah satu cara perusahaan untuk mengelola dan mengembangkan sumber daya manusianya yaitu dengan melakukan pelatihan.</w:t>
      </w:r>
      <w:proofErr w:type="gramEnd"/>
      <w:r w:rsidRPr="002B7944">
        <w:rPr>
          <w:rFonts w:ascii="Times New Roman" w:eastAsia="MS Mincho" w:hAnsi="Times New Roman" w:cs="Times New Roman"/>
          <w:lang w:val="en-US" w:eastAsia="ja-JP"/>
        </w:rPr>
        <w:t xml:space="preserve"> Karena pengetahuan yang dimiliki setiap individu tidak bisa dimiliki secara mutlak oleh perusahaan tapi bisa dikembangkan untuk digunakan dalam proses bisnis. Di dalam buku </w:t>
      </w:r>
      <w:r w:rsidRPr="002B7944">
        <w:rPr>
          <w:rFonts w:ascii="Times New Roman" w:eastAsia="MS Mincho" w:hAnsi="Times New Roman" w:cs="Times New Roman"/>
          <w:lang w:val="en-US" w:eastAsia="ja-JP"/>
        </w:rPr>
        <w:fldChar w:fldCharType="begin" w:fldLock="1"/>
      </w:r>
      <w:r w:rsidRPr="002B7944">
        <w:rPr>
          <w:rFonts w:ascii="Times New Roman" w:eastAsia="MS Mincho" w:hAnsi="Times New Roman" w:cs="Times New Roman"/>
          <w:lang w:val="en-US" w:eastAsia="ja-JP"/>
        </w:rPr>
        <w:instrText>ADDIN CSL_CITATION {"citationItems":[{"id":"ITEM-1","itemData":{"author":[{"dropping-particle":"","family":"Hery","given":"","non-dropping-particle":"","parse-names":false,"suffix":""}],"edition":"3","editor":[{"dropping-particle":"","family":"Adipramono","given":"","non-dropping-particle":"","parse-names":false,"suffix":""}],"id":"ITEM-1","issued":{"date-parts":[["2018"]]},"publisher":"PT Grasindo","publisher-place":"Jakarta","title":"Analisis Laporan Keuangan : Integrated and Comprehensive Edition","type":"book"},"uris":["http://www.mendeley.com/documents/?uuid=405f29e6-d3ac-464e-9801-3cf4ba65f605"]}],"mendeley":{"formattedCitation":"(Hery, 2018)","plainTextFormattedCitation":"(Hery, 2018)"},"properties":{"noteIndex":0},"schema":"https://github.com/citation-style-language/schema/raw/master/csl-citation.json"}</w:instrText>
      </w:r>
      <w:r w:rsidRPr="002B7944">
        <w:rPr>
          <w:rFonts w:ascii="Times New Roman" w:eastAsia="MS Mincho" w:hAnsi="Times New Roman" w:cs="Times New Roman"/>
          <w:lang w:val="en-US" w:eastAsia="ja-JP"/>
        </w:rPr>
        <w:fldChar w:fldCharType="separate"/>
      </w:r>
      <w:r w:rsidRPr="002B7944">
        <w:rPr>
          <w:rFonts w:ascii="Times New Roman" w:eastAsia="MS Mincho" w:hAnsi="Times New Roman" w:cs="Times New Roman"/>
          <w:lang w:val="en-US" w:eastAsia="ja-JP"/>
        </w:rPr>
        <w:t>(Hery, 2018)</w:t>
      </w:r>
      <w:r w:rsidRPr="002B7944">
        <w:rPr>
          <w:rFonts w:ascii="Times New Roman" w:eastAsia="MS Mincho" w:hAnsi="Times New Roman" w:cs="Times New Roman"/>
          <w:lang w:val="en-US" w:eastAsia="ja-JP"/>
        </w:rPr>
        <w:fldChar w:fldCharType="end"/>
      </w:r>
      <w:r w:rsidRPr="002B7944">
        <w:rPr>
          <w:rFonts w:ascii="Times New Roman" w:eastAsia="MS Mincho" w:hAnsi="Times New Roman" w:cs="Times New Roman"/>
          <w:lang w:val="en-US" w:eastAsia="ja-JP"/>
        </w:rPr>
        <w:t xml:space="preserve"> juga ada mengatakan bahwa melibatkan karyawan untuk menjaga sustainability merupakan aset yang sangat berharga dan diyakini dapat menciptakan keunggulan kompetitif.</w:t>
      </w:r>
    </w:p>
    <w:p w14:paraId="55EA2FF1" w14:textId="77777777" w:rsidR="002B7944" w:rsidRPr="002B7944" w:rsidRDefault="002B7944" w:rsidP="002B7944">
      <w:pPr>
        <w:numPr>
          <w:ilvl w:val="0"/>
          <w:numId w:val="7"/>
        </w:numPr>
        <w:spacing w:after="200" w:line="480" w:lineRule="auto"/>
        <w:contextualSpacing/>
        <w:jc w:val="both"/>
        <w:rPr>
          <w:rFonts w:ascii="Times New Roman" w:eastAsia="MS Mincho" w:hAnsi="Times New Roman" w:cs="Times New Roman"/>
          <w:i/>
          <w:lang w:val="en-US" w:eastAsia="ja-JP"/>
        </w:rPr>
      </w:pPr>
      <w:r w:rsidRPr="002B7944">
        <w:rPr>
          <w:rFonts w:ascii="Times New Roman" w:eastAsia="MS Mincho" w:hAnsi="Times New Roman" w:cs="Times New Roman"/>
          <w:i/>
          <w:lang w:val="en-US" w:eastAsia="ja-JP"/>
        </w:rPr>
        <w:t>Structural Capital</w:t>
      </w:r>
    </w:p>
    <w:p w14:paraId="143E2046" w14:textId="77777777" w:rsidR="002B7944" w:rsidRPr="002B7944" w:rsidRDefault="002B7944" w:rsidP="002B7944">
      <w:pPr>
        <w:spacing w:after="200" w:line="480" w:lineRule="auto"/>
        <w:ind w:left="1440" w:firstLine="403"/>
        <w:contextualSpacing/>
        <w:jc w:val="both"/>
        <w:rPr>
          <w:rFonts w:ascii="Times New Roman" w:eastAsia="MS Mincho" w:hAnsi="Times New Roman" w:cs="Times New Roman"/>
          <w:lang w:val="en-US" w:eastAsia="ja-JP"/>
        </w:rPr>
      </w:pPr>
      <w:proofErr w:type="gramStart"/>
      <w:r w:rsidRPr="002B7944">
        <w:rPr>
          <w:rFonts w:ascii="Times New Roman" w:eastAsia="MS Mincho" w:hAnsi="Times New Roman" w:cs="Times New Roman"/>
          <w:i/>
          <w:lang w:val="en-US" w:eastAsia="ja-JP"/>
        </w:rPr>
        <w:t>Structural capital</w:t>
      </w:r>
      <w:r w:rsidRPr="002B7944">
        <w:rPr>
          <w:rFonts w:ascii="Times New Roman" w:eastAsia="MS Mincho" w:hAnsi="Times New Roman" w:cs="Times New Roman"/>
          <w:lang w:val="en-US" w:eastAsia="ja-JP"/>
        </w:rPr>
        <w:t xml:space="preserve"> merupakan pendamping </w:t>
      </w:r>
      <w:r w:rsidRPr="002B7944">
        <w:rPr>
          <w:rFonts w:ascii="Times New Roman" w:eastAsia="MS Mincho" w:hAnsi="Times New Roman" w:cs="Times New Roman"/>
          <w:i/>
          <w:lang w:val="en-US" w:eastAsia="ja-JP"/>
        </w:rPr>
        <w:t>human capital</w:t>
      </w:r>
      <w:r w:rsidRPr="002B7944">
        <w:rPr>
          <w:rFonts w:ascii="Times New Roman" w:eastAsia="MS Mincho" w:hAnsi="Times New Roman" w:cs="Times New Roman"/>
          <w:lang w:val="en-US" w:eastAsia="ja-JP"/>
        </w:rPr>
        <w:t>.</w:t>
      </w:r>
      <w:proofErr w:type="gramEnd"/>
      <w:r w:rsidRPr="002B7944">
        <w:rPr>
          <w:rFonts w:ascii="Times New Roman" w:eastAsia="MS Mincho" w:hAnsi="Times New Roman" w:cs="Times New Roman"/>
          <w:lang w:val="en-US" w:eastAsia="ja-JP"/>
        </w:rPr>
        <w:t xml:space="preserve"> Sumber daya manusia yang dinilai bagus dan berkualitas </w:t>
      </w:r>
      <w:proofErr w:type="gramStart"/>
      <w:r w:rsidRPr="002B7944">
        <w:rPr>
          <w:rFonts w:ascii="Times New Roman" w:eastAsia="MS Mincho" w:hAnsi="Times New Roman" w:cs="Times New Roman"/>
          <w:lang w:val="en-US" w:eastAsia="ja-JP"/>
        </w:rPr>
        <w:t>akan</w:t>
      </w:r>
      <w:proofErr w:type="gramEnd"/>
      <w:r w:rsidRPr="002B7944">
        <w:rPr>
          <w:rFonts w:ascii="Times New Roman" w:eastAsia="MS Mincho" w:hAnsi="Times New Roman" w:cs="Times New Roman"/>
          <w:lang w:val="en-US" w:eastAsia="ja-JP"/>
        </w:rPr>
        <w:t xml:space="preserve"> menjadi sebaliknya jika tidak diseimbangkan dengan suatu mekanisme tertentu. Sumber daya manusia yang memiliki kualitas yang baik tapi organisasi tidak memiliki sistem dan prosedur yang baik tidak </w:t>
      </w:r>
      <w:proofErr w:type="gramStart"/>
      <w:r w:rsidRPr="002B7944">
        <w:rPr>
          <w:rFonts w:ascii="Times New Roman" w:eastAsia="MS Mincho" w:hAnsi="Times New Roman" w:cs="Times New Roman"/>
          <w:lang w:val="en-US" w:eastAsia="ja-JP"/>
        </w:rPr>
        <w:t>akan</w:t>
      </w:r>
      <w:proofErr w:type="gramEnd"/>
      <w:r w:rsidRPr="002B7944">
        <w:rPr>
          <w:rFonts w:ascii="Times New Roman" w:eastAsia="MS Mincho" w:hAnsi="Times New Roman" w:cs="Times New Roman"/>
          <w:lang w:val="en-US" w:eastAsia="ja-JP"/>
        </w:rPr>
        <w:t xml:space="preserve"> menghasilkan kinerja yang optimal. Dalam buku </w:t>
      </w:r>
      <w:r w:rsidRPr="002B7944">
        <w:rPr>
          <w:rFonts w:ascii="Times New Roman" w:eastAsia="MS Mincho" w:hAnsi="Times New Roman" w:cs="Times New Roman"/>
          <w:lang w:val="en-US" w:eastAsia="ja-JP"/>
        </w:rPr>
        <w:fldChar w:fldCharType="begin" w:fldLock="1"/>
      </w:r>
      <w:r w:rsidRPr="002B7944">
        <w:rPr>
          <w:rFonts w:ascii="Times New Roman" w:eastAsia="MS Mincho" w:hAnsi="Times New Roman" w:cs="Times New Roman"/>
          <w:lang w:val="en-US" w:eastAsia="ja-JP"/>
        </w:rPr>
        <w:instrText>ADDIN CSL_CITATION {"citationItems":[{"id":"ITEM-1","itemData":{"author":[{"dropping-particle":"","family":"Stewart","given":"Thomas.A","non-dropping-particle":"","parse-names":false,"suffix":""}],"id":"ITEM-1","issued":{"date-parts":[["1997"]]},"publisher":"PT Elex Media Komputindo","publisher-place":"Jakarta","title":"Intellectual Capital","type":"book"},"uris":["http://www.mendeley.com/documents/?uuid=5df25475-1ab2-4d21-a544-f77ee78bd0e4"]}],"mendeley":{"formattedCitation":"(Stewart, 1997)","plainTextFormattedCitation":"(Stewart, 1997)","previouslyFormattedCitation":"(Stewart, 1997)"},"properties":{"noteIndex":0},"schema":"https://github.com/citation-style-language/schema/raw/master/csl-citation.json"}</w:instrText>
      </w:r>
      <w:r w:rsidRPr="002B7944">
        <w:rPr>
          <w:rFonts w:ascii="Times New Roman" w:eastAsia="MS Mincho" w:hAnsi="Times New Roman" w:cs="Times New Roman"/>
          <w:lang w:val="en-US" w:eastAsia="ja-JP"/>
        </w:rPr>
        <w:fldChar w:fldCharType="separate"/>
      </w:r>
      <w:r w:rsidRPr="002B7944">
        <w:rPr>
          <w:rFonts w:ascii="Times New Roman" w:eastAsia="MS Mincho" w:hAnsi="Times New Roman" w:cs="Times New Roman"/>
          <w:noProof/>
          <w:lang w:val="en-US" w:eastAsia="ja-JP"/>
        </w:rPr>
        <w:t>(Stewart, 1997)</w:t>
      </w:r>
      <w:r w:rsidRPr="002B7944">
        <w:rPr>
          <w:rFonts w:ascii="Times New Roman" w:eastAsia="MS Mincho" w:hAnsi="Times New Roman" w:cs="Times New Roman"/>
          <w:lang w:val="en-US" w:eastAsia="ja-JP"/>
        </w:rPr>
        <w:fldChar w:fldCharType="end"/>
      </w:r>
      <w:r w:rsidRPr="002B7944">
        <w:rPr>
          <w:rFonts w:ascii="Times New Roman" w:eastAsia="MS Mincho" w:hAnsi="Times New Roman" w:cs="Times New Roman"/>
          <w:lang w:val="en-US" w:eastAsia="ja-JP"/>
        </w:rPr>
        <w:t xml:space="preserve"> Peter Drucker mengatakan: “Hanya organisasi saja yang dapat menyediakan kontinuitas dasar yang dibutuhkan para pekerja pengetahuan untuk jadi efektif. Hanya organisasi saja yang dapat mengkonversikan pengetahuan spesialisasi dari pekerja pengetahuan menjadi kinerja.” Yang dapat disimpulkan yaitu perusahaan yang memiliki modal manusia </w:t>
      </w:r>
      <w:proofErr w:type="gramStart"/>
      <w:r w:rsidRPr="002B7944">
        <w:rPr>
          <w:rFonts w:ascii="Times New Roman" w:eastAsia="MS Mincho" w:hAnsi="Times New Roman" w:cs="Times New Roman"/>
          <w:lang w:val="en-US" w:eastAsia="ja-JP"/>
        </w:rPr>
        <w:t>akan</w:t>
      </w:r>
      <w:proofErr w:type="gramEnd"/>
      <w:r w:rsidRPr="002B7944">
        <w:rPr>
          <w:rFonts w:ascii="Times New Roman" w:eastAsia="MS Mincho" w:hAnsi="Times New Roman" w:cs="Times New Roman"/>
          <w:lang w:val="en-US" w:eastAsia="ja-JP"/>
        </w:rPr>
        <w:t xml:space="preserve"> memberikan manfaat yang efektif jika ada </w:t>
      </w:r>
      <w:r w:rsidRPr="002B7944">
        <w:rPr>
          <w:rFonts w:ascii="Times New Roman" w:eastAsia="MS Mincho" w:hAnsi="Times New Roman" w:cs="Times New Roman"/>
          <w:i/>
          <w:lang w:val="en-US" w:eastAsia="ja-JP"/>
        </w:rPr>
        <w:t>structural capital.</w:t>
      </w:r>
      <w:r w:rsidRPr="002B7944">
        <w:rPr>
          <w:rFonts w:ascii="Times New Roman" w:eastAsia="MS Mincho" w:hAnsi="Times New Roman" w:cs="Times New Roman"/>
          <w:lang w:val="en-US" w:eastAsia="ja-JP"/>
        </w:rPr>
        <w:t xml:space="preserve"> </w:t>
      </w:r>
      <w:proofErr w:type="gramStart"/>
      <w:r w:rsidRPr="002B7944">
        <w:rPr>
          <w:rFonts w:ascii="Times New Roman" w:eastAsia="MS Mincho" w:hAnsi="Times New Roman" w:cs="Times New Roman"/>
          <w:lang w:val="en-US" w:eastAsia="ja-JP"/>
        </w:rPr>
        <w:t xml:space="preserve">Sehingga </w:t>
      </w:r>
      <w:r w:rsidRPr="002B7944">
        <w:rPr>
          <w:rFonts w:ascii="Times New Roman" w:eastAsia="MS Mincho" w:hAnsi="Times New Roman" w:cs="Times New Roman"/>
          <w:i/>
          <w:lang w:val="en-US" w:eastAsia="ja-JP"/>
        </w:rPr>
        <w:t>structural capital</w:t>
      </w:r>
      <w:r w:rsidRPr="002B7944">
        <w:rPr>
          <w:rFonts w:ascii="Times New Roman" w:eastAsia="MS Mincho" w:hAnsi="Times New Roman" w:cs="Times New Roman"/>
          <w:lang w:val="en-US" w:eastAsia="ja-JP"/>
        </w:rPr>
        <w:t xml:space="preserve"> merupakan bagian yang penting dari sebuah organisasi.</w:t>
      </w:r>
      <w:proofErr w:type="gramEnd"/>
      <w:r w:rsidRPr="002B7944">
        <w:rPr>
          <w:rFonts w:ascii="Times New Roman" w:eastAsia="MS Mincho" w:hAnsi="Times New Roman" w:cs="Times New Roman"/>
          <w:lang w:val="en-US" w:eastAsia="ja-JP"/>
        </w:rPr>
        <w:t xml:space="preserve"> </w:t>
      </w:r>
      <w:proofErr w:type="gramStart"/>
      <w:r w:rsidRPr="002B7944">
        <w:rPr>
          <w:rFonts w:ascii="Times New Roman" w:eastAsia="MS Mincho" w:hAnsi="Times New Roman" w:cs="Times New Roman"/>
          <w:lang w:val="en-US" w:eastAsia="ja-JP"/>
        </w:rPr>
        <w:t xml:space="preserve">Yang termasuk </w:t>
      </w:r>
      <w:r w:rsidRPr="002B7944">
        <w:rPr>
          <w:rFonts w:ascii="Times New Roman" w:eastAsia="MS Mincho" w:hAnsi="Times New Roman" w:cs="Times New Roman"/>
          <w:i/>
          <w:lang w:val="en-US" w:eastAsia="ja-JP"/>
        </w:rPr>
        <w:t>structural capital</w:t>
      </w:r>
      <w:r w:rsidRPr="002B7944">
        <w:rPr>
          <w:rFonts w:ascii="Times New Roman" w:eastAsia="MS Mincho" w:hAnsi="Times New Roman" w:cs="Times New Roman"/>
          <w:lang w:val="en-US" w:eastAsia="ja-JP"/>
        </w:rPr>
        <w:t xml:space="preserve"> yaitu seperti teknologi, penemuan, data, sistem internal perusahaan, jaringan distribusi, dan sebagainya.</w:t>
      </w:r>
      <w:proofErr w:type="gramEnd"/>
    </w:p>
    <w:p w14:paraId="2E68CA3D" w14:textId="77777777" w:rsidR="002B7944" w:rsidRPr="002B7944" w:rsidRDefault="002B7944" w:rsidP="002B7944">
      <w:pPr>
        <w:numPr>
          <w:ilvl w:val="0"/>
          <w:numId w:val="7"/>
        </w:numPr>
        <w:spacing w:after="200" w:line="480" w:lineRule="auto"/>
        <w:contextualSpacing/>
        <w:jc w:val="both"/>
        <w:rPr>
          <w:rFonts w:ascii="Times New Roman" w:eastAsia="MS Mincho" w:hAnsi="Times New Roman" w:cs="Times New Roman"/>
          <w:i/>
          <w:lang w:val="en-US" w:eastAsia="ja-JP"/>
        </w:rPr>
      </w:pPr>
      <w:r w:rsidRPr="002B7944">
        <w:rPr>
          <w:rFonts w:ascii="Times New Roman" w:eastAsia="MS Mincho" w:hAnsi="Times New Roman" w:cs="Times New Roman"/>
          <w:i/>
          <w:lang w:val="en-US" w:eastAsia="ja-JP"/>
        </w:rPr>
        <w:t xml:space="preserve">Relation Capital / Customer capital </w:t>
      </w:r>
    </w:p>
    <w:p w14:paraId="05235178" w14:textId="77777777" w:rsidR="002B7944" w:rsidRPr="002B7944" w:rsidRDefault="002B7944" w:rsidP="002B7944">
      <w:pPr>
        <w:spacing w:after="200" w:line="480" w:lineRule="auto"/>
        <w:ind w:left="1440" w:firstLine="403"/>
        <w:contextualSpacing/>
        <w:jc w:val="both"/>
        <w:rPr>
          <w:rFonts w:ascii="Times New Roman" w:eastAsia="MS Mincho" w:hAnsi="Times New Roman" w:cs="Times New Roman"/>
          <w:lang w:val="en-US" w:eastAsia="ja-JP"/>
        </w:rPr>
      </w:pPr>
      <w:r w:rsidRPr="002B7944">
        <w:rPr>
          <w:rFonts w:ascii="Times New Roman" w:eastAsia="MS Mincho" w:hAnsi="Times New Roman" w:cs="Times New Roman"/>
          <w:i/>
          <w:lang w:val="en-US" w:eastAsia="ja-JP"/>
        </w:rPr>
        <w:t>Customer capital</w:t>
      </w:r>
      <w:r w:rsidRPr="002B7944">
        <w:rPr>
          <w:rFonts w:ascii="Times New Roman" w:eastAsia="MS Mincho" w:hAnsi="Times New Roman" w:cs="Times New Roman"/>
          <w:lang w:val="en-US" w:eastAsia="ja-JP"/>
        </w:rPr>
        <w:t xml:space="preserve"> yaitu modal berupa hubungan yang baik antar investor, pelanggan, pemasok, dan lain sebagainya. </w:t>
      </w:r>
      <w:proofErr w:type="gramStart"/>
      <w:r w:rsidRPr="002B7944">
        <w:rPr>
          <w:rFonts w:ascii="Times New Roman" w:eastAsia="MS Mincho" w:hAnsi="Times New Roman" w:cs="Times New Roman"/>
          <w:lang w:val="en-US" w:eastAsia="ja-JP"/>
        </w:rPr>
        <w:t>Bagaimana sebuah hubungan menjadi sebuah modal dalam perusahaan.</w:t>
      </w:r>
      <w:proofErr w:type="gramEnd"/>
      <w:r w:rsidRPr="002B7944">
        <w:rPr>
          <w:rFonts w:ascii="Times New Roman" w:eastAsia="MS Mincho" w:hAnsi="Times New Roman" w:cs="Times New Roman"/>
          <w:lang w:val="en-US" w:eastAsia="ja-JP"/>
        </w:rPr>
        <w:t xml:space="preserve"> Dan bahkan modal pelanggan ini ada di setiap perusahaan tidak dilihat dari jenis usaha </w:t>
      </w:r>
      <w:proofErr w:type="gramStart"/>
      <w:r w:rsidRPr="002B7944">
        <w:rPr>
          <w:rFonts w:ascii="Times New Roman" w:eastAsia="MS Mincho" w:hAnsi="Times New Roman" w:cs="Times New Roman"/>
          <w:lang w:val="en-US" w:eastAsia="ja-JP"/>
        </w:rPr>
        <w:t>apa</w:t>
      </w:r>
      <w:proofErr w:type="gramEnd"/>
      <w:r w:rsidRPr="002B7944">
        <w:rPr>
          <w:rFonts w:ascii="Times New Roman" w:eastAsia="MS Mincho" w:hAnsi="Times New Roman" w:cs="Times New Roman"/>
          <w:lang w:val="en-US" w:eastAsia="ja-JP"/>
        </w:rPr>
        <w:t xml:space="preserve">, karena semua perusahaan pasti ada interaksi dengan para orang-orang tersebut. Menurut </w:t>
      </w:r>
      <w:r w:rsidRPr="002B7944">
        <w:rPr>
          <w:rFonts w:ascii="Times New Roman" w:eastAsia="MS Mincho" w:hAnsi="Times New Roman" w:cs="Times New Roman"/>
          <w:lang w:val="en-US" w:eastAsia="ja-JP"/>
        </w:rPr>
        <w:fldChar w:fldCharType="begin" w:fldLock="1"/>
      </w:r>
      <w:r w:rsidRPr="002B7944">
        <w:rPr>
          <w:rFonts w:ascii="Times New Roman" w:eastAsia="MS Mincho" w:hAnsi="Times New Roman" w:cs="Times New Roman"/>
          <w:lang w:val="en-US" w:eastAsia="ja-JP"/>
        </w:rPr>
        <w:instrText>ADDIN CSL_CITATION {"citationItems":[{"id":"ITEM-1","itemData":{"author":[{"dropping-particle":"","family":"Stewart","given":"Thomas.A","non-dropping-particle":"","parse-names":false,"suffix":""}],"id":"ITEM-1","issued":{"date-parts":[["1997"]]},"publisher":"PT Elex Media Komputindo","publisher-place":"Jakarta","title":"Intellectual Capital","type":"book"},"uris":["http://www.mendeley.com/documents/?uuid=5df25475-1ab2-4d21-a544-f77ee78bd0e4"]}],"mendeley":{"formattedCitation":"(Stewart, 1997)","plainTextFormattedCitation":"(Stewart, 1997)","previouslyFormattedCitation":"(Stewart, 1997)"},"properties":{"noteIndex":0},"schema":"https://github.com/citation-style-language/schema/raw/master/csl-citation.json"}</w:instrText>
      </w:r>
      <w:r w:rsidRPr="002B7944">
        <w:rPr>
          <w:rFonts w:ascii="Times New Roman" w:eastAsia="MS Mincho" w:hAnsi="Times New Roman" w:cs="Times New Roman"/>
          <w:lang w:val="en-US" w:eastAsia="ja-JP"/>
        </w:rPr>
        <w:fldChar w:fldCharType="separate"/>
      </w:r>
      <w:r w:rsidRPr="002B7944">
        <w:rPr>
          <w:rFonts w:ascii="Times New Roman" w:eastAsia="MS Mincho" w:hAnsi="Times New Roman" w:cs="Times New Roman"/>
          <w:noProof/>
          <w:lang w:val="en-US" w:eastAsia="ja-JP"/>
        </w:rPr>
        <w:t>(Stewart, 1997)</w:t>
      </w:r>
      <w:r w:rsidRPr="002B7944">
        <w:rPr>
          <w:rFonts w:ascii="Times New Roman" w:eastAsia="MS Mincho" w:hAnsi="Times New Roman" w:cs="Times New Roman"/>
          <w:lang w:val="en-US" w:eastAsia="ja-JP"/>
        </w:rPr>
        <w:fldChar w:fldCharType="end"/>
      </w:r>
      <w:r w:rsidRPr="002B7944">
        <w:rPr>
          <w:rFonts w:ascii="Times New Roman" w:eastAsia="MS Mincho" w:hAnsi="Times New Roman" w:cs="Times New Roman"/>
          <w:lang w:val="en-US" w:eastAsia="ja-JP"/>
        </w:rPr>
        <w:t xml:space="preserve"> dari ketiga unsur utama </w:t>
      </w:r>
      <w:r w:rsidRPr="002B7944">
        <w:rPr>
          <w:rFonts w:ascii="Times New Roman" w:eastAsia="MS Mincho" w:hAnsi="Times New Roman" w:cs="Times New Roman"/>
          <w:i/>
          <w:lang w:val="en-US" w:eastAsia="ja-JP"/>
        </w:rPr>
        <w:t>intellectual capital</w:t>
      </w:r>
      <w:r w:rsidRPr="002B7944">
        <w:rPr>
          <w:rFonts w:ascii="Times New Roman" w:eastAsia="MS Mincho" w:hAnsi="Times New Roman" w:cs="Times New Roman"/>
          <w:lang w:val="en-US" w:eastAsia="ja-JP"/>
        </w:rPr>
        <w:t xml:space="preserve">, yaitu human capital, structural capital, dan </w:t>
      </w:r>
      <w:r w:rsidRPr="002B7944">
        <w:rPr>
          <w:rFonts w:ascii="Times New Roman" w:eastAsia="MS Mincho" w:hAnsi="Times New Roman" w:cs="Times New Roman"/>
          <w:i/>
          <w:lang w:val="en-US" w:eastAsia="ja-JP"/>
        </w:rPr>
        <w:t>customer capital</w:t>
      </w:r>
      <w:r w:rsidRPr="002B7944">
        <w:rPr>
          <w:rFonts w:ascii="Times New Roman" w:eastAsia="MS Mincho" w:hAnsi="Times New Roman" w:cs="Times New Roman"/>
          <w:lang w:val="en-US" w:eastAsia="ja-JP"/>
        </w:rPr>
        <w:t xml:space="preserve">, </w:t>
      </w:r>
      <w:r w:rsidRPr="002B7944">
        <w:rPr>
          <w:rFonts w:ascii="Times New Roman" w:eastAsia="MS Mincho" w:hAnsi="Times New Roman" w:cs="Times New Roman"/>
          <w:i/>
          <w:lang w:val="en-US" w:eastAsia="ja-JP"/>
        </w:rPr>
        <w:t>customer capital</w:t>
      </w:r>
      <w:r w:rsidRPr="002B7944">
        <w:rPr>
          <w:rFonts w:ascii="Times New Roman" w:eastAsia="MS Mincho" w:hAnsi="Times New Roman" w:cs="Times New Roman"/>
          <w:lang w:val="en-US" w:eastAsia="ja-JP"/>
        </w:rPr>
        <w:t xml:space="preserve">  merupakan aset yang paling bernilai. Organisasi tidak </w:t>
      </w:r>
      <w:proofErr w:type="gramStart"/>
      <w:r w:rsidRPr="002B7944">
        <w:rPr>
          <w:rFonts w:ascii="Times New Roman" w:eastAsia="MS Mincho" w:hAnsi="Times New Roman" w:cs="Times New Roman"/>
          <w:lang w:val="en-US" w:eastAsia="ja-JP"/>
        </w:rPr>
        <w:t>akan</w:t>
      </w:r>
      <w:proofErr w:type="gramEnd"/>
      <w:r w:rsidRPr="002B7944">
        <w:rPr>
          <w:rFonts w:ascii="Times New Roman" w:eastAsia="MS Mincho" w:hAnsi="Times New Roman" w:cs="Times New Roman"/>
          <w:lang w:val="en-US" w:eastAsia="ja-JP"/>
        </w:rPr>
        <w:t xml:space="preserve"> berjalan tanpa adanya hubungan dengan pihak eksternal perusahaan. </w:t>
      </w:r>
      <w:proofErr w:type="gramStart"/>
      <w:r w:rsidRPr="002B7944">
        <w:rPr>
          <w:rFonts w:ascii="Times New Roman" w:eastAsia="MS Mincho" w:hAnsi="Times New Roman" w:cs="Times New Roman"/>
          <w:lang w:val="en-US" w:eastAsia="ja-JP"/>
        </w:rPr>
        <w:t>Dan pelanggan merupakan sumber utama bagi perusahaan untuk mendapatkan laba.</w:t>
      </w:r>
      <w:proofErr w:type="gramEnd"/>
      <w:r w:rsidRPr="002B7944">
        <w:rPr>
          <w:rFonts w:ascii="Times New Roman" w:eastAsia="MS Mincho" w:hAnsi="Times New Roman" w:cs="Times New Roman"/>
          <w:lang w:val="en-US" w:eastAsia="ja-JP"/>
        </w:rPr>
        <w:t xml:space="preserve"> </w:t>
      </w:r>
      <w:proofErr w:type="gramStart"/>
      <w:r w:rsidRPr="002B7944">
        <w:rPr>
          <w:rFonts w:ascii="Times New Roman" w:eastAsia="MS Mincho" w:hAnsi="Times New Roman" w:cs="Times New Roman"/>
          <w:lang w:val="en-US" w:eastAsia="ja-JP"/>
        </w:rPr>
        <w:t>Setiap harinya pasti ada transaksi baik dengan pembeli, pemasok, pemerintah, maupun dengan investor.</w:t>
      </w:r>
      <w:proofErr w:type="gramEnd"/>
      <w:r w:rsidRPr="002B7944">
        <w:rPr>
          <w:rFonts w:ascii="Times New Roman" w:eastAsia="MS Mincho" w:hAnsi="Times New Roman" w:cs="Times New Roman"/>
          <w:lang w:val="en-US" w:eastAsia="ja-JP"/>
        </w:rPr>
        <w:t xml:space="preserve"> </w:t>
      </w:r>
      <w:proofErr w:type="gramStart"/>
      <w:r w:rsidRPr="002B7944">
        <w:rPr>
          <w:rFonts w:ascii="Times New Roman" w:eastAsia="MS Mincho" w:hAnsi="Times New Roman" w:cs="Times New Roman"/>
          <w:lang w:val="en-US" w:eastAsia="ja-JP"/>
        </w:rPr>
        <w:t>Hal tersebut secara tidak langsung menuntut perusahaan untuk memiliki dan menjaga hubunga dengan para pihak eksternal tersebut.</w:t>
      </w:r>
      <w:proofErr w:type="gramEnd"/>
      <w:r w:rsidRPr="002B7944">
        <w:rPr>
          <w:rFonts w:ascii="Times New Roman" w:eastAsia="MS Mincho" w:hAnsi="Times New Roman" w:cs="Times New Roman"/>
          <w:lang w:val="en-US" w:eastAsia="ja-JP"/>
        </w:rPr>
        <w:t xml:space="preserve"> Pihak-pihak eksternal tersebut pun juga tidak ada batasnya dan bisa muncul dari berbagai bagian diluar perusahaan yang </w:t>
      </w:r>
      <w:proofErr w:type="gramStart"/>
      <w:r w:rsidRPr="002B7944">
        <w:rPr>
          <w:rFonts w:ascii="Times New Roman" w:eastAsia="MS Mincho" w:hAnsi="Times New Roman" w:cs="Times New Roman"/>
          <w:lang w:val="en-US" w:eastAsia="ja-JP"/>
        </w:rPr>
        <w:t>akan</w:t>
      </w:r>
      <w:proofErr w:type="gramEnd"/>
      <w:r w:rsidRPr="002B7944">
        <w:rPr>
          <w:rFonts w:ascii="Times New Roman" w:eastAsia="MS Mincho" w:hAnsi="Times New Roman" w:cs="Times New Roman"/>
          <w:lang w:val="en-US" w:eastAsia="ja-JP"/>
        </w:rPr>
        <w:t xml:space="preserve"> memberikan nilai tambah bagi perusahaan.</w:t>
      </w:r>
    </w:p>
    <w:p w14:paraId="36F90AC3" w14:textId="77777777" w:rsidR="002B7944" w:rsidRDefault="002B7944" w:rsidP="002B7944">
      <w:pPr>
        <w:spacing w:after="200" w:line="480" w:lineRule="auto"/>
        <w:ind w:left="1440" w:firstLine="403"/>
        <w:contextualSpacing/>
        <w:jc w:val="both"/>
        <w:rPr>
          <w:rFonts w:ascii="Times New Roman" w:eastAsia="MS Mincho" w:hAnsi="Times New Roman" w:cs="Times New Roman"/>
          <w:lang w:val="en-US" w:eastAsia="ja-JP"/>
        </w:rPr>
      </w:pPr>
      <w:r w:rsidRPr="002B7944">
        <w:rPr>
          <w:rFonts w:ascii="Times New Roman" w:eastAsia="MS Mincho" w:hAnsi="Times New Roman" w:cs="Times New Roman"/>
          <w:lang w:val="en-US" w:eastAsia="ja-JP"/>
        </w:rPr>
        <w:t xml:space="preserve">Menurut </w:t>
      </w:r>
      <w:r w:rsidRPr="002B7944">
        <w:rPr>
          <w:rFonts w:ascii="Times New Roman" w:eastAsia="MS Mincho" w:hAnsi="Times New Roman" w:cs="Times New Roman"/>
          <w:lang w:val="en-US" w:eastAsia="ja-JP"/>
        </w:rPr>
        <w:fldChar w:fldCharType="begin" w:fldLock="1"/>
      </w:r>
      <w:r w:rsidRPr="002B7944">
        <w:rPr>
          <w:rFonts w:ascii="Times New Roman" w:eastAsia="MS Mincho" w:hAnsi="Times New Roman" w:cs="Times New Roman"/>
          <w:lang w:val="en-US" w:eastAsia="ja-JP"/>
        </w:rPr>
        <w:instrText>ADDIN CSL_CITATION {"citationItems":[{"id":"ITEM-1","itemData":{"DOI":"10.1108/14691930010324188","ISBN":"1469193051","ISSN":"1469-1930","PMID":"205575492","abstract":"The purpose of this empirical study is to investigate the three elements of intellectual capital, i.e. human capital, structural capital, and customer capital, and their inter-relationships within two industry sectors in Malaysia. The study was conducted using a psychometrically validated questionnaire which was originally administered in Canada. The main conclusions from this particular study are that: human capital is important regardless of industry type; human capital has a greater influence on how a business should be structured in non-service industries compared to service industries; customer capital has a significant influence over structural capital irrespective of industry; and finally, the development of structural capital has a positive relationship with business performance regardless of industry. The final specified models in this study show a robust explanation of business performance variance within the Malaysian context which bodes well for future research in alternative contexts.","author":[{"dropping-particle":"","family":"Bontis","given":"","non-dropping-particle":"","parse-names":false,"suffix":""}],"container-title":"Journal of Intellectual Capital","id":"ITEM-1","issue":"1","issued":{"date-parts":[["2000"]]},"page":"85-100","title":"IC in Malaysian industries Intellectual capital and business performance in Malaysian industries","type":"article-journal","volume":"1"},"uris":["http://www.mendeley.com/documents/?uuid=25630fab-bac1-41f7-980f-6beaeb342911"]}],"mendeley":{"formattedCitation":"(Bontis, 2000)","plainTextFormattedCitation":"(Bontis, 2000)","previouslyFormattedCitation":"(Bontis, 2000)"},"properties":{"noteIndex":0},"schema":"https://github.com/citation-style-language/schema/raw/master/csl-citation.json"}</w:instrText>
      </w:r>
      <w:r w:rsidRPr="002B7944">
        <w:rPr>
          <w:rFonts w:ascii="Times New Roman" w:eastAsia="MS Mincho" w:hAnsi="Times New Roman" w:cs="Times New Roman"/>
          <w:lang w:val="en-US" w:eastAsia="ja-JP"/>
        </w:rPr>
        <w:fldChar w:fldCharType="separate"/>
      </w:r>
      <w:r w:rsidRPr="002B7944">
        <w:rPr>
          <w:rFonts w:ascii="Times New Roman" w:eastAsia="MS Mincho" w:hAnsi="Times New Roman" w:cs="Times New Roman"/>
          <w:noProof/>
          <w:lang w:val="en-US" w:eastAsia="ja-JP"/>
        </w:rPr>
        <w:t>(Bontis, 1999)</w:t>
      </w:r>
      <w:r w:rsidRPr="002B7944">
        <w:rPr>
          <w:rFonts w:ascii="Times New Roman" w:eastAsia="MS Mincho" w:hAnsi="Times New Roman" w:cs="Times New Roman"/>
          <w:lang w:val="en-US" w:eastAsia="ja-JP"/>
        </w:rPr>
        <w:fldChar w:fldCharType="end"/>
      </w:r>
      <w:r w:rsidRPr="002B7944">
        <w:rPr>
          <w:rFonts w:ascii="Times New Roman" w:eastAsia="MS Mincho" w:hAnsi="Times New Roman" w:cs="Times New Roman"/>
          <w:lang w:val="en-US" w:eastAsia="ja-JP"/>
        </w:rPr>
        <w:t xml:space="preserve"> yang mendasari </w:t>
      </w:r>
      <w:r w:rsidRPr="002B7944">
        <w:rPr>
          <w:rFonts w:ascii="Times New Roman" w:eastAsia="MS Mincho" w:hAnsi="Times New Roman" w:cs="Times New Roman"/>
          <w:i/>
          <w:lang w:val="en-US" w:eastAsia="ja-JP"/>
        </w:rPr>
        <w:t>customer capital</w:t>
      </w:r>
      <w:r w:rsidRPr="002B7944">
        <w:rPr>
          <w:rFonts w:ascii="Times New Roman" w:eastAsia="MS Mincho" w:hAnsi="Times New Roman" w:cs="Times New Roman"/>
          <w:lang w:val="en-US" w:eastAsia="ja-JP"/>
        </w:rPr>
        <w:t xml:space="preserve"> ini adalah pengetahuan yang dimiliki perusahaan untuk membangun hubungan yang baik dan efektif dengan pihak eksternal perusahaan serta membuat jalur pemasaran untuk menjalankan usaha perusahaan. Selain itu ada </w:t>
      </w:r>
      <w:r w:rsidRPr="002B7944">
        <w:rPr>
          <w:rFonts w:ascii="Times New Roman" w:eastAsia="MS Mincho" w:hAnsi="Times New Roman" w:cs="Times New Roman"/>
          <w:lang w:val="en-US" w:eastAsia="ja-JP"/>
        </w:rPr>
        <w:fldChar w:fldCharType="begin" w:fldLock="1"/>
      </w:r>
      <w:r w:rsidRPr="002B7944">
        <w:rPr>
          <w:rFonts w:ascii="Times New Roman" w:eastAsia="MS Mincho" w:hAnsi="Times New Roman" w:cs="Times New Roman"/>
          <w:lang w:val="en-US" w:eastAsia="ja-JP"/>
        </w:rPr>
        <w:instrText>ADDIN CSL_CITATION {"citationItems":[{"id":"ITEM-1","itemData":{"DOI":"10.1024/0301-1526.32.1.54","ISBN":"0201721481","ISSN":"1411-0288","PMID":"21301655","abstract":"The changing paradigm from labor based business to knowledge based business has made an inclusion of human resources into an income statement. Among intangible assets, human resources, which is called intellectual capital (IC), becomes the core asset in a company.\\nIC consists three basic elements, they are human capital, structural capital and customer capital. In fact, these are the real power of the company in producing, developing, and bringing the company to the future. Accordingly proponents agree to disclose these on the income statement. Unfortunately, accounting practice has not accounted for them. Whilst, IC describes the creation values, accounting practice does not have tools to identity, measures and disclose them on the annual reports. Therefore this research attempts to provide ideas and open nuance for accountants.\\nThis research employ a thick library research, an alternative research methodology that suitable to answer the research question. This research is conducted in depth discourse producing some methods for measuring and reporting IC that are practiced recently.\\nThe study concludes that methods of measurement IC have been classified into a financial and non-financial measurement. For the reporting purposes, it is needed a supplement to the income statement consisting an intellectual capital statement.","author":[{"dropping-particle":"","family":"Sawarjuwono","given":"","non-dropping-particle":"","parse-names":false,"suffix":""},{"dropping-particle":"","family":"Kadir","given":"","non-dropping-particle":"","parse-names":false,"suffix":""}],"container-title":"Jurnal Akuntansi dan Keuangan","id":"ITEM-1","issue":"1","issued":{"date-parts":[["2003"]]},"page":"35-57","title":"Intellectual Capital: Perlakuan, Pengukuran Dan Pelaporan (Sebuah Library Research)","type":"article-journal","volume":"5"},"uris":["http://www.mendeley.com/documents/?uuid=a7fd967b-6b9c-4516-909a-70ff04f6e39f"]}],"mendeley":{"formattedCitation":"(Sawarjuwono &amp; Kadir, 2003)","plainTextFormattedCitation":"(Sawarjuwono &amp; Kadir, 2003)","previouslyFormattedCitation":"(Sawarjuwono &amp; Kadir, 2003)"},"properties":{"noteIndex":0},"schema":"https://github.com/citation-style-language/schema/raw/master/csl-citation.json"}</w:instrText>
      </w:r>
      <w:r w:rsidRPr="002B7944">
        <w:rPr>
          <w:rFonts w:ascii="Times New Roman" w:eastAsia="MS Mincho" w:hAnsi="Times New Roman" w:cs="Times New Roman"/>
          <w:lang w:val="en-US" w:eastAsia="ja-JP"/>
        </w:rPr>
        <w:fldChar w:fldCharType="separate"/>
      </w:r>
      <w:r w:rsidRPr="002B7944">
        <w:rPr>
          <w:rFonts w:ascii="Times New Roman" w:eastAsia="MS Mincho" w:hAnsi="Times New Roman" w:cs="Times New Roman"/>
          <w:noProof/>
          <w:lang w:val="en-US" w:eastAsia="ja-JP"/>
        </w:rPr>
        <w:t>(Sawarjuwono &amp; Kadir, 2003)</w:t>
      </w:r>
      <w:r w:rsidRPr="002B7944">
        <w:rPr>
          <w:rFonts w:ascii="Times New Roman" w:eastAsia="MS Mincho" w:hAnsi="Times New Roman" w:cs="Times New Roman"/>
          <w:lang w:val="en-US" w:eastAsia="ja-JP"/>
        </w:rPr>
        <w:fldChar w:fldCharType="end"/>
      </w:r>
      <w:r w:rsidRPr="002B7944">
        <w:rPr>
          <w:rFonts w:ascii="Times New Roman" w:eastAsia="MS Mincho" w:hAnsi="Times New Roman" w:cs="Times New Roman"/>
          <w:lang w:val="en-US" w:eastAsia="ja-JP"/>
        </w:rPr>
        <w:t xml:space="preserve"> menyatakan bahwa </w:t>
      </w:r>
      <w:r w:rsidRPr="002B7944">
        <w:rPr>
          <w:rFonts w:ascii="Times New Roman" w:eastAsia="MS Mincho" w:hAnsi="Times New Roman" w:cs="Times New Roman"/>
          <w:i/>
          <w:lang w:val="en-US" w:eastAsia="ja-JP"/>
        </w:rPr>
        <w:t>customer capital</w:t>
      </w:r>
      <w:r w:rsidRPr="002B7944">
        <w:rPr>
          <w:rFonts w:ascii="Times New Roman" w:eastAsia="MS Mincho" w:hAnsi="Times New Roman" w:cs="Times New Roman"/>
          <w:lang w:val="en-US" w:eastAsia="ja-JP"/>
        </w:rPr>
        <w:t xml:space="preserve"> adalah komponen yang memberikan nilai secara nyata dari tiga komponen </w:t>
      </w:r>
      <w:r w:rsidRPr="002B7944">
        <w:rPr>
          <w:rFonts w:ascii="Times New Roman" w:eastAsia="MS Mincho" w:hAnsi="Times New Roman" w:cs="Times New Roman"/>
          <w:i/>
          <w:lang w:val="en-US" w:eastAsia="ja-JP"/>
        </w:rPr>
        <w:t>intellectual capital</w:t>
      </w:r>
      <w:r w:rsidRPr="002B7944">
        <w:rPr>
          <w:rFonts w:ascii="Times New Roman" w:eastAsia="MS Mincho" w:hAnsi="Times New Roman" w:cs="Times New Roman"/>
          <w:lang w:val="en-US" w:eastAsia="ja-JP"/>
        </w:rPr>
        <w:t xml:space="preserve">. </w:t>
      </w:r>
      <w:proofErr w:type="gramStart"/>
      <w:r w:rsidRPr="002B7944">
        <w:rPr>
          <w:rFonts w:ascii="Times New Roman" w:eastAsia="MS Mincho" w:hAnsi="Times New Roman" w:cs="Times New Roman"/>
          <w:lang w:val="en-US" w:eastAsia="ja-JP"/>
        </w:rPr>
        <w:t xml:space="preserve">Dilihat dari makna yang dilontarkan para peneliti maka dapat disimpulkan bahwa perusahaan harus bisa menjaga hubungan dengan para pihak eksternal perusahaan agar </w:t>
      </w:r>
      <w:r w:rsidRPr="002B7944">
        <w:rPr>
          <w:rFonts w:ascii="Times New Roman" w:eastAsia="MS Mincho" w:hAnsi="Times New Roman" w:cs="Times New Roman"/>
          <w:i/>
          <w:lang w:val="en-US" w:eastAsia="ja-JP"/>
        </w:rPr>
        <w:t>customer capital</w:t>
      </w:r>
      <w:r w:rsidRPr="002B7944">
        <w:rPr>
          <w:rFonts w:ascii="Times New Roman" w:eastAsia="MS Mincho" w:hAnsi="Times New Roman" w:cs="Times New Roman"/>
          <w:lang w:val="en-US" w:eastAsia="ja-JP"/>
        </w:rPr>
        <w:t xml:space="preserve"> yang merupakan salah satu unsur penting dalam </w:t>
      </w:r>
      <w:r w:rsidRPr="002B7944">
        <w:rPr>
          <w:rFonts w:ascii="Times New Roman" w:eastAsia="MS Mincho" w:hAnsi="Times New Roman" w:cs="Times New Roman"/>
          <w:i/>
          <w:lang w:val="en-US" w:eastAsia="ja-JP"/>
        </w:rPr>
        <w:t>intellectual capital</w:t>
      </w:r>
      <w:r w:rsidRPr="002B7944">
        <w:rPr>
          <w:rFonts w:ascii="Times New Roman" w:eastAsia="MS Mincho" w:hAnsi="Times New Roman" w:cs="Times New Roman"/>
          <w:lang w:val="en-US" w:eastAsia="ja-JP"/>
        </w:rPr>
        <w:t xml:space="preserve"> dapat dimanfaatkan secara optimal.</w:t>
      </w:r>
      <w:proofErr w:type="gramEnd"/>
    </w:p>
    <w:p w14:paraId="0B1EAE17" w14:textId="77777777" w:rsidR="002B7944" w:rsidRPr="002B7944" w:rsidRDefault="002B7944" w:rsidP="002B7944">
      <w:pPr>
        <w:spacing w:after="200" w:line="480" w:lineRule="auto"/>
        <w:ind w:left="1440" w:firstLine="403"/>
        <w:contextualSpacing/>
        <w:jc w:val="both"/>
        <w:rPr>
          <w:rFonts w:ascii="Times New Roman" w:eastAsia="MS Mincho" w:hAnsi="Times New Roman" w:cs="Times New Roman"/>
          <w:lang w:val="en-US" w:eastAsia="ja-JP"/>
        </w:rPr>
      </w:pPr>
    </w:p>
    <w:p w14:paraId="33095444" w14:textId="77777777" w:rsidR="002B7944" w:rsidRPr="002B7944" w:rsidRDefault="002B7944" w:rsidP="002B7944">
      <w:pPr>
        <w:numPr>
          <w:ilvl w:val="0"/>
          <w:numId w:val="5"/>
        </w:numPr>
        <w:spacing w:after="200" w:line="480" w:lineRule="auto"/>
        <w:ind w:left="1134"/>
        <w:contextualSpacing/>
        <w:jc w:val="both"/>
        <w:rPr>
          <w:rFonts w:ascii="Times New Roman" w:eastAsia="MS Mincho" w:hAnsi="Times New Roman" w:cs="Times New Roman"/>
          <w:lang w:val="en-US" w:eastAsia="ja-JP"/>
        </w:rPr>
      </w:pPr>
      <w:r w:rsidRPr="002B7944">
        <w:rPr>
          <w:rFonts w:ascii="Times New Roman" w:eastAsia="MS Mincho" w:hAnsi="Times New Roman" w:cs="Times New Roman"/>
          <w:lang w:val="en-US" w:eastAsia="ja-JP"/>
        </w:rPr>
        <w:t xml:space="preserve">Pengukuran </w:t>
      </w:r>
      <w:r w:rsidRPr="002B7944">
        <w:rPr>
          <w:rFonts w:ascii="Times New Roman" w:eastAsia="MS Mincho" w:hAnsi="Times New Roman" w:cs="Times New Roman"/>
          <w:i/>
          <w:lang w:val="en-US" w:eastAsia="ja-JP"/>
        </w:rPr>
        <w:t>Intellectual Capital</w:t>
      </w:r>
    </w:p>
    <w:p w14:paraId="07F2791E" w14:textId="77777777" w:rsidR="002B7944" w:rsidRPr="002B7944" w:rsidRDefault="002B7944" w:rsidP="002B7944">
      <w:pPr>
        <w:spacing w:after="200" w:line="480" w:lineRule="auto"/>
        <w:ind w:left="1134" w:firstLine="306"/>
        <w:contextualSpacing/>
        <w:jc w:val="both"/>
        <w:rPr>
          <w:rFonts w:ascii="Times New Roman" w:eastAsia="MS Mincho" w:hAnsi="Times New Roman" w:cs="Times New Roman"/>
          <w:lang w:val="en-US" w:eastAsia="ja-JP"/>
        </w:rPr>
      </w:pPr>
      <w:r w:rsidRPr="002B7944">
        <w:rPr>
          <w:rFonts w:ascii="Times New Roman" w:eastAsia="MS Mincho" w:hAnsi="Times New Roman" w:cs="Times New Roman"/>
          <w:i/>
          <w:lang w:val="en-US" w:eastAsia="ja-JP"/>
        </w:rPr>
        <w:t xml:space="preserve">Intellectual capital </w:t>
      </w:r>
      <w:r w:rsidRPr="002B7944">
        <w:rPr>
          <w:rFonts w:ascii="Times New Roman" w:eastAsia="MS Mincho" w:hAnsi="Times New Roman" w:cs="Times New Roman"/>
          <w:lang w:val="en-US" w:eastAsia="ja-JP"/>
        </w:rPr>
        <w:t xml:space="preserve">tidak diukur secara langsung melainkan melalui suatu metode pengukuran yang telah dikembangkan oleh </w:t>
      </w:r>
      <w:r w:rsidRPr="002B7944">
        <w:rPr>
          <w:rFonts w:ascii="Times New Roman" w:eastAsia="MS Mincho" w:hAnsi="Times New Roman" w:cs="Times New Roman"/>
          <w:lang w:val="en-US" w:eastAsia="ja-JP"/>
        </w:rPr>
        <w:fldChar w:fldCharType="begin" w:fldLock="1"/>
      </w:r>
      <w:r w:rsidRPr="002B7944">
        <w:rPr>
          <w:rFonts w:ascii="Times New Roman" w:eastAsia="MS Mincho" w:hAnsi="Times New Roman" w:cs="Times New Roman"/>
          <w:lang w:val="en-US" w:eastAsia="ja-JP"/>
        </w:rPr>
        <w:instrText>ADDIN CSL_CITATION {"citationItems":[{"id":"ITEM-1","itemData":{"ISSN":"1469-1930","abstract":"The field of measuring intellectual performance seems to be facing the same situation as routine work. Only after the establishment of a measuring system for routine work was industrial organization established. Nowdays something like this ought to be done for intellectual work. The aim should be precise and objective measuring of the efficiency of corporate knowledge which has been used in the past. Precise because there is no management without it and objective because there is no comparison without objectiveness.","author":[{"dropping-particle":"","family":"Pulic","given":"Ante","non-dropping-particle":"","parse-names":false,"suffix":""}],"container-title":"The 2nd\" World Congress on the Management of Intellectual Capital\"","id":"ITEM-1","issued":{"date-parts":[["1998"]]},"page":"1-20","title":"Measuring The Performance of Intellectual Potential in the Knowledge Economy","type":"article-journal"},"uris":["http://www.mendeley.com/documents/?uuid=1a51d782-919b-4565-b6f9-cd948942c607"]}],"mendeley":{"formattedCitation":"(Pulic, 1998)","plainTextFormattedCitation":"(Pulic, 1998)","previouslyFormattedCitation":"(Pulic, 1998)"},"properties":{"noteIndex":0},"schema":"https://github.com/citation-style-language/schema/raw/master/csl-citation.json"}</w:instrText>
      </w:r>
      <w:r w:rsidRPr="002B7944">
        <w:rPr>
          <w:rFonts w:ascii="Times New Roman" w:eastAsia="MS Mincho" w:hAnsi="Times New Roman" w:cs="Times New Roman"/>
          <w:lang w:val="en-US" w:eastAsia="ja-JP"/>
        </w:rPr>
        <w:fldChar w:fldCharType="separate"/>
      </w:r>
      <w:r w:rsidRPr="002B7944">
        <w:rPr>
          <w:rFonts w:ascii="Times New Roman" w:eastAsia="MS Mincho" w:hAnsi="Times New Roman" w:cs="Times New Roman"/>
          <w:noProof/>
          <w:lang w:val="en-US" w:eastAsia="ja-JP"/>
        </w:rPr>
        <w:t>(Pulic, 1998)</w:t>
      </w:r>
      <w:r w:rsidRPr="002B7944">
        <w:rPr>
          <w:rFonts w:ascii="Times New Roman" w:eastAsia="MS Mincho" w:hAnsi="Times New Roman" w:cs="Times New Roman"/>
          <w:lang w:val="en-US" w:eastAsia="ja-JP"/>
        </w:rPr>
        <w:fldChar w:fldCharType="end"/>
      </w:r>
      <w:r w:rsidRPr="002B7944">
        <w:rPr>
          <w:rFonts w:ascii="Times New Roman" w:eastAsia="MS Mincho" w:hAnsi="Times New Roman" w:cs="Times New Roman"/>
          <w:lang w:val="en-US" w:eastAsia="ja-JP"/>
        </w:rPr>
        <w:t xml:space="preserve"> yaitu dengan menggunakan </w:t>
      </w:r>
      <w:r w:rsidRPr="002B7944">
        <w:rPr>
          <w:rFonts w:ascii="Times New Roman" w:eastAsia="MS Mincho" w:hAnsi="Times New Roman" w:cs="Times New Roman"/>
          <w:i/>
          <w:lang w:val="en-US" w:eastAsia="ja-JP"/>
        </w:rPr>
        <w:t>Value Added Intellectual Coefficient</w:t>
      </w:r>
      <w:r w:rsidRPr="002B7944">
        <w:rPr>
          <w:rFonts w:ascii="Times New Roman" w:eastAsia="MS Mincho" w:hAnsi="Times New Roman" w:cs="Times New Roman"/>
          <w:lang w:val="en-US" w:eastAsia="ja-JP"/>
        </w:rPr>
        <w:t xml:space="preserve"> (</w:t>
      </w:r>
      <m:oMath>
        <m:sSup>
          <m:sSupPr>
            <m:ctrlPr>
              <w:rPr>
                <w:rFonts w:ascii="Cambria Math" w:eastAsia="MS Mincho" w:hAnsi="Cambria Math" w:cs="Times New Roman"/>
                <w:lang w:val="en-US" w:eastAsia="ja-JP"/>
              </w:rPr>
            </m:ctrlPr>
          </m:sSupPr>
          <m:e>
            <m:r>
              <w:rPr>
                <w:rFonts w:ascii="Cambria Math" w:eastAsia="MS Mincho" w:hAnsi="Cambria Math" w:cs="Times New Roman"/>
                <w:lang w:val="en-US" w:eastAsia="ja-JP"/>
              </w:rPr>
              <m:t>VAIC</m:t>
            </m:r>
          </m:e>
          <m:sup>
            <m:r>
              <w:rPr>
                <w:rFonts w:ascii="Cambria Math" w:eastAsia="MS Mincho" w:hAnsi="Cambria Math" w:cs="Times New Roman"/>
                <w:lang w:val="en-US" w:eastAsia="ja-JP"/>
              </w:rPr>
              <m:t>TM</m:t>
            </m:r>
          </m:sup>
        </m:sSup>
        <m:r>
          <m:rPr>
            <m:sty m:val="p"/>
          </m:rPr>
          <w:rPr>
            <w:rFonts w:ascii="Cambria Math" w:eastAsia="MS Mincho" w:hAnsi="Cambria Math" w:cs="Times New Roman"/>
            <w:lang w:val="en-US" w:eastAsia="ja-JP"/>
          </w:rPr>
          <m:t>)</m:t>
        </m:r>
      </m:oMath>
      <w:r w:rsidRPr="002B7944">
        <w:rPr>
          <w:rFonts w:ascii="Times New Roman" w:eastAsia="MS Mincho" w:hAnsi="Times New Roman" w:cs="Times New Roman"/>
          <w:lang w:val="en-US" w:eastAsia="ja-JP"/>
        </w:rPr>
        <w:t xml:space="preserve">. </w:t>
      </w:r>
      <w:proofErr w:type="gramStart"/>
      <w:r w:rsidRPr="002B7944">
        <w:rPr>
          <w:rFonts w:ascii="Times New Roman" w:eastAsia="MS Mincho" w:hAnsi="Times New Roman" w:cs="Times New Roman"/>
          <w:lang w:val="en-US" w:eastAsia="ja-JP"/>
        </w:rPr>
        <w:t xml:space="preserve">Metode pengukuruan VAIC tersebut menilai efisiensi dari nilai tambah yang berasal dari kemampuan perusahaan mengenai </w:t>
      </w:r>
      <w:r w:rsidRPr="002B7944">
        <w:rPr>
          <w:rFonts w:ascii="Times New Roman" w:eastAsia="MS Mincho" w:hAnsi="Times New Roman" w:cs="Times New Roman"/>
          <w:i/>
          <w:lang w:val="en-US" w:eastAsia="ja-JP"/>
        </w:rPr>
        <w:t>intellectual.</w:t>
      </w:r>
      <w:proofErr w:type="gramEnd"/>
      <w:r w:rsidRPr="002B7944">
        <w:rPr>
          <w:rFonts w:ascii="Times New Roman" w:eastAsia="MS Mincho" w:hAnsi="Times New Roman" w:cs="Times New Roman"/>
          <w:lang w:val="en-US" w:eastAsia="ja-JP"/>
        </w:rPr>
        <w:t xml:space="preserve"> </w:t>
      </w:r>
      <w:proofErr w:type="gramStart"/>
      <w:r w:rsidRPr="002B7944">
        <w:rPr>
          <w:rFonts w:ascii="Times New Roman" w:eastAsia="MS Mincho" w:hAnsi="Times New Roman" w:cs="Times New Roman"/>
          <w:lang w:val="en-US" w:eastAsia="ja-JP"/>
        </w:rPr>
        <w:t>Menggunakan metode VAIC untuk mengetahui nilai dari aset berwujud (</w:t>
      </w:r>
      <w:r w:rsidRPr="002B7944">
        <w:rPr>
          <w:rFonts w:ascii="Times New Roman" w:eastAsia="MS Mincho" w:hAnsi="Times New Roman" w:cs="Times New Roman"/>
          <w:i/>
          <w:lang w:val="en-US" w:eastAsia="ja-JP"/>
        </w:rPr>
        <w:t>physical)</w:t>
      </w:r>
      <w:r w:rsidRPr="002B7944">
        <w:rPr>
          <w:rFonts w:ascii="Times New Roman" w:eastAsia="MS Mincho" w:hAnsi="Times New Roman" w:cs="Times New Roman"/>
          <w:lang w:val="en-US" w:eastAsia="ja-JP"/>
        </w:rPr>
        <w:t xml:space="preserve"> dan tidak berwujud (</w:t>
      </w:r>
      <w:r w:rsidRPr="002B7944">
        <w:rPr>
          <w:rFonts w:ascii="Times New Roman" w:eastAsia="MS Mincho" w:hAnsi="Times New Roman" w:cs="Times New Roman"/>
          <w:i/>
          <w:lang w:val="en-US" w:eastAsia="ja-JP"/>
        </w:rPr>
        <w:t>intellectual)</w:t>
      </w:r>
      <w:r w:rsidRPr="002B7944">
        <w:rPr>
          <w:rFonts w:ascii="Times New Roman" w:eastAsia="MS Mincho" w:hAnsi="Times New Roman" w:cs="Times New Roman"/>
          <w:lang w:val="en-US" w:eastAsia="ja-JP"/>
        </w:rPr>
        <w:t xml:space="preserve"> dalam perusahaan dan metode ini dianggap sebagai indikator yang sesuai untuk mengukur </w:t>
      </w:r>
      <w:r w:rsidRPr="002B7944">
        <w:rPr>
          <w:rFonts w:ascii="Times New Roman" w:eastAsia="MS Mincho" w:hAnsi="Times New Roman" w:cs="Times New Roman"/>
          <w:i/>
          <w:lang w:val="en-US" w:eastAsia="ja-JP"/>
        </w:rPr>
        <w:t>intellectual capital</w:t>
      </w:r>
      <w:r w:rsidRPr="002B7944">
        <w:rPr>
          <w:rFonts w:ascii="Times New Roman" w:eastAsia="MS Mincho" w:hAnsi="Times New Roman" w:cs="Times New Roman"/>
          <w:lang w:val="en-US" w:eastAsia="ja-JP"/>
        </w:rPr>
        <w:t>.</w:t>
      </w:r>
      <w:proofErr w:type="gramEnd"/>
      <w:r w:rsidRPr="002B7944">
        <w:rPr>
          <w:rFonts w:ascii="Times New Roman" w:eastAsia="MS Mincho" w:hAnsi="Times New Roman" w:cs="Times New Roman"/>
          <w:lang w:val="en-US" w:eastAsia="ja-JP"/>
        </w:rPr>
        <w:t xml:space="preserve"> </w:t>
      </w:r>
      <w:proofErr w:type="gramStart"/>
      <w:r w:rsidRPr="002B7944">
        <w:rPr>
          <w:rFonts w:ascii="Times New Roman" w:eastAsia="MS Mincho" w:hAnsi="Times New Roman" w:cs="Times New Roman"/>
          <w:lang w:val="en-US" w:eastAsia="ja-JP"/>
        </w:rPr>
        <w:t>Metode tersebut digunakan juga karena dapat menyediakan ukuran dasar yang standar dan bisa menggunakan angka-angka keuangan yang tersedia dalam laporan keuangan perusahaan.</w:t>
      </w:r>
      <w:proofErr w:type="gramEnd"/>
    </w:p>
    <w:p w14:paraId="7C1D2127" w14:textId="77777777" w:rsidR="002B7944" w:rsidRPr="002B7944" w:rsidRDefault="002B7944" w:rsidP="002B7944">
      <w:pPr>
        <w:spacing w:after="200" w:line="480" w:lineRule="auto"/>
        <w:ind w:left="1134" w:firstLine="306"/>
        <w:contextualSpacing/>
        <w:jc w:val="both"/>
        <w:rPr>
          <w:rFonts w:ascii="Times New Roman" w:eastAsia="MS Mincho" w:hAnsi="Times New Roman" w:cs="Times New Roman"/>
          <w:lang w:val="en-US" w:eastAsia="ja-JP"/>
        </w:rPr>
      </w:pPr>
      <w:r w:rsidRPr="002B7944">
        <w:rPr>
          <w:rFonts w:ascii="Times New Roman" w:eastAsia="MS Mincho" w:hAnsi="Times New Roman" w:cs="Times New Roman"/>
          <w:lang w:val="en-US" w:eastAsia="ja-JP"/>
        </w:rPr>
        <w:t xml:space="preserve">Model ini dimulai dengan </w:t>
      </w:r>
      <w:r w:rsidRPr="002B7944">
        <w:rPr>
          <w:rFonts w:ascii="Times New Roman" w:eastAsia="MS Mincho" w:hAnsi="Times New Roman" w:cs="Times New Roman"/>
          <w:i/>
          <w:lang w:val="en-US" w:eastAsia="ja-JP"/>
        </w:rPr>
        <w:t>value added</w:t>
      </w:r>
      <w:r w:rsidRPr="002B7944">
        <w:rPr>
          <w:rFonts w:ascii="Times New Roman" w:eastAsia="MS Mincho" w:hAnsi="Times New Roman" w:cs="Times New Roman"/>
          <w:lang w:val="en-US" w:eastAsia="ja-JP"/>
        </w:rPr>
        <w:t xml:space="preserve"> (selanjutnya akan disingkat menjadi VA). </w:t>
      </w:r>
      <w:proofErr w:type="gramStart"/>
      <w:r w:rsidRPr="002B7944">
        <w:rPr>
          <w:rFonts w:ascii="Times New Roman" w:eastAsia="MS Mincho" w:hAnsi="Times New Roman" w:cs="Times New Roman"/>
          <w:lang w:val="en-US" w:eastAsia="ja-JP"/>
        </w:rPr>
        <w:t>VA yaitu merepresentasikan kemampuan perusahaan untuk menciptakan nilai (</w:t>
      </w:r>
      <w:r w:rsidRPr="002B7944">
        <w:rPr>
          <w:rFonts w:ascii="Times New Roman" w:eastAsia="MS Mincho" w:hAnsi="Times New Roman" w:cs="Times New Roman"/>
          <w:i/>
          <w:lang w:val="en-US" w:eastAsia="ja-JP"/>
        </w:rPr>
        <w:t>value creation</w:t>
      </w:r>
      <w:r w:rsidRPr="002B7944">
        <w:rPr>
          <w:rFonts w:ascii="Times New Roman" w:eastAsia="MS Mincho" w:hAnsi="Times New Roman" w:cs="Times New Roman"/>
          <w:lang w:val="en-US" w:eastAsia="ja-JP"/>
        </w:rPr>
        <w:t>) bagi perusahaan yang menggambarkan kemampuan perusahaan dan menilai keberhasilan bisnis.</w:t>
      </w:r>
      <w:proofErr w:type="gramEnd"/>
      <w:r w:rsidRPr="002B7944">
        <w:rPr>
          <w:rFonts w:ascii="Times New Roman" w:eastAsia="MS Mincho" w:hAnsi="Times New Roman" w:cs="Times New Roman"/>
          <w:lang w:val="en-US" w:eastAsia="ja-JP"/>
        </w:rPr>
        <w:t xml:space="preserve"> VA didapat dari selisih antara output dengan input </w:t>
      </w:r>
      <w:r w:rsidRPr="002B7944">
        <w:rPr>
          <w:rFonts w:ascii="Times New Roman" w:eastAsia="MS Mincho" w:hAnsi="Times New Roman" w:cs="Times New Roman"/>
          <w:lang w:val="en-US" w:eastAsia="ja-JP"/>
        </w:rPr>
        <w:fldChar w:fldCharType="begin" w:fldLock="1"/>
      </w:r>
      <w:r w:rsidRPr="002B7944">
        <w:rPr>
          <w:rFonts w:ascii="Times New Roman" w:eastAsia="MS Mincho" w:hAnsi="Times New Roman" w:cs="Times New Roman"/>
          <w:lang w:val="en-US" w:eastAsia="ja-JP"/>
        </w:rPr>
        <w:instrText>ADDIN CSL_CITATION {"citationItems":[{"id":"ITEM-1","itemData":{"ISSN":"1469-1930","abstract":"The field of measuring intellectual performance seems to be facing the same situation as routine work. Only after the establishment of a measuring system for routine work was industrial organization established. Nowdays something like this ought to be done for intellectual work. The aim should be precise and objective measuring of the efficiency of corporate knowledge which has been used in the past. Precise because there is no management without it and objective because there is no comparison without objectiveness.","author":[{"dropping-particle":"","family":"Pulic","given":"Ante","non-dropping-particle":"","parse-names":false,"suffix":""}],"container-title":"The 2nd\" World Congress on the Management of Intellectual Capital\"","id":"ITEM-1","issued":{"date-parts":[["1998"]]},"page":"1-20","title":"Measuring The Performance of Intellectual Potential in the Knowledge Economy","type":"article-journal"},"uris":["http://www.mendeley.com/documents/?uuid=1a51d782-919b-4565-b6f9-cd948942c607"]}],"mendeley":{"formattedCitation":"(Pulic, 1998)","plainTextFormattedCitation":"(Pulic, 1998)","previouslyFormattedCitation":"(Pulic, 1998)"},"properties":{"noteIndex":0},"schema":"https://github.com/citation-style-language/schema/raw/master/csl-citation.json"}</w:instrText>
      </w:r>
      <w:r w:rsidRPr="002B7944">
        <w:rPr>
          <w:rFonts w:ascii="Times New Roman" w:eastAsia="MS Mincho" w:hAnsi="Times New Roman" w:cs="Times New Roman"/>
          <w:lang w:val="en-US" w:eastAsia="ja-JP"/>
        </w:rPr>
        <w:fldChar w:fldCharType="separate"/>
      </w:r>
      <w:r w:rsidRPr="002B7944">
        <w:rPr>
          <w:rFonts w:ascii="Times New Roman" w:eastAsia="MS Mincho" w:hAnsi="Times New Roman" w:cs="Times New Roman"/>
          <w:noProof/>
          <w:lang w:val="en-US" w:eastAsia="ja-JP"/>
        </w:rPr>
        <w:t>(Pulic, 1998)</w:t>
      </w:r>
      <w:r w:rsidRPr="002B7944">
        <w:rPr>
          <w:rFonts w:ascii="Times New Roman" w:eastAsia="MS Mincho" w:hAnsi="Times New Roman" w:cs="Times New Roman"/>
          <w:lang w:val="en-US" w:eastAsia="ja-JP"/>
        </w:rPr>
        <w:fldChar w:fldCharType="end"/>
      </w:r>
      <w:r w:rsidRPr="002B7944">
        <w:rPr>
          <w:rFonts w:ascii="Times New Roman" w:eastAsia="MS Mincho" w:hAnsi="Times New Roman" w:cs="Times New Roman"/>
          <w:lang w:val="en-US" w:eastAsia="ja-JP"/>
        </w:rPr>
        <w:t xml:space="preserve">. </w:t>
      </w:r>
      <w:proofErr w:type="gramStart"/>
      <w:r w:rsidRPr="002B7944">
        <w:rPr>
          <w:rFonts w:ascii="Times New Roman" w:eastAsia="MS Mincho" w:hAnsi="Times New Roman" w:cs="Times New Roman"/>
          <w:lang w:val="en-US" w:eastAsia="ja-JP"/>
        </w:rPr>
        <w:t xml:space="preserve">Output dilihat dari </w:t>
      </w:r>
      <w:r w:rsidRPr="002B7944">
        <w:rPr>
          <w:rFonts w:ascii="Times New Roman" w:eastAsia="MS Mincho" w:hAnsi="Times New Roman" w:cs="Times New Roman"/>
          <w:i/>
          <w:lang w:val="en-US" w:eastAsia="ja-JP"/>
        </w:rPr>
        <w:t>revenue</w:t>
      </w:r>
      <w:r w:rsidRPr="002B7944">
        <w:rPr>
          <w:rFonts w:ascii="Times New Roman" w:eastAsia="MS Mincho" w:hAnsi="Times New Roman" w:cs="Times New Roman"/>
          <w:lang w:val="en-US" w:eastAsia="ja-JP"/>
        </w:rPr>
        <w:t xml:space="preserve"> dan seluruh penerimaan yang diperoleh dari penjualan barang dan jasa.</w:t>
      </w:r>
      <w:proofErr w:type="gramEnd"/>
      <w:r w:rsidRPr="002B7944">
        <w:rPr>
          <w:rFonts w:ascii="Times New Roman" w:eastAsia="MS Mincho" w:hAnsi="Times New Roman" w:cs="Times New Roman"/>
          <w:lang w:val="en-US" w:eastAsia="ja-JP"/>
        </w:rPr>
        <w:t xml:space="preserve"> Sedangkan input berasal dari seluruh beban yang dikeluarkan untuk memperoleh pendapatan. Yang perlu diperhatikan dalam beban yaitu, dalam metode ini beban pegawai tidak dimasukkan menjadi beban karena beban pegawai dianggap sebagai unsur dari </w:t>
      </w:r>
      <w:r w:rsidRPr="002B7944">
        <w:rPr>
          <w:rFonts w:ascii="Times New Roman" w:eastAsia="MS Mincho" w:hAnsi="Times New Roman" w:cs="Times New Roman"/>
          <w:i/>
          <w:lang w:val="en-US" w:eastAsia="ja-JP"/>
        </w:rPr>
        <w:t>value creation</w:t>
      </w:r>
      <w:r w:rsidRPr="002B7944">
        <w:rPr>
          <w:rFonts w:ascii="Times New Roman" w:eastAsia="MS Mincho" w:hAnsi="Times New Roman" w:cs="Times New Roman"/>
          <w:lang w:val="en-US" w:eastAsia="ja-JP"/>
        </w:rPr>
        <w:t xml:space="preserve"> </w:t>
      </w:r>
      <w:r w:rsidRPr="002B7944">
        <w:rPr>
          <w:rFonts w:ascii="Times New Roman" w:eastAsia="MS Mincho" w:hAnsi="Times New Roman" w:cs="Times New Roman"/>
          <w:lang w:val="en-US" w:eastAsia="ja-JP"/>
        </w:rPr>
        <w:fldChar w:fldCharType="begin" w:fldLock="1"/>
      </w:r>
      <w:r w:rsidRPr="002B7944">
        <w:rPr>
          <w:rFonts w:ascii="Times New Roman" w:eastAsia="MS Mincho" w:hAnsi="Times New Roman" w:cs="Times New Roman"/>
          <w:lang w:val="en-US" w:eastAsia="ja-JP"/>
        </w:rPr>
        <w:instrText>ADDIN CSL_CITATION {"citationItems":[{"id":"ITEM-1","itemData":{"ISSN":"1469-1930","abstract":"The field of measuring intellectual performance seems to be facing the same situation as routine work. Only after the establishment of a measuring system for routine work was industrial organization established. Nowdays something like this ought to be done for intellectual work. The aim should be precise and objective measuring of the efficiency of corporate knowledge which has been used in the past. Precise because there is no management without it and objective because there is no comparison without objectiveness.","author":[{"dropping-particle":"","family":"Pulic","given":"Ante","non-dropping-particle":"","parse-names":false,"suffix":""}],"container-title":"The 2nd\" World Congress on the Management of Intellectual Capital\"","id":"ITEM-1","issued":{"date-parts":[["1998"]]},"page":"1-20","title":"Measuring The Performance of Intellectual Potential in the Knowledge Economy","type":"article-journal"},"uris":["http://www.mendeley.com/documents/?uuid=1a51d782-919b-4565-b6f9-cd948942c607"]}],"mendeley":{"formattedCitation":"(Pulic, 1998)","plainTextFormattedCitation":"(Pulic, 1998)","previouslyFormattedCitation":"(Pulic, 1998)"},"properties":{"noteIndex":0},"schema":"https://github.com/citation-style-language/schema/raw/master/csl-citation.json"}</w:instrText>
      </w:r>
      <w:r w:rsidRPr="002B7944">
        <w:rPr>
          <w:rFonts w:ascii="Times New Roman" w:eastAsia="MS Mincho" w:hAnsi="Times New Roman" w:cs="Times New Roman"/>
          <w:lang w:val="en-US" w:eastAsia="ja-JP"/>
        </w:rPr>
        <w:fldChar w:fldCharType="separate"/>
      </w:r>
      <w:r w:rsidRPr="002B7944">
        <w:rPr>
          <w:rFonts w:ascii="Times New Roman" w:eastAsia="MS Mincho" w:hAnsi="Times New Roman" w:cs="Times New Roman"/>
          <w:noProof/>
          <w:lang w:val="en-US" w:eastAsia="ja-JP"/>
        </w:rPr>
        <w:t>(Pulic, 1998)</w:t>
      </w:r>
      <w:r w:rsidRPr="002B7944">
        <w:rPr>
          <w:rFonts w:ascii="Times New Roman" w:eastAsia="MS Mincho" w:hAnsi="Times New Roman" w:cs="Times New Roman"/>
          <w:lang w:val="en-US" w:eastAsia="ja-JP"/>
        </w:rPr>
        <w:fldChar w:fldCharType="end"/>
      </w:r>
      <w:r w:rsidRPr="002B7944">
        <w:rPr>
          <w:rFonts w:ascii="Times New Roman" w:eastAsia="MS Mincho" w:hAnsi="Times New Roman" w:cs="Times New Roman"/>
          <w:lang w:val="en-US" w:eastAsia="ja-JP"/>
        </w:rPr>
        <w:t>.</w:t>
      </w:r>
    </w:p>
    <w:p w14:paraId="048DCA49" w14:textId="77777777" w:rsidR="002B7944" w:rsidRPr="002B7944" w:rsidRDefault="002B7944" w:rsidP="002B7944">
      <w:pPr>
        <w:spacing w:after="200" w:line="480" w:lineRule="auto"/>
        <w:ind w:left="1134" w:firstLine="306"/>
        <w:contextualSpacing/>
        <w:jc w:val="both"/>
        <w:rPr>
          <w:rFonts w:ascii="Times New Roman" w:eastAsia="MS Mincho" w:hAnsi="Times New Roman" w:cs="Times New Roman"/>
          <w:lang w:val="en-US" w:eastAsia="ja-JP"/>
        </w:rPr>
      </w:pPr>
      <w:r w:rsidRPr="002B7944">
        <w:rPr>
          <w:rFonts w:ascii="Times New Roman" w:eastAsia="MS Mincho" w:hAnsi="Times New Roman" w:cs="Times New Roman"/>
          <w:noProof/>
          <w:lang w:val="en-US"/>
        </w:rPr>
        <mc:AlternateContent>
          <mc:Choice Requires="wps">
            <w:drawing>
              <wp:anchor distT="0" distB="0" distL="114300" distR="114300" simplePos="0" relativeHeight="251660288" behindDoc="0" locked="0" layoutInCell="1" allowOverlap="1" wp14:anchorId="133ACC09" wp14:editId="51B22812">
                <wp:simplePos x="0" y="0"/>
                <wp:positionH relativeFrom="column">
                  <wp:posOffset>1371600</wp:posOffset>
                </wp:positionH>
                <wp:positionV relativeFrom="paragraph">
                  <wp:posOffset>76200</wp:posOffset>
                </wp:positionV>
                <wp:extent cx="3086100" cy="594995"/>
                <wp:effectExtent l="50800" t="25400" r="88900" b="90805"/>
                <wp:wrapThrough wrapText="bothSides">
                  <wp:wrapPolygon edited="0">
                    <wp:start x="-356" y="-922"/>
                    <wp:lineTo x="-356" y="23974"/>
                    <wp:lineTo x="22044" y="23974"/>
                    <wp:lineTo x="22044" y="-922"/>
                    <wp:lineTo x="-356" y="-922"/>
                  </wp:wrapPolygon>
                </wp:wrapThrough>
                <wp:docPr id="10" name="Rectangle 10"/>
                <wp:cNvGraphicFramePr/>
                <a:graphic xmlns:a="http://schemas.openxmlformats.org/drawingml/2006/main">
                  <a:graphicData uri="http://schemas.microsoft.com/office/word/2010/wordprocessingShape">
                    <wps:wsp>
                      <wps:cNvSpPr/>
                      <wps:spPr>
                        <a:xfrm>
                          <a:off x="0" y="0"/>
                          <a:ext cx="3086100" cy="594995"/>
                        </a:xfrm>
                        <a:prstGeom prst="rect">
                          <a:avLst/>
                        </a:prstGeom>
                        <a:noFill/>
                        <a:ln w="9525" cap="flat" cmpd="sng" algn="ctr">
                          <a:solidFill>
                            <a:sysClr val="windowText" lastClr="000000"/>
                          </a:solidFill>
                          <a:prstDash val="solid"/>
                        </a:ln>
                        <a:effectLst>
                          <a:outerShdw blurRad="40000" dist="23000" dir="5400000" rotWithShape="0">
                            <a:srgbClr val="000000">
                              <a:alpha val="35000"/>
                            </a:srgbClr>
                          </a:outerShdw>
                        </a:effectLst>
                      </wps:spPr>
                      <wps:txbx>
                        <w:txbxContent>
                          <w:p w14:paraId="4EBBB465" w14:textId="77777777" w:rsidR="002B7944" w:rsidRPr="002C7983" w:rsidRDefault="002B7944" w:rsidP="002B7944">
                            <w:pPr>
                              <w:jc w:val="center"/>
                              <w:rPr>
                                <w:color w:val="000000"/>
                                <w:sz w:val="32"/>
                                <w:szCs w:val="32"/>
                              </w:rPr>
                            </w:pPr>
                            <w:r w:rsidRPr="002C7983">
                              <w:rPr>
                                <w:color w:val="000000"/>
                                <w:sz w:val="32"/>
                                <w:szCs w:val="32"/>
                              </w:rPr>
                              <w:t xml:space="preserve">VA = Output – Input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133ACC09" id="Rectangle_x0020_10" o:spid="_x0000_s1026" style="position:absolute;left:0;text-align:left;margin-left:108pt;margin-top:6pt;width:243pt;height:46.8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yzsLbcCAABvBQAADgAAAGRycy9lMm9Eb2MueG1srFRNbxoxEL1X6n+wfG8WCKRhFYhQolSVojQK&#10;qXIevN4PyWu7tmGhv77P3g2haU9VOSwznvHzmzdjX13vW8V20vnG6AUfn404k1qYotHVgn9/vvt0&#10;yZkPpAtSRssFP0jPr5cfP1x1NpcTUxtVSMcAon3e2QWvQ7B5lnlRy5b8mbFSI1ga11KA66qscNQB&#10;vVXZZDS6yDrjCuuMkN5j9bYP8mXCL0spwrey9DIwteDgFtLXpe8mfrPlFeWVI1s3YqBB/8CipUbj&#10;0CPULQViW9f8AdU2whlvynAmTJuZsmyETDWgmvHoXTXrmqxMtUAcb48y+f8HKx52j441BXoHeTS1&#10;6NETVCNdKcmwBoE663Pkre2jGzwPM1a7L10b/1EH2ydRD0dR5T4wgcXz0eXFeARwgdhsPp3PZxE0&#10;e9ttnQ9fpGlZNBbc4fikJe3ufehTX1PiYdrcNUphnXKlWbfg89lkBnjC+JSKAszWoiCvK85IVZhL&#10;EVxC9EY1RdwdN/uDv1GO7QijgYkqTPcMzpwp8gEBFJJ+A9nftkY6t+TrfnMKDWlKR2iZJg/so2O2&#10;Qbp1XXRso7buiUBtGpE5K5pY7+R8cHDkLEUQcia8NKFOExAlTYRdtTkyTtz6dVK2pp7K+Sxi9Zr5&#10;Pj1JfeSQvBN6WWxu385ohf1mj93R3JjigNEAkXg+81bcNSj7Huo8ksMlwSIufviGT6kM+mAGi7Pa&#10;uJ9/W4/5mF1EOetw6dCkH1tyEqJ/1Zjq+Xg6BWxIznT2eRKVOI1sTiN6294YNG+c2CUz5gf1apbO&#10;tC94H1bxVIRIC5zdj8Pg3ITYaM7wwgi5WiUbN9NSuNdrKyJ4lD42/Hn/Qs4OQxowKg/m9YJS/m5W&#10;+9y4U5vVNpiySYP8piv6EB3c6tSR4QWKz8apn7Le3snlLwAAAP//AwBQSwMEFAAGAAgAAAAhABXW&#10;EW/gAAAACgEAAA8AAABkcnMvZG93bnJldi54bWxMT1tLwzAUfhf8D+EIvohLVnTT2nR4YYowBDcR&#10;fEubY1tsTmqSbfXfe/akT+fyfXyXYjG6XuwwxM6ThulEgUCqve2o0fC2WZ5fgYjJkDW9J9TwgxEW&#10;5fFRYXLr9/SKu3VqBItQzI2GNqUhlzLWLToTJ35AYuzTB2cSn6GRNpg9i7teZkrNpDMdsUNrBrxv&#10;sf5ab52G781d+3xBT9Xq4WxcvTxeVx/L96D16cl4ewMi4Zj+yHCIz9Gh5EyV35KNoteQTWfcJTGQ&#10;8WTCXB2Wih/qcg6yLOT/CuUvAAAA//8DAFBLAQItABQABgAIAAAAIQDkmcPA+wAAAOEBAAATAAAA&#10;AAAAAAAAAAAAAAAAAABbQ29udGVudF9UeXBlc10ueG1sUEsBAi0AFAAGAAgAAAAhACOyauHXAAAA&#10;lAEAAAsAAAAAAAAAAAAAAAAALAEAAF9yZWxzLy5yZWxzUEsBAi0AFAAGAAgAAAAhAAMs7C23AgAA&#10;bwUAAA4AAAAAAAAAAAAAAAAALAIAAGRycy9lMm9Eb2MueG1sUEsBAi0AFAAGAAgAAAAhABXWEW/g&#10;AAAACgEAAA8AAAAAAAAAAAAAAAAADwUAAGRycy9kb3ducmV2LnhtbFBLBQYAAAAABAAEAPMAAAAc&#10;BgAAAAA=&#10;" filled="f" strokecolor="windowText">
                <v:shadow on="t" opacity="22937f" mv:blur="40000f" origin=",.5" offset="0,23000emu"/>
                <v:textbox>
                  <w:txbxContent>
                    <w:p w14:paraId="4EBBB465" w14:textId="77777777" w:rsidR="002B7944" w:rsidRPr="002C7983" w:rsidRDefault="002B7944" w:rsidP="002B7944">
                      <w:pPr>
                        <w:jc w:val="center"/>
                        <w:rPr>
                          <w:color w:val="000000"/>
                          <w:sz w:val="32"/>
                          <w:szCs w:val="32"/>
                        </w:rPr>
                      </w:pPr>
                      <w:r w:rsidRPr="002C7983">
                        <w:rPr>
                          <w:color w:val="000000"/>
                          <w:sz w:val="32"/>
                          <w:szCs w:val="32"/>
                        </w:rPr>
                        <w:t xml:space="preserve">VA = Output – Input </w:t>
                      </w:r>
                    </w:p>
                  </w:txbxContent>
                </v:textbox>
                <w10:wrap type="through"/>
              </v:rect>
            </w:pict>
          </mc:Fallback>
        </mc:AlternateContent>
      </w:r>
    </w:p>
    <w:p w14:paraId="4E960266" w14:textId="77777777" w:rsidR="002B7944" w:rsidRPr="002B7944" w:rsidRDefault="002B7944" w:rsidP="002B7944">
      <w:pPr>
        <w:spacing w:after="200" w:line="480" w:lineRule="auto"/>
        <w:ind w:left="1134" w:firstLine="306"/>
        <w:contextualSpacing/>
        <w:jc w:val="both"/>
        <w:rPr>
          <w:rFonts w:ascii="Times New Roman" w:eastAsia="MS Mincho" w:hAnsi="Times New Roman" w:cs="Times New Roman"/>
          <w:lang w:val="en-US" w:eastAsia="ja-JP"/>
        </w:rPr>
      </w:pPr>
    </w:p>
    <w:p w14:paraId="6BE6DF84" w14:textId="77777777" w:rsidR="002B7944" w:rsidRPr="002B7944" w:rsidRDefault="002B7944" w:rsidP="002B7944">
      <w:pPr>
        <w:spacing w:after="200" w:line="480" w:lineRule="auto"/>
        <w:ind w:left="1134" w:firstLine="306"/>
        <w:contextualSpacing/>
        <w:jc w:val="both"/>
        <w:rPr>
          <w:rFonts w:ascii="Times New Roman" w:eastAsia="MS Mincho" w:hAnsi="Times New Roman" w:cs="Times New Roman"/>
          <w:lang w:val="en-US" w:eastAsia="ja-JP"/>
        </w:rPr>
      </w:pPr>
    </w:p>
    <w:p w14:paraId="1319AA57" w14:textId="77777777" w:rsidR="002B7944" w:rsidRPr="002B7944" w:rsidRDefault="002B7944" w:rsidP="002B7944">
      <w:pPr>
        <w:spacing w:after="200" w:line="480" w:lineRule="auto"/>
        <w:ind w:left="1134" w:firstLine="306"/>
        <w:contextualSpacing/>
        <w:jc w:val="both"/>
        <w:rPr>
          <w:rFonts w:ascii="Times New Roman" w:eastAsia="MS Mincho" w:hAnsi="Times New Roman" w:cs="Times New Roman"/>
          <w:lang w:val="en-US" w:eastAsia="ja-JP"/>
        </w:rPr>
      </w:pPr>
      <w:r w:rsidRPr="002B7944">
        <w:rPr>
          <w:rFonts w:ascii="Times New Roman" w:eastAsia="MS Mincho" w:hAnsi="Times New Roman" w:cs="Times New Roman"/>
          <w:i/>
          <w:lang w:val="en-US" w:eastAsia="ja-JP"/>
        </w:rPr>
        <w:t>Value added</w:t>
      </w:r>
      <w:r w:rsidRPr="002B7944">
        <w:rPr>
          <w:rFonts w:ascii="Times New Roman" w:eastAsia="MS Mincho" w:hAnsi="Times New Roman" w:cs="Times New Roman"/>
          <w:lang w:val="en-US" w:eastAsia="ja-JP"/>
        </w:rPr>
        <w:t xml:space="preserve"> juga bisa dihitung dengan </w:t>
      </w:r>
      <w:proofErr w:type="gramStart"/>
      <w:r w:rsidRPr="002B7944">
        <w:rPr>
          <w:rFonts w:ascii="Times New Roman" w:eastAsia="MS Mincho" w:hAnsi="Times New Roman" w:cs="Times New Roman"/>
          <w:lang w:val="en-US" w:eastAsia="ja-JP"/>
        </w:rPr>
        <w:t>cara :</w:t>
      </w:r>
      <w:proofErr w:type="gramEnd"/>
    </w:p>
    <w:p w14:paraId="5AA887EC" w14:textId="77777777" w:rsidR="002B7944" w:rsidRPr="002B7944" w:rsidRDefault="002B7944" w:rsidP="002B7944">
      <w:pPr>
        <w:spacing w:after="200" w:line="480" w:lineRule="auto"/>
        <w:ind w:left="1134" w:firstLine="306"/>
        <w:contextualSpacing/>
        <w:jc w:val="both"/>
        <w:rPr>
          <w:rFonts w:ascii="Times New Roman" w:eastAsia="MS Mincho" w:hAnsi="Times New Roman" w:cs="Times New Roman"/>
          <w:lang w:val="en-US" w:eastAsia="ja-JP"/>
        </w:rPr>
      </w:pPr>
      <w:r w:rsidRPr="002B7944">
        <w:rPr>
          <w:rFonts w:ascii="Times New Roman" w:eastAsia="MS Mincho" w:hAnsi="Times New Roman" w:cs="Times New Roman"/>
          <w:noProof/>
          <w:lang w:val="en-US"/>
        </w:rPr>
        <mc:AlternateContent>
          <mc:Choice Requires="wps">
            <w:drawing>
              <wp:anchor distT="0" distB="0" distL="114300" distR="114300" simplePos="0" relativeHeight="251667456" behindDoc="0" locked="0" layoutInCell="1" allowOverlap="1" wp14:anchorId="3AB81A39" wp14:editId="43D2D4D3">
                <wp:simplePos x="0" y="0"/>
                <wp:positionH relativeFrom="column">
                  <wp:posOffset>1376680</wp:posOffset>
                </wp:positionH>
                <wp:positionV relativeFrom="paragraph">
                  <wp:posOffset>170180</wp:posOffset>
                </wp:positionV>
                <wp:extent cx="3086100" cy="648335"/>
                <wp:effectExtent l="57150" t="19050" r="76200" b="94615"/>
                <wp:wrapThrough wrapText="bothSides">
                  <wp:wrapPolygon edited="0">
                    <wp:start x="-400" y="-635"/>
                    <wp:lineTo x="-267" y="24118"/>
                    <wp:lineTo x="21867" y="24118"/>
                    <wp:lineTo x="22000" y="-635"/>
                    <wp:lineTo x="-400" y="-635"/>
                  </wp:wrapPolygon>
                </wp:wrapThrough>
                <wp:docPr id="21" name="Rectangle 21"/>
                <wp:cNvGraphicFramePr/>
                <a:graphic xmlns:a="http://schemas.openxmlformats.org/drawingml/2006/main">
                  <a:graphicData uri="http://schemas.microsoft.com/office/word/2010/wordprocessingShape">
                    <wps:wsp>
                      <wps:cNvSpPr/>
                      <wps:spPr>
                        <a:xfrm>
                          <a:off x="0" y="0"/>
                          <a:ext cx="3086100" cy="648335"/>
                        </a:xfrm>
                        <a:prstGeom prst="rect">
                          <a:avLst/>
                        </a:prstGeom>
                        <a:noFill/>
                        <a:ln w="9525" cap="flat" cmpd="sng" algn="ctr">
                          <a:solidFill>
                            <a:sysClr val="windowText" lastClr="000000"/>
                          </a:solidFill>
                          <a:prstDash val="solid"/>
                        </a:ln>
                        <a:effectLst>
                          <a:outerShdw blurRad="40000" dist="23000" dir="5400000" rotWithShape="0">
                            <a:srgbClr val="000000">
                              <a:alpha val="35000"/>
                            </a:srgbClr>
                          </a:outerShdw>
                        </a:effectLst>
                      </wps:spPr>
                      <wps:txbx>
                        <w:txbxContent>
                          <w:p w14:paraId="4EC08D65" w14:textId="77777777" w:rsidR="002B7944" w:rsidRPr="002C7983" w:rsidRDefault="002B7944" w:rsidP="002B7944">
                            <w:pPr>
                              <w:jc w:val="center"/>
                              <w:rPr>
                                <w:color w:val="000000"/>
                                <w:sz w:val="32"/>
                                <w:szCs w:val="32"/>
                              </w:rPr>
                            </w:pPr>
                            <w:r>
                              <w:rPr>
                                <w:color w:val="000000"/>
                                <w:sz w:val="32"/>
                                <w:szCs w:val="32"/>
                              </w:rPr>
                              <w:t>VA = OP + EC + D +A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3AB81A39" id="Rectangle_x0020_21" o:spid="_x0000_s1027" style="position:absolute;left:0;text-align:left;margin-left:108.4pt;margin-top:13.4pt;width:243pt;height:51.0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zkeAbsCAAB2BQAADgAAAGRycy9lMm9Eb2MueG1srFRNb9swDL0P2H8QdF+dz64N6hRBiw4Diq5o&#10;OvTMyHJsQJY0SYmd/fo9yW6adTsNy8EhRYp6fHzS1XXXKLaXztdG53x8NuJMamGKWm9z/v357tMF&#10;Zz6QLkgZLXN+kJ5fLz9+uGrtQk5MZVQhHUMR7RetzXkVgl1kmReVbMifGSs1gqVxDQW4bpsVjlpU&#10;b1Q2GY3Os9a4wjojpPdYve2DfJnql6UU4VtZehmYyjmwhfR16buJ32x5RYutI1vVYoBB/4CioVrj&#10;0GOpWwrEdq7+o1RTC2e8KcOZME1myrIWMvWAbsajd92sK7Iy9QJyvD3S5P9fWfGwf3SsLnI+GXOm&#10;qcGMnsAa6a2SDGsgqLV+gby1fXSD52HGbrvSNfEffbAukXo4kiq7wAQWp6OL8/EI3AvEzmcX0+k8&#10;Fs3edlvnwxdpGhaNnDscn7ik/b0PfeprSjxMm7taKazTQmnW5vxyPpmjPEE+paIAs7FoyOstZ6S2&#10;0KUILlX0RtVF3B03+4O/UY7tCdKAogrTPgMzZ4p8QACNpN8A9retEc4t+arfnEJDmtKxtEzKA/ro&#10;mF2Qbl0VLduonXsiQJvFypwVdex3Mh0cHDlPEYScCS91qJICIqUJsNtujogTtn6dlK2ohzKdx1o9&#10;Z75PT1QfMSTvBF4Wh9uPM1qh23RJDcfBb0xxgEKAJ8Jg3oq7Gt3fg6RHcrgrWMT9D9/wKZXBOMxg&#10;cVYZ9/Nv6zEfEkaUsxZ3D7P6sSMnwf1XDXFfjmczlA3Jmc0/TyIhp5HNaUTvmhuDGUK/QJfMmB/U&#10;q1k607zgmVjFUxEiLXB2r4rBuQlx3pzhoRFytUo2LqilcK/XVsTicQJx7s/dCzk7aDVAMQ/m9Z7S&#10;4p1k+9y4U5vVLpiyTnqOTPe8YhzRweVOgxkeovh6nPop6+25XP4CAAD//wMAUEsDBBQABgAIAAAA&#10;IQDSMj3s4QAAAAoBAAAPAAAAZHJzL2Rvd25yZXYueG1sTI9PS8NAEMXvgt9hGcGL2E2D1DZmU/xD&#10;FaEItiJ422THbDA7G3e3bfz2Tk96mjfM483vlcvR9WKPIXaeFEwnGQikxpuOWgVv29XlHERMmozu&#10;PaGCH4ywrE5PSl0Yf6BX3G9SKziEYqEV2JSGQsrYWHQ6TvyAxLdPH5xOvIZWmqAPHO56mWfZTDrd&#10;EX+wesB7i83XZucUfG/v7PMVPdXrh4tx/fK4qD9W70Gp87Px9gZEwjH9meGIz+hQMVPtd2Si6BXk&#10;0xmjJxbHyYbrLGdRszOfL0BWpfxfofoFAAD//wMAUEsBAi0AFAAGAAgAAAAhAOSZw8D7AAAA4QEA&#10;ABMAAAAAAAAAAAAAAAAAAAAAAFtDb250ZW50X1R5cGVzXS54bWxQSwECLQAUAAYACAAAACEAI7Jq&#10;4dcAAACUAQAACwAAAAAAAAAAAAAAAAAsAQAAX3JlbHMvLnJlbHNQSwECLQAUAAYACAAAACEA1zke&#10;AbsCAAB2BQAADgAAAAAAAAAAAAAAAAAsAgAAZHJzL2Uyb0RvYy54bWxQSwECLQAUAAYACAAAACEA&#10;0jI97OEAAAAKAQAADwAAAAAAAAAAAAAAAAATBQAAZHJzL2Rvd25yZXYueG1sUEsFBgAAAAAEAAQA&#10;8wAAACEGAAAAAA==&#10;" filled="f" strokecolor="windowText">
                <v:shadow on="t" opacity="22937f" mv:blur="40000f" origin=",.5" offset="0,23000emu"/>
                <v:textbox>
                  <w:txbxContent>
                    <w:p w14:paraId="4EC08D65" w14:textId="77777777" w:rsidR="002B7944" w:rsidRPr="002C7983" w:rsidRDefault="002B7944" w:rsidP="002B7944">
                      <w:pPr>
                        <w:jc w:val="center"/>
                        <w:rPr>
                          <w:color w:val="000000"/>
                          <w:sz w:val="32"/>
                          <w:szCs w:val="32"/>
                        </w:rPr>
                      </w:pPr>
                      <w:r>
                        <w:rPr>
                          <w:color w:val="000000"/>
                          <w:sz w:val="32"/>
                          <w:szCs w:val="32"/>
                        </w:rPr>
                        <w:t>VA = OP + EC + D +A</w:t>
                      </w:r>
                    </w:p>
                  </w:txbxContent>
                </v:textbox>
                <w10:wrap type="through"/>
              </v:rect>
            </w:pict>
          </mc:Fallback>
        </mc:AlternateContent>
      </w:r>
    </w:p>
    <w:p w14:paraId="0E734B0B" w14:textId="77777777" w:rsidR="002B7944" w:rsidRPr="002B7944" w:rsidRDefault="002B7944" w:rsidP="002B7944">
      <w:pPr>
        <w:spacing w:after="200" w:line="480" w:lineRule="auto"/>
        <w:ind w:left="1134" w:firstLine="306"/>
        <w:contextualSpacing/>
        <w:jc w:val="both"/>
        <w:rPr>
          <w:rFonts w:ascii="Times New Roman" w:eastAsia="MS Mincho" w:hAnsi="Times New Roman" w:cs="Times New Roman"/>
          <w:lang w:val="en-US" w:eastAsia="ja-JP"/>
        </w:rPr>
      </w:pPr>
    </w:p>
    <w:p w14:paraId="7812A475" w14:textId="77777777" w:rsidR="002B7944" w:rsidRPr="002B7944" w:rsidRDefault="002B7944" w:rsidP="002B7944">
      <w:pPr>
        <w:spacing w:after="200" w:line="480" w:lineRule="auto"/>
        <w:ind w:left="1134" w:firstLine="306"/>
        <w:contextualSpacing/>
        <w:jc w:val="both"/>
        <w:rPr>
          <w:rFonts w:ascii="Times New Roman" w:eastAsia="MS Mincho" w:hAnsi="Times New Roman" w:cs="Times New Roman"/>
          <w:lang w:val="en-US" w:eastAsia="ja-JP"/>
        </w:rPr>
      </w:pPr>
    </w:p>
    <w:p w14:paraId="7E3C16EF" w14:textId="77777777" w:rsidR="002B7944" w:rsidRPr="002B7944" w:rsidRDefault="002B7944" w:rsidP="002B7944">
      <w:pPr>
        <w:spacing w:after="200" w:line="480" w:lineRule="auto"/>
        <w:ind w:left="1134" w:firstLine="306"/>
        <w:contextualSpacing/>
        <w:jc w:val="both"/>
        <w:rPr>
          <w:rFonts w:ascii="Times New Roman" w:eastAsia="MS Mincho" w:hAnsi="Times New Roman" w:cs="Times New Roman"/>
          <w:lang w:val="en-US" w:eastAsia="ja-JP"/>
        </w:rPr>
      </w:pPr>
      <w:r w:rsidRPr="002B7944">
        <w:rPr>
          <w:rFonts w:ascii="Times New Roman" w:eastAsia="MS Mincho" w:hAnsi="Times New Roman" w:cs="Times New Roman"/>
          <w:lang w:val="en-US" w:eastAsia="ja-JP"/>
        </w:rPr>
        <w:t xml:space="preserve">Dimana OP merupakan </w:t>
      </w:r>
      <w:r w:rsidRPr="002B7944">
        <w:rPr>
          <w:rFonts w:ascii="Times New Roman" w:eastAsia="MS Mincho" w:hAnsi="Times New Roman" w:cs="Times New Roman"/>
          <w:i/>
          <w:lang w:val="en-US" w:eastAsia="ja-JP"/>
        </w:rPr>
        <w:t>operating income</w:t>
      </w:r>
      <w:r w:rsidRPr="002B7944">
        <w:rPr>
          <w:rFonts w:ascii="Times New Roman" w:eastAsia="MS Mincho" w:hAnsi="Times New Roman" w:cs="Times New Roman"/>
          <w:lang w:val="en-US" w:eastAsia="ja-JP"/>
        </w:rPr>
        <w:t xml:space="preserve"> (laba bersih), EC adalah </w:t>
      </w:r>
      <w:r w:rsidRPr="002B7944">
        <w:rPr>
          <w:rFonts w:ascii="Times New Roman" w:eastAsia="MS Mincho" w:hAnsi="Times New Roman" w:cs="Times New Roman"/>
          <w:i/>
          <w:lang w:val="en-US" w:eastAsia="ja-JP"/>
        </w:rPr>
        <w:t>employee costs</w:t>
      </w:r>
      <w:r w:rsidRPr="002B7944">
        <w:rPr>
          <w:rFonts w:ascii="Times New Roman" w:eastAsia="MS Mincho" w:hAnsi="Times New Roman" w:cs="Times New Roman"/>
          <w:lang w:val="en-US" w:eastAsia="ja-JP"/>
        </w:rPr>
        <w:t xml:space="preserve"> (beban karyawan), D yaitu </w:t>
      </w:r>
      <w:r w:rsidRPr="002B7944">
        <w:rPr>
          <w:rFonts w:ascii="Times New Roman" w:eastAsia="MS Mincho" w:hAnsi="Times New Roman" w:cs="Times New Roman"/>
          <w:i/>
          <w:lang w:val="en-US" w:eastAsia="ja-JP"/>
        </w:rPr>
        <w:t>depreciatio</w:t>
      </w:r>
      <w:r w:rsidRPr="002B7944">
        <w:rPr>
          <w:rFonts w:ascii="Times New Roman" w:eastAsia="MS Mincho" w:hAnsi="Times New Roman" w:cs="Times New Roman"/>
          <w:lang w:val="en-US" w:eastAsia="ja-JP"/>
        </w:rPr>
        <w:t xml:space="preserve">n (beban depresiasi) dan </w:t>
      </w:r>
      <w:proofErr w:type="gramStart"/>
      <w:r w:rsidRPr="002B7944">
        <w:rPr>
          <w:rFonts w:ascii="Times New Roman" w:eastAsia="MS Mincho" w:hAnsi="Times New Roman" w:cs="Times New Roman"/>
          <w:lang w:val="en-US" w:eastAsia="ja-JP"/>
        </w:rPr>
        <w:t>A</w:t>
      </w:r>
      <w:proofErr w:type="gramEnd"/>
      <w:r w:rsidRPr="002B7944">
        <w:rPr>
          <w:rFonts w:ascii="Times New Roman" w:eastAsia="MS Mincho" w:hAnsi="Times New Roman" w:cs="Times New Roman"/>
          <w:lang w:val="en-US" w:eastAsia="ja-JP"/>
        </w:rPr>
        <w:t xml:space="preserve"> adalah </w:t>
      </w:r>
      <w:r w:rsidRPr="002B7944">
        <w:rPr>
          <w:rFonts w:ascii="Times New Roman" w:eastAsia="MS Mincho" w:hAnsi="Times New Roman" w:cs="Times New Roman"/>
          <w:i/>
          <w:lang w:val="en-US" w:eastAsia="ja-JP"/>
        </w:rPr>
        <w:t>amortization</w:t>
      </w:r>
      <w:r w:rsidRPr="002B7944">
        <w:rPr>
          <w:rFonts w:ascii="Times New Roman" w:eastAsia="MS Mincho" w:hAnsi="Times New Roman" w:cs="Times New Roman"/>
          <w:lang w:val="en-US" w:eastAsia="ja-JP"/>
        </w:rPr>
        <w:t xml:space="preserve"> (beban amortisasi).</w:t>
      </w:r>
    </w:p>
    <w:p w14:paraId="6248C788" w14:textId="77777777" w:rsidR="002B7944" w:rsidRPr="002B7944" w:rsidRDefault="002B7944" w:rsidP="002B7944">
      <w:pPr>
        <w:spacing w:after="200" w:line="480" w:lineRule="auto"/>
        <w:ind w:left="1134" w:firstLine="306"/>
        <w:contextualSpacing/>
        <w:jc w:val="both"/>
        <w:rPr>
          <w:rFonts w:ascii="Times New Roman" w:eastAsia="MS Mincho" w:hAnsi="Times New Roman" w:cs="Times New Roman"/>
          <w:lang w:val="en-US" w:eastAsia="ja-JP"/>
        </w:rPr>
      </w:pPr>
      <w:r w:rsidRPr="002B7944">
        <w:rPr>
          <w:rFonts w:ascii="Times New Roman" w:eastAsia="MS Mincho" w:hAnsi="Times New Roman" w:cs="Times New Roman"/>
          <w:lang w:val="en-US" w:eastAsia="ja-JP"/>
        </w:rPr>
        <w:t xml:space="preserve">Ada 3 unsur yang untuk menghitung </w:t>
      </w:r>
      <w:r w:rsidRPr="002B7944">
        <w:rPr>
          <w:rFonts w:ascii="Times New Roman" w:eastAsia="MS Mincho" w:hAnsi="Times New Roman" w:cs="Times New Roman"/>
          <w:i/>
          <w:lang w:val="en-US" w:eastAsia="ja-JP"/>
        </w:rPr>
        <w:t>intellectual capital</w:t>
      </w:r>
      <w:r w:rsidRPr="002B7944">
        <w:rPr>
          <w:rFonts w:ascii="Times New Roman" w:eastAsia="MS Mincho" w:hAnsi="Times New Roman" w:cs="Times New Roman"/>
          <w:lang w:val="en-US" w:eastAsia="ja-JP"/>
        </w:rPr>
        <w:t xml:space="preserve"> dalam metode VAIC yaitu </w:t>
      </w:r>
      <w:r w:rsidRPr="002B7944">
        <w:rPr>
          <w:rFonts w:ascii="Times New Roman" w:eastAsia="MS Mincho" w:hAnsi="Times New Roman" w:cs="Times New Roman"/>
          <w:i/>
          <w:lang w:val="en-US" w:eastAsia="ja-JP"/>
        </w:rPr>
        <w:t>human capital, structural capital dan capital employed, capital employed</w:t>
      </w:r>
      <w:r w:rsidRPr="002B7944">
        <w:rPr>
          <w:rFonts w:ascii="Times New Roman" w:eastAsia="MS Mincho" w:hAnsi="Times New Roman" w:cs="Times New Roman"/>
          <w:lang w:val="en-US" w:eastAsia="ja-JP"/>
        </w:rPr>
        <w:t xml:space="preserve"> (CE) yang dalam penilitian ini diberi label dengan VACA, disini termasuk dalam indikator VAIC yang bersifat </w:t>
      </w:r>
      <w:r w:rsidRPr="002B7944">
        <w:rPr>
          <w:rFonts w:ascii="Times New Roman" w:eastAsia="MS Mincho" w:hAnsi="Times New Roman" w:cs="Times New Roman"/>
          <w:i/>
          <w:lang w:val="en-US" w:eastAsia="ja-JP"/>
        </w:rPr>
        <w:t>physical</w:t>
      </w:r>
      <w:r w:rsidRPr="002B7944">
        <w:rPr>
          <w:rFonts w:ascii="Times New Roman" w:eastAsia="MS Mincho" w:hAnsi="Times New Roman" w:cs="Times New Roman"/>
          <w:lang w:val="en-US" w:eastAsia="ja-JP"/>
        </w:rPr>
        <w:t>.</w:t>
      </w:r>
    </w:p>
    <w:p w14:paraId="1D1B9E3A" w14:textId="77777777" w:rsidR="002B7944" w:rsidRPr="002B7944" w:rsidRDefault="002B7944" w:rsidP="002B7944">
      <w:pPr>
        <w:numPr>
          <w:ilvl w:val="0"/>
          <w:numId w:val="6"/>
        </w:numPr>
        <w:spacing w:line="480" w:lineRule="auto"/>
        <w:contextualSpacing/>
        <w:jc w:val="both"/>
        <w:rPr>
          <w:rFonts w:ascii="Times New Roman" w:eastAsia="MS Mincho" w:hAnsi="Times New Roman" w:cs="Times New Roman"/>
          <w:lang w:val="en-US" w:eastAsia="ja-JP"/>
        </w:rPr>
      </w:pPr>
      <w:r w:rsidRPr="002B7944">
        <w:rPr>
          <w:rFonts w:ascii="Times New Roman" w:eastAsia="MS Mincho" w:hAnsi="Times New Roman" w:cs="Times New Roman"/>
          <w:i/>
          <w:lang w:val="en-US" w:eastAsia="ja-JP"/>
        </w:rPr>
        <w:t>Value Added Capital Employed</w:t>
      </w:r>
      <w:r w:rsidRPr="002B7944">
        <w:rPr>
          <w:rFonts w:ascii="Times New Roman" w:eastAsia="MS Mincho" w:hAnsi="Times New Roman" w:cs="Times New Roman"/>
          <w:lang w:val="en-US" w:eastAsia="ja-JP"/>
        </w:rPr>
        <w:t xml:space="preserve"> (VACA)</w:t>
      </w:r>
    </w:p>
    <w:p w14:paraId="4791C72D" w14:textId="77777777" w:rsidR="002B7944" w:rsidRPr="002B7944" w:rsidRDefault="002B7944" w:rsidP="002B7944">
      <w:pPr>
        <w:spacing w:line="480" w:lineRule="auto"/>
        <w:ind w:left="1418"/>
        <w:jc w:val="both"/>
        <w:rPr>
          <w:rFonts w:ascii="Times New Roman" w:eastAsia="MS Mincho" w:hAnsi="Times New Roman" w:cs="Times New Roman"/>
          <w:lang w:val="en-US"/>
        </w:rPr>
      </w:pPr>
      <w:r w:rsidRPr="002B7944">
        <w:rPr>
          <w:rFonts w:ascii="Times New Roman" w:eastAsia="MS Mincho" w:hAnsi="Times New Roman" w:cs="Times New Roman"/>
          <w:lang w:val="en-US"/>
        </w:rPr>
        <w:tab/>
      </w:r>
      <w:r w:rsidRPr="002B7944">
        <w:rPr>
          <w:rFonts w:ascii="Times New Roman" w:eastAsia="MS Mincho" w:hAnsi="Times New Roman" w:cs="Times New Roman"/>
          <w:lang w:val="en-US"/>
        </w:rPr>
        <w:tab/>
      </w:r>
      <w:r w:rsidRPr="002B7944">
        <w:rPr>
          <w:rFonts w:ascii="Times New Roman" w:eastAsia="MS Mincho" w:hAnsi="Times New Roman" w:cs="Times New Roman"/>
          <w:i/>
          <w:lang w:val="en-US"/>
        </w:rPr>
        <w:t>Value Added Capital Employed</w:t>
      </w:r>
      <w:r w:rsidRPr="002B7944">
        <w:rPr>
          <w:rFonts w:ascii="Times New Roman" w:eastAsia="MS Mincho" w:hAnsi="Times New Roman" w:cs="Times New Roman"/>
          <w:lang w:val="en-US"/>
        </w:rPr>
        <w:t xml:space="preserve"> (VACA) adalah unsur VAIC yang </w:t>
      </w:r>
      <w:proofErr w:type="gramStart"/>
      <w:r w:rsidRPr="002B7944">
        <w:rPr>
          <w:rFonts w:ascii="Times New Roman" w:eastAsia="MS Mincho" w:hAnsi="Times New Roman" w:cs="Times New Roman"/>
          <w:lang w:val="en-US"/>
        </w:rPr>
        <w:t>menunjukan</w:t>
      </w:r>
      <w:proofErr w:type="gramEnd"/>
      <w:r w:rsidRPr="002B7944">
        <w:rPr>
          <w:rFonts w:ascii="Times New Roman" w:eastAsia="MS Mincho" w:hAnsi="Times New Roman" w:cs="Times New Roman"/>
          <w:lang w:val="en-US"/>
        </w:rPr>
        <w:t xml:space="preserve"> nilai tambah yang dihasilkan dari modal </w:t>
      </w:r>
      <w:r w:rsidRPr="002B7944">
        <w:rPr>
          <w:rFonts w:ascii="Times New Roman" w:eastAsia="MS Mincho" w:hAnsi="Times New Roman" w:cs="Times New Roman"/>
          <w:i/>
          <w:lang w:val="en-US"/>
        </w:rPr>
        <w:t>physical</w:t>
      </w:r>
      <w:r w:rsidRPr="002B7944">
        <w:rPr>
          <w:rFonts w:ascii="Times New Roman" w:eastAsia="MS Mincho" w:hAnsi="Times New Roman" w:cs="Times New Roman"/>
          <w:lang w:val="en-US"/>
        </w:rPr>
        <w:t xml:space="preserve"> dan </w:t>
      </w:r>
      <w:r w:rsidRPr="002B7944">
        <w:rPr>
          <w:rFonts w:ascii="Times New Roman" w:eastAsia="MS Mincho" w:hAnsi="Times New Roman" w:cs="Times New Roman"/>
          <w:i/>
          <w:lang w:val="en-US"/>
        </w:rPr>
        <w:t>financial</w:t>
      </w:r>
      <w:r w:rsidRPr="002B7944">
        <w:rPr>
          <w:rFonts w:ascii="Times New Roman" w:eastAsia="MS Mincho" w:hAnsi="Times New Roman" w:cs="Times New Roman"/>
          <w:lang w:val="en-US"/>
        </w:rPr>
        <w:t xml:space="preserve"> </w:t>
      </w:r>
      <w:r w:rsidRPr="002B7944">
        <w:rPr>
          <w:rFonts w:ascii="Times New Roman" w:eastAsia="MS Mincho" w:hAnsi="Times New Roman" w:cs="Times New Roman"/>
          <w:lang w:val="en-US"/>
        </w:rPr>
        <w:fldChar w:fldCharType="begin" w:fldLock="1"/>
      </w:r>
      <w:r w:rsidRPr="002B7944">
        <w:rPr>
          <w:rFonts w:ascii="Times New Roman" w:eastAsia="MS Mincho" w:hAnsi="Times New Roman" w:cs="Times New Roman"/>
          <w:lang w:val="en-US"/>
        </w:rPr>
        <w:instrText>ADDIN CSL_CITATION {"citationItems":[{"id":"ITEM-1","itemData":{"author":[{"dropping-particle":"","family":"Oktavia","given":"Maria Caroline","non-dropping-particle":"","parse-names":false,"suffix":""},{"dropping-particle":"","family":"Daljono","given":"","non-dropping-particle":"","parse-names":false,"suffix":""}],"container-title":"Diponegoro Journal Of Accounting","id":"ITEM-1","issue":"03","issued":{"date-parts":[["2014"]]},"page":"1","title":"Pengaruh Intellectual Capital Terhadap Kinerja Keuangan, Pertumbuhan, Dan Nilai Pasar Perusahaan","type":"article-journal","volume":"3"},"uris":["http://www.mendeley.com/documents/?uuid=ddf9afe5-6d15-4631-807d-8ab3e3f14764"]}],"mendeley":{"formattedCitation":"(M. C. Oktavia &amp; Daljono, 2014)","plainTextFormattedCitation":"(M. C. Oktavia &amp; Daljono, 2014)","previouslyFormattedCitation":"(M. C. Oktavia &amp; Daljono, 2014)"},"properties":{"noteIndex":0},"schema":"https://github.com/citation-style-language/schema/raw/master/csl-citation.json"}</w:instrText>
      </w:r>
      <w:r w:rsidRPr="002B7944">
        <w:rPr>
          <w:rFonts w:ascii="Times New Roman" w:eastAsia="MS Mincho" w:hAnsi="Times New Roman" w:cs="Times New Roman"/>
          <w:lang w:val="en-US"/>
        </w:rPr>
        <w:fldChar w:fldCharType="separate"/>
      </w:r>
      <w:r w:rsidRPr="002B7944">
        <w:rPr>
          <w:rFonts w:ascii="Times New Roman" w:eastAsia="MS Mincho" w:hAnsi="Times New Roman" w:cs="Times New Roman"/>
          <w:noProof/>
          <w:lang w:val="en-US"/>
        </w:rPr>
        <w:t>(M. C. Oktavia &amp; Daljono, 2014)</w:t>
      </w:r>
      <w:r w:rsidRPr="002B7944">
        <w:rPr>
          <w:rFonts w:ascii="Times New Roman" w:eastAsia="MS Mincho" w:hAnsi="Times New Roman" w:cs="Times New Roman"/>
          <w:lang w:val="en-US"/>
        </w:rPr>
        <w:fldChar w:fldCharType="end"/>
      </w:r>
      <w:r w:rsidRPr="002B7944">
        <w:rPr>
          <w:rFonts w:ascii="Times New Roman" w:eastAsia="MS Mincho" w:hAnsi="Times New Roman" w:cs="Times New Roman"/>
          <w:lang w:val="en-US"/>
        </w:rPr>
        <w:t xml:space="preserve">. Menurut </w:t>
      </w:r>
      <w:r w:rsidRPr="002B7944">
        <w:rPr>
          <w:rFonts w:ascii="Times New Roman" w:eastAsia="MS Mincho" w:hAnsi="Times New Roman" w:cs="Times New Roman"/>
          <w:lang w:val="en-US"/>
        </w:rPr>
        <w:fldChar w:fldCharType="begin" w:fldLock="1"/>
      </w:r>
      <w:r w:rsidRPr="002B7944">
        <w:rPr>
          <w:rFonts w:ascii="Times New Roman" w:eastAsia="MS Mincho" w:hAnsi="Times New Roman" w:cs="Times New Roman"/>
          <w:lang w:val="en-US"/>
        </w:rPr>
        <w:instrText>ADDIN CSL_CITATION {"citationItems":[{"id":"ITEM-1","itemData":{"ISSN":"1469-1930","abstract":"The field of measuring intellectual performance seems to be facing the same situation as routine work. Only after the establishment of a measuring system for routine work was industrial organization established. Nowdays something like this ought to be done for intellectual work. The aim should be precise and objective measuring of the efficiency of corporate knowledge which has been used in the past. Precise because there is no management without it and objective because there is no comparison without objectiveness.","author":[{"dropping-particle":"","family":"Pulic","given":"Ante","non-dropping-particle":"","parse-names":false,"suffix":""}],"container-title":"The 2nd\" World Congress on the Management of Intellectual Capital\"","id":"ITEM-1","issued":{"date-parts":[["1998"]]},"page":"1-20","title":"Measuring The Performance of Intellectual Potential in the Knowledge Economy","type":"article-journal"},"uris":["http://www.mendeley.com/documents/?uuid=1a51d782-919b-4565-b6f9-cd948942c607"]}],"mendeley":{"formattedCitation":"(Pulic, 1998)","plainTextFormattedCitation":"(Pulic, 1998)","previouslyFormattedCitation":"(Pulic, 1998)"},"properties":{"noteIndex":0},"schema":"https://github.com/citation-style-language/schema/raw/master/csl-citation.json"}</w:instrText>
      </w:r>
      <w:r w:rsidRPr="002B7944">
        <w:rPr>
          <w:rFonts w:ascii="Times New Roman" w:eastAsia="MS Mincho" w:hAnsi="Times New Roman" w:cs="Times New Roman"/>
          <w:lang w:val="en-US"/>
        </w:rPr>
        <w:fldChar w:fldCharType="separate"/>
      </w:r>
      <w:r w:rsidRPr="002B7944">
        <w:rPr>
          <w:rFonts w:ascii="Times New Roman" w:eastAsia="MS Mincho" w:hAnsi="Times New Roman" w:cs="Times New Roman"/>
          <w:noProof/>
          <w:lang w:val="en-US"/>
        </w:rPr>
        <w:t>(Pulic, 1998)</w:t>
      </w:r>
      <w:r w:rsidRPr="002B7944">
        <w:rPr>
          <w:rFonts w:ascii="Times New Roman" w:eastAsia="MS Mincho" w:hAnsi="Times New Roman" w:cs="Times New Roman"/>
          <w:lang w:val="en-US"/>
        </w:rPr>
        <w:fldChar w:fldCharType="end"/>
      </w:r>
      <w:r w:rsidRPr="002B7944">
        <w:rPr>
          <w:rFonts w:ascii="Times New Roman" w:eastAsia="MS Mincho" w:hAnsi="Times New Roman" w:cs="Times New Roman"/>
          <w:lang w:val="en-US"/>
        </w:rPr>
        <w:t xml:space="preserve"> jika suatu unit modal fisik perusahaan dapat menghasilkan </w:t>
      </w:r>
      <w:r w:rsidRPr="002B7944">
        <w:rPr>
          <w:rFonts w:ascii="Times New Roman" w:eastAsia="MS Mincho" w:hAnsi="Times New Roman" w:cs="Times New Roman"/>
          <w:i/>
          <w:lang w:val="en-US"/>
        </w:rPr>
        <w:t>return</w:t>
      </w:r>
      <w:r w:rsidRPr="002B7944">
        <w:rPr>
          <w:rFonts w:ascii="Times New Roman" w:eastAsia="MS Mincho" w:hAnsi="Times New Roman" w:cs="Times New Roman"/>
          <w:lang w:val="en-US"/>
        </w:rPr>
        <w:t xml:space="preserve"> yang besar dibandingkan dengan perusahaan lain , maka dapat dikatakan bahwa perusahaan tersebut dapat mengelola aset fisiknya lebih baik dibandingkan perusahaan lain. </w:t>
      </w:r>
      <w:proofErr w:type="gramStart"/>
      <w:r w:rsidRPr="002B7944">
        <w:rPr>
          <w:rFonts w:ascii="Times New Roman" w:eastAsia="MS Mincho" w:hAnsi="Times New Roman" w:cs="Times New Roman"/>
          <w:lang w:val="en-US"/>
        </w:rPr>
        <w:t xml:space="preserve">Pengelolaan yang efisien dan efektif mengidikasikan bahwa perusahaan telah memanfaatkan </w:t>
      </w:r>
      <w:r w:rsidRPr="002B7944">
        <w:rPr>
          <w:rFonts w:ascii="Times New Roman" w:eastAsia="MS Mincho" w:hAnsi="Times New Roman" w:cs="Times New Roman"/>
          <w:i/>
          <w:lang w:val="en-US"/>
        </w:rPr>
        <w:t>intellectual capital</w:t>
      </w:r>
      <w:r w:rsidRPr="002B7944">
        <w:rPr>
          <w:rFonts w:ascii="Times New Roman" w:eastAsia="MS Mincho" w:hAnsi="Times New Roman" w:cs="Times New Roman"/>
          <w:lang w:val="en-US"/>
        </w:rPr>
        <w:t xml:space="preserve"> yang dimiliki perusahaan dengan baik.</w:t>
      </w:r>
      <w:proofErr w:type="gramEnd"/>
    </w:p>
    <w:p w14:paraId="3E92D45A" w14:textId="77777777" w:rsidR="002B7944" w:rsidRPr="002B7944" w:rsidRDefault="002B7944" w:rsidP="002B7944">
      <w:pPr>
        <w:spacing w:line="480" w:lineRule="auto"/>
        <w:ind w:left="1418"/>
        <w:jc w:val="both"/>
        <w:rPr>
          <w:rFonts w:ascii="Times New Roman" w:eastAsia="MS Mincho" w:hAnsi="Times New Roman" w:cs="Times New Roman"/>
          <w:lang w:val="en-US"/>
        </w:rPr>
      </w:pPr>
      <w:r w:rsidRPr="002B7944">
        <w:rPr>
          <w:rFonts w:ascii="Times New Roman" w:eastAsia="MS Mincho" w:hAnsi="Times New Roman" w:cs="Times New Roman"/>
          <w:noProof/>
          <w:lang w:val="en-US"/>
        </w:rPr>
        <mc:AlternateContent>
          <mc:Choice Requires="wps">
            <w:drawing>
              <wp:anchor distT="0" distB="0" distL="114300" distR="114300" simplePos="0" relativeHeight="251661312" behindDoc="0" locked="0" layoutInCell="1" allowOverlap="1" wp14:anchorId="0A3B6D82" wp14:editId="24E4D950">
                <wp:simplePos x="0" y="0"/>
                <wp:positionH relativeFrom="column">
                  <wp:posOffset>1600200</wp:posOffset>
                </wp:positionH>
                <wp:positionV relativeFrom="paragraph">
                  <wp:posOffset>208915</wp:posOffset>
                </wp:positionV>
                <wp:extent cx="3086100" cy="800100"/>
                <wp:effectExtent l="50800" t="25400" r="88900" b="114300"/>
                <wp:wrapThrough wrapText="bothSides">
                  <wp:wrapPolygon edited="0">
                    <wp:start x="-356" y="-686"/>
                    <wp:lineTo x="-356" y="24000"/>
                    <wp:lineTo x="22044" y="24000"/>
                    <wp:lineTo x="22044" y="-686"/>
                    <wp:lineTo x="-356" y="-686"/>
                  </wp:wrapPolygon>
                </wp:wrapThrough>
                <wp:docPr id="11" name="Rectangle 11"/>
                <wp:cNvGraphicFramePr/>
                <a:graphic xmlns:a="http://schemas.openxmlformats.org/drawingml/2006/main">
                  <a:graphicData uri="http://schemas.microsoft.com/office/word/2010/wordprocessingShape">
                    <wps:wsp>
                      <wps:cNvSpPr/>
                      <wps:spPr>
                        <a:xfrm>
                          <a:off x="0" y="0"/>
                          <a:ext cx="3086100" cy="800100"/>
                        </a:xfrm>
                        <a:prstGeom prst="rect">
                          <a:avLst/>
                        </a:prstGeom>
                        <a:noFill/>
                        <a:ln w="9525" cap="flat" cmpd="sng" algn="ctr">
                          <a:solidFill>
                            <a:sysClr val="windowText" lastClr="000000"/>
                          </a:solidFill>
                          <a:prstDash val="solid"/>
                        </a:ln>
                        <a:effectLst>
                          <a:outerShdw blurRad="40000" dist="23000" dir="5400000" rotWithShape="0">
                            <a:srgbClr val="000000">
                              <a:alpha val="35000"/>
                            </a:srgbClr>
                          </a:outerShdw>
                        </a:effectLst>
                      </wps:spPr>
                      <wps:txbx>
                        <w:txbxContent>
                          <w:p w14:paraId="4415E39B" w14:textId="77777777" w:rsidR="002B7944" w:rsidRPr="002C7983" w:rsidRDefault="002B7944" w:rsidP="002B7944">
                            <w:pPr>
                              <w:jc w:val="center"/>
                              <w:rPr>
                                <w:color w:val="000000"/>
                                <w:sz w:val="32"/>
                                <w:szCs w:val="32"/>
                              </w:rPr>
                            </w:pPr>
                            <w:r>
                              <w:rPr>
                                <w:color w:val="000000"/>
                                <w:sz w:val="32"/>
                                <w:szCs w:val="32"/>
                              </w:rPr>
                              <w:t xml:space="preserve">VACA = </w:t>
                            </w:r>
                            <m:oMath>
                              <m:f>
                                <m:fPr>
                                  <m:ctrlPr>
                                    <w:rPr>
                                      <w:rFonts w:ascii="Cambria Math" w:hAnsi="Cambria Math"/>
                                      <w:i/>
                                      <w:color w:val="000000"/>
                                      <w:sz w:val="32"/>
                                      <w:szCs w:val="32"/>
                                    </w:rPr>
                                  </m:ctrlPr>
                                </m:fPr>
                                <m:num>
                                  <m:r>
                                    <w:rPr>
                                      <w:rFonts w:ascii="Cambria Math" w:hAnsi="Cambria Math"/>
                                      <w:color w:val="000000"/>
                                      <w:sz w:val="32"/>
                                      <w:szCs w:val="32"/>
                                    </w:rPr>
                                    <m:t>VA</m:t>
                                  </m:r>
                                </m:num>
                                <m:den>
                                  <m:r>
                                    <w:rPr>
                                      <w:rFonts w:ascii="Cambria Math" w:hAnsi="Cambria Math"/>
                                      <w:color w:val="000000"/>
                                      <w:sz w:val="32"/>
                                      <w:szCs w:val="32"/>
                                    </w:rPr>
                                    <m:t>CE</m:t>
                                  </m:r>
                                </m:den>
                              </m:f>
                            </m:oMath>
                            <w:r w:rsidRPr="002C7983">
                              <w:rPr>
                                <w:color w:val="000000"/>
                                <w:sz w:val="32"/>
                                <w:szCs w:val="3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0A3B6D82" id="Rectangle_x0020_11" o:spid="_x0000_s1028" style="position:absolute;left:0;text-align:left;margin-left:126pt;margin-top:16.45pt;width:243pt;height:6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mmC6rsCAAB2BQAADgAAAGRycy9lMm9Eb2MueG1srFRNbxoxEL1X6n+wfG92IZAmKBChRKkqRWkU&#10;UuVsvN4PyWu7tmGhv75vvAuhaU9VOSwznvH4zZtnX9/sWs22yofGmjkfneWcKSNt0Zhqzr+/3H+6&#10;5CxEYQqhrVFzvleB3yw+frju3EyNbW11oTxDERNmnZvzOkY3y7Iga9WKcGadMgiW1rciwvVVVnjR&#10;oXqrs3GeX2Sd9YXzVqoQsHrXB/ki1S9LJeO3sgwqMj3nwBbT16fvmr7Z4lrMKi9c3cgBhvgHFK1o&#10;DA49lroTUbCNb/4o1TbS22DLeCZtm9mybKRKPaCbUf6um1UtnEq9gJzgjjSF/1dWPm6fPGsKzG7E&#10;mREtZvQM1oSptGJYA0GdCzPkrdyTH7wAk7rdlb6lf/TBdonU/ZFUtYtMYvE8v7wY5eBeInaZo8vE&#10;eva22/kQvyjbMjLm3OP4xKXYPoSIE5F6SKHDjL1vtE6D04Z1c341HU9RXkA+pRYRZuvQUDAVZ0JX&#10;0KWMPlUMVjcF7aY6YR9utWdbAWlAUYXtXoCZMy1CRACNpB8xAAS/bSU4dyLU/eYUGtK0odIqKQ/o&#10;EzmbqPyqLjq21hv/LABtQpU5Kxrqd3w+ODhymiIIeRtfm1gnBRClCbCv1kfECVu/LrSrRQ/lfEq1&#10;BsR9ekJvDxiSdwIvo+H24yQr7ta7pIYxFaGVtS32UAjwEAwWnLxv0P0DSHoSHncFi7j/8Rs+pbYY&#10;hx0szmrrf/5tnfIhYUQ563D3MKsfG+EVuP9qIO6r0WSCsjE5k+nnMRFyGlmfRsymvbWYIfQLdMmk&#10;/KgPZult+4pnYkmnIiSMxNm9KgbnNtK8OcNDI9VymWxcUCfig1k5ScVpAjT3l92r8G7QaoRiHu3h&#10;norZO8n2ubTT2OUm2rJJen7jFeMgB5c7DWZ4iOj1OPVT1ttzufgFAAD//wMAUEsDBBQABgAIAAAA&#10;IQAS/ep35AAAAAoBAAAPAAAAZHJzL2Rvd25yZXYueG1sTI/LTsMwEEX3SPyDNUhsUOuQ0pKEOBUP&#10;tQipQqJFSOyc2MQR8TjYbhv+nmEFy5k5unNuuRxtzw7ah86hgMtpAkxj41SHrYDX3WqSAQtRopK9&#10;Qy3gWwdYVqcnpSyUO+KLPmxjyygEQyEFmBiHgvPQGG1lmLpBI90+nLcy0uhbrrw8UrjteZokC25l&#10;h/TByEHfG918bvdWwNfuzjxd4WO9ebgYN8/rvH5fvXkhzs/G2xtgUY/xD4ZffVKHipxqt0cVWC8g&#10;nafUJQqYpTkwAq5nGS1qIudZDrwq+f8K1Q8AAAD//wMAUEsBAi0AFAAGAAgAAAAhAOSZw8D7AAAA&#10;4QEAABMAAAAAAAAAAAAAAAAAAAAAAFtDb250ZW50X1R5cGVzXS54bWxQSwECLQAUAAYACAAAACEA&#10;I7Jq4dcAAACUAQAACwAAAAAAAAAAAAAAAAAsAQAAX3JlbHMvLnJlbHNQSwECLQAUAAYACAAAACEA&#10;JmmC6rsCAAB2BQAADgAAAAAAAAAAAAAAAAAsAgAAZHJzL2Uyb0RvYy54bWxQSwECLQAUAAYACAAA&#10;ACEAEv3qd+QAAAAKAQAADwAAAAAAAAAAAAAAAAATBQAAZHJzL2Rvd25yZXYueG1sUEsFBgAAAAAE&#10;AAQA8wAAACQGAAAAAA==&#10;" filled="f" strokecolor="windowText">
                <v:shadow on="t" opacity="22937f" mv:blur="40000f" origin=",.5" offset="0,23000emu"/>
                <v:textbox>
                  <w:txbxContent>
                    <w:p w14:paraId="4415E39B" w14:textId="77777777" w:rsidR="002B7944" w:rsidRPr="002C7983" w:rsidRDefault="002B7944" w:rsidP="002B7944">
                      <w:pPr>
                        <w:jc w:val="center"/>
                        <w:rPr>
                          <w:color w:val="000000"/>
                          <w:sz w:val="32"/>
                          <w:szCs w:val="32"/>
                        </w:rPr>
                      </w:pPr>
                      <w:r>
                        <w:rPr>
                          <w:color w:val="000000"/>
                          <w:sz w:val="32"/>
                          <w:szCs w:val="32"/>
                        </w:rPr>
                        <w:t xml:space="preserve">VACA = </w:t>
                      </w:r>
                      <m:oMath>
                        <m:f>
                          <m:fPr>
                            <m:ctrlPr>
                              <w:rPr>
                                <w:rFonts w:ascii="Cambria Math" w:hAnsi="Cambria Math"/>
                                <w:i/>
                                <w:color w:val="000000"/>
                                <w:sz w:val="32"/>
                                <w:szCs w:val="32"/>
                              </w:rPr>
                            </m:ctrlPr>
                          </m:fPr>
                          <m:num>
                            <m:r>
                              <w:rPr>
                                <w:rFonts w:ascii="Cambria Math" w:hAnsi="Cambria Math"/>
                                <w:color w:val="000000"/>
                                <w:sz w:val="32"/>
                                <w:szCs w:val="32"/>
                              </w:rPr>
                              <m:t>VA</m:t>
                            </m:r>
                          </m:num>
                          <m:den>
                            <m:r>
                              <w:rPr>
                                <w:rFonts w:ascii="Cambria Math" w:hAnsi="Cambria Math"/>
                                <w:color w:val="000000"/>
                                <w:sz w:val="32"/>
                                <w:szCs w:val="32"/>
                              </w:rPr>
                              <m:t>CE</m:t>
                            </m:r>
                          </m:den>
                        </m:f>
                      </m:oMath>
                      <w:r w:rsidRPr="002C7983">
                        <w:rPr>
                          <w:color w:val="000000"/>
                          <w:sz w:val="32"/>
                          <w:szCs w:val="32"/>
                        </w:rPr>
                        <w:t xml:space="preserve"> </w:t>
                      </w:r>
                    </w:p>
                  </w:txbxContent>
                </v:textbox>
                <w10:wrap type="through"/>
              </v:rect>
            </w:pict>
          </mc:Fallback>
        </mc:AlternateContent>
      </w:r>
    </w:p>
    <w:p w14:paraId="21E953B8" w14:textId="77777777" w:rsidR="002B7944" w:rsidRPr="002B7944" w:rsidRDefault="002B7944" w:rsidP="002B7944">
      <w:pPr>
        <w:spacing w:line="480" w:lineRule="auto"/>
        <w:ind w:left="1418"/>
        <w:jc w:val="both"/>
        <w:rPr>
          <w:rFonts w:ascii="Times New Roman" w:eastAsia="MS Mincho" w:hAnsi="Times New Roman" w:cs="Times New Roman"/>
          <w:lang w:val="en-US"/>
        </w:rPr>
      </w:pPr>
    </w:p>
    <w:p w14:paraId="44132364" w14:textId="77777777" w:rsidR="002B7944" w:rsidRPr="002B7944" w:rsidRDefault="002B7944" w:rsidP="002B7944">
      <w:pPr>
        <w:spacing w:line="480" w:lineRule="auto"/>
        <w:ind w:left="1418"/>
        <w:jc w:val="both"/>
        <w:rPr>
          <w:rFonts w:ascii="Times New Roman" w:eastAsia="MS Mincho" w:hAnsi="Times New Roman" w:cs="Times New Roman"/>
          <w:lang w:val="en-US"/>
        </w:rPr>
      </w:pPr>
    </w:p>
    <w:p w14:paraId="2D4185D3" w14:textId="44FAADBC" w:rsidR="002B7944" w:rsidRDefault="002B7944">
      <w:pPr>
        <w:rPr>
          <w:rFonts w:ascii="Times New Roman" w:eastAsia="MS Mincho" w:hAnsi="Times New Roman" w:cs="Times New Roman"/>
          <w:i/>
          <w:lang w:val="en-US" w:eastAsia="ja-JP"/>
        </w:rPr>
      </w:pPr>
    </w:p>
    <w:p w14:paraId="45B7C8F8" w14:textId="77777777" w:rsidR="002B7944" w:rsidRPr="002B7944" w:rsidRDefault="002B7944" w:rsidP="002B7944">
      <w:pPr>
        <w:numPr>
          <w:ilvl w:val="0"/>
          <w:numId w:val="6"/>
        </w:numPr>
        <w:spacing w:line="480" w:lineRule="auto"/>
        <w:contextualSpacing/>
        <w:jc w:val="both"/>
        <w:rPr>
          <w:rFonts w:ascii="Times New Roman" w:eastAsia="MS Mincho" w:hAnsi="Times New Roman" w:cs="Times New Roman"/>
          <w:lang w:val="en-US" w:eastAsia="ja-JP"/>
        </w:rPr>
      </w:pPr>
      <w:r w:rsidRPr="002B7944">
        <w:rPr>
          <w:rFonts w:ascii="Times New Roman" w:eastAsia="MS Mincho" w:hAnsi="Times New Roman" w:cs="Times New Roman"/>
          <w:i/>
          <w:lang w:val="en-US" w:eastAsia="ja-JP"/>
        </w:rPr>
        <w:t>Value Added Human Capital</w:t>
      </w:r>
      <w:r w:rsidRPr="002B7944">
        <w:rPr>
          <w:rFonts w:ascii="Times New Roman" w:eastAsia="MS Mincho" w:hAnsi="Times New Roman" w:cs="Times New Roman"/>
          <w:lang w:val="en-US" w:eastAsia="ja-JP"/>
        </w:rPr>
        <w:t xml:space="preserve"> (VAHC)</w:t>
      </w:r>
    </w:p>
    <w:p w14:paraId="36A5995A" w14:textId="77777777" w:rsidR="002B7944" w:rsidRPr="002B7944" w:rsidRDefault="002B7944" w:rsidP="002B7944">
      <w:pPr>
        <w:spacing w:line="480" w:lineRule="auto"/>
        <w:ind w:left="1418"/>
        <w:jc w:val="both"/>
        <w:rPr>
          <w:rFonts w:ascii="Times New Roman" w:eastAsia="MS Mincho" w:hAnsi="Times New Roman" w:cs="Times New Roman"/>
          <w:lang w:val="en-US"/>
        </w:rPr>
      </w:pPr>
      <w:r w:rsidRPr="002B7944">
        <w:rPr>
          <w:rFonts w:ascii="Times New Roman" w:eastAsia="MS Mincho" w:hAnsi="Times New Roman" w:cs="Times New Roman"/>
          <w:lang w:val="en-US"/>
        </w:rPr>
        <w:tab/>
      </w:r>
      <w:r w:rsidRPr="002B7944">
        <w:rPr>
          <w:rFonts w:ascii="Times New Roman" w:eastAsia="MS Mincho" w:hAnsi="Times New Roman" w:cs="Times New Roman"/>
          <w:lang w:val="en-US"/>
        </w:rPr>
        <w:tab/>
      </w:r>
      <w:r w:rsidRPr="002B7944">
        <w:rPr>
          <w:rFonts w:ascii="Times New Roman" w:eastAsia="MS Mincho" w:hAnsi="Times New Roman" w:cs="Times New Roman"/>
          <w:i/>
          <w:lang w:val="en-US"/>
        </w:rPr>
        <w:t>Value Added Human Capital</w:t>
      </w:r>
      <w:r w:rsidRPr="002B7944">
        <w:rPr>
          <w:rFonts w:ascii="Times New Roman" w:eastAsia="MS Mincho" w:hAnsi="Times New Roman" w:cs="Times New Roman"/>
          <w:lang w:val="en-US"/>
        </w:rPr>
        <w:t xml:space="preserve"> (VAHC) adalah rasio dari VA terhadap </w:t>
      </w:r>
      <w:r w:rsidRPr="002B7944">
        <w:rPr>
          <w:rFonts w:ascii="Times New Roman" w:eastAsia="MS Mincho" w:hAnsi="Times New Roman" w:cs="Times New Roman"/>
          <w:i/>
          <w:lang w:val="en-US"/>
        </w:rPr>
        <w:t>human capital</w:t>
      </w:r>
      <w:r w:rsidRPr="002B7944">
        <w:rPr>
          <w:rFonts w:ascii="Times New Roman" w:eastAsia="MS Mincho" w:hAnsi="Times New Roman" w:cs="Times New Roman"/>
          <w:lang w:val="en-US"/>
        </w:rPr>
        <w:t xml:space="preserve">. Menurut </w:t>
      </w:r>
      <w:r w:rsidRPr="002B7944">
        <w:rPr>
          <w:rFonts w:ascii="Times New Roman" w:eastAsia="MS Mincho" w:hAnsi="Times New Roman" w:cs="Times New Roman"/>
          <w:i/>
          <w:lang w:val="en-US"/>
        </w:rPr>
        <w:t xml:space="preserve"> </w:t>
      </w:r>
      <w:r w:rsidRPr="002B7944">
        <w:rPr>
          <w:rFonts w:ascii="Times New Roman" w:eastAsia="MS Mincho" w:hAnsi="Times New Roman" w:cs="Times New Roman"/>
          <w:i/>
          <w:lang w:val="en-US"/>
        </w:rPr>
        <w:fldChar w:fldCharType="begin" w:fldLock="1"/>
      </w:r>
      <w:r w:rsidRPr="002B7944">
        <w:rPr>
          <w:rFonts w:ascii="Times New Roman" w:eastAsia="MS Mincho" w:hAnsi="Times New Roman" w:cs="Times New Roman"/>
          <w:i/>
          <w:lang w:val="en-US"/>
        </w:rPr>
        <w:instrText>ADDIN CSL_CITATION {"citationItems":[{"id":"ITEM-1","itemData":{"DOI":"10.1108/14691930310472839","ISBN":"0360-1315","ISSN":"1411-0288","abstract":"The paper seeks to estimate and analyze the Value Added Intellectual Coefficient (VAICTM) for measuring the value-based performance of the Indonesian banking sector for three years, 2004 to 2006. Annual reports, especially the profit/loss account and balance-sheet of the banks concerned for the relevant years, were used to obtain the data. A review is conducted of the international literature on intellectual capital with specific reference to literature that reviews measurement techniques and tools, and the VAICTM method is applied in order to analyze the data of Indonesian banks for the three years period. The study confirms the improvement in the overall performance over three years. In 2004 and 2006, the overall performance of Indonesian banking sector is “good performers” (the VAICTM score is 2.07). While in 2005, the performance is “common performers” (the VAICTM score is 1.95).\\r\\n\\r\\n\\r\\nAbstract in Bahasa Indoensia:\\r\\n\\r\\nPenelitian ini bertujuan untuk mengestimasi dan menganalisis Value Added Intellectual Coefficient (VAIC) dalam pengukuran kinerja yang berbasis pada nilai atas perusahaan perbankan di Indonesia selama tiga tahun, 2004-2006. Data yang digunakan adalah laporan tahunan, khususnya laporan laba/rugi dan neraca, diperoleh baik melalui website resmi masing-masing bank maupun dari website BEI. Hasil kajian ini menunjukkan bahwa pada tahun 2004 dan 2006, secara umum kinerja perusahaan perbankan di Indonesia masuk dalam kategori good performers dengan skor VAIC 2.07. Sedangkan pada tahun 2005, kinerjanya turun menjadi common performers (dengan skor VAIC 1.95). Keterbatasan penelitian ini adalah data yang digunakan hanyalah perusahaan perbankan yang terdaftar di BEI (24 bank), sementara jumlah keseluruhan bank per Desember 2006 adalah 130. Dengan demikian hasil penelitian ini tidak dapat digunakan untuk mengeneralisir populasi. \\r\\n\\r\\nKata kunci: intellectual capital, sektor perbankan, aset tidak berwujud, Value Added Intellectual Coefficient (VAICTM)","author":[{"dropping-particle":"","family":"Ulum MD","given":"Ihyaul","non-dropping-particle":"","parse-names":false,"suffix":""}],"container-title":"Jurnal Akuntansi dan Keuangan","id":"ITEM-1","issue":"2","issued":{"date-parts":[["2008"]]},"page":"PP.77-84","title":"Intellectual Capital Performance Sektor Perbankan di Indonesia","type":"article-journal","volume":"10"},"uris":["http://www.mendeley.com/documents/?uuid=0553dd40-9dbf-4546-9dfb-414f86b5b1d3"]}],"mendeley":{"formattedCitation":"(Ulum MD, 2008)","plainTextFormattedCitation":"(Ulum MD, 2008)","previouslyFormattedCitation":"(Ulum MD, 2008)"},"properties":{"noteIndex":0},"schema":"https://github.com/citation-style-language/schema/raw/master/csl-citation.json"}</w:instrText>
      </w:r>
      <w:r w:rsidRPr="002B7944">
        <w:rPr>
          <w:rFonts w:ascii="Times New Roman" w:eastAsia="MS Mincho" w:hAnsi="Times New Roman" w:cs="Times New Roman"/>
          <w:i/>
          <w:lang w:val="en-US"/>
        </w:rPr>
        <w:fldChar w:fldCharType="separate"/>
      </w:r>
      <w:r w:rsidRPr="002B7944">
        <w:rPr>
          <w:rFonts w:ascii="Times New Roman" w:eastAsia="MS Mincho" w:hAnsi="Times New Roman" w:cs="Times New Roman"/>
          <w:noProof/>
          <w:lang w:val="en-US"/>
        </w:rPr>
        <w:t>(Ulum MD, 2008)</w:t>
      </w:r>
      <w:r w:rsidRPr="002B7944">
        <w:rPr>
          <w:rFonts w:ascii="Times New Roman" w:eastAsia="MS Mincho" w:hAnsi="Times New Roman" w:cs="Times New Roman"/>
          <w:i/>
          <w:lang w:val="en-US"/>
        </w:rPr>
        <w:fldChar w:fldCharType="end"/>
      </w:r>
      <w:r w:rsidRPr="002B7944">
        <w:rPr>
          <w:rFonts w:ascii="Times New Roman" w:eastAsia="MS Mincho" w:hAnsi="Times New Roman" w:cs="Times New Roman"/>
          <w:lang w:val="en-US"/>
        </w:rPr>
        <w:t xml:space="preserve">, hubungan VA dengan </w:t>
      </w:r>
      <w:r w:rsidRPr="002B7944">
        <w:rPr>
          <w:rFonts w:ascii="Times New Roman" w:eastAsia="MS Mincho" w:hAnsi="Times New Roman" w:cs="Times New Roman"/>
          <w:i/>
          <w:lang w:val="en-US"/>
        </w:rPr>
        <w:t>human capital</w:t>
      </w:r>
      <w:r w:rsidRPr="002B7944">
        <w:rPr>
          <w:rFonts w:ascii="Times New Roman" w:eastAsia="MS Mincho" w:hAnsi="Times New Roman" w:cs="Times New Roman"/>
          <w:lang w:val="en-US"/>
        </w:rPr>
        <w:t xml:space="preserve"> yaitu seberapa kemampuan </w:t>
      </w:r>
      <w:r w:rsidRPr="002B7944">
        <w:rPr>
          <w:rFonts w:ascii="Times New Roman" w:eastAsia="MS Mincho" w:hAnsi="Times New Roman" w:cs="Times New Roman"/>
          <w:i/>
          <w:lang w:val="en-US"/>
        </w:rPr>
        <w:t>human capital</w:t>
      </w:r>
      <w:r w:rsidRPr="002B7944">
        <w:rPr>
          <w:rFonts w:ascii="Times New Roman" w:eastAsia="MS Mincho" w:hAnsi="Times New Roman" w:cs="Times New Roman"/>
          <w:lang w:val="en-US"/>
        </w:rPr>
        <w:t xml:space="preserve"> dapat menghasilkan VA bagi perusahaan dengan biaya-biaya yang dikeluarkan untuk tenaga kerja. Dalam setiap perusahaan yang memiliki sumber daya manusia dengan kualitas yang tinggi </w:t>
      </w:r>
      <w:proofErr w:type="gramStart"/>
      <w:r w:rsidRPr="002B7944">
        <w:rPr>
          <w:rFonts w:ascii="Times New Roman" w:eastAsia="MS Mincho" w:hAnsi="Times New Roman" w:cs="Times New Roman"/>
          <w:lang w:val="en-US"/>
        </w:rPr>
        <w:t>akan</w:t>
      </w:r>
      <w:proofErr w:type="gramEnd"/>
      <w:r w:rsidRPr="002B7944">
        <w:rPr>
          <w:rFonts w:ascii="Times New Roman" w:eastAsia="MS Mincho" w:hAnsi="Times New Roman" w:cs="Times New Roman"/>
          <w:lang w:val="en-US"/>
        </w:rPr>
        <w:t xml:space="preserve"> dengan mudah menghasilkan VA bagi perusahaan. </w:t>
      </w:r>
      <w:proofErr w:type="gramStart"/>
      <w:r w:rsidRPr="002B7944">
        <w:rPr>
          <w:rFonts w:ascii="Times New Roman" w:eastAsia="MS Mincho" w:hAnsi="Times New Roman" w:cs="Times New Roman"/>
          <w:lang w:val="en-US"/>
        </w:rPr>
        <w:t xml:space="preserve">Dimana </w:t>
      </w:r>
      <w:r w:rsidRPr="002B7944">
        <w:rPr>
          <w:rFonts w:ascii="Times New Roman" w:eastAsia="MS Mincho" w:hAnsi="Times New Roman" w:cs="Times New Roman"/>
          <w:i/>
          <w:lang w:val="en-US"/>
        </w:rPr>
        <w:t>human capital</w:t>
      </w:r>
      <w:r w:rsidRPr="002B7944">
        <w:rPr>
          <w:rFonts w:ascii="Times New Roman" w:eastAsia="MS Mincho" w:hAnsi="Times New Roman" w:cs="Times New Roman"/>
          <w:lang w:val="en-US"/>
        </w:rPr>
        <w:t xml:space="preserve"> jika telah dimanfaatkan dengan efektif artinya telah menggunakan </w:t>
      </w:r>
      <w:r w:rsidRPr="002B7944">
        <w:rPr>
          <w:rFonts w:ascii="Times New Roman" w:eastAsia="MS Mincho" w:hAnsi="Times New Roman" w:cs="Times New Roman"/>
          <w:i/>
          <w:lang w:val="en-US"/>
        </w:rPr>
        <w:t>intellectual capital</w:t>
      </w:r>
      <w:r w:rsidRPr="002B7944">
        <w:rPr>
          <w:rFonts w:ascii="Times New Roman" w:eastAsia="MS Mincho" w:hAnsi="Times New Roman" w:cs="Times New Roman"/>
          <w:lang w:val="en-US"/>
        </w:rPr>
        <w:t xml:space="preserve"> dengan baik juga.</w:t>
      </w:r>
      <w:proofErr w:type="gramEnd"/>
    </w:p>
    <w:p w14:paraId="09F8E193" w14:textId="77777777" w:rsidR="002B7944" w:rsidRPr="002B7944" w:rsidRDefault="002B7944" w:rsidP="002B7944">
      <w:pPr>
        <w:spacing w:line="480" w:lineRule="auto"/>
        <w:ind w:left="1418"/>
        <w:jc w:val="both"/>
        <w:rPr>
          <w:rFonts w:ascii="Times New Roman" w:eastAsia="MS Mincho" w:hAnsi="Times New Roman" w:cs="Times New Roman"/>
          <w:lang w:val="en-US"/>
        </w:rPr>
      </w:pPr>
      <w:r w:rsidRPr="002B7944">
        <w:rPr>
          <w:rFonts w:ascii="Times New Roman" w:eastAsia="MS Mincho" w:hAnsi="Times New Roman" w:cs="Times New Roman"/>
          <w:noProof/>
          <w:lang w:val="en-US"/>
        </w:rPr>
        <mc:AlternateContent>
          <mc:Choice Requires="wps">
            <w:drawing>
              <wp:anchor distT="0" distB="0" distL="114300" distR="114300" simplePos="0" relativeHeight="251662336" behindDoc="0" locked="0" layoutInCell="1" allowOverlap="1" wp14:anchorId="7A7197AB" wp14:editId="72D47181">
                <wp:simplePos x="0" y="0"/>
                <wp:positionH relativeFrom="column">
                  <wp:posOffset>1714500</wp:posOffset>
                </wp:positionH>
                <wp:positionV relativeFrom="paragraph">
                  <wp:posOffset>68580</wp:posOffset>
                </wp:positionV>
                <wp:extent cx="3086100" cy="800100"/>
                <wp:effectExtent l="50800" t="25400" r="88900" b="114300"/>
                <wp:wrapThrough wrapText="bothSides">
                  <wp:wrapPolygon edited="0">
                    <wp:start x="-356" y="-686"/>
                    <wp:lineTo x="-356" y="24000"/>
                    <wp:lineTo x="22044" y="24000"/>
                    <wp:lineTo x="22044" y="-686"/>
                    <wp:lineTo x="-356" y="-686"/>
                  </wp:wrapPolygon>
                </wp:wrapThrough>
                <wp:docPr id="16" name="Rectangle 16"/>
                <wp:cNvGraphicFramePr/>
                <a:graphic xmlns:a="http://schemas.openxmlformats.org/drawingml/2006/main">
                  <a:graphicData uri="http://schemas.microsoft.com/office/word/2010/wordprocessingShape">
                    <wps:wsp>
                      <wps:cNvSpPr/>
                      <wps:spPr>
                        <a:xfrm>
                          <a:off x="0" y="0"/>
                          <a:ext cx="3086100" cy="800100"/>
                        </a:xfrm>
                        <a:prstGeom prst="rect">
                          <a:avLst/>
                        </a:prstGeom>
                        <a:noFill/>
                        <a:ln w="9525" cap="flat" cmpd="sng" algn="ctr">
                          <a:solidFill>
                            <a:sysClr val="windowText" lastClr="000000"/>
                          </a:solidFill>
                          <a:prstDash val="solid"/>
                        </a:ln>
                        <a:effectLst>
                          <a:outerShdw blurRad="40000" dist="23000" dir="5400000" rotWithShape="0">
                            <a:srgbClr val="000000">
                              <a:alpha val="35000"/>
                            </a:srgbClr>
                          </a:outerShdw>
                        </a:effectLst>
                      </wps:spPr>
                      <wps:txbx>
                        <w:txbxContent>
                          <w:p w14:paraId="507E1B42" w14:textId="77777777" w:rsidR="002B7944" w:rsidRPr="002C7983" w:rsidRDefault="002B7944" w:rsidP="002B7944">
                            <w:pPr>
                              <w:jc w:val="center"/>
                              <w:rPr>
                                <w:color w:val="000000"/>
                                <w:sz w:val="32"/>
                                <w:szCs w:val="32"/>
                              </w:rPr>
                            </w:pPr>
                            <w:r>
                              <w:rPr>
                                <w:color w:val="000000"/>
                                <w:sz w:val="32"/>
                                <w:szCs w:val="32"/>
                              </w:rPr>
                              <w:t xml:space="preserve">VAHC = </w:t>
                            </w:r>
                            <m:oMath>
                              <m:f>
                                <m:fPr>
                                  <m:ctrlPr>
                                    <w:rPr>
                                      <w:rFonts w:ascii="Cambria Math" w:hAnsi="Cambria Math"/>
                                      <w:i/>
                                      <w:color w:val="000000"/>
                                      <w:sz w:val="32"/>
                                      <w:szCs w:val="32"/>
                                    </w:rPr>
                                  </m:ctrlPr>
                                </m:fPr>
                                <m:num>
                                  <m:r>
                                    <w:rPr>
                                      <w:rFonts w:ascii="Cambria Math" w:hAnsi="Cambria Math"/>
                                      <w:color w:val="000000"/>
                                      <w:sz w:val="32"/>
                                      <w:szCs w:val="32"/>
                                    </w:rPr>
                                    <m:t>VA</m:t>
                                  </m:r>
                                </m:num>
                                <m:den>
                                  <m:r>
                                    <w:rPr>
                                      <w:rFonts w:ascii="Cambria Math" w:hAnsi="Cambria Math"/>
                                      <w:color w:val="000000"/>
                                      <w:sz w:val="32"/>
                                      <w:szCs w:val="32"/>
                                    </w:rPr>
                                    <m:t>HC</m:t>
                                  </m:r>
                                </m:den>
                              </m:f>
                            </m:oMath>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7A7197AB" id="Rectangle_x0020_16" o:spid="_x0000_s1029" style="position:absolute;left:0;text-align:left;margin-left:135pt;margin-top:5.4pt;width:243pt;height:63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Nq43roCAAB2BQAADgAAAGRycy9lMm9Eb2MueG1srFRNb9swDL0P2H8QdF+dz64N6hRBiw4DirZo&#10;OvTMyHJsQJY0SYmT/fo9yU6adjsNy8EhRYp6fHzS1fWuUWwrna+NzvnwbMCZ1MIUtV7n/MfL3ZcL&#10;znwgXZAyWuZ8Lz2/nn/+dNXamRyZyqhCOoYi2s9am/MqBDvLMi8q2ZA/M1ZqBEvjGgpw3TorHLWo&#10;3qhsNBicZ61xhXVGSO+xetsF+TzVL0spwmNZehmYyjmwhfR16buK32x+RbO1I1vVoodB/4CioVrj&#10;0GOpWwrENq7+o1RTC2e8KcOZME1myrIWMvWAboaDD90sK7Iy9QJyvD3S5P9fWfGwfXKsLjC7c840&#10;NZjRM1gjvVaSYQ0EtdbPkLe0T673PMzY7a50TfxHH2yXSN0fSZW7wAQWx4OL8+EA3AvELgboMrGe&#10;ve22zodv0jQsGjl3OD5xSdt7H3AiUg8p8TBt7mql0uCUZm3OL6ejKcoT5FMqCjAbi4a8XnNGag1d&#10;iuBSRW9UXcTdsY7f+xvl2JYgDSiqMO0LMHOmyAcE0Ej6RQaA4N3WCOeWfNVtTqE+TelYWiblAX0i&#10;ZxOkW1ZFy1Zq454J0CaxMmdFHfsdjXsHR05TBCFnwmsdqqSASGkC7NarI+KErVsnZSvqoIynsVaP&#10;uEtP6M0BQ/JO4GVxuN04oxV2q11SwzgWiSsrU+yhEOCJMJi34q5G9/cg6Ykc7goWcf/DIz6lMhiH&#10;6S3OKuN+/W095kPCiHLW4u5hVj835CS4/64h7svhZIKyITmT6ddRJOQ0sjqN6E1zYzDDYUKXzJgf&#10;1MEsnWle8Uws4qkIkRY4u1NF79yEOG/O8NAIuVgkGxfUUrjXSyti8TiBOPeX3Ss522s1QDEP5nBP&#10;afZBsl1u3KnNYhNMWSc9v/GKcUQHlzsNpn+I4utx6qest+dy/hsAAP//AwBQSwMEFAAGAAgAAAAh&#10;AMSw0QniAAAACgEAAA8AAABkcnMvZG93bnJldi54bWxMj81OwzAQhO9IvIO1SFwQtSmQlhCn4kcF&#10;IVVItAiJm5MscUS8DrbbhrdnOcFxZ0az8xWL0fVihyF2njScTRQIpNo3HbUaXjfL0zmImAw1pveE&#10;Gr4xwqI8PChM3vg9veBunVrBJRRzo8GmNORSxtqiM3HiByT2PnxwJvEZWtkEs+dy18upUpl0piP+&#10;YM2Adxbrz/XWafja3NqnC3qsVvcn4+r54ap6X74FrY+PxptrEAnH9BeG3/k8HUreVPktNVH0GqYz&#10;xSyJDcUIHJhdZixULJxnc5BlIf8jlD8AAAD//wMAUEsBAi0AFAAGAAgAAAAhAOSZw8D7AAAA4QEA&#10;ABMAAAAAAAAAAAAAAAAAAAAAAFtDb250ZW50X1R5cGVzXS54bWxQSwECLQAUAAYACAAAACEAI7Jq&#10;4dcAAACUAQAACwAAAAAAAAAAAAAAAAAsAQAAX3JlbHMvLnJlbHNQSwECLQAUAAYACAAAACEAkNq4&#10;3roCAAB2BQAADgAAAAAAAAAAAAAAAAAsAgAAZHJzL2Uyb0RvYy54bWxQSwECLQAUAAYACAAAACEA&#10;xLDRCeIAAAAKAQAADwAAAAAAAAAAAAAAAAASBQAAZHJzL2Rvd25yZXYueG1sUEsFBgAAAAAEAAQA&#10;8wAAACEGAAAAAA==&#10;" filled="f" strokecolor="windowText">
                <v:shadow on="t" opacity="22937f" mv:blur="40000f" origin=",.5" offset="0,23000emu"/>
                <v:textbox>
                  <w:txbxContent>
                    <w:p w14:paraId="507E1B42" w14:textId="77777777" w:rsidR="002B7944" w:rsidRPr="002C7983" w:rsidRDefault="002B7944" w:rsidP="002B7944">
                      <w:pPr>
                        <w:jc w:val="center"/>
                        <w:rPr>
                          <w:color w:val="000000"/>
                          <w:sz w:val="32"/>
                          <w:szCs w:val="32"/>
                        </w:rPr>
                      </w:pPr>
                      <w:r>
                        <w:rPr>
                          <w:color w:val="000000"/>
                          <w:sz w:val="32"/>
                          <w:szCs w:val="32"/>
                        </w:rPr>
                        <w:t xml:space="preserve">VAHC = </w:t>
                      </w:r>
                      <m:oMath>
                        <m:f>
                          <m:fPr>
                            <m:ctrlPr>
                              <w:rPr>
                                <w:rFonts w:ascii="Cambria Math" w:hAnsi="Cambria Math"/>
                                <w:i/>
                                <w:color w:val="000000"/>
                                <w:sz w:val="32"/>
                                <w:szCs w:val="32"/>
                              </w:rPr>
                            </m:ctrlPr>
                          </m:fPr>
                          <m:num>
                            <m:r>
                              <w:rPr>
                                <w:rFonts w:ascii="Cambria Math" w:hAnsi="Cambria Math"/>
                                <w:color w:val="000000"/>
                                <w:sz w:val="32"/>
                                <w:szCs w:val="32"/>
                              </w:rPr>
                              <m:t>VA</m:t>
                            </m:r>
                          </m:num>
                          <m:den>
                            <m:r>
                              <w:rPr>
                                <w:rFonts w:ascii="Cambria Math" w:hAnsi="Cambria Math"/>
                                <w:color w:val="000000"/>
                                <w:sz w:val="32"/>
                                <w:szCs w:val="32"/>
                              </w:rPr>
                              <m:t>HC</m:t>
                            </m:r>
                          </m:den>
                        </m:f>
                      </m:oMath>
                    </w:p>
                  </w:txbxContent>
                </v:textbox>
                <w10:wrap type="through"/>
              </v:rect>
            </w:pict>
          </mc:Fallback>
        </mc:AlternateContent>
      </w:r>
    </w:p>
    <w:p w14:paraId="2BF269A5" w14:textId="77777777" w:rsidR="002B7944" w:rsidRPr="002B7944" w:rsidRDefault="002B7944" w:rsidP="002B7944">
      <w:pPr>
        <w:spacing w:line="480" w:lineRule="auto"/>
        <w:ind w:left="1418"/>
        <w:jc w:val="both"/>
        <w:rPr>
          <w:rFonts w:ascii="Times New Roman" w:eastAsia="MS Mincho" w:hAnsi="Times New Roman" w:cs="Times New Roman"/>
          <w:lang w:val="en-US"/>
        </w:rPr>
      </w:pPr>
    </w:p>
    <w:p w14:paraId="0DCB9CFC" w14:textId="77777777" w:rsidR="002B7944" w:rsidRPr="002B7944" w:rsidRDefault="002B7944" w:rsidP="002B7944">
      <w:pPr>
        <w:spacing w:line="480" w:lineRule="auto"/>
        <w:jc w:val="both"/>
        <w:rPr>
          <w:rFonts w:ascii="Times New Roman" w:eastAsia="MS Mincho" w:hAnsi="Times New Roman" w:cs="Times New Roman"/>
          <w:lang w:val="en-US"/>
        </w:rPr>
      </w:pPr>
    </w:p>
    <w:p w14:paraId="5752324F" w14:textId="77777777" w:rsidR="002B7944" w:rsidRPr="002B7944" w:rsidRDefault="002B7944" w:rsidP="002B7944">
      <w:pPr>
        <w:rPr>
          <w:rFonts w:ascii="Times New Roman" w:eastAsia="MS Mincho" w:hAnsi="Times New Roman" w:cs="Times New Roman"/>
          <w:i/>
          <w:lang w:val="en-US"/>
        </w:rPr>
      </w:pPr>
      <w:r w:rsidRPr="002B7944">
        <w:rPr>
          <w:rFonts w:ascii="Times New Roman" w:eastAsia="MS Mincho" w:hAnsi="Times New Roman" w:cs="Times New Roman"/>
          <w:i/>
          <w:lang w:val="en-US"/>
        </w:rPr>
        <w:tab/>
      </w:r>
      <w:r w:rsidRPr="002B7944">
        <w:rPr>
          <w:rFonts w:ascii="Times New Roman" w:eastAsia="MS Mincho" w:hAnsi="Times New Roman" w:cs="Times New Roman"/>
          <w:i/>
          <w:lang w:val="en-US"/>
        </w:rPr>
        <w:tab/>
      </w:r>
      <w:r w:rsidRPr="002B7944">
        <w:rPr>
          <w:rFonts w:ascii="Times New Roman" w:eastAsia="MS Mincho" w:hAnsi="Times New Roman" w:cs="Times New Roman"/>
          <w:i/>
          <w:lang w:val="en-US"/>
        </w:rPr>
        <w:tab/>
      </w:r>
    </w:p>
    <w:p w14:paraId="0760D479" w14:textId="77777777" w:rsidR="002B7944" w:rsidRPr="002B7944" w:rsidRDefault="002B7944" w:rsidP="002B7944">
      <w:pPr>
        <w:numPr>
          <w:ilvl w:val="0"/>
          <w:numId w:val="6"/>
        </w:numPr>
        <w:spacing w:line="480" w:lineRule="auto"/>
        <w:contextualSpacing/>
        <w:jc w:val="both"/>
        <w:rPr>
          <w:rFonts w:ascii="Times New Roman" w:eastAsia="MS Mincho" w:hAnsi="Times New Roman" w:cs="Times New Roman"/>
          <w:lang w:val="en-US" w:eastAsia="ja-JP"/>
        </w:rPr>
      </w:pPr>
      <w:r w:rsidRPr="002B7944">
        <w:rPr>
          <w:rFonts w:ascii="Times New Roman" w:eastAsia="MS Mincho" w:hAnsi="Times New Roman" w:cs="Times New Roman"/>
          <w:i/>
          <w:lang w:val="en-US" w:eastAsia="ja-JP"/>
        </w:rPr>
        <w:t>Structutal Capital Value Added Capital</w:t>
      </w:r>
      <w:r w:rsidRPr="002B7944">
        <w:rPr>
          <w:rFonts w:ascii="Times New Roman" w:eastAsia="MS Mincho" w:hAnsi="Times New Roman" w:cs="Times New Roman"/>
          <w:lang w:val="en-US" w:eastAsia="ja-JP"/>
        </w:rPr>
        <w:t xml:space="preserve"> (STVA)</w:t>
      </w:r>
    </w:p>
    <w:p w14:paraId="28C3DC48" w14:textId="77777777" w:rsidR="002B7944" w:rsidRPr="002B7944" w:rsidRDefault="002B7944" w:rsidP="002B7944">
      <w:pPr>
        <w:spacing w:line="480" w:lineRule="auto"/>
        <w:ind w:left="1418"/>
        <w:jc w:val="both"/>
        <w:rPr>
          <w:rFonts w:ascii="Times New Roman" w:eastAsia="MS Mincho" w:hAnsi="Times New Roman" w:cs="Times New Roman"/>
          <w:lang w:val="en-US"/>
        </w:rPr>
      </w:pPr>
      <w:r w:rsidRPr="002B7944">
        <w:rPr>
          <w:rFonts w:ascii="Times New Roman" w:eastAsia="MS Mincho" w:hAnsi="Times New Roman" w:cs="Times New Roman"/>
          <w:lang w:val="en-US"/>
        </w:rPr>
        <w:tab/>
      </w:r>
      <w:r w:rsidRPr="002B7944">
        <w:rPr>
          <w:rFonts w:ascii="Times New Roman" w:eastAsia="MS Mincho" w:hAnsi="Times New Roman" w:cs="Times New Roman"/>
          <w:lang w:val="en-US"/>
        </w:rPr>
        <w:tab/>
      </w:r>
      <w:proofErr w:type="gramStart"/>
      <w:r w:rsidRPr="002B7944">
        <w:rPr>
          <w:rFonts w:ascii="Times New Roman" w:eastAsia="MS Mincho" w:hAnsi="Times New Roman" w:cs="Times New Roman"/>
          <w:i/>
          <w:lang w:val="en-US"/>
        </w:rPr>
        <w:t xml:space="preserve">Structutal Capital Value Added Capital </w:t>
      </w:r>
      <w:r w:rsidRPr="002B7944">
        <w:rPr>
          <w:rFonts w:ascii="Times New Roman" w:eastAsia="MS Mincho" w:hAnsi="Times New Roman" w:cs="Times New Roman"/>
          <w:lang w:val="en-US"/>
        </w:rPr>
        <w:t xml:space="preserve">(STVA) adalah rasio dari </w:t>
      </w:r>
      <w:r w:rsidRPr="002B7944">
        <w:rPr>
          <w:rFonts w:ascii="Times New Roman" w:eastAsia="MS Mincho" w:hAnsi="Times New Roman" w:cs="Times New Roman"/>
          <w:i/>
          <w:lang w:val="en-US"/>
        </w:rPr>
        <w:t>structural capital</w:t>
      </w:r>
      <w:r w:rsidRPr="002B7944">
        <w:rPr>
          <w:rFonts w:ascii="Times New Roman" w:eastAsia="MS Mincho" w:hAnsi="Times New Roman" w:cs="Times New Roman"/>
          <w:lang w:val="en-US"/>
        </w:rPr>
        <w:t xml:space="preserve"> terhadap penciptaan nilai tambah dalam perusahaan.</w:t>
      </w:r>
      <w:proofErr w:type="gramEnd"/>
      <w:r w:rsidRPr="002B7944">
        <w:rPr>
          <w:rFonts w:ascii="Times New Roman" w:eastAsia="MS Mincho" w:hAnsi="Times New Roman" w:cs="Times New Roman"/>
          <w:lang w:val="en-US"/>
        </w:rPr>
        <w:t xml:space="preserve"> Seperti yang dijelaskan dalam jurnal </w:t>
      </w:r>
      <w:r w:rsidRPr="002B7944">
        <w:rPr>
          <w:rFonts w:ascii="Times New Roman" w:eastAsia="MS Mincho" w:hAnsi="Times New Roman" w:cs="Times New Roman"/>
          <w:lang w:val="en-US"/>
        </w:rPr>
        <w:fldChar w:fldCharType="begin" w:fldLock="1"/>
      </w:r>
      <w:r w:rsidRPr="002B7944">
        <w:rPr>
          <w:rFonts w:ascii="Times New Roman" w:eastAsia="MS Mincho" w:hAnsi="Times New Roman" w:cs="Times New Roman"/>
          <w:lang w:val="en-US"/>
        </w:rPr>
        <w:instrText>ADDIN CSL_CITATION {"citationItems":[{"id":"ITEM-1","itemData":{"DOI":"10.18196/JAI-2015.0035","ISSN":"2477-488X","abstract":"Penelitian ini menguji keberadaan pengaruh modal intelektual dan pengungkapannya terhadap kinerja perusahaan tahun ini dan satu tahun yang akan datang. Penelitian sebelumnya hanya menguji pengaruh modal intelektual terhadap kinerja perusahaan saja atau menguji tentang pengungkapan modal intelektual terhadap kinerja perusahaan dalam model yang terpisah. Modal intelektual yang dimaksudkan dalam penelitian ini adalah human capital dan structural capital. Pengukuran modal intelektual dilakukan dengan konsep efisiensi yang dinyatakan dengan Value Added Intelectual Coefficient atau VAICTM, sedangkan kinerja perusahaan diukur dengan menggunakan accounting-based performance dan market-based performance. Sampel yang diambil dalam penelitian ini adalah 31 perusahaan besar yang terdaftar di BEI pada tahun 2007. Hipotesis diuji dengan menggunakan metode Ordinary Least Square. Data diperoleh dari dua sumber yaitu dari Laporan Keuangan yang diunduh dari IDX dan dari data base Osiris. Hasil penelitian menyatakan bahwa modal intelektual tidak berpengaruh terhadap kinerja perusahaan di Indonesia saat ini dan satu tahun yang akan datang. Demikian juga dengan pengungkapan modal intelektual. Perusahaan di Indonesia masih mengandalkan peningkatan value added nya melalui efisiensi modal fisik dan bukan modal intelektual.","author":[{"dropping-particle":"","family":"Aida","given":"Rahma Nurul","non-dropping-particle":"","parse-names":false,"suffix":""},{"dropping-particle":"","family":"Rahmawati","given":"Evi","non-dropping-particle":"","parse-names":false,"suffix":""}],"container-title":"Jurnal Akuntansi dan Keuangan","id":"ITEM-1","issue":"1","issued":{"date-parts":[["2015"]]},"page":"16-31","title":"Pengaruh Modal Intelektual dan Pengungkapannya Terhadap Nilai Perusahaan : Efek Intervnening Kinerja Perusahaan","type":"article-journal","volume":"14"},"uris":["http://www.mendeley.com/documents/?uuid=90eccae9-b1f2-4a73-8d58-d8befc0ff33d"]}],"mendeley":{"formattedCitation":"(Aida &amp; Rahmawati, 2015)","plainTextFormattedCitation":"(Aida &amp; Rahmawati, 2015)","previouslyFormattedCitation":"(Aida &amp; Rahmawati, 2015)"},"properties":{"noteIndex":0},"schema":"https://github.com/citation-style-language/schema/raw/master/csl-citation.json"}</w:instrText>
      </w:r>
      <w:r w:rsidRPr="002B7944">
        <w:rPr>
          <w:rFonts w:ascii="Times New Roman" w:eastAsia="MS Mincho" w:hAnsi="Times New Roman" w:cs="Times New Roman"/>
          <w:lang w:val="en-US"/>
        </w:rPr>
        <w:fldChar w:fldCharType="separate"/>
      </w:r>
      <w:r w:rsidRPr="002B7944">
        <w:rPr>
          <w:rFonts w:ascii="Times New Roman" w:eastAsia="MS Mincho" w:hAnsi="Times New Roman" w:cs="Times New Roman"/>
          <w:noProof/>
          <w:lang w:val="en-US"/>
        </w:rPr>
        <w:t>(Aida dan Rahmawati, 2015)</w:t>
      </w:r>
      <w:r w:rsidRPr="002B7944">
        <w:rPr>
          <w:rFonts w:ascii="Times New Roman" w:eastAsia="MS Mincho" w:hAnsi="Times New Roman" w:cs="Times New Roman"/>
          <w:lang w:val="en-US"/>
        </w:rPr>
        <w:fldChar w:fldCharType="end"/>
      </w:r>
      <w:r w:rsidRPr="002B7944">
        <w:rPr>
          <w:rFonts w:ascii="Times New Roman" w:eastAsia="MS Mincho" w:hAnsi="Times New Roman" w:cs="Times New Roman"/>
          <w:lang w:val="en-US"/>
        </w:rPr>
        <w:t xml:space="preserve">, bahwa rasio yang dimaksud yaitu mengukur jumlah </w:t>
      </w:r>
      <w:r w:rsidRPr="002B7944">
        <w:rPr>
          <w:rFonts w:ascii="Times New Roman" w:eastAsia="MS Mincho" w:hAnsi="Times New Roman" w:cs="Times New Roman"/>
          <w:i/>
          <w:lang w:val="en-US"/>
        </w:rPr>
        <w:t>structural capital</w:t>
      </w:r>
      <w:r w:rsidRPr="002B7944">
        <w:rPr>
          <w:rFonts w:ascii="Times New Roman" w:eastAsia="MS Mincho" w:hAnsi="Times New Roman" w:cs="Times New Roman"/>
          <w:lang w:val="en-US"/>
        </w:rPr>
        <w:t xml:space="preserve"> yang butuhkan untuk menghasilkan 1 rupiah dari VA. </w:t>
      </w:r>
      <w:r w:rsidRPr="002B7944">
        <w:rPr>
          <w:rFonts w:ascii="Times New Roman" w:eastAsia="MS Mincho" w:hAnsi="Times New Roman" w:cs="Times New Roman"/>
          <w:i/>
          <w:lang w:val="en-US"/>
        </w:rPr>
        <w:t>Structural capital</w:t>
      </w:r>
      <w:r w:rsidRPr="002B7944">
        <w:rPr>
          <w:rFonts w:ascii="Times New Roman" w:eastAsia="MS Mincho" w:hAnsi="Times New Roman" w:cs="Times New Roman"/>
          <w:lang w:val="en-US"/>
        </w:rPr>
        <w:t xml:space="preserve"> merupakan kemampuan perusahaan untuk menunjang kinerja para karyawan agar dapat menghasilkan kinerja yang optimal dan </w:t>
      </w:r>
      <w:proofErr w:type="gramStart"/>
      <w:r w:rsidRPr="002B7944">
        <w:rPr>
          <w:rFonts w:ascii="Times New Roman" w:eastAsia="MS Mincho" w:hAnsi="Times New Roman" w:cs="Times New Roman"/>
          <w:lang w:val="en-US"/>
        </w:rPr>
        <w:t>akan</w:t>
      </w:r>
      <w:proofErr w:type="gramEnd"/>
      <w:r w:rsidRPr="002B7944">
        <w:rPr>
          <w:rFonts w:ascii="Times New Roman" w:eastAsia="MS Mincho" w:hAnsi="Times New Roman" w:cs="Times New Roman"/>
          <w:lang w:val="en-US"/>
        </w:rPr>
        <w:t xml:space="preserve"> berujung pada penambahan nilai bagi perusahaan. Yang termasuk dalam </w:t>
      </w:r>
      <w:r w:rsidRPr="002B7944">
        <w:rPr>
          <w:rFonts w:ascii="Times New Roman" w:eastAsia="MS Mincho" w:hAnsi="Times New Roman" w:cs="Times New Roman"/>
          <w:i/>
          <w:lang w:val="en-US"/>
        </w:rPr>
        <w:t>structural capital</w:t>
      </w:r>
      <w:r w:rsidRPr="002B7944">
        <w:rPr>
          <w:rFonts w:ascii="Times New Roman" w:eastAsia="MS Mincho" w:hAnsi="Times New Roman" w:cs="Times New Roman"/>
          <w:lang w:val="en-US"/>
        </w:rPr>
        <w:t xml:space="preserve"> yaitu seperti teknologi, penemuan, data, sistem internal perusahaan, jaringan distribusi</w:t>
      </w:r>
      <w:proofErr w:type="gramStart"/>
      <w:r w:rsidRPr="002B7944">
        <w:rPr>
          <w:rFonts w:ascii="Times New Roman" w:eastAsia="MS Mincho" w:hAnsi="Times New Roman" w:cs="Times New Roman"/>
          <w:lang w:val="en-US"/>
        </w:rPr>
        <w:t>,  dan</w:t>
      </w:r>
      <w:proofErr w:type="gramEnd"/>
      <w:r w:rsidRPr="002B7944">
        <w:rPr>
          <w:rFonts w:ascii="Times New Roman" w:eastAsia="MS Mincho" w:hAnsi="Times New Roman" w:cs="Times New Roman"/>
          <w:lang w:val="en-US"/>
        </w:rPr>
        <w:t xml:space="preserve"> sebagainya yang akan mempengaruhi proses kerja para karyawan.</w:t>
      </w:r>
    </w:p>
    <w:p w14:paraId="7CE68414" w14:textId="77777777" w:rsidR="002B7944" w:rsidRPr="002B7944" w:rsidRDefault="002B7944" w:rsidP="002B7944">
      <w:pPr>
        <w:spacing w:line="480" w:lineRule="auto"/>
        <w:ind w:left="1418"/>
        <w:jc w:val="both"/>
        <w:rPr>
          <w:rFonts w:ascii="Times New Roman" w:eastAsia="MS Mincho" w:hAnsi="Times New Roman" w:cs="Times New Roman"/>
          <w:lang w:val="en-US"/>
        </w:rPr>
      </w:pPr>
      <w:r w:rsidRPr="002B7944">
        <w:rPr>
          <w:rFonts w:ascii="Times New Roman" w:eastAsia="MS Mincho" w:hAnsi="Times New Roman" w:cs="Times New Roman"/>
          <w:noProof/>
          <w:lang w:val="en-US"/>
        </w:rPr>
        <mc:AlternateContent>
          <mc:Choice Requires="wps">
            <w:drawing>
              <wp:anchor distT="0" distB="0" distL="114300" distR="114300" simplePos="0" relativeHeight="251663360" behindDoc="0" locked="0" layoutInCell="1" allowOverlap="1" wp14:anchorId="5B1361C4" wp14:editId="119A7871">
                <wp:simplePos x="0" y="0"/>
                <wp:positionH relativeFrom="column">
                  <wp:posOffset>1600200</wp:posOffset>
                </wp:positionH>
                <wp:positionV relativeFrom="paragraph">
                  <wp:posOffset>76200</wp:posOffset>
                </wp:positionV>
                <wp:extent cx="3086100" cy="800100"/>
                <wp:effectExtent l="50800" t="25400" r="88900" b="114300"/>
                <wp:wrapThrough wrapText="bothSides">
                  <wp:wrapPolygon edited="0">
                    <wp:start x="-356" y="-686"/>
                    <wp:lineTo x="-356" y="24000"/>
                    <wp:lineTo x="22044" y="24000"/>
                    <wp:lineTo x="22044" y="-686"/>
                    <wp:lineTo x="-356" y="-686"/>
                  </wp:wrapPolygon>
                </wp:wrapThrough>
                <wp:docPr id="18" name="Rectangle 18"/>
                <wp:cNvGraphicFramePr/>
                <a:graphic xmlns:a="http://schemas.openxmlformats.org/drawingml/2006/main">
                  <a:graphicData uri="http://schemas.microsoft.com/office/word/2010/wordprocessingShape">
                    <wps:wsp>
                      <wps:cNvSpPr/>
                      <wps:spPr>
                        <a:xfrm>
                          <a:off x="0" y="0"/>
                          <a:ext cx="3086100" cy="800100"/>
                        </a:xfrm>
                        <a:prstGeom prst="rect">
                          <a:avLst/>
                        </a:prstGeom>
                        <a:noFill/>
                        <a:ln w="9525" cap="flat" cmpd="sng" algn="ctr">
                          <a:solidFill>
                            <a:sysClr val="windowText" lastClr="000000"/>
                          </a:solidFill>
                          <a:prstDash val="solid"/>
                        </a:ln>
                        <a:effectLst>
                          <a:outerShdw blurRad="40000" dist="23000" dir="5400000" rotWithShape="0">
                            <a:srgbClr val="000000">
                              <a:alpha val="35000"/>
                            </a:srgbClr>
                          </a:outerShdw>
                        </a:effectLst>
                      </wps:spPr>
                      <wps:txbx>
                        <w:txbxContent>
                          <w:p w14:paraId="12473B01" w14:textId="77777777" w:rsidR="002B7944" w:rsidRPr="002C7983" w:rsidRDefault="002B7944" w:rsidP="002B7944">
                            <w:pPr>
                              <w:jc w:val="center"/>
                              <w:rPr>
                                <w:color w:val="000000"/>
                                <w:sz w:val="32"/>
                                <w:szCs w:val="32"/>
                              </w:rPr>
                            </w:pPr>
                            <w:r>
                              <w:rPr>
                                <w:color w:val="000000"/>
                                <w:sz w:val="32"/>
                                <w:szCs w:val="32"/>
                              </w:rPr>
                              <w:t xml:space="preserve">STVA = </w:t>
                            </w:r>
                            <m:oMath>
                              <m:f>
                                <m:fPr>
                                  <m:ctrlPr>
                                    <w:rPr>
                                      <w:rFonts w:ascii="Cambria Math" w:hAnsi="Cambria Math"/>
                                      <w:i/>
                                      <w:color w:val="000000"/>
                                      <w:sz w:val="32"/>
                                      <w:szCs w:val="32"/>
                                    </w:rPr>
                                  </m:ctrlPr>
                                </m:fPr>
                                <m:num>
                                  <m:r>
                                    <w:rPr>
                                      <w:rFonts w:ascii="Cambria Math" w:hAnsi="Cambria Math"/>
                                      <w:color w:val="000000"/>
                                      <w:sz w:val="32"/>
                                      <w:szCs w:val="32"/>
                                    </w:rPr>
                                    <m:t>SC</m:t>
                                  </m:r>
                                </m:num>
                                <m:den>
                                  <m:r>
                                    <w:rPr>
                                      <w:rFonts w:ascii="Cambria Math" w:hAnsi="Cambria Math"/>
                                      <w:color w:val="000000"/>
                                      <w:sz w:val="32"/>
                                      <w:szCs w:val="32"/>
                                    </w:rPr>
                                    <m:t>VA</m:t>
                                  </m:r>
                                </m:den>
                              </m:f>
                            </m:oMath>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5B1361C4" id="Rectangle_x0020_18" o:spid="_x0000_s1030" style="position:absolute;left:0;text-align:left;margin-left:126pt;margin-top:6pt;width:243pt;height:63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V63YboCAAB2BQAADgAAAGRycy9lMm9Eb2MueG1srFRNbxoxEL1X6n+wfG92IZAmKBChRKkqRWkU&#10;UuU8eL0fktd2bcNCf32fvQuhaU9VOSwznvH4zZtnX9/sWsW20vnG6DkfneWcSS1M0ehqzr+/3H+6&#10;5MwH0gUpo+Wc76XnN4uPH647O5NjUxtVSMdQRPtZZ+e8DsHOssyLWrbkz4yVGsHSuJYCXFdlhaMO&#10;1VuVjfP8IuuMK6wzQnqP1bs+yBepfllKEb6VpZeBqTkHtpC+Ln3X8ZstrmlWObJ1IwYY9A8oWmo0&#10;Dj2WuqNAbOOaP0q1jXDGmzKcCdNmpiwbIVMP6GaUv+tmVZOVqReQ4+2RJv//yorH7ZNjTYHZYVKa&#10;WszoGayRrpRkWANBnfUz5K3skxs8DzN2uytdG//RB9slUvdHUuUuMIHF8/zyYpSDe4HYZY4uE+vZ&#10;227rfPgiTcuiMecOxycuafvgA05E6iElHqbNfaNUGpzSrJvzq+l4ivIE+ZSKAszWoiGvK85IVdCl&#10;CC5V9EY1Rdwd6/i9v1WObQnSgKIK070AM2eKfEAAjaRfZAAIftsa4dyRr/vNKTSkKR1Ly6Q8oE/k&#10;bIJ0q7ro2Fpt3DMB2iRW5qxoYr/j88HBkdMUQciZ8NqEOikgUpoAu2p9RJyw9eukbE09lPNprDUg&#10;7tMTenPAkLwTeFkcbj/OaIXdepfUMIlF4sraFHsoBHgiDOatuG/Q/QNIeiKHu4JF3P/wDZ9SGYzD&#10;DBZntXE//7Ye8yFhRDnrcPcwqx8bchLcf9UQ99VoMkHZkJzJ9PM4EnIaWZ9G9Ka9NZjhKKFLZswP&#10;6mCWzrSveCaW8VSESAuc3aticG5DnDdneGiEXC6TjQtqKTzolRWxeJxAnPvL7pWcHbQaoJhHc7in&#10;NHsn2T437tRmuQmmbJKe33jFOKKDy50GMzxE8fU49VPW23O5+AUAAP//AwBQSwMEFAAGAAgAAAAh&#10;ADrI0J7gAAAACgEAAA8AAABkcnMvZG93bnJldi54bWxMT11Lw0AQfBf8D8cKvkh7MWqtMZfiB60I&#10;RbAVwbdLbs0Fc3sxd23jv3fzpE87uzPMzuSLwbVij31oPCk4nyYgkCpvGqoVvG2XkzmIEDUZ3XpC&#10;BT8YYFEcH+U6M/5Ar7jfxFqwCYVMK7AxdpmUobLodJj6Dom5T987HXnta2l6fWBz18o0SWbS6Yb4&#10;g9UdPlisvjY7p+B7e2+fL+mpXD+eDeuX1U35sXzvlTo9Ge5uQUQc4p8YxvgcHQrOVPodmSBaBelV&#10;yl0iE+NkwfXFnEHJhxHIIpf/KxS/AAAA//8DAFBLAQItABQABgAIAAAAIQDkmcPA+wAAAOEBAAAT&#10;AAAAAAAAAAAAAAAAAAAAAABbQ29udGVudF9UeXBlc10ueG1sUEsBAi0AFAAGAAgAAAAhACOyauHX&#10;AAAAlAEAAAsAAAAAAAAAAAAAAAAALAEAAF9yZWxzLy5yZWxzUEsBAi0AFAAGAAgAAAAhALFet2G6&#10;AgAAdgUAAA4AAAAAAAAAAAAAAAAALAIAAGRycy9lMm9Eb2MueG1sUEsBAi0AFAAGAAgAAAAhADrI&#10;0J7gAAAACgEAAA8AAAAAAAAAAAAAAAAAEgUAAGRycy9kb3ducmV2LnhtbFBLBQYAAAAABAAEAPMA&#10;AAAfBgAAAAA=&#10;" filled="f" strokecolor="windowText">
                <v:shadow on="t" opacity="22937f" mv:blur="40000f" origin=",.5" offset="0,23000emu"/>
                <v:textbox>
                  <w:txbxContent>
                    <w:p w14:paraId="12473B01" w14:textId="77777777" w:rsidR="002B7944" w:rsidRPr="002C7983" w:rsidRDefault="002B7944" w:rsidP="002B7944">
                      <w:pPr>
                        <w:jc w:val="center"/>
                        <w:rPr>
                          <w:color w:val="000000"/>
                          <w:sz w:val="32"/>
                          <w:szCs w:val="32"/>
                        </w:rPr>
                      </w:pPr>
                      <w:r>
                        <w:rPr>
                          <w:color w:val="000000"/>
                          <w:sz w:val="32"/>
                          <w:szCs w:val="32"/>
                        </w:rPr>
                        <w:t xml:space="preserve">STVA = </w:t>
                      </w:r>
                      <m:oMath>
                        <m:f>
                          <m:fPr>
                            <m:ctrlPr>
                              <w:rPr>
                                <w:rFonts w:ascii="Cambria Math" w:hAnsi="Cambria Math"/>
                                <w:i/>
                                <w:color w:val="000000"/>
                                <w:sz w:val="32"/>
                                <w:szCs w:val="32"/>
                              </w:rPr>
                            </m:ctrlPr>
                          </m:fPr>
                          <m:num>
                            <m:r>
                              <w:rPr>
                                <w:rFonts w:ascii="Cambria Math" w:hAnsi="Cambria Math"/>
                                <w:color w:val="000000"/>
                                <w:sz w:val="32"/>
                                <w:szCs w:val="32"/>
                              </w:rPr>
                              <m:t>SC</m:t>
                            </m:r>
                          </m:num>
                          <m:den>
                            <m:r>
                              <w:rPr>
                                <w:rFonts w:ascii="Cambria Math" w:hAnsi="Cambria Math"/>
                                <w:color w:val="000000"/>
                                <w:sz w:val="32"/>
                                <w:szCs w:val="32"/>
                              </w:rPr>
                              <m:t>VA</m:t>
                            </m:r>
                          </m:den>
                        </m:f>
                      </m:oMath>
                    </w:p>
                  </w:txbxContent>
                </v:textbox>
                <w10:wrap type="through"/>
              </v:rect>
            </w:pict>
          </mc:Fallback>
        </mc:AlternateContent>
      </w:r>
    </w:p>
    <w:p w14:paraId="3265EFDF" w14:textId="77777777" w:rsidR="002B7944" w:rsidRPr="002B7944" w:rsidRDefault="002B7944" w:rsidP="002B7944">
      <w:pPr>
        <w:spacing w:line="480" w:lineRule="auto"/>
        <w:ind w:left="1418"/>
        <w:jc w:val="both"/>
        <w:rPr>
          <w:rFonts w:ascii="Times New Roman" w:eastAsia="MS Mincho" w:hAnsi="Times New Roman" w:cs="Times New Roman"/>
          <w:lang w:val="en-US"/>
        </w:rPr>
      </w:pPr>
    </w:p>
    <w:p w14:paraId="0BB01A8D" w14:textId="77777777" w:rsidR="002B7944" w:rsidRPr="002B7944" w:rsidRDefault="002B7944" w:rsidP="002B7944">
      <w:pPr>
        <w:spacing w:line="480" w:lineRule="auto"/>
        <w:ind w:left="709"/>
        <w:jc w:val="both"/>
        <w:rPr>
          <w:rFonts w:ascii="Times New Roman" w:eastAsia="MS Mincho" w:hAnsi="Times New Roman" w:cs="Times New Roman"/>
          <w:i/>
          <w:lang w:val="en-US"/>
        </w:rPr>
      </w:pPr>
    </w:p>
    <w:p w14:paraId="7DF75335" w14:textId="77777777" w:rsidR="002B7944" w:rsidRPr="002B7944" w:rsidRDefault="002B7944" w:rsidP="002B7944">
      <w:pPr>
        <w:spacing w:line="480" w:lineRule="auto"/>
        <w:ind w:left="1418"/>
        <w:jc w:val="both"/>
        <w:rPr>
          <w:rFonts w:ascii="Times New Roman" w:eastAsia="MS Mincho" w:hAnsi="Times New Roman" w:cs="Times New Roman"/>
          <w:lang w:val="en-US"/>
        </w:rPr>
      </w:pPr>
      <w:r w:rsidRPr="002B7944">
        <w:rPr>
          <w:rFonts w:ascii="Times New Roman" w:eastAsia="MS Mincho" w:hAnsi="Times New Roman" w:cs="Times New Roman"/>
          <w:lang w:val="en-US"/>
        </w:rPr>
        <w:tab/>
      </w:r>
      <w:r w:rsidRPr="002B7944">
        <w:rPr>
          <w:rFonts w:ascii="Times New Roman" w:eastAsia="MS Mincho" w:hAnsi="Times New Roman" w:cs="Times New Roman"/>
          <w:lang w:val="en-US"/>
        </w:rPr>
        <w:tab/>
        <w:t xml:space="preserve">Setelah menghitung ketiga unsur diatas yang terdiri dari VACA, VAHC, dan </w:t>
      </w:r>
      <w:proofErr w:type="gramStart"/>
      <w:r w:rsidRPr="002B7944">
        <w:rPr>
          <w:rFonts w:ascii="Times New Roman" w:eastAsia="MS Mincho" w:hAnsi="Times New Roman" w:cs="Times New Roman"/>
          <w:lang w:val="en-US"/>
        </w:rPr>
        <w:t>STVA ,</w:t>
      </w:r>
      <w:proofErr w:type="gramEnd"/>
      <w:r w:rsidRPr="002B7944">
        <w:rPr>
          <w:rFonts w:ascii="Times New Roman" w:eastAsia="MS Mincho" w:hAnsi="Times New Roman" w:cs="Times New Roman"/>
          <w:lang w:val="en-US"/>
        </w:rPr>
        <w:t xml:space="preserve"> tahap selanjutnya yaitu menghitung VAIC. Dari hasil penjumlahan ketiga unsur tersebut akan menggambarkan kemampuan </w:t>
      </w:r>
      <w:r w:rsidRPr="002B7944">
        <w:rPr>
          <w:rFonts w:ascii="Times New Roman" w:eastAsia="MS Mincho" w:hAnsi="Times New Roman" w:cs="Times New Roman"/>
          <w:i/>
          <w:lang w:val="en-US"/>
        </w:rPr>
        <w:t xml:space="preserve">intellectual capital </w:t>
      </w:r>
      <w:r w:rsidRPr="002B7944">
        <w:rPr>
          <w:rFonts w:ascii="Times New Roman" w:eastAsia="MS Mincho" w:hAnsi="Times New Roman" w:cs="Times New Roman"/>
          <w:lang w:val="en-US"/>
        </w:rPr>
        <w:t xml:space="preserve">perusahaan dalam menciptakan nilai bagi </w:t>
      </w:r>
      <w:proofErr w:type="gramStart"/>
      <w:r w:rsidRPr="002B7944">
        <w:rPr>
          <w:rFonts w:ascii="Times New Roman" w:eastAsia="MS Mincho" w:hAnsi="Times New Roman" w:cs="Times New Roman"/>
          <w:lang w:val="en-US"/>
        </w:rPr>
        <w:t>perusahaan .</w:t>
      </w:r>
      <w:proofErr w:type="gramEnd"/>
    </w:p>
    <w:p w14:paraId="14401D1B" w14:textId="77777777" w:rsidR="002B7944" w:rsidRPr="002B7944" w:rsidRDefault="002B7944" w:rsidP="002B7944">
      <w:pPr>
        <w:spacing w:line="480" w:lineRule="auto"/>
        <w:ind w:left="709"/>
        <w:jc w:val="both"/>
        <w:rPr>
          <w:rFonts w:ascii="Times New Roman" w:eastAsia="MS Mincho" w:hAnsi="Times New Roman" w:cs="Times New Roman"/>
          <w:lang w:val="en-US"/>
        </w:rPr>
      </w:pPr>
      <w:r w:rsidRPr="002B7944">
        <w:rPr>
          <w:rFonts w:ascii="Times New Roman" w:eastAsia="MS Mincho" w:hAnsi="Times New Roman" w:cs="Times New Roman"/>
          <w:noProof/>
          <w:lang w:val="en-US"/>
        </w:rPr>
        <mc:AlternateContent>
          <mc:Choice Requires="wps">
            <w:drawing>
              <wp:anchor distT="0" distB="0" distL="114300" distR="114300" simplePos="0" relativeHeight="251664384" behindDoc="0" locked="0" layoutInCell="1" allowOverlap="1" wp14:anchorId="6E0B5187" wp14:editId="43439703">
                <wp:simplePos x="0" y="0"/>
                <wp:positionH relativeFrom="column">
                  <wp:posOffset>1485900</wp:posOffset>
                </wp:positionH>
                <wp:positionV relativeFrom="paragraph">
                  <wp:posOffset>122555</wp:posOffset>
                </wp:positionV>
                <wp:extent cx="3086100" cy="800100"/>
                <wp:effectExtent l="50800" t="25400" r="88900" b="114300"/>
                <wp:wrapThrough wrapText="bothSides">
                  <wp:wrapPolygon edited="0">
                    <wp:start x="-356" y="-686"/>
                    <wp:lineTo x="-356" y="24000"/>
                    <wp:lineTo x="22044" y="24000"/>
                    <wp:lineTo x="22044" y="-686"/>
                    <wp:lineTo x="-356" y="-686"/>
                  </wp:wrapPolygon>
                </wp:wrapThrough>
                <wp:docPr id="12" name="Rectangle 12"/>
                <wp:cNvGraphicFramePr/>
                <a:graphic xmlns:a="http://schemas.openxmlformats.org/drawingml/2006/main">
                  <a:graphicData uri="http://schemas.microsoft.com/office/word/2010/wordprocessingShape">
                    <wps:wsp>
                      <wps:cNvSpPr/>
                      <wps:spPr>
                        <a:xfrm>
                          <a:off x="0" y="0"/>
                          <a:ext cx="3086100" cy="800100"/>
                        </a:xfrm>
                        <a:prstGeom prst="rect">
                          <a:avLst/>
                        </a:prstGeom>
                        <a:noFill/>
                        <a:ln w="9525" cap="flat" cmpd="sng" algn="ctr">
                          <a:solidFill>
                            <a:sysClr val="windowText" lastClr="000000"/>
                          </a:solidFill>
                          <a:prstDash val="solid"/>
                        </a:ln>
                        <a:effectLst>
                          <a:outerShdw blurRad="40000" dist="23000" dir="5400000" rotWithShape="0">
                            <a:srgbClr val="000000">
                              <a:alpha val="35000"/>
                            </a:srgbClr>
                          </a:outerShdw>
                        </a:effectLst>
                      </wps:spPr>
                      <wps:txbx>
                        <w:txbxContent>
                          <w:p w14:paraId="2722F64A" w14:textId="77777777" w:rsidR="002B7944" w:rsidRPr="002C7983" w:rsidRDefault="00CE49A1" w:rsidP="002B7944">
                            <w:pPr>
                              <w:jc w:val="center"/>
                              <w:rPr>
                                <w:color w:val="000000"/>
                                <w:sz w:val="32"/>
                                <w:szCs w:val="32"/>
                              </w:rPr>
                            </w:pPr>
                            <m:oMath>
                              <m:sSup>
                                <m:sSupPr>
                                  <m:ctrlPr>
                                    <w:rPr>
                                      <w:rFonts w:ascii="Cambria Math" w:hAnsi="Cambria Math"/>
                                      <w:i/>
                                      <w:color w:val="000000"/>
                                      <w:sz w:val="32"/>
                                      <w:szCs w:val="32"/>
                                    </w:rPr>
                                  </m:ctrlPr>
                                </m:sSupPr>
                                <m:e>
                                  <m:r>
                                    <w:rPr>
                                      <w:rFonts w:ascii="Cambria Math" w:hAnsi="Cambria Math"/>
                                      <w:color w:val="000000"/>
                                      <w:sz w:val="32"/>
                                      <w:szCs w:val="32"/>
                                    </w:rPr>
                                    <m:t>VAIC</m:t>
                                  </m:r>
                                </m:e>
                                <m:sup>
                                  <m:r>
                                    <w:rPr>
                                      <w:rFonts w:ascii="Cambria Math" w:hAnsi="Cambria Math"/>
                                      <w:color w:val="000000"/>
                                      <w:sz w:val="32"/>
                                      <w:szCs w:val="32"/>
                                    </w:rPr>
                                    <m:t>TM</m:t>
                                  </m:r>
                                </m:sup>
                              </m:sSup>
                            </m:oMath>
                            <w:r w:rsidR="002B7944">
                              <w:rPr>
                                <w:color w:val="000000"/>
                                <w:sz w:val="32"/>
                                <w:szCs w:val="32"/>
                              </w:rPr>
                              <w:t>= VACA+VAHC+STVA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6E0B5187" id="Rectangle_x0020_12" o:spid="_x0000_s1031" style="position:absolute;left:0;text-align:left;margin-left:117pt;margin-top:9.65pt;width:243pt;height:63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yYcbsCAAB2BQAADgAAAGRycy9lMm9Eb2MueG1srFRNbxoxEL1X6n+wfG92IZAmKBChRKkqRWkU&#10;UuVsvN4PyWu7tmGhv75vvAuhaU9VOSwznvH4zZtnX9/sWs22yofGmjkfneWcKSNt0Zhqzr+/3H+6&#10;5CxEYQqhrVFzvleB3yw+frju3EyNbW11oTxDERNmnZvzOkY3y7Iga9WKcGadMgiW1rciwvVVVnjR&#10;oXqrs3GeX2Sd9YXzVqoQsHrXB/ki1S9LJeO3sgwqMj3nwBbT16fvmr7Z4lrMKi9c3cgBhvgHFK1o&#10;DA49lroTUbCNb/4o1TbS22DLeCZtm9mybKRKPaCbUf6um1UtnEq9gJzgjjSF/1dWPm6fPGsKzG7M&#10;mREtZvQM1oSptGJYA0GdCzPkrdyTH7wAk7rdlb6lf/TBdonU/ZFUtYtMYvE8v7wY5eBeInaZo8vE&#10;eva22/kQvyjbMjLm3OP4xKXYPoSIE5F6SKHDjL1vtE6D04Z1c341HU9RXkA+pRYRZuvQUDAVZ0JX&#10;0KWMPlUMVjcF7aY6YR9utWdbAWlAUYXtXoCZMy1CRACNpB8xAAS/bSU4dyLU/eYUGtK0odIqKQ/o&#10;EzmbqPyqLjq21hv/LABtQpU5Kxrqd3w+ODhymiIIeRtfm1gnBRClCbCv1kfECVu/LrSrRQ/lfEq1&#10;BsR9ekJvDxiSdwIvo+H24yQr7ta7pIYpFaGVtS32UAjwEAwWnLxv0P0DSHoSHncFi7j/8Rs+pbYY&#10;hx0szmrrf/5tnfIhYUQ563D3MKsfG+EVuP9qIO6r0WSCsjE5k+nnMRFyGlmfRsymvbWY4SihSybl&#10;R30wS2/bVzwTSzoVIWEkzu5VMTi3kebNGR4aqZbLZOOCOhEfzMpJKk4ToLm/7F6Fd4NWIxTzaA/3&#10;VMzeSbbPpZ3GLjfRlk3S8xuvGAc5uNxpMMNDRK/HqZ+y3p7LxS8AAAD//wMAUEsDBBQABgAIAAAA&#10;IQBpT8en4wAAAAoBAAAPAAAAZHJzL2Rvd25yZXYueG1sTI9LT8MwEITvSPwHa5G4oNahCY+GOBUP&#10;FYRUVaJFSNyceEki4nWw3Tb8e5YTHHdnNPNNsRhtL/boQ+dIwfk0AYFUO9NRo+B1u5xcgwhRk9G9&#10;I1TwjQEW5fFRoXPjDvSC+01sBIdQyLWCNsYhlzLULVodpm5AYu3Deasjn76RxusDh9tezpLkUlrd&#10;ETe0esD7FuvPzc4q+Nretc8ZPVWrh7NxtX6cV+/LN6/U6cl4ewMi4hj/zPCLz+hQMlPldmSC6BXM&#10;0oy3RBbmKQg2XHEfiIof2UUKsizk/wnlDwAAAP//AwBQSwECLQAUAAYACAAAACEA5JnDwPsAAADh&#10;AQAAEwAAAAAAAAAAAAAAAAAAAAAAW0NvbnRlbnRfVHlwZXNdLnhtbFBLAQItABQABgAIAAAAIQAj&#10;smrh1wAAAJQBAAALAAAAAAAAAAAAAAAAACwBAABfcmVscy8ucmVsc1BLAQItABQABgAIAAAAIQBL&#10;7JhxuwIAAHYFAAAOAAAAAAAAAAAAAAAAACwCAABkcnMvZTJvRG9jLnhtbFBLAQItABQABgAIAAAA&#10;IQBpT8en4wAAAAoBAAAPAAAAAAAAAAAAAAAAABMFAABkcnMvZG93bnJldi54bWxQSwUGAAAAAAQA&#10;BADzAAAAIwYAAAAA&#10;" filled="f" strokecolor="windowText">
                <v:shadow on="t" opacity="22937f" mv:blur="40000f" origin=",.5" offset="0,23000emu"/>
                <v:textbox>
                  <w:txbxContent>
                    <w:p w14:paraId="2722F64A" w14:textId="77777777" w:rsidR="002B7944" w:rsidRPr="002C7983" w:rsidRDefault="002B7944" w:rsidP="002B7944">
                      <w:pPr>
                        <w:jc w:val="center"/>
                        <w:rPr>
                          <w:color w:val="000000"/>
                          <w:sz w:val="32"/>
                          <w:szCs w:val="32"/>
                        </w:rPr>
                      </w:pPr>
                      <m:oMath>
                        <m:sSup>
                          <m:sSupPr>
                            <m:ctrlPr>
                              <w:rPr>
                                <w:rFonts w:ascii="Cambria Math" w:hAnsi="Cambria Math"/>
                                <w:i/>
                                <w:color w:val="000000"/>
                                <w:sz w:val="32"/>
                                <w:szCs w:val="32"/>
                              </w:rPr>
                            </m:ctrlPr>
                          </m:sSupPr>
                          <m:e>
                            <m:r>
                              <w:rPr>
                                <w:rFonts w:ascii="Cambria Math" w:hAnsi="Cambria Math"/>
                                <w:color w:val="000000"/>
                                <w:sz w:val="32"/>
                                <w:szCs w:val="32"/>
                              </w:rPr>
                              <m:t>VAIC</m:t>
                            </m:r>
                          </m:e>
                          <m:sup>
                            <m:r>
                              <w:rPr>
                                <w:rFonts w:ascii="Cambria Math" w:hAnsi="Cambria Math"/>
                                <w:color w:val="000000"/>
                                <w:sz w:val="32"/>
                                <w:szCs w:val="32"/>
                              </w:rPr>
                              <m:t>TM</m:t>
                            </m:r>
                          </m:sup>
                        </m:sSup>
                      </m:oMath>
                      <w:r>
                        <w:rPr>
                          <w:color w:val="000000"/>
                          <w:sz w:val="32"/>
                          <w:szCs w:val="32"/>
                        </w:rPr>
                        <w:t>= VACA+VAHC+STVA</w:t>
                      </w:r>
                    </w:p>
                  </w:txbxContent>
                </v:textbox>
                <w10:wrap type="through"/>
              </v:rect>
            </w:pict>
          </mc:Fallback>
        </mc:AlternateContent>
      </w:r>
    </w:p>
    <w:p w14:paraId="7AA94A3B" w14:textId="77777777" w:rsidR="002B7944" w:rsidRPr="002B7944" w:rsidRDefault="002B7944" w:rsidP="002B7944">
      <w:pPr>
        <w:spacing w:line="480" w:lineRule="auto"/>
        <w:ind w:left="709"/>
        <w:jc w:val="both"/>
        <w:rPr>
          <w:rFonts w:ascii="Times New Roman" w:eastAsia="MS Mincho" w:hAnsi="Times New Roman" w:cs="Times New Roman"/>
          <w:lang w:val="en-US"/>
        </w:rPr>
      </w:pPr>
    </w:p>
    <w:p w14:paraId="4B91A6D4" w14:textId="77777777" w:rsidR="002B7944" w:rsidRPr="002B7944" w:rsidRDefault="002B7944" w:rsidP="002B7944">
      <w:pPr>
        <w:spacing w:line="480" w:lineRule="auto"/>
        <w:ind w:left="709"/>
        <w:jc w:val="both"/>
        <w:rPr>
          <w:rFonts w:ascii="Times New Roman" w:eastAsia="MS Mincho" w:hAnsi="Times New Roman" w:cs="Times New Roman"/>
          <w:lang w:val="en-US"/>
        </w:rPr>
      </w:pPr>
    </w:p>
    <w:p w14:paraId="2DB9F459" w14:textId="77777777" w:rsidR="002B7944" w:rsidRPr="002B7944" w:rsidRDefault="002B7944" w:rsidP="002B7944">
      <w:pPr>
        <w:spacing w:line="480" w:lineRule="auto"/>
        <w:ind w:left="709"/>
        <w:jc w:val="both"/>
        <w:rPr>
          <w:rFonts w:ascii="Times New Roman" w:eastAsia="MS Mincho" w:hAnsi="Times New Roman" w:cs="Times New Roman"/>
          <w:lang w:val="en-US"/>
        </w:rPr>
      </w:pPr>
    </w:p>
    <w:p w14:paraId="51DFD24C" w14:textId="77777777" w:rsidR="002B7944" w:rsidRPr="002B7944" w:rsidRDefault="002B7944" w:rsidP="002B7944">
      <w:pPr>
        <w:keepNext/>
        <w:keepLines/>
        <w:numPr>
          <w:ilvl w:val="1"/>
          <w:numId w:val="1"/>
        </w:numPr>
        <w:tabs>
          <w:tab w:val="left" w:pos="993"/>
        </w:tabs>
        <w:spacing w:line="480" w:lineRule="auto"/>
        <w:ind w:left="709" w:hanging="306"/>
        <w:jc w:val="both"/>
        <w:outlineLvl w:val="2"/>
        <w:rPr>
          <w:rFonts w:ascii="Times New Roman" w:eastAsia="ＭＳ ゴシック" w:hAnsi="Times New Roman" w:cs="Times New Roman"/>
          <w:b/>
          <w:bCs/>
          <w:color w:val="000000"/>
          <w:lang w:val="en-ID"/>
        </w:rPr>
      </w:pPr>
      <w:bookmarkStart w:id="13" w:name="_Toc410313901"/>
      <w:r w:rsidRPr="002B7944">
        <w:rPr>
          <w:rFonts w:ascii="Times New Roman" w:eastAsia="ＭＳ ゴシック" w:hAnsi="Times New Roman" w:cs="Times New Roman"/>
          <w:b/>
          <w:bCs/>
          <w:color w:val="000000"/>
          <w:lang w:val="en-ID"/>
        </w:rPr>
        <w:t>Kinerja Perusahaan</w:t>
      </w:r>
      <w:bookmarkEnd w:id="13"/>
    </w:p>
    <w:p w14:paraId="129390E4" w14:textId="77777777" w:rsidR="002B7944" w:rsidRPr="002B7944" w:rsidRDefault="002B7944" w:rsidP="002B7944">
      <w:pPr>
        <w:spacing w:line="480" w:lineRule="auto"/>
        <w:ind w:left="709"/>
        <w:jc w:val="both"/>
        <w:rPr>
          <w:rFonts w:ascii="Times New Roman" w:eastAsia="MS Mincho" w:hAnsi="Times New Roman" w:cs="Times New Roman"/>
          <w:lang w:val="en-US"/>
        </w:rPr>
      </w:pPr>
      <w:r w:rsidRPr="002B7944">
        <w:rPr>
          <w:rFonts w:ascii="Times New Roman" w:eastAsia="MS Mincho" w:hAnsi="Times New Roman" w:cs="Times New Roman"/>
          <w:lang w:val="en-US"/>
        </w:rPr>
        <w:tab/>
      </w:r>
      <w:r w:rsidRPr="002B7944">
        <w:rPr>
          <w:rFonts w:ascii="Times New Roman" w:eastAsia="MS Mincho" w:hAnsi="Times New Roman" w:cs="Times New Roman"/>
          <w:lang w:val="en-US"/>
        </w:rPr>
        <w:tab/>
        <w:t xml:space="preserve">Kinerja menurut Simamora dalam </w:t>
      </w:r>
      <w:r w:rsidRPr="002B7944">
        <w:rPr>
          <w:rFonts w:ascii="Times New Roman" w:eastAsia="MS Mincho" w:hAnsi="Times New Roman" w:cs="Times New Roman"/>
          <w:lang w:val="en-US"/>
        </w:rPr>
        <w:fldChar w:fldCharType="begin" w:fldLock="1"/>
      </w:r>
      <w:r w:rsidRPr="002B7944">
        <w:rPr>
          <w:rFonts w:ascii="Times New Roman" w:eastAsia="MS Mincho" w:hAnsi="Times New Roman" w:cs="Times New Roman"/>
          <w:lang w:val="en-US"/>
        </w:rPr>
        <w:instrText>ADDIN CSL_CITATION {"citationItems":[{"id":"ITEM-1","itemData":{"author":[{"dropping-particle":"","family":"Nurdin","given":"Emillia","non-dropping-particle":"","parse-names":false,"suffix":""},{"dropping-particle":"","family":"Wawo","given":"Andi Basru","non-dropping-particle":"","parse-names":false,"suffix":""},{"dropping-particle":"","family":"Julia","given":"Lilis","non-dropping-particle":"","parse-names":false,"suffix":""}],"container-title":"Jurnal Akuntansi dan Keuangan","id":"ITEM-1","issue":"1","issued":{"date-parts":[["2018"]]},"page":"1-13","title":"Pengaruh Pengembangan Kapasitas Sumber Daya Manusia Aparatur Pemerintah Daerah Terhadap Kinerja Pegawai","type":"article-journal","volume":"III"},"uris":["http://www.mendeley.com/documents/?uuid=6448f208-3e9b-4b45-b1fa-0e86f1638437"]}],"mendeley":{"formattedCitation":"(Nurdin, Wawo, &amp; Julia, 2018)","plainTextFormattedCitation":"(Nurdin, Wawo, &amp; Julia, 2018)","previouslyFormattedCitation":"(Nurdin, Wawo, &amp; Julia, 2018)"},"properties":{"noteIndex":0},"schema":"https://github.com/citation-style-language/schema/raw/master/csl-citation.json"}</w:instrText>
      </w:r>
      <w:r w:rsidRPr="002B7944">
        <w:rPr>
          <w:rFonts w:ascii="Times New Roman" w:eastAsia="MS Mincho" w:hAnsi="Times New Roman" w:cs="Times New Roman"/>
          <w:lang w:val="en-US"/>
        </w:rPr>
        <w:fldChar w:fldCharType="separate"/>
      </w:r>
      <w:r w:rsidRPr="002B7944">
        <w:rPr>
          <w:rFonts w:ascii="Times New Roman" w:eastAsia="MS Mincho" w:hAnsi="Times New Roman" w:cs="Times New Roman"/>
          <w:noProof/>
          <w:lang w:val="en-US"/>
        </w:rPr>
        <w:t xml:space="preserve">(Nurdin </w:t>
      </w:r>
      <w:r w:rsidRPr="002B7944">
        <w:rPr>
          <w:rFonts w:ascii="Times New Roman" w:eastAsia="MS Mincho" w:hAnsi="Times New Roman" w:cs="Times New Roman"/>
          <w:i/>
          <w:noProof/>
          <w:lang w:val="en-US"/>
        </w:rPr>
        <w:t>et al</w:t>
      </w:r>
      <w:r w:rsidRPr="002B7944">
        <w:rPr>
          <w:rFonts w:ascii="Times New Roman" w:eastAsia="MS Mincho" w:hAnsi="Times New Roman" w:cs="Times New Roman"/>
          <w:noProof/>
          <w:lang w:val="en-US"/>
        </w:rPr>
        <w:t>., 2018)</w:t>
      </w:r>
      <w:r w:rsidRPr="002B7944">
        <w:rPr>
          <w:rFonts w:ascii="Times New Roman" w:eastAsia="MS Mincho" w:hAnsi="Times New Roman" w:cs="Times New Roman"/>
          <w:lang w:val="en-US"/>
        </w:rPr>
        <w:fldChar w:fldCharType="end"/>
      </w:r>
      <w:r w:rsidRPr="002B7944">
        <w:rPr>
          <w:rFonts w:ascii="Times New Roman" w:eastAsia="MS Mincho" w:hAnsi="Times New Roman" w:cs="Times New Roman"/>
          <w:lang w:val="en-US"/>
        </w:rPr>
        <w:t xml:space="preserve"> adalah ukuran keberhasilan organisasi dalam mencapai misinya. </w:t>
      </w:r>
      <w:proofErr w:type="gramStart"/>
      <w:r w:rsidRPr="002B7944">
        <w:rPr>
          <w:rFonts w:ascii="Times New Roman" w:eastAsia="MS Mincho" w:hAnsi="Times New Roman" w:cs="Times New Roman"/>
          <w:lang w:val="en-US"/>
        </w:rPr>
        <w:t xml:space="preserve">Kinerja merupakan catatan </w:t>
      </w:r>
      <w:r w:rsidRPr="002B7944">
        <w:rPr>
          <w:rFonts w:ascii="Times New Roman" w:eastAsia="MS Mincho" w:hAnsi="Times New Roman" w:cs="Times New Roman"/>
          <w:i/>
          <w:lang w:val="en-US"/>
        </w:rPr>
        <w:t>outcome</w:t>
      </w:r>
      <w:r w:rsidRPr="002B7944">
        <w:rPr>
          <w:rFonts w:ascii="Times New Roman" w:eastAsia="MS Mincho" w:hAnsi="Times New Roman" w:cs="Times New Roman"/>
          <w:lang w:val="en-US"/>
        </w:rPr>
        <w:t xml:space="preserve"> yang dihasilkan dari fungsi pegawai atau kegiatan yang dilakukan selama periode waktu tertentu.</w:t>
      </w:r>
      <w:proofErr w:type="gramEnd"/>
      <w:r w:rsidRPr="002B7944">
        <w:rPr>
          <w:rFonts w:ascii="Times New Roman" w:eastAsia="MS Mincho" w:hAnsi="Times New Roman" w:cs="Times New Roman"/>
          <w:lang w:val="en-US"/>
        </w:rPr>
        <w:t xml:space="preserve"> </w:t>
      </w:r>
      <w:proofErr w:type="gramStart"/>
      <w:r w:rsidRPr="002B7944">
        <w:rPr>
          <w:rFonts w:ascii="Times New Roman" w:eastAsia="MS Mincho" w:hAnsi="Times New Roman" w:cs="Times New Roman"/>
          <w:lang w:val="en-US"/>
        </w:rPr>
        <w:t>Dapat disimpulkan bahwa kinerja merupakan gabungan atau kombinasi dari kemampuan, usaha dan kesempatan yang dapat dinilai dari hasil kerjanya.</w:t>
      </w:r>
      <w:proofErr w:type="gramEnd"/>
      <w:r w:rsidRPr="002B7944">
        <w:rPr>
          <w:rFonts w:ascii="Times New Roman" w:eastAsia="MS Mincho" w:hAnsi="Times New Roman" w:cs="Times New Roman"/>
          <w:lang w:val="en-US"/>
        </w:rPr>
        <w:t xml:space="preserve"> </w:t>
      </w:r>
    </w:p>
    <w:p w14:paraId="422A4828" w14:textId="77777777" w:rsidR="002B7944" w:rsidRPr="002B7944" w:rsidRDefault="002B7944" w:rsidP="002B7944">
      <w:pPr>
        <w:spacing w:line="480" w:lineRule="auto"/>
        <w:ind w:left="709"/>
        <w:jc w:val="both"/>
        <w:rPr>
          <w:rFonts w:ascii="Times New Roman" w:eastAsia="MS Mincho" w:hAnsi="Times New Roman" w:cs="Times New Roman"/>
          <w:lang w:val="en-US"/>
        </w:rPr>
      </w:pPr>
      <w:r w:rsidRPr="002B7944">
        <w:rPr>
          <w:rFonts w:ascii="Times New Roman" w:eastAsia="MS Mincho" w:hAnsi="Times New Roman" w:cs="Times New Roman"/>
          <w:lang w:val="en-US"/>
        </w:rPr>
        <w:tab/>
      </w:r>
      <w:r w:rsidRPr="002B7944">
        <w:rPr>
          <w:rFonts w:ascii="Times New Roman" w:eastAsia="MS Mincho" w:hAnsi="Times New Roman" w:cs="Times New Roman"/>
          <w:lang w:val="en-US"/>
        </w:rPr>
        <w:tab/>
      </w:r>
      <w:proofErr w:type="gramStart"/>
      <w:r w:rsidRPr="002B7944">
        <w:rPr>
          <w:rFonts w:ascii="Times New Roman" w:eastAsia="MS Mincho" w:hAnsi="Times New Roman" w:cs="Times New Roman"/>
          <w:lang w:val="en-US"/>
        </w:rPr>
        <w:t>Kinerja suatu perusahaan menggambarkan pencapaian suatu perusahaan terhadap tujuan utamanya.</w:t>
      </w:r>
      <w:proofErr w:type="gramEnd"/>
      <w:r w:rsidRPr="002B7944">
        <w:rPr>
          <w:rFonts w:ascii="Times New Roman" w:eastAsia="MS Mincho" w:hAnsi="Times New Roman" w:cs="Times New Roman"/>
          <w:lang w:val="en-US"/>
        </w:rPr>
        <w:t xml:space="preserve"> </w:t>
      </w:r>
      <w:proofErr w:type="gramStart"/>
      <w:r w:rsidRPr="002B7944">
        <w:rPr>
          <w:rFonts w:ascii="Times New Roman" w:eastAsia="MS Mincho" w:hAnsi="Times New Roman" w:cs="Times New Roman"/>
          <w:lang w:val="en-US"/>
        </w:rPr>
        <w:t>Tujuan utama dari setiap perusahaan yaitu untuk mendapatkan keuntungan.</w:t>
      </w:r>
      <w:proofErr w:type="gramEnd"/>
      <w:r w:rsidRPr="002B7944">
        <w:rPr>
          <w:rFonts w:ascii="Times New Roman" w:eastAsia="MS Mincho" w:hAnsi="Times New Roman" w:cs="Times New Roman"/>
          <w:lang w:val="en-US"/>
        </w:rPr>
        <w:t xml:space="preserve"> </w:t>
      </w:r>
      <w:proofErr w:type="gramStart"/>
      <w:r w:rsidRPr="002B7944">
        <w:rPr>
          <w:rFonts w:ascii="Times New Roman" w:eastAsia="MS Mincho" w:hAnsi="Times New Roman" w:cs="Times New Roman"/>
          <w:lang w:val="en-US"/>
        </w:rPr>
        <w:t>Apakah perusahaan telah berhasil untuk mencapai tujuannya atau tidak.</w:t>
      </w:r>
      <w:proofErr w:type="gramEnd"/>
      <w:r w:rsidRPr="002B7944">
        <w:rPr>
          <w:rFonts w:ascii="Times New Roman" w:eastAsia="MS Mincho" w:hAnsi="Times New Roman" w:cs="Times New Roman"/>
          <w:lang w:val="en-US"/>
        </w:rPr>
        <w:t xml:space="preserve"> </w:t>
      </w:r>
      <w:proofErr w:type="gramStart"/>
      <w:r w:rsidRPr="002B7944">
        <w:rPr>
          <w:rFonts w:ascii="Times New Roman" w:eastAsia="MS Mincho" w:hAnsi="Times New Roman" w:cs="Times New Roman"/>
          <w:lang w:val="en-US"/>
        </w:rPr>
        <w:t>Kinerja perusahaan memperlihatkan bagaimana kondisi perusahaan dengan hasil kerja yang telah dilakukan dalam organisasi dan menginfokan kepada pihak-pihak yang berhubungan dengan perusahaan tersebut.</w:t>
      </w:r>
      <w:proofErr w:type="gramEnd"/>
      <w:r w:rsidRPr="002B7944">
        <w:rPr>
          <w:rFonts w:ascii="Times New Roman" w:eastAsia="MS Mincho" w:hAnsi="Times New Roman" w:cs="Times New Roman"/>
          <w:lang w:val="en-US"/>
        </w:rPr>
        <w:t xml:space="preserve"> </w:t>
      </w:r>
      <w:proofErr w:type="gramStart"/>
      <w:r w:rsidRPr="002B7944">
        <w:rPr>
          <w:rFonts w:ascii="Times New Roman" w:eastAsia="MS Mincho" w:hAnsi="Times New Roman" w:cs="Times New Roman"/>
          <w:lang w:val="en-US"/>
        </w:rPr>
        <w:t>Baik dari sisi internal perusahaan maupun sisi eksternal perusahaan.</w:t>
      </w:r>
      <w:proofErr w:type="gramEnd"/>
      <w:r w:rsidRPr="002B7944">
        <w:rPr>
          <w:rFonts w:ascii="Times New Roman" w:eastAsia="MS Mincho" w:hAnsi="Times New Roman" w:cs="Times New Roman"/>
          <w:lang w:val="en-US"/>
        </w:rPr>
        <w:t xml:space="preserve"> </w:t>
      </w:r>
      <w:proofErr w:type="gramStart"/>
      <w:r w:rsidRPr="002B7944">
        <w:rPr>
          <w:rFonts w:ascii="Times New Roman" w:eastAsia="MS Mincho" w:hAnsi="Times New Roman" w:cs="Times New Roman"/>
          <w:lang w:val="en-US"/>
        </w:rPr>
        <w:t>Dengan penyampaian info kinerja perusahaan, maka pihak-pihak tersebut dapat memberikan nilai terhadap sistem kerja perusahaan atau kebijakan operasional yang memberikan dampak terhadap kinerja perusahaan agar dapat dimaksimalkan.</w:t>
      </w:r>
      <w:proofErr w:type="gramEnd"/>
      <w:r w:rsidRPr="002B7944">
        <w:rPr>
          <w:rFonts w:ascii="Times New Roman" w:eastAsia="MS Mincho" w:hAnsi="Times New Roman" w:cs="Times New Roman"/>
          <w:lang w:val="en-US"/>
        </w:rPr>
        <w:t xml:space="preserve"> Seperti yang dijelaskan diatas mengenai </w:t>
      </w:r>
      <w:r w:rsidRPr="002B7944">
        <w:rPr>
          <w:rFonts w:ascii="Times New Roman" w:eastAsia="MS Mincho" w:hAnsi="Times New Roman" w:cs="Times New Roman"/>
          <w:i/>
          <w:lang w:val="en-US"/>
        </w:rPr>
        <w:t xml:space="preserve">signaling theory, </w:t>
      </w:r>
      <w:r w:rsidRPr="002B7944">
        <w:rPr>
          <w:rFonts w:ascii="Times New Roman" w:eastAsia="MS Mincho" w:hAnsi="Times New Roman" w:cs="Times New Roman"/>
          <w:lang w:val="en-US"/>
        </w:rPr>
        <w:t xml:space="preserve">ketika perusahaan memberikan info kepada investor dan direspon baik oleh investornya maka dapat diartikan signal yang diberikan adalah signal yang positif. </w:t>
      </w:r>
      <w:proofErr w:type="gramStart"/>
      <w:r w:rsidRPr="002B7944">
        <w:rPr>
          <w:rFonts w:ascii="Times New Roman" w:eastAsia="MS Mincho" w:hAnsi="Times New Roman" w:cs="Times New Roman"/>
          <w:lang w:val="en-US"/>
        </w:rPr>
        <w:t>Dan kinerja perusahaan yang dimaksud dalam penelitian ini yaitu kinerja keuangan suatu perusahaan.</w:t>
      </w:r>
      <w:proofErr w:type="gramEnd"/>
      <w:r w:rsidRPr="002B7944">
        <w:rPr>
          <w:rFonts w:ascii="Times New Roman" w:eastAsia="MS Mincho" w:hAnsi="Times New Roman" w:cs="Times New Roman"/>
          <w:lang w:val="en-US"/>
        </w:rPr>
        <w:t xml:space="preserve"> </w:t>
      </w:r>
      <w:proofErr w:type="gramStart"/>
      <w:r w:rsidRPr="002B7944">
        <w:rPr>
          <w:rFonts w:ascii="Times New Roman" w:eastAsia="MS Mincho" w:hAnsi="Times New Roman" w:cs="Times New Roman"/>
          <w:lang w:val="en-US"/>
        </w:rPr>
        <w:t>Kinerja keuangan memberikan gambaran kondisi keuangan sebuah perusahaan yang telah dicapai melalui beragam kegiatan atau aktivitas oleh para sumber daya manusia.</w:t>
      </w:r>
      <w:proofErr w:type="gramEnd"/>
      <w:r w:rsidRPr="002B7944">
        <w:rPr>
          <w:rFonts w:ascii="Times New Roman" w:eastAsia="MS Mincho" w:hAnsi="Times New Roman" w:cs="Times New Roman"/>
          <w:lang w:val="en-US"/>
        </w:rPr>
        <w:t xml:space="preserve"> </w:t>
      </w:r>
      <w:proofErr w:type="gramStart"/>
      <w:r w:rsidRPr="002B7944">
        <w:rPr>
          <w:rFonts w:ascii="Times New Roman" w:eastAsia="MS Mincho" w:hAnsi="Times New Roman" w:cs="Times New Roman"/>
          <w:lang w:val="en-US"/>
        </w:rPr>
        <w:t>Dan kinerja keuangan perusahaan menjadi tanggung jawab bagi para pihak manajemen untuk dikelola secara baik.</w:t>
      </w:r>
      <w:proofErr w:type="gramEnd"/>
    </w:p>
    <w:p w14:paraId="6B1EEB63" w14:textId="77777777" w:rsidR="002B7944" w:rsidRPr="002B7944" w:rsidRDefault="002B7944" w:rsidP="002B7944">
      <w:pPr>
        <w:spacing w:line="480" w:lineRule="auto"/>
        <w:ind w:left="709"/>
        <w:jc w:val="both"/>
        <w:rPr>
          <w:rFonts w:ascii="Times New Roman" w:eastAsia="MS Mincho" w:hAnsi="Times New Roman" w:cs="Times New Roman"/>
          <w:lang w:val="en-US"/>
        </w:rPr>
      </w:pPr>
      <w:r w:rsidRPr="002B7944">
        <w:rPr>
          <w:rFonts w:ascii="Times New Roman" w:eastAsia="MS Mincho" w:hAnsi="Times New Roman" w:cs="Times New Roman"/>
          <w:lang w:val="en-US"/>
        </w:rPr>
        <w:tab/>
      </w:r>
      <w:r w:rsidRPr="002B7944">
        <w:rPr>
          <w:rFonts w:ascii="Times New Roman" w:eastAsia="MS Mincho" w:hAnsi="Times New Roman" w:cs="Times New Roman"/>
          <w:lang w:val="en-US"/>
        </w:rPr>
        <w:tab/>
      </w:r>
      <w:proofErr w:type="gramStart"/>
      <w:r w:rsidRPr="002B7944">
        <w:rPr>
          <w:rFonts w:ascii="Times New Roman" w:eastAsia="MS Mincho" w:hAnsi="Times New Roman" w:cs="Times New Roman"/>
          <w:lang w:val="en-US"/>
        </w:rPr>
        <w:t>Kita tahu kinerja keuangan suatu perusahaan dapat diukur dengan beberapa indikator, salah satunya yaitu dengan rasio keuangan.</w:t>
      </w:r>
      <w:proofErr w:type="gramEnd"/>
      <w:r w:rsidRPr="002B7944">
        <w:rPr>
          <w:rFonts w:ascii="Times New Roman" w:eastAsia="MS Mincho" w:hAnsi="Times New Roman" w:cs="Times New Roman"/>
          <w:lang w:val="en-US"/>
        </w:rPr>
        <w:t xml:space="preserve"> </w:t>
      </w:r>
      <w:proofErr w:type="gramStart"/>
      <w:r w:rsidRPr="002B7944">
        <w:rPr>
          <w:rFonts w:ascii="Times New Roman" w:eastAsia="MS Mincho" w:hAnsi="Times New Roman" w:cs="Times New Roman"/>
          <w:lang w:val="en-US"/>
        </w:rPr>
        <w:t>Rasio keuangan sendiri ada beberapa macam.</w:t>
      </w:r>
      <w:proofErr w:type="gramEnd"/>
      <w:r w:rsidRPr="002B7944">
        <w:rPr>
          <w:rFonts w:ascii="Times New Roman" w:eastAsia="MS Mincho" w:hAnsi="Times New Roman" w:cs="Times New Roman"/>
          <w:lang w:val="en-US"/>
        </w:rPr>
        <w:t xml:space="preserve"> Seperti </w:t>
      </w:r>
      <w:r w:rsidRPr="002B7944">
        <w:rPr>
          <w:rFonts w:ascii="Times New Roman" w:eastAsia="MS Mincho" w:hAnsi="Times New Roman" w:cs="Times New Roman"/>
          <w:i/>
          <w:lang w:val="en-US"/>
        </w:rPr>
        <w:t>Return on Asset</w:t>
      </w:r>
      <w:r w:rsidRPr="002B7944">
        <w:rPr>
          <w:rFonts w:ascii="Times New Roman" w:eastAsia="MS Mincho" w:hAnsi="Times New Roman" w:cs="Times New Roman"/>
          <w:lang w:val="en-US"/>
        </w:rPr>
        <w:t xml:space="preserve"> (ROA), </w:t>
      </w:r>
      <w:r w:rsidRPr="002B7944">
        <w:rPr>
          <w:rFonts w:ascii="Times New Roman" w:eastAsia="MS Mincho" w:hAnsi="Times New Roman" w:cs="Times New Roman"/>
          <w:i/>
          <w:lang w:val="en-US"/>
        </w:rPr>
        <w:t>Return on Equity</w:t>
      </w:r>
      <w:r w:rsidRPr="002B7944">
        <w:rPr>
          <w:rFonts w:ascii="Times New Roman" w:eastAsia="MS Mincho" w:hAnsi="Times New Roman" w:cs="Times New Roman"/>
          <w:lang w:val="en-US"/>
        </w:rPr>
        <w:t xml:space="preserve"> (ROE), dan </w:t>
      </w:r>
      <w:r w:rsidRPr="002B7944">
        <w:rPr>
          <w:rFonts w:ascii="Times New Roman" w:eastAsia="MS Mincho" w:hAnsi="Times New Roman" w:cs="Times New Roman"/>
          <w:i/>
          <w:lang w:val="en-US"/>
        </w:rPr>
        <w:t>Earning Per Share</w:t>
      </w:r>
      <w:r w:rsidRPr="002B7944">
        <w:rPr>
          <w:rFonts w:ascii="Times New Roman" w:eastAsia="MS Mincho" w:hAnsi="Times New Roman" w:cs="Times New Roman"/>
          <w:lang w:val="en-US"/>
        </w:rPr>
        <w:t xml:space="preserve"> (EPS). </w:t>
      </w:r>
      <w:proofErr w:type="gramStart"/>
      <w:r w:rsidRPr="002B7944">
        <w:rPr>
          <w:rFonts w:ascii="Times New Roman" w:eastAsia="MS Mincho" w:hAnsi="Times New Roman" w:cs="Times New Roman"/>
          <w:lang w:val="en-US"/>
        </w:rPr>
        <w:t>Kita dapat melihat kemampuan perusahaan dalam menggunakan aset yang dimilikinya melalui ROA.</w:t>
      </w:r>
      <w:proofErr w:type="gramEnd"/>
      <w:r w:rsidRPr="002B7944">
        <w:rPr>
          <w:rFonts w:ascii="Times New Roman" w:eastAsia="MS Mincho" w:hAnsi="Times New Roman" w:cs="Times New Roman"/>
          <w:lang w:val="en-US"/>
        </w:rPr>
        <w:t xml:space="preserve"> </w:t>
      </w:r>
      <w:proofErr w:type="gramStart"/>
      <w:r w:rsidRPr="002B7944">
        <w:rPr>
          <w:rFonts w:ascii="Times New Roman" w:eastAsia="MS Mincho" w:hAnsi="Times New Roman" w:cs="Times New Roman"/>
          <w:lang w:val="en-US"/>
        </w:rPr>
        <w:t>Sedangkan seberapa banyak keuntungan bagi perusahaan setiap adanya modal dari pemegang saham dapat dilihat melalui ROE.</w:t>
      </w:r>
      <w:proofErr w:type="gramEnd"/>
      <w:r w:rsidRPr="002B7944">
        <w:rPr>
          <w:rFonts w:ascii="Times New Roman" w:eastAsia="MS Mincho" w:hAnsi="Times New Roman" w:cs="Times New Roman"/>
          <w:lang w:val="en-US"/>
        </w:rPr>
        <w:t xml:space="preserve"> Dan untuk </w:t>
      </w:r>
      <w:r w:rsidRPr="002B7944">
        <w:rPr>
          <w:rFonts w:ascii="Times New Roman" w:eastAsia="MS Mincho" w:hAnsi="Times New Roman" w:cs="Times New Roman"/>
          <w:i/>
          <w:lang w:val="en-US"/>
        </w:rPr>
        <w:t>Earning per share</w:t>
      </w:r>
      <w:r w:rsidRPr="002B7944">
        <w:rPr>
          <w:rFonts w:ascii="Times New Roman" w:eastAsia="MS Mincho" w:hAnsi="Times New Roman" w:cs="Times New Roman"/>
          <w:lang w:val="en-US"/>
        </w:rPr>
        <w:t xml:space="preserve"> sendiri yaitu suatu ukuran mengenai laba dari sudut pandang pemilik yang dipusatkan pada lembar saham dalam perusahaan. </w:t>
      </w:r>
      <w:proofErr w:type="gramStart"/>
      <w:r w:rsidRPr="002B7944">
        <w:rPr>
          <w:rFonts w:ascii="Times New Roman" w:eastAsia="MS Mincho" w:hAnsi="Times New Roman" w:cs="Times New Roman"/>
          <w:lang w:val="en-US"/>
        </w:rPr>
        <w:t>Menggambarkan berapa keuntungan yang didapat dari per lembar saham yang ada.</w:t>
      </w:r>
      <w:proofErr w:type="gramEnd"/>
    </w:p>
    <w:p w14:paraId="1C393266" w14:textId="77777777" w:rsidR="002B7944" w:rsidRPr="002B7944" w:rsidRDefault="002B7944" w:rsidP="002B7944">
      <w:pPr>
        <w:spacing w:line="480" w:lineRule="auto"/>
        <w:ind w:left="709"/>
        <w:jc w:val="both"/>
        <w:rPr>
          <w:rFonts w:ascii="Times New Roman" w:eastAsia="MS Mincho" w:hAnsi="Times New Roman" w:cs="Times New Roman"/>
          <w:lang w:val="en-US"/>
        </w:rPr>
      </w:pPr>
      <w:r w:rsidRPr="002B7944">
        <w:rPr>
          <w:rFonts w:ascii="Times New Roman" w:eastAsia="MS Mincho" w:hAnsi="Times New Roman" w:cs="Times New Roman"/>
          <w:lang w:val="en-US"/>
        </w:rPr>
        <w:tab/>
      </w:r>
      <w:r w:rsidRPr="002B7944">
        <w:rPr>
          <w:rFonts w:ascii="Times New Roman" w:eastAsia="MS Mincho" w:hAnsi="Times New Roman" w:cs="Times New Roman"/>
          <w:lang w:val="en-US"/>
        </w:rPr>
        <w:tab/>
        <w:t xml:space="preserve">Dalam penelitian ini, pengukuran kinerja keuangan menggunakan </w:t>
      </w:r>
      <w:r w:rsidRPr="002B7944">
        <w:rPr>
          <w:rFonts w:ascii="Times New Roman" w:eastAsia="MS Mincho" w:hAnsi="Times New Roman" w:cs="Times New Roman"/>
          <w:i/>
          <w:lang w:val="en-US"/>
        </w:rPr>
        <w:t>Return On Asset</w:t>
      </w:r>
      <w:r w:rsidRPr="002B7944">
        <w:rPr>
          <w:rFonts w:ascii="Times New Roman" w:eastAsia="MS Mincho" w:hAnsi="Times New Roman" w:cs="Times New Roman"/>
          <w:lang w:val="en-US"/>
        </w:rPr>
        <w:t xml:space="preserve"> (ROA) atau yang sering disebut juga dengan </w:t>
      </w:r>
      <w:r w:rsidRPr="002B7944">
        <w:rPr>
          <w:rFonts w:ascii="Times New Roman" w:eastAsia="MS Mincho" w:hAnsi="Times New Roman" w:cs="Times New Roman"/>
          <w:i/>
          <w:lang w:val="en-US"/>
        </w:rPr>
        <w:t>Return on Investmen</w:t>
      </w:r>
      <w:r w:rsidRPr="002B7944">
        <w:rPr>
          <w:rFonts w:ascii="Times New Roman" w:eastAsia="MS Mincho" w:hAnsi="Times New Roman" w:cs="Times New Roman"/>
          <w:lang w:val="en-US"/>
        </w:rPr>
        <w:t xml:space="preserve"> (ROI), ROA merupakan rasio keuangan untuk mengukur profitabilitas </w:t>
      </w:r>
      <w:r w:rsidRPr="002B7944">
        <w:rPr>
          <w:rFonts w:ascii="Times New Roman" w:eastAsia="MS Mincho" w:hAnsi="Times New Roman" w:cs="Times New Roman"/>
          <w:lang w:val="en-US"/>
        </w:rPr>
        <w:fldChar w:fldCharType="begin" w:fldLock="1"/>
      </w:r>
      <w:r w:rsidRPr="002B7944">
        <w:rPr>
          <w:rFonts w:ascii="Times New Roman" w:eastAsia="MS Mincho" w:hAnsi="Times New Roman" w:cs="Times New Roman"/>
          <w:lang w:val="en-US"/>
        </w:rPr>
        <w:instrText>ADDIN CSL_CITATION {"citationItems":[{"id":"ITEM-1","itemData":{"ISBN":"5-12-002359-2","author":[{"dropping-particle":"","family":"Gitman","given":"Lawrence J.","non-dropping-particle":"","parse-names":false,"suffix":""}],"edition":"14","id":"ITEM-1","issued":{"date-parts":[["2015"]]},"publisher":"Pearson Education Limited","publisher-place":"England","title":"Principles of Managerial Finance: Brief","type":"book"},"uris":["http://www.mendeley.com/documents/?uuid=895ac92f-f926-46fb-9b29-906a5230ccd0"]}],"mendeley":{"formattedCitation":"(Gitman, 2015)","manualFormatting":"(Gitman, 2015:128)","plainTextFormattedCitation":"(Gitman, 2015)","previouslyFormattedCitation":"(Gitman, 2015)"},"properties":{"noteIndex":0},"schema":"https://github.com/citation-style-language/schema/raw/master/csl-citation.json"}</w:instrText>
      </w:r>
      <w:r w:rsidRPr="002B7944">
        <w:rPr>
          <w:rFonts w:ascii="Times New Roman" w:eastAsia="MS Mincho" w:hAnsi="Times New Roman" w:cs="Times New Roman"/>
          <w:lang w:val="en-US"/>
        </w:rPr>
        <w:fldChar w:fldCharType="separate"/>
      </w:r>
      <w:r w:rsidRPr="002B7944">
        <w:rPr>
          <w:rFonts w:ascii="Times New Roman" w:eastAsia="MS Mincho" w:hAnsi="Times New Roman" w:cs="Times New Roman"/>
          <w:noProof/>
          <w:lang w:val="en-US"/>
        </w:rPr>
        <w:t>(Gitman, 2015:128)</w:t>
      </w:r>
      <w:r w:rsidRPr="002B7944">
        <w:rPr>
          <w:rFonts w:ascii="Times New Roman" w:eastAsia="MS Mincho" w:hAnsi="Times New Roman" w:cs="Times New Roman"/>
          <w:lang w:val="en-US"/>
        </w:rPr>
        <w:fldChar w:fldCharType="end"/>
      </w:r>
      <w:r w:rsidRPr="002B7944">
        <w:rPr>
          <w:rFonts w:ascii="Times New Roman" w:eastAsia="MS Mincho" w:hAnsi="Times New Roman" w:cs="Times New Roman"/>
          <w:lang w:val="en-US"/>
        </w:rPr>
        <w:t xml:space="preserve"> ROA digunakan untuk mengukur keefektifan manajemen dalam menghasilkan laba dengan aktiva yang tersedia.  </w:t>
      </w:r>
      <w:proofErr w:type="gramStart"/>
      <w:r w:rsidRPr="002B7944">
        <w:rPr>
          <w:rFonts w:ascii="Times New Roman" w:eastAsia="MS Mincho" w:hAnsi="Times New Roman" w:cs="Times New Roman"/>
          <w:lang w:val="en-US"/>
        </w:rPr>
        <w:t>Semakin tinggi nilai ROA, artinya perusahaan semakin efisien dalam menggunakan asetnya.</w:t>
      </w:r>
      <w:proofErr w:type="gramEnd"/>
      <w:r w:rsidRPr="002B7944">
        <w:rPr>
          <w:rFonts w:ascii="Times New Roman" w:eastAsia="MS Mincho" w:hAnsi="Times New Roman" w:cs="Times New Roman"/>
          <w:lang w:val="en-US"/>
        </w:rPr>
        <w:t xml:space="preserve"> Dalam kata </w:t>
      </w:r>
      <w:proofErr w:type="gramStart"/>
      <w:r w:rsidRPr="002B7944">
        <w:rPr>
          <w:rFonts w:ascii="Times New Roman" w:eastAsia="MS Mincho" w:hAnsi="Times New Roman" w:cs="Times New Roman"/>
          <w:lang w:val="en-US"/>
        </w:rPr>
        <w:t>lain</w:t>
      </w:r>
      <w:proofErr w:type="gramEnd"/>
      <w:r w:rsidRPr="002B7944">
        <w:rPr>
          <w:rFonts w:ascii="Times New Roman" w:eastAsia="MS Mincho" w:hAnsi="Times New Roman" w:cs="Times New Roman"/>
          <w:lang w:val="en-US"/>
        </w:rPr>
        <w:t xml:space="preserve">, perusahaan dapat menghasilkan keuntungan dari pembelian aset yang dimilikinya. </w:t>
      </w:r>
      <w:proofErr w:type="gramStart"/>
      <w:r w:rsidRPr="002B7944">
        <w:rPr>
          <w:rFonts w:ascii="Times New Roman" w:eastAsia="MS Mincho" w:hAnsi="Times New Roman" w:cs="Times New Roman"/>
          <w:lang w:val="en-US"/>
        </w:rPr>
        <w:t>Perusahaan mendapatkan uang yang lebih besar dibandingkan biaya ketika mendapatkan aset perusahaan.</w:t>
      </w:r>
      <w:proofErr w:type="gramEnd"/>
      <w:r w:rsidRPr="002B7944">
        <w:rPr>
          <w:rFonts w:ascii="Times New Roman" w:eastAsia="MS Mincho" w:hAnsi="Times New Roman" w:cs="Times New Roman"/>
          <w:lang w:val="en-US"/>
        </w:rPr>
        <w:t xml:space="preserve"> </w:t>
      </w:r>
    </w:p>
    <w:p w14:paraId="594F293A" w14:textId="77777777" w:rsidR="002B7944" w:rsidRPr="002B7944" w:rsidRDefault="002B7944" w:rsidP="002B7944">
      <w:pPr>
        <w:spacing w:line="480" w:lineRule="auto"/>
        <w:ind w:left="709"/>
        <w:jc w:val="both"/>
        <w:rPr>
          <w:rFonts w:ascii="Times New Roman" w:eastAsia="MS Mincho" w:hAnsi="Times New Roman" w:cs="Times New Roman"/>
          <w:lang w:val="en-US"/>
        </w:rPr>
      </w:pPr>
      <w:r w:rsidRPr="002B7944">
        <w:rPr>
          <w:rFonts w:ascii="Times New Roman" w:eastAsia="MS Mincho" w:hAnsi="Times New Roman" w:cs="Times New Roman"/>
          <w:noProof/>
          <w:lang w:val="en-US"/>
        </w:rPr>
        <mc:AlternateContent>
          <mc:Choice Requires="wps">
            <w:drawing>
              <wp:anchor distT="0" distB="0" distL="114300" distR="114300" simplePos="0" relativeHeight="251666432" behindDoc="0" locked="0" layoutInCell="1" allowOverlap="1" wp14:anchorId="13052862" wp14:editId="47EAE65B">
                <wp:simplePos x="0" y="0"/>
                <wp:positionH relativeFrom="column">
                  <wp:posOffset>1485900</wp:posOffset>
                </wp:positionH>
                <wp:positionV relativeFrom="paragraph">
                  <wp:posOffset>281940</wp:posOffset>
                </wp:positionV>
                <wp:extent cx="3086100" cy="800100"/>
                <wp:effectExtent l="50800" t="25400" r="88900" b="114300"/>
                <wp:wrapThrough wrapText="bothSides">
                  <wp:wrapPolygon edited="0">
                    <wp:start x="-356" y="-686"/>
                    <wp:lineTo x="-356" y="24000"/>
                    <wp:lineTo x="22044" y="24000"/>
                    <wp:lineTo x="22044" y="-686"/>
                    <wp:lineTo x="-356" y="-686"/>
                  </wp:wrapPolygon>
                </wp:wrapThrough>
                <wp:docPr id="20" name="Rectangle 20"/>
                <wp:cNvGraphicFramePr/>
                <a:graphic xmlns:a="http://schemas.openxmlformats.org/drawingml/2006/main">
                  <a:graphicData uri="http://schemas.microsoft.com/office/word/2010/wordprocessingShape">
                    <wps:wsp>
                      <wps:cNvSpPr/>
                      <wps:spPr>
                        <a:xfrm>
                          <a:off x="0" y="0"/>
                          <a:ext cx="3086100" cy="800100"/>
                        </a:xfrm>
                        <a:prstGeom prst="rect">
                          <a:avLst/>
                        </a:prstGeom>
                        <a:noFill/>
                        <a:ln w="9525" cap="flat" cmpd="sng" algn="ctr">
                          <a:solidFill>
                            <a:sysClr val="windowText" lastClr="000000"/>
                          </a:solidFill>
                          <a:prstDash val="solid"/>
                        </a:ln>
                        <a:effectLst>
                          <a:outerShdw blurRad="40000" dist="23000" dir="5400000" rotWithShape="0">
                            <a:srgbClr val="000000">
                              <a:alpha val="35000"/>
                            </a:srgbClr>
                          </a:outerShdw>
                        </a:effectLst>
                      </wps:spPr>
                      <wps:txbx>
                        <w:txbxContent>
                          <w:p w14:paraId="57BA9264" w14:textId="7ADBB37F" w:rsidR="002B7944" w:rsidRPr="002C7983" w:rsidRDefault="002B7944" w:rsidP="002B7944">
                            <w:pPr>
                              <w:jc w:val="center"/>
                              <w:rPr>
                                <w:color w:val="000000"/>
                                <w:sz w:val="32"/>
                                <w:szCs w:val="32"/>
                              </w:rPr>
                            </w:pPr>
                            <w:r>
                              <w:rPr>
                                <w:color w:val="000000"/>
                                <w:sz w:val="32"/>
                                <w:szCs w:val="32"/>
                              </w:rPr>
                              <w:t xml:space="preserve">ROA = </w:t>
                            </w:r>
                            <m:oMath>
                              <m:f>
                                <m:fPr>
                                  <m:ctrlPr>
                                    <w:rPr>
                                      <w:rFonts w:ascii="Cambria Math" w:hAnsi="Cambria Math"/>
                                      <w:b/>
                                      <w:i/>
                                      <w:color w:val="000000"/>
                                      <w:sz w:val="32"/>
                                      <w:szCs w:val="32"/>
                                    </w:rPr>
                                  </m:ctrlPr>
                                </m:fPr>
                                <m:num>
                                  <m:r>
                                    <m:rPr>
                                      <m:sty m:val="bi"/>
                                    </m:rPr>
                                    <w:rPr>
                                      <w:rFonts w:ascii="Cambria Math" w:hAnsi="Cambria Math"/>
                                      <w:color w:val="000000"/>
                                      <w:sz w:val="32"/>
                                      <w:szCs w:val="32"/>
                                    </w:rPr>
                                    <m:t>Net Income</m:t>
                                  </m:r>
                                </m:num>
                                <m:den>
                                  <m:r>
                                    <m:rPr>
                                      <m:sty m:val="bi"/>
                                    </m:rPr>
                                    <w:rPr>
                                      <w:rFonts w:ascii="Cambria Math" w:hAnsi="Cambria Math"/>
                                      <w:color w:val="000000"/>
                                      <w:sz w:val="32"/>
                                      <w:szCs w:val="32"/>
                                    </w:rPr>
                                    <m:t>Total As</m:t>
                                  </m:r>
                                  <m:r>
                                    <m:rPr>
                                      <m:sty m:val="bi"/>
                                    </m:rPr>
                                    <w:rPr>
                                      <w:rFonts w:ascii="Cambria Math" w:hAnsi="Cambria Math"/>
                                      <w:color w:val="000000"/>
                                      <w:sz w:val="32"/>
                                      <w:szCs w:val="32"/>
                                    </w:rPr>
                                    <m:t>s</m:t>
                                  </m:r>
                                  <m:r>
                                    <m:rPr>
                                      <m:sty m:val="bi"/>
                                    </m:rPr>
                                    <w:rPr>
                                      <w:rFonts w:ascii="Cambria Math" w:hAnsi="Cambria Math"/>
                                      <w:color w:val="000000"/>
                                      <w:sz w:val="32"/>
                                      <w:szCs w:val="32"/>
                                    </w:rPr>
                                    <m:t xml:space="preserve">et </m:t>
                                  </m:r>
                                </m:den>
                              </m:f>
                            </m:oMath>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0" o:spid="_x0000_s1032" style="position:absolute;left:0;text-align:left;margin-left:117pt;margin-top:22.2pt;width:243pt;height:63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kvpLroCAAB2BQAADgAAAGRycy9lMm9Eb2MueG1srFRNbxoxEL1X6n+wfG8WCKQJyhKhRKkqRWkU&#10;UuU8eL0fktd2bcNCf32fvQuhaU9VOSwznvHzm5lnX9/sWsW20vnG6JyPz0acSS1M0egq599f7j9d&#10;cuYD6YKU0TLne+n5zeLjh+vOzuXE1EYV0jGAaD/vbM7rEOw8y7yoZUv+zFipESyNaynAdVVWOOqA&#10;3qpsMhpdZJ1xhXVGSO+xetcH+SLhl6UU4VtZehmYyjm4hfR16buO32xxTfPKka0bMdCgf2DRUqNx&#10;6BHqjgKxjWv+gGob4Yw3ZTgTps1MWTZCphpQzXj0rppVTVamWtAcb49t8v8PVjxunxxripxP0B5N&#10;LWb0jK6RrpRkWEODOuvnyFvZJzd4Hmasdle6Nv6jDrZLTd0fmyp3gQksno8uL8YjgAvELkeoMoFm&#10;b7ut8+GLNC2LRs4djk+9pO2DDzgRqYeUeJg2941SaXBKsy7nV7PJDPAE+ZSKAszWoiCvK85IVdCl&#10;CC4heqOaIu6OOH7vb5VjW4I0oKjCdC/gzJkiHxBAIekXOwAGv22NdO7I1/3mFBrSlI7QMikP7FNz&#10;NkG6VV10bK027plAbRqROSuaWO/kfHBw5CxFEHImvDahTgqILU2EXbU+Mk7c+nVStqaeyvksYg2M&#10;+/TE3hw4JO+EXhaH248zWmG33iU1XESQuLI2xR4KAZ9Ig3kr7htU/4AmPZHDXcEi7n/4hk+pDMZh&#10;Bouz2riff1uP+ZAwopx1uHuY1Y8NOYnef9UQ99V4OgVsSM509hkyZO40sj6N6E17azDDcWKXzJgf&#10;1MEsnWlf8Uws46kIkRY4u1fF4NyGOG/O8NAIuVwmGxfUUnjQKysieJxAnPvL7pWcHbQaoJhHc7in&#10;NH8n2T437tRmuQmmbJKe3/qKcUQHlzsNZniI4utx6qest+dy8QsAAP//AwBQSwMEFAAGAAgAAAAh&#10;AHIm2kfiAAAACgEAAA8AAABkcnMvZG93bnJldi54bWxMj11Lw0AQRd8L/odlBF+K3VgXqzGb4gdV&#10;hCLYiuDbJjsmwexs3N228d87PunjMId7zy2Wo+vFHkPsPGk4m2UgkGpvO2o0vG5Xp5cgYjJkTe8J&#10;NXxjhGV5NClMbv2BXnC/SY3gEIq50dCmNORSxrpFZ+LMD0j8+/DBmcRnaKQN5sDhrpfzLLuQznTE&#10;Da0Z8K7F+nOzcxq+trftk6LHan0/HdfPD1fV++otaH1yPN5cg0g4pj8YfvVZHUp2qvyObBS9hvm5&#10;4i1Jg1IKBAML7gNRMbnIFMiykP8nlD8AAAD//wMAUEsBAi0AFAAGAAgAAAAhAOSZw8D7AAAA4QEA&#10;ABMAAAAAAAAAAAAAAAAAAAAAAFtDb250ZW50X1R5cGVzXS54bWxQSwECLQAUAAYACAAAACEAI7Jq&#10;4dcAAACUAQAACwAAAAAAAAAAAAAAAAAsAQAAX3JlbHMvLnJlbHNQSwECLQAUAAYACAAAACEArkvp&#10;LroCAAB2BQAADgAAAAAAAAAAAAAAAAAsAgAAZHJzL2Uyb0RvYy54bWxQSwECLQAUAAYACAAAACEA&#10;cibaR+IAAAAKAQAADwAAAAAAAAAAAAAAAAASBQAAZHJzL2Rvd25yZXYueG1sUEsFBgAAAAAEAAQA&#10;8wAAACEGAAAAAA==&#10;" filled="f" strokecolor="windowText">
                <v:shadow on="t" opacity="22937f" mv:blur="40000f" origin=",.5" offset="0,23000emu"/>
                <v:textbox>
                  <w:txbxContent>
                    <w:p w14:paraId="57BA9264" w14:textId="7ADBB37F" w:rsidR="002B7944" w:rsidRPr="002C7983" w:rsidRDefault="002B7944" w:rsidP="002B7944">
                      <w:pPr>
                        <w:jc w:val="center"/>
                        <w:rPr>
                          <w:color w:val="000000"/>
                          <w:sz w:val="32"/>
                          <w:szCs w:val="32"/>
                        </w:rPr>
                      </w:pPr>
                      <w:r>
                        <w:rPr>
                          <w:color w:val="000000"/>
                          <w:sz w:val="32"/>
                          <w:szCs w:val="32"/>
                        </w:rPr>
                        <w:t xml:space="preserve">ROA = </w:t>
                      </w:r>
                      <m:oMath>
                        <m:f>
                          <m:fPr>
                            <m:ctrlPr>
                              <w:rPr>
                                <w:rFonts w:ascii="Cambria Math" w:hAnsi="Cambria Math"/>
                                <w:b/>
                                <w:i/>
                                <w:color w:val="000000"/>
                                <w:sz w:val="32"/>
                                <w:szCs w:val="32"/>
                              </w:rPr>
                            </m:ctrlPr>
                          </m:fPr>
                          <m:num>
                            <m:r>
                              <m:rPr>
                                <m:sty m:val="bi"/>
                              </m:rPr>
                              <w:rPr>
                                <w:rFonts w:ascii="Cambria Math" w:hAnsi="Cambria Math"/>
                                <w:color w:val="000000"/>
                                <w:sz w:val="32"/>
                                <w:szCs w:val="32"/>
                              </w:rPr>
                              <m:t>Net Income</m:t>
                            </m:r>
                          </m:num>
                          <m:den>
                            <m:r>
                              <m:rPr>
                                <m:sty m:val="bi"/>
                              </m:rPr>
                              <w:rPr>
                                <w:rFonts w:ascii="Cambria Math" w:hAnsi="Cambria Math"/>
                                <w:color w:val="000000"/>
                                <w:sz w:val="32"/>
                                <w:szCs w:val="32"/>
                              </w:rPr>
                              <m:t>Total As</m:t>
                            </m:r>
                            <m:r>
                              <m:rPr>
                                <m:sty m:val="bi"/>
                              </m:rPr>
                              <w:rPr>
                                <w:rFonts w:ascii="Cambria Math" w:hAnsi="Cambria Math"/>
                                <w:color w:val="000000"/>
                                <w:sz w:val="32"/>
                                <w:szCs w:val="32"/>
                              </w:rPr>
                              <m:t>s</m:t>
                            </m:r>
                            <m:r>
                              <m:rPr>
                                <m:sty m:val="bi"/>
                              </m:rPr>
                              <w:rPr>
                                <w:rFonts w:ascii="Cambria Math" w:hAnsi="Cambria Math"/>
                                <w:color w:val="000000"/>
                                <w:sz w:val="32"/>
                                <w:szCs w:val="32"/>
                              </w:rPr>
                              <m:t xml:space="preserve">et </m:t>
                            </m:r>
                          </m:den>
                        </m:f>
                      </m:oMath>
                    </w:p>
                  </w:txbxContent>
                </v:textbox>
                <w10:wrap type="through"/>
              </v:rect>
            </w:pict>
          </mc:Fallback>
        </mc:AlternateContent>
      </w:r>
    </w:p>
    <w:p w14:paraId="4CED7C6C" w14:textId="77777777" w:rsidR="002B7944" w:rsidRPr="002B7944" w:rsidRDefault="002B7944" w:rsidP="002B7944">
      <w:pPr>
        <w:spacing w:line="480" w:lineRule="auto"/>
        <w:ind w:left="709"/>
        <w:jc w:val="both"/>
        <w:rPr>
          <w:rFonts w:ascii="Times New Roman" w:eastAsia="MS Mincho" w:hAnsi="Times New Roman" w:cs="Times New Roman"/>
          <w:lang w:val="en-US"/>
        </w:rPr>
      </w:pPr>
      <w:r w:rsidRPr="002B7944">
        <w:rPr>
          <w:rFonts w:ascii="Times New Roman" w:eastAsia="MS Mincho" w:hAnsi="Times New Roman" w:cs="Times New Roman"/>
          <w:lang w:val="en-US"/>
        </w:rPr>
        <w:tab/>
        <w:t xml:space="preserve"> </w:t>
      </w:r>
    </w:p>
    <w:p w14:paraId="4DCB19B8" w14:textId="77777777" w:rsidR="002B7944" w:rsidRPr="002B7944" w:rsidRDefault="002B7944" w:rsidP="002B7944">
      <w:pPr>
        <w:spacing w:line="480" w:lineRule="auto"/>
        <w:ind w:left="709"/>
        <w:jc w:val="both"/>
        <w:rPr>
          <w:rFonts w:ascii="Times New Roman" w:eastAsia="MS Mincho" w:hAnsi="Times New Roman" w:cs="Times New Roman"/>
          <w:lang w:val="en-US"/>
        </w:rPr>
      </w:pPr>
    </w:p>
    <w:p w14:paraId="03A6838F" w14:textId="77777777" w:rsidR="002B7944" w:rsidRPr="002B7944" w:rsidRDefault="002B7944" w:rsidP="002B7944">
      <w:pPr>
        <w:spacing w:line="480" w:lineRule="auto"/>
        <w:ind w:left="709"/>
        <w:jc w:val="both"/>
        <w:rPr>
          <w:rFonts w:ascii="Times New Roman" w:eastAsia="MS Mincho" w:hAnsi="Times New Roman" w:cs="Times New Roman"/>
          <w:lang w:val="en-US"/>
        </w:rPr>
      </w:pPr>
    </w:p>
    <w:p w14:paraId="2611C504" w14:textId="77777777" w:rsidR="002B7944" w:rsidRPr="002B7944" w:rsidRDefault="002B7944" w:rsidP="002B7944">
      <w:pPr>
        <w:rPr>
          <w:rFonts w:ascii="Times New Roman" w:eastAsia="MS Mincho" w:hAnsi="Times New Roman" w:cs="Times New Roman"/>
          <w:lang w:val="en-US"/>
        </w:rPr>
      </w:pPr>
      <w:r w:rsidRPr="002B7944">
        <w:rPr>
          <w:rFonts w:ascii="Times New Roman" w:eastAsia="MS Mincho" w:hAnsi="Times New Roman" w:cs="Times New Roman"/>
          <w:lang w:val="en-US"/>
        </w:rPr>
        <w:tab/>
      </w:r>
      <w:r w:rsidRPr="002B7944">
        <w:rPr>
          <w:rFonts w:ascii="Times New Roman" w:eastAsia="MS Mincho" w:hAnsi="Times New Roman" w:cs="Times New Roman"/>
          <w:lang w:val="en-US"/>
        </w:rPr>
        <w:tab/>
      </w:r>
    </w:p>
    <w:p w14:paraId="12BFE98C" w14:textId="77777777" w:rsidR="002B7944" w:rsidRPr="002B7944" w:rsidRDefault="002B7944" w:rsidP="002B7944">
      <w:pPr>
        <w:keepNext/>
        <w:keepLines/>
        <w:numPr>
          <w:ilvl w:val="1"/>
          <w:numId w:val="1"/>
        </w:numPr>
        <w:tabs>
          <w:tab w:val="left" w:pos="993"/>
        </w:tabs>
        <w:spacing w:line="480" w:lineRule="auto"/>
        <w:ind w:left="709" w:hanging="306"/>
        <w:jc w:val="both"/>
        <w:outlineLvl w:val="2"/>
        <w:rPr>
          <w:rFonts w:ascii="Times New Roman" w:eastAsia="ＭＳ ゴシック" w:hAnsi="Times New Roman" w:cs="Times New Roman"/>
          <w:b/>
          <w:bCs/>
          <w:color w:val="000000"/>
          <w:lang w:val="en-ID"/>
        </w:rPr>
      </w:pPr>
      <w:bookmarkStart w:id="14" w:name="_Toc410313902"/>
      <w:r w:rsidRPr="002B7944">
        <w:rPr>
          <w:rFonts w:ascii="Times New Roman" w:eastAsia="ＭＳ ゴシック" w:hAnsi="Times New Roman" w:cs="Times New Roman"/>
          <w:b/>
          <w:bCs/>
          <w:color w:val="000000"/>
          <w:lang w:val="en-ID"/>
        </w:rPr>
        <w:t>Nilai Perusahaan</w:t>
      </w:r>
      <w:bookmarkEnd w:id="14"/>
    </w:p>
    <w:p w14:paraId="676F5116" w14:textId="77777777" w:rsidR="002B7944" w:rsidRPr="002B7944" w:rsidRDefault="002B7944" w:rsidP="002B7944">
      <w:pPr>
        <w:spacing w:line="480" w:lineRule="auto"/>
        <w:ind w:left="709" w:firstLine="709"/>
        <w:jc w:val="both"/>
        <w:rPr>
          <w:rFonts w:ascii="Times New Roman" w:eastAsia="MS Mincho" w:hAnsi="Times New Roman" w:cs="Times New Roman"/>
          <w:lang w:val="en-US"/>
        </w:rPr>
      </w:pPr>
      <w:r w:rsidRPr="002B7944">
        <w:rPr>
          <w:rFonts w:ascii="Times New Roman" w:eastAsia="MS Mincho" w:hAnsi="Times New Roman" w:cs="Times New Roman"/>
          <w:lang w:val="en-US"/>
        </w:rPr>
        <w:tab/>
        <w:t xml:space="preserve">Setiap perusahaan memiliki tujuan yang sama berdasarkan teori perusahaan yaitu memaksimalkan kekayaan atau dengan kata lain yaitu nilai perusahaan </w:t>
      </w:r>
      <w:r w:rsidRPr="002B7944">
        <w:rPr>
          <w:rFonts w:ascii="Times New Roman" w:eastAsia="MS Mincho" w:hAnsi="Times New Roman" w:cs="Times New Roman"/>
          <w:lang w:val="en-US"/>
        </w:rPr>
        <w:fldChar w:fldCharType="begin" w:fldLock="1"/>
      </w:r>
      <w:r w:rsidRPr="002B7944">
        <w:rPr>
          <w:rFonts w:ascii="Times New Roman" w:eastAsia="MS Mincho" w:hAnsi="Times New Roman" w:cs="Times New Roman"/>
          <w:lang w:val="en-US"/>
        </w:rPr>
        <w:instrText>ADDIN CSL_CITATION {"citationItems":[{"id":"ITEM-1","itemData":{"author":[{"dropping-particle":"","family":"Salvatore","given":"Dominick","non-dropping-particle":"","parse-names":false,"suffix":""}],"edition":"5","id":"ITEM-1","issued":{"date-parts":[["2007"]]},"publisher":"Oxford University Press","publisher-place":"New York","title":"Managerial Economics in a Global Economy","type":"book"},"uris":["http://www.mendeley.com/documents/?uuid=aebedeb2-d6ab-45a1-9557-ce1fbcb31498"]}],"mendeley":{"formattedCitation":"(Salvatore, 2007)","plainTextFormattedCitation":"(Salvatore, 2007)"},"properties":{"noteIndex":0},"schema":"https://github.com/citation-style-language/schema/raw/master/csl-citation.json"}</w:instrText>
      </w:r>
      <w:r w:rsidRPr="002B7944">
        <w:rPr>
          <w:rFonts w:ascii="Times New Roman" w:eastAsia="MS Mincho" w:hAnsi="Times New Roman" w:cs="Times New Roman"/>
          <w:lang w:val="en-US"/>
        </w:rPr>
        <w:fldChar w:fldCharType="separate"/>
      </w:r>
      <w:r w:rsidRPr="002B7944">
        <w:rPr>
          <w:rFonts w:ascii="Times New Roman" w:eastAsia="MS Mincho" w:hAnsi="Times New Roman" w:cs="Times New Roman"/>
          <w:lang w:val="en-US"/>
        </w:rPr>
        <w:t>(Salvatore, 2007:11-12)</w:t>
      </w:r>
      <w:r w:rsidRPr="002B7944">
        <w:rPr>
          <w:rFonts w:ascii="Times New Roman" w:eastAsia="MS Mincho" w:hAnsi="Times New Roman" w:cs="Times New Roman"/>
          <w:lang w:val="id-ID"/>
        </w:rPr>
        <w:fldChar w:fldCharType="end"/>
      </w:r>
      <w:r w:rsidRPr="002B7944">
        <w:rPr>
          <w:rFonts w:ascii="Times New Roman" w:eastAsia="MS Mincho" w:hAnsi="Times New Roman" w:cs="Times New Roman"/>
          <w:lang w:val="id-ID"/>
        </w:rPr>
        <w:t>.</w:t>
      </w:r>
      <w:r w:rsidRPr="002B7944">
        <w:rPr>
          <w:rFonts w:ascii="Times New Roman" w:eastAsia="MS Mincho" w:hAnsi="Times New Roman" w:cs="Times New Roman"/>
          <w:lang w:val="en-US"/>
        </w:rPr>
        <w:t xml:space="preserve"> </w:t>
      </w:r>
      <w:proofErr w:type="gramStart"/>
      <w:r w:rsidRPr="002B7944">
        <w:rPr>
          <w:rFonts w:ascii="Times New Roman" w:eastAsia="MS Mincho" w:hAnsi="Times New Roman" w:cs="Times New Roman"/>
          <w:lang w:val="en-US"/>
        </w:rPr>
        <w:t>Nilai perusahaan adalah suatu nilai yang penting bagi perusahaan.</w:t>
      </w:r>
      <w:proofErr w:type="gramEnd"/>
      <w:r w:rsidRPr="002B7944">
        <w:rPr>
          <w:rFonts w:ascii="Times New Roman" w:eastAsia="MS Mincho" w:hAnsi="Times New Roman" w:cs="Times New Roman"/>
          <w:lang w:val="en-US"/>
        </w:rPr>
        <w:t xml:space="preserve">  </w:t>
      </w:r>
      <w:proofErr w:type="gramStart"/>
      <w:r w:rsidRPr="002B7944">
        <w:rPr>
          <w:rFonts w:ascii="Times New Roman" w:eastAsia="MS Mincho" w:hAnsi="Times New Roman" w:cs="Times New Roman"/>
          <w:lang w:val="en-US"/>
        </w:rPr>
        <w:t>Nilai perusahaan digunakan sebagai nilai jual bagi perusahaan dan nilai perusahaan juga merupakan indikator bagi pasar untuk menilai perusahaan secara keseluruhan.</w:t>
      </w:r>
      <w:proofErr w:type="gramEnd"/>
      <w:r w:rsidRPr="002B7944">
        <w:rPr>
          <w:rFonts w:ascii="Times New Roman" w:eastAsia="MS Mincho" w:hAnsi="Times New Roman" w:cs="Times New Roman"/>
          <w:lang w:val="en-US"/>
        </w:rPr>
        <w:t xml:space="preserve"> </w:t>
      </w:r>
      <w:r w:rsidRPr="002B7944">
        <w:rPr>
          <w:rFonts w:ascii="Times New Roman" w:eastAsia="MS Mincho" w:hAnsi="Times New Roman" w:cs="Times New Roman"/>
          <w:lang w:val="en-US"/>
        </w:rPr>
        <w:tab/>
      </w:r>
      <w:r w:rsidRPr="002B7944">
        <w:rPr>
          <w:rFonts w:ascii="Times New Roman" w:eastAsia="MS Mincho" w:hAnsi="Times New Roman" w:cs="Times New Roman"/>
          <w:lang w:val="en-US"/>
        </w:rPr>
        <w:fldChar w:fldCharType="begin" w:fldLock="1"/>
      </w:r>
      <w:r w:rsidRPr="002B7944">
        <w:rPr>
          <w:rFonts w:ascii="Times New Roman" w:eastAsia="MS Mincho" w:hAnsi="Times New Roman" w:cs="Times New Roman"/>
          <w:lang w:val="en-US"/>
        </w:rPr>
        <w:instrText>ADDIN CSL_CITATION {"citationItems":[{"id":"ITEM-1","itemData":{"abstract":"The objective of this research is to examine whether there is a significant difference between the managerial ownership and non-managerial ownership companies in term of their business decision making process. The business decision mentioned in this paper includes financial decision which is indicated by debt policies (capital structure), operational decision reflected in company’s performance, and business decision implied in company’s value.The research observes 137 of 336 companies which had been listed in the Jakarta Stock Exchange until the year of 2005. The examination results in the fact that the debt policies and the company’s value of the managerial ownership companies are significantly different with non-managerial ownership companies. In contrast, the managerial ownership companies statistically have the same performance with non-managerial ownership companies.","author":[{"dropping-particle":"","family":"Christiawan","given":"Yulius.J","non-dropping-particle":"","parse-names":false,"suffix":""},{"dropping-particle":"","family":"Tarigan","given":"Joshua","non-dropping-particle":"","parse-names":false,"suffix":""}],"container-title":"Jurnal Akuntansi dan Keuangan","id":"ITEM-1","issue":"1","issued":{"date-parts":[["2007"]]},"page":"1-8","title":"Kepemilikan Manajeral : Kebijakan Hutang, Kinerja dan Nilai Perusahaan","type":"article-journal","volume":"9"},"uris":["http://www.mendeley.com/documents/?uuid=34fbb01a-df72-4d52-b166-250c914e49c2"]}],"mendeley":{"formattedCitation":"(Christiawan &amp; Tarigan, 2007)","plainTextFormattedCitation":"(Christiawan &amp; Tarigan, 2007)"},"properties":{"noteIndex":0},"schema":"https://github.com/citation-style-language/schema/raw/master/csl-citation.json"}</w:instrText>
      </w:r>
      <w:r w:rsidRPr="002B7944">
        <w:rPr>
          <w:rFonts w:ascii="Times New Roman" w:eastAsia="MS Mincho" w:hAnsi="Times New Roman" w:cs="Times New Roman"/>
          <w:lang w:val="en-US"/>
        </w:rPr>
        <w:fldChar w:fldCharType="end"/>
      </w:r>
      <w:r w:rsidRPr="002B7944">
        <w:rPr>
          <w:rFonts w:ascii="Times New Roman" w:eastAsia="MS Mincho" w:hAnsi="Times New Roman" w:cs="Times New Roman"/>
          <w:lang w:val="en-US"/>
        </w:rPr>
        <w:t xml:space="preserve"> </w:t>
      </w:r>
    </w:p>
    <w:p w14:paraId="34869FCB" w14:textId="77777777" w:rsidR="002B7944" w:rsidRPr="002B7944" w:rsidRDefault="002B7944" w:rsidP="002B7944">
      <w:pPr>
        <w:spacing w:line="480" w:lineRule="auto"/>
        <w:ind w:left="709" w:firstLine="709"/>
        <w:jc w:val="both"/>
        <w:rPr>
          <w:rFonts w:ascii="Times New Roman" w:eastAsia="MS Mincho" w:hAnsi="Times New Roman" w:cs="Times New Roman"/>
          <w:lang w:val="en-US"/>
        </w:rPr>
      </w:pPr>
      <w:r w:rsidRPr="002B7944">
        <w:rPr>
          <w:rFonts w:ascii="Times New Roman" w:eastAsia="MS Mincho" w:hAnsi="Times New Roman" w:cs="Times New Roman"/>
          <w:lang w:val="en-US"/>
        </w:rPr>
        <w:t xml:space="preserve">Menurut </w:t>
      </w:r>
      <w:r w:rsidRPr="002B7944">
        <w:rPr>
          <w:rFonts w:ascii="Times New Roman" w:eastAsia="MS Mincho" w:hAnsi="Times New Roman" w:cs="Times New Roman"/>
          <w:lang w:val="en-US"/>
        </w:rPr>
        <w:fldChar w:fldCharType="begin" w:fldLock="1"/>
      </w:r>
      <w:r w:rsidRPr="002B7944">
        <w:rPr>
          <w:rFonts w:ascii="Times New Roman" w:eastAsia="MS Mincho" w:hAnsi="Times New Roman" w:cs="Times New Roman"/>
          <w:lang w:val="en-US"/>
        </w:rPr>
        <w:instrText>ADDIN CSL_CITATION {"citationItems":[{"id":"ITEM-1","itemData":{"abstract":"The objective of this research is to examine whether there is a significant difference between the managerial ownership and non-managerial ownership companies in term of their business decision making process. The business decision mentioned in this paper includes financial decision which is indicated by debt policies (capital structure), operational decision reflected in company’s performance, and business decision implied in company’s value.The research observes 137 of 336 companies which had been listed in the Jakarta Stock Exchange until the year of 2005. The examination results in the fact that the debt policies and the company’s value of the managerial ownership companies are significantly different with non-managerial ownership companies. In contrast, the managerial ownership companies statistically have the same performance with non-managerial ownership companies.","author":[{"dropping-particle":"","family":"Christiawan","given":"Yulius.J","non-dropping-particle":"","parse-names":false,"suffix":""},{"dropping-particle":"","family":"Tarigan","given":"Joshua","non-dropping-particle":"","parse-names":false,"suffix":""}],"container-title":"Jurnal Akuntansi dan Keuangan","id":"ITEM-1","issue":"1","issued":{"date-parts":[["2007"]]},"page":"1-8","title":"Kepemilikan Manajeral : Kebijakan Hutang, Kinerja dan Nilai Perusahaan","type":"article-journal","volume":"9"},"uris":["http://www.mendeley.com/documents/?uuid=34fbb01a-df72-4d52-b166-250c914e49c2"]}],"mendeley":{"formattedCitation":"(Christiawan &amp; Tarigan, 2007)","plainTextFormattedCitation":"(Christiawan &amp; Tarigan, 2007)"},"properties":{"noteIndex":0},"schema":"https://github.com/citation-style-language/schema/raw/master/csl-citation.json"}</w:instrText>
      </w:r>
      <w:r w:rsidRPr="002B7944">
        <w:rPr>
          <w:rFonts w:ascii="Times New Roman" w:eastAsia="MS Mincho" w:hAnsi="Times New Roman" w:cs="Times New Roman"/>
          <w:lang w:val="en-US"/>
        </w:rPr>
        <w:fldChar w:fldCharType="separate"/>
      </w:r>
      <w:r w:rsidRPr="002B7944">
        <w:rPr>
          <w:rFonts w:ascii="Times New Roman" w:eastAsia="MS Mincho" w:hAnsi="Times New Roman" w:cs="Times New Roman"/>
          <w:lang w:val="en-US"/>
        </w:rPr>
        <w:t>(Christiawan dan Tarigan, 2007)</w:t>
      </w:r>
      <w:r w:rsidRPr="002B7944">
        <w:rPr>
          <w:rFonts w:ascii="Times New Roman" w:eastAsia="MS Mincho" w:hAnsi="Times New Roman" w:cs="Times New Roman"/>
          <w:lang w:val="en-US"/>
        </w:rPr>
        <w:fldChar w:fldCharType="end"/>
      </w:r>
      <w:r w:rsidRPr="002B7944">
        <w:rPr>
          <w:rFonts w:ascii="Times New Roman" w:eastAsia="MS Mincho" w:hAnsi="Times New Roman" w:cs="Times New Roman"/>
          <w:lang w:val="en-US"/>
        </w:rPr>
        <w:t xml:space="preserve"> ada beberapa konsep nilai yang dapat menjelaskan nilai suatu perusahaan:</w:t>
      </w:r>
    </w:p>
    <w:p w14:paraId="2BAD10AE" w14:textId="77777777" w:rsidR="002B7944" w:rsidRPr="002B7944" w:rsidRDefault="002B7944" w:rsidP="002B7944">
      <w:pPr>
        <w:numPr>
          <w:ilvl w:val="0"/>
          <w:numId w:val="8"/>
        </w:numPr>
        <w:spacing w:after="200" w:line="480" w:lineRule="auto"/>
        <w:ind w:left="993" w:hanging="284"/>
        <w:contextualSpacing/>
        <w:jc w:val="both"/>
        <w:rPr>
          <w:rFonts w:ascii="Times New Roman" w:eastAsia="MS Mincho" w:hAnsi="Times New Roman" w:cs="Times New Roman"/>
          <w:i/>
          <w:lang w:val="en-US" w:eastAsia="ja-JP"/>
        </w:rPr>
      </w:pPr>
      <w:r w:rsidRPr="002B7944">
        <w:rPr>
          <w:rFonts w:ascii="Times New Roman" w:eastAsia="MS Mincho" w:hAnsi="Times New Roman" w:cs="Times New Roman"/>
          <w:i/>
          <w:lang w:val="en-US" w:eastAsia="ja-JP"/>
        </w:rPr>
        <w:t>Nilai Nominal</w:t>
      </w:r>
    </w:p>
    <w:p w14:paraId="2965A633" w14:textId="77777777" w:rsidR="002B7944" w:rsidRPr="002B7944" w:rsidRDefault="002B7944" w:rsidP="002B7944">
      <w:pPr>
        <w:spacing w:after="200" w:line="480" w:lineRule="auto"/>
        <w:ind w:left="993" w:firstLine="436"/>
        <w:contextualSpacing/>
        <w:jc w:val="both"/>
        <w:rPr>
          <w:rFonts w:ascii="Times New Roman" w:eastAsia="MS Mincho" w:hAnsi="Times New Roman" w:cs="Times New Roman"/>
          <w:i/>
          <w:lang w:val="en-US" w:eastAsia="ja-JP"/>
        </w:rPr>
      </w:pPr>
      <w:r w:rsidRPr="002B7944">
        <w:rPr>
          <w:rFonts w:ascii="Times New Roman" w:eastAsia="MS Mincho" w:hAnsi="Times New Roman" w:cs="Times New Roman"/>
          <w:i/>
          <w:lang w:val="en-US" w:eastAsia="ja-JP"/>
        </w:rPr>
        <w:t xml:space="preserve">Nilai nominal adalah nilai yang tercantum secara formal dalam anggaran dasar perseroan, disebutkan secara eksplisit dalam neraca perusahaan dan juga ditulis secara jelas dalam </w:t>
      </w:r>
      <w:proofErr w:type="gramStart"/>
      <w:r w:rsidRPr="002B7944">
        <w:rPr>
          <w:rFonts w:ascii="Times New Roman" w:eastAsia="MS Mincho" w:hAnsi="Times New Roman" w:cs="Times New Roman"/>
          <w:i/>
          <w:lang w:val="en-US" w:eastAsia="ja-JP"/>
        </w:rPr>
        <w:t>surat</w:t>
      </w:r>
      <w:proofErr w:type="gramEnd"/>
      <w:r w:rsidRPr="002B7944">
        <w:rPr>
          <w:rFonts w:ascii="Times New Roman" w:eastAsia="MS Mincho" w:hAnsi="Times New Roman" w:cs="Times New Roman"/>
          <w:i/>
          <w:lang w:val="en-US" w:eastAsia="ja-JP"/>
        </w:rPr>
        <w:t xml:space="preserve"> saham kolektif.</w:t>
      </w:r>
    </w:p>
    <w:p w14:paraId="3BA5B4D7" w14:textId="77777777" w:rsidR="002B7944" w:rsidRPr="002B7944" w:rsidRDefault="002B7944" w:rsidP="002B7944">
      <w:pPr>
        <w:numPr>
          <w:ilvl w:val="0"/>
          <w:numId w:val="8"/>
        </w:numPr>
        <w:spacing w:after="200" w:line="480" w:lineRule="auto"/>
        <w:ind w:left="993" w:hanging="284"/>
        <w:contextualSpacing/>
        <w:jc w:val="both"/>
        <w:rPr>
          <w:rFonts w:ascii="Times New Roman" w:eastAsia="MS Mincho" w:hAnsi="Times New Roman" w:cs="Times New Roman"/>
          <w:i/>
          <w:lang w:val="en-US" w:eastAsia="ja-JP"/>
        </w:rPr>
      </w:pPr>
      <w:r w:rsidRPr="002B7944">
        <w:rPr>
          <w:rFonts w:ascii="Times New Roman" w:eastAsia="MS Mincho" w:hAnsi="Times New Roman" w:cs="Times New Roman"/>
          <w:i/>
          <w:lang w:val="en-US" w:eastAsia="ja-JP"/>
        </w:rPr>
        <w:t>Nilai Pasar</w:t>
      </w:r>
    </w:p>
    <w:p w14:paraId="5F176C6D" w14:textId="77777777" w:rsidR="002B7944" w:rsidRPr="002B7944" w:rsidRDefault="002B7944" w:rsidP="002B7944">
      <w:pPr>
        <w:spacing w:after="200" w:line="480" w:lineRule="auto"/>
        <w:ind w:left="993" w:firstLine="436"/>
        <w:contextualSpacing/>
        <w:jc w:val="both"/>
        <w:rPr>
          <w:rFonts w:ascii="Times New Roman" w:eastAsia="MS Mincho" w:hAnsi="Times New Roman" w:cs="Times New Roman"/>
          <w:i/>
          <w:lang w:val="en-US" w:eastAsia="ja-JP"/>
        </w:rPr>
      </w:pPr>
      <w:r w:rsidRPr="002B7944">
        <w:rPr>
          <w:rFonts w:ascii="Times New Roman" w:eastAsia="MS Mincho" w:hAnsi="Times New Roman" w:cs="Times New Roman"/>
          <w:i/>
          <w:lang w:val="en-US" w:eastAsia="ja-JP"/>
        </w:rPr>
        <w:t xml:space="preserve">Nilai pasar yang sering juga disebut kurs merupakan harga yang terjadi dari proses tawar menawar di pasar saham. </w:t>
      </w:r>
      <w:proofErr w:type="gramStart"/>
      <w:r w:rsidRPr="002B7944">
        <w:rPr>
          <w:rFonts w:ascii="Times New Roman" w:eastAsia="MS Mincho" w:hAnsi="Times New Roman" w:cs="Times New Roman"/>
          <w:i/>
          <w:lang w:val="en-US" w:eastAsia="ja-JP"/>
        </w:rPr>
        <w:t>Nilai ini hanya bisa ditentukan jika saham perusahaan dijual di pasar saham.</w:t>
      </w:r>
      <w:proofErr w:type="gramEnd"/>
    </w:p>
    <w:p w14:paraId="20A78703" w14:textId="77777777" w:rsidR="002B7944" w:rsidRPr="002B7944" w:rsidRDefault="002B7944" w:rsidP="002B7944">
      <w:pPr>
        <w:numPr>
          <w:ilvl w:val="0"/>
          <w:numId w:val="8"/>
        </w:numPr>
        <w:spacing w:after="200" w:line="480" w:lineRule="auto"/>
        <w:ind w:left="993" w:hanging="284"/>
        <w:contextualSpacing/>
        <w:jc w:val="both"/>
        <w:rPr>
          <w:rFonts w:ascii="Times New Roman" w:eastAsia="MS Mincho" w:hAnsi="Times New Roman" w:cs="Times New Roman"/>
          <w:i/>
          <w:lang w:val="en-US" w:eastAsia="ja-JP"/>
        </w:rPr>
      </w:pPr>
      <w:r w:rsidRPr="002B7944">
        <w:rPr>
          <w:rFonts w:ascii="Times New Roman" w:eastAsia="MS Mincho" w:hAnsi="Times New Roman" w:cs="Times New Roman"/>
          <w:i/>
          <w:lang w:val="en-US" w:eastAsia="ja-JP"/>
        </w:rPr>
        <w:t>Nilai Intrinsik</w:t>
      </w:r>
    </w:p>
    <w:p w14:paraId="55F349C4" w14:textId="77777777" w:rsidR="002B7944" w:rsidRPr="002B7944" w:rsidRDefault="002B7944" w:rsidP="002B7944">
      <w:pPr>
        <w:spacing w:after="200" w:line="480" w:lineRule="auto"/>
        <w:ind w:left="993" w:firstLine="436"/>
        <w:contextualSpacing/>
        <w:jc w:val="both"/>
        <w:rPr>
          <w:rFonts w:ascii="Times New Roman" w:eastAsia="MS Mincho" w:hAnsi="Times New Roman" w:cs="Times New Roman"/>
          <w:i/>
          <w:lang w:val="en-US" w:eastAsia="ja-JP"/>
        </w:rPr>
      </w:pPr>
      <w:proofErr w:type="gramStart"/>
      <w:r w:rsidRPr="002B7944">
        <w:rPr>
          <w:rFonts w:ascii="Times New Roman" w:eastAsia="MS Mincho" w:hAnsi="Times New Roman" w:cs="Times New Roman"/>
          <w:i/>
          <w:lang w:val="en-US" w:eastAsia="ja-JP"/>
        </w:rPr>
        <w:t>Nilai intrinsik merupakan konsep yang paling abstrak karena mengacu kepada perkiraan nilai riil suatu perusahaan.</w:t>
      </w:r>
      <w:proofErr w:type="gramEnd"/>
      <w:r w:rsidRPr="002B7944">
        <w:rPr>
          <w:rFonts w:ascii="Times New Roman" w:eastAsia="MS Mincho" w:hAnsi="Times New Roman" w:cs="Times New Roman"/>
          <w:i/>
          <w:lang w:val="en-US" w:eastAsia="ja-JP"/>
        </w:rPr>
        <w:t xml:space="preserve"> </w:t>
      </w:r>
      <w:proofErr w:type="gramStart"/>
      <w:r w:rsidRPr="002B7944">
        <w:rPr>
          <w:rFonts w:ascii="Times New Roman" w:eastAsia="MS Mincho" w:hAnsi="Times New Roman" w:cs="Times New Roman"/>
          <w:i/>
          <w:lang w:val="en-US" w:eastAsia="ja-JP"/>
        </w:rPr>
        <w:t>Nilai perusahaan dalam konsep nilai intrinsik ini bukan sekedar harga dari sekumpulan aset, melainkan nilai perusahaan sebagai entitas bisnis yang memiliki kemampuan menghasilkan keuntungan di kemudian hari.</w:t>
      </w:r>
      <w:proofErr w:type="gramEnd"/>
    </w:p>
    <w:p w14:paraId="7161CF93" w14:textId="77777777" w:rsidR="002B7944" w:rsidRPr="002B7944" w:rsidRDefault="002B7944" w:rsidP="002B7944">
      <w:pPr>
        <w:numPr>
          <w:ilvl w:val="0"/>
          <w:numId w:val="8"/>
        </w:numPr>
        <w:spacing w:after="200" w:line="480" w:lineRule="auto"/>
        <w:ind w:left="993" w:hanging="284"/>
        <w:contextualSpacing/>
        <w:jc w:val="both"/>
        <w:rPr>
          <w:rFonts w:ascii="Times New Roman" w:eastAsia="MS Mincho" w:hAnsi="Times New Roman" w:cs="Times New Roman"/>
          <w:i/>
          <w:lang w:val="en-US" w:eastAsia="ja-JP"/>
        </w:rPr>
      </w:pPr>
      <w:r w:rsidRPr="002B7944">
        <w:rPr>
          <w:rFonts w:ascii="Times New Roman" w:eastAsia="MS Mincho" w:hAnsi="Times New Roman" w:cs="Times New Roman"/>
          <w:i/>
          <w:lang w:val="en-US" w:eastAsia="ja-JP"/>
        </w:rPr>
        <w:t>Nilai buku</w:t>
      </w:r>
    </w:p>
    <w:p w14:paraId="50651F68" w14:textId="77777777" w:rsidR="002B7944" w:rsidRPr="002B7944" w:rsidRDefault="002B7944" w:rsidP="002B7944">
      <w:pPr>
        <w:spacing w:after="200" w:line="480" w:lineRule="auto"/>
        <w:ind w:left="993" w:firstLine="436"/>
        <w:contextualSpacing/>
        <w:jc w:val="both"/>
        <w:rPr>
          <w:rFonts w:ascii="Times New Roman" w:eastAsia="MS Mincho" w:hAnsi="Times New Roman" w:cs="Times New Roman"/>
          <w:i/>
          <w:lang w:val="en-US" w:eastAsia="ja-JP"/>
        </w:rPr>
      </w:pPr>
      <w:proofErr w:type="gramStart"/>
      <w:r w:rsidRPr="002B7944">
        <w:rPr>
          <w:rFonts w:ascii="Times New Roman" w:eastAsia="MS Mincho" w:hAnsi="Times New Roman" w:cs="Times New Roman"/>
          <w:i/>
          <w:lang w:val="en-US" w:eastAsia="ja-JP"/>
        </w:rPr>
        <w:t>Nilai buku adalah nilai perusahaan yang dihitung dengan dasar konsep akuntansi.</w:t>
      </w:r>
      <w:proofErr w:type="gramEnd"/>
      <w:r w:rsidRPr="002B7944">
        <w:rPr>
          <w:rFonts w:ascii="Times New Roman" w:eastAsia="MS Mincho" w:hAnsi="Times New Roman" w:cs="Times New Roman"/>
          <w:i/>
          <w:lang w:val="en-US" w:eastAsia="ja-JP"/>
        </w:rPr>
        <w:t xml:space="preserve"> Secara sederhana dihitung dengan membagi selisih antar total aset dan total utang dengan jumlah saham yang beredar.</w:t>
      </w:r>
    </w:p>
    <w:p w14:paraId="5272ACED" w14:textId="77777777" w:rsidR="002B7944" w:rsidRPr="002B7944" w:rsidRDefault="002B7944" w:rsidP="002B7944">
      <w:pPr>
        <w:numPr>
          <w:ilvl w:val="0"/>
          <w:numId w:val="8"/>
        </w:numPr>
        <w:spacing w:after="200" w:line="480" w:lineRule="auto"/>
        <w:ind w:left="993" w:hanging="284"/>
        <w:contextualSpacing/>
        <w:jc w:val="both"/>
        <w:rPr>
          <w:rFonts w:ascii="Times New Roman" w:eastAsia="MS Mincho" w:hAnsi="Times New Roman" w:cs="Times New Roman"/>
          <w:i/>
          <w:lang w:val="en-US" w:eastAsia="ja-JP"/>
        </w:rPr>
      </w:pPr>
      <w:r w:rsidRPr="002B7944">
        <w:rPr>
          <w:rFonts w:ascii="Times New Roman" w:eastAsia="MS Mincho" w:hAnsi="Times New Roman" w:cs="Times New Roman"/>
          <w:i/>
          <w:lang w:val="en-US" w:eastAsia="ja-JP"/>
        </w:rPr>
        <w:t>Nilai Likuidasi</w:t>
      </w:r>
    </w:p>
    <w:p w14:paraId="1460D944" w14:textId="77777777" w:rsidR="002B7944" w:rsidRPr="002B7944" w:rsidRDefault="002B7944" w:rsidP="002B7944">
      <w:pPr>
        <w:spacing w:after="200" w:line="480" w:lineRule="auto"/>
        <w:ind w:left="993" w:firstLine="436"/>
        <w:contextualSpacing/>
        <w:jc w:val="both"/>
        <w:rPr>
          <w:rFonts w:ascii="Times New Roman" w:eastAsia="MS Mincho" w:hAnsi="Times New Roman" w:cs="Times New Roman"/>
          <w:i/>
          <w:lang w:val="en-US" w:eastAsia="ja-JP"/>
        </w:rPr>
      </w:pPr>
      <w:proofErr w:type="gramStart"/>
      <w:r w:rsidRPr="002B7944">
        <w:rPr>
          <w:rFonts w:ascii="Times New Roman" w:eastAsia="MS Mincho" w:hAnsi="Times New Roman" w:cs="Times New Roman"/>
          <w:i/>
          <w:lang w:val="en-US" w:eastAsia="ja-JP"/>
        </w:rPr>
        <w:t>Nilai likuidasi adalah nilai jual seluruh aset perusahaan setelah dikurangi semua kewajiban yang harus dipenuhi.</w:t>
      </w:r>
      <w:proofErr w:type="gramEnd"/>
      <w:r w:rsidRPr="002B7944">
        <w:rPr>
          <w:rFonts w:ascii="Times New Roman" w:eastAsia="MS Mincho" w:hAnsi="Times New Roman" w:cs="Times New Roman"/>
          <w:i/>
          <w:lang w:val="en-US" w:eastAsia="ja-JP"/>
        </w:rPr>
        <w:t xml:space="preserve"> Nilai likuidasi dapat dihitung dengan cara yang </w:t>
      </w:r>
      <w:proofErr w:type="gramStart"/>
      <w:r w:rsidRPr="002B7944">
        <w:rPr>
          <w:rFonts w:ascii="Times New Roman" w:eastAsia="MS Mincho" w:hAnsi="Times New Roman" w:cs="Times New Roman"/>
          <w:i/>
          <w:lang w:val="en-US" w:eastAsia="ja-JP"/>
        </w:rPr>
        <w:t>sama</w:t>
      </w:r>
      <w:proofErr w:type="gramEnd"/>
      <w:r w:rsidRPr="002B7944">
        <w:rPr>
          <w:rFonts w:ascii="Times New Roman" w:eastAsia="MS Mincho" w:hAnsi="Times New Roman" w:cs="Times New Roman"/>
          <w:i/>
          <w:lang w:val="en-US" w:eastAsia="ja-JP"/>
        </w:rPr>
        <w:t xml:space="preserve"> dengan menghitung nilai buku, yaitu berdasarkan neraca performa yang disiapkan ketika suatu perusahaan akan di likuidasi.</w:t>
      </w:r>
    </w:p>
    <w:p w14:paraId="627BBF06" w14:textId="77777777" w:rsidR="002B7944" w:rsidRPr="002B7944" w:rsidRDefault="002B7944" w:rsidP="002B7944">
      <w:pPr>
        <w:spacing w:after="200" w:line="480" w:lineRule="auto"/>
        <w:ind w:left="993" w:firstLine="436"/>
        <w:contextualSpacing/>
        <w:jc w:val="both"/>
        <w:rPr>
          <w:rFonts w:ascii="Calibri" w:eastAsia="MS Mincho" w:hAnsi="Calibri" w:cs="Times New Roman"/>
          <w:sz w:val="22"/>
          <w:szCs w:val="22"/>
          <w:lang w:val="en-US" w:eastAsia="ja-JP"/>
        </w:rPr>
      </w:pPr>
      <w:r w:rsidRPr="002B7944">
        <w:rPr>
          <w:rFonts w:ascii="Times New Roman" w:eastAsia="MS Mincho" w:hAnsi="Times New Roman" w:cs="Times New Roman"/>
          <w:lang w:val="en-US" w:eastAsia="ja-JP"/>
        </w:rPr>
        <w:fldChar w:fldCharType="begin" w:fldLock="1"/>
      </w:r>
      <w:r w:rsidRPr="002B7944">
        <w:rPr>
          <w:rFonts w:ascii="Times New Roman" w:eastAsia="MS Mincho" w:hAnsi="Times New Roman" w:cs="Times New Roman"/>
          <w:lang w:val="en-US" w:eastAsia="ja-JP"/>
        </w:rPr>
        <w:instrText>ADDIN CSL_CITATION {"citationItems":[{"id":"ITEM-1","itemData":{"author":[{"dropping-particle":"","family":"Salvatore","given":"Dominick","non-dropping-particle":"","parse-names":false,"suffix":""}],"edition":"5","id":"ITEM-1","issued":{"date-parts":[["2007"]]},"publisher":"Oxford University Press","publisher-place":"New York","title":"Managerial Economics in a Global Economy","type":"book"},"uris":["http://www.mendeley.com/documents/?uuid=aebedeb2-d6ab-45a1-9557-ce1fbcb31498"]}],"mendeley":{"formattedCitation":"(Salvatore, 2007)","plainTextFormattedCitation":"(Salvatore, 2007)"},"properties":{"noteIndex":0},"schema":"https://github.com/citation-style-language/schema/raw/master/csl-citation.json"}</w:instrText>
      </w:r>
      <w:r w:rsidRPr="002B7944">
        <w:rPr>
          <w:rFonts w:ascii="Times New Roman" w:eastAsia="MS Mincho" w:hAnsi="Times New Roman" w:cs="Times New Roman"/>
          <w:lang w:val="en-US" w:eastAsia="ja-JP"/>
        </w:rPr>
        <w:fldChar w:fldCharType="separate"/>
      </w:r>
      <w:r w:rsidRPr="002B7944">
        <w:rPr>
          <w:rFonts w:ascii="Times New Roman" w:eastAsia="MS Mincho" w:hAnsi="Times New Roman" w:cs="Times New Roman"/>
          <w:lang w:val="en-US" w:eastAsia="ja-JP"/>
        </w:rPr>
        <w:t>(Salvatore, 2007:11-12)</w:t>
      </w:r>
      <w:r w:rsidRPr="002B7944">
        <w:rPr>
          <w:rFonts w:ascii="Times New Roman" w:eastAsia="MS Mincho" w:hAnsi="Times New Roman" w:cs="Times New Roman"/>
          <w:lang w:val="id-ID" w:eastAsia="ja-JP"/>
        </w:rPr>
        <w:fldChar w:fldCharType="end"/>
      </w:r>
      <w:r w:rsidRPr="002B7944">
        <w:rPr>
          <w:rFonts w:ascii="Times New Roman" w:eastAsia="MS Mincho" w:hAnsi="Times New Roman" w:cs="Times New Roman"/>
          <w:lang w:val="id-ID" w:eastAsia="ja-JP"/>
        </w:rPr>
        <w:t xml:space="preserve"> </w:t>
      </w:r>
      <w:proofErr w:type="gramStart"/>
      <w:r w:rsidRPr="002B7944">
        <w:rPr>
          <w:rFonts w:ascii="Times New Roman" w:eastAsia="MS Mincho" w:hAnsi="Times New Roman" w:cs="Times New Roman"/>
          <w:lang w:val="en-US" w:eastAsia="ja-JP"/>
        </w:rPr>
        <w:t>Nilai perusahaan sendiri dapat mempengaruhi investor dalam memandang suatu perusahaan, karena nilai perusahaan dianggap bisa mencerminkan bagaimana kinerja suatu perusahaan.</w:t>
      </w:r>
      <w:proofErr w:type="gramEnd"/>
      <w:r w:rsidRPr="002B7944">
        <w:rPr>
          <w:rFonts w:ascii="Times New Roman" w:eastAsia="MS Mincho" w:hAnsi="Times New Roman" w:cs="Times New Roman"/>
          <w:lang w:val="en-US" w:eastAsia="ja-JP"/>
        </w:rPr>
        <w:t xml:space="preserve"> </w:t>
      </w:r>
      <w:proofErr w:type="gramStart"/>
      <w:r w:rsidRPr="002B7944">
        <w:rPr>
          <w:rFonts w:ascii="Times New Roman" w:eastAsia="MS Mincho" w:hAnsi="Times New Roman" w:cs="Times New Roman"/>
          <w:lang w:val="en-US" w:eastAsia="ja-JP"/>
        </w:rPr>
        <w:t>Dalam penelitian ini nilai perusahaan yang dimaksud yaitu lebih mengarah ke nilai pasar.</w:t>
      </w:r>
      <w:proofErr w:type="gramEnd"/>
      <w:r w:rsidRPr="002B7944">
        <w:rPr>
          <w:rFonts w:ascii="Times New Roman" w:eastAsia="MS Mincho" w:hAnsi="Times New Roman" w:cs="Times New Roman"/>
          <w:lang w:val="en-US" w:eastAsia="ja-JP"/>
        </w:rPr>
        <w:t xml:space="preserve"> Dan menurut </w:t>
      </w:r>
      <w:r w:rsidRPr="002B7944">
        <w:rPr>
          <w:rFonts w:ascii="Times New Roman" w:eastAsia="MS Mincho" w:hAnsi="Times New Roman" w:cs="Times New Roman"/>
          <w:lang w:val="en-US" w:eastAsia="ja-JP"/>
        </w:rPr>
        <w:fldChar w:fldCharType="begin" w:fldLock="1"/>
      </w:r>
      <w:r w:rsidRPr="002B7944">
        <w:rPr>
          <w:rFonts w:ascii="Times New Roman" w:eastAsia="MS Mincho" w:hAnsi="Times New Roman" w:cs="Times New Roman"/>
          <w:lang w:val="en-US" w:eastAsia="ja-JP"/>
        </w:rPr>
        <w:instrText>ADDIN CSL_CITATION {"citationItems":[{"id":"ITEM-1","itemData":{"author":[{"dropping-particle":"","family":"Suparno","given":"","non-dropping-particle":"","parse-names":false,"suffix":""},{"dropping-particle":"","family":"Ramadini","given":"Ristika","non-dropping-particle":"","parse-names":false,"suffix":""}],"id":"ITEM-1","issue":"1","issued":{"date-parts":[["2017"]]},"page":"710-718","title":"Pengaruh Intellectual Capital dan Earning Per Share Terhadap Nilai Perusahaan ( Studi Empiris pada Perusahaan LQ45 yang Terdaftar di Bursa Efek Indonesia Periode 2010-2014 )","type":"article-journal","volume":"6"},"uris":["http://www.mendeley.com/documents/?uuid=f796bee0-cf39-4eec-9e5a-2528763b4d55"]}],"mendeley":{"formattedCitation":"(Suparno &amp; Ramadini, 2017)","plainTextFormattedCitation":"(Suparno &amp; Ramadini, 2017)","previouslyFormattedCitation":"(Suparno &amp; Ramadini, 2017)"},"properties":{"noteIndex":0},"schema":"https://github.com/citation-style-language/schema/raw/master/csl-citation.json"}</w:instrText>
      </w:r>
      <w:r w:rsidRPr="002B7944">
        <w:rPr>
          <w:rFonts w:ascii="Times New Roman" w:eastAsia="MS Mincho" w:hAnsi="Times New Roman" w:cs="Times New Roman"/>
          <w:lang w:val="en-US" w:eastAsia="ja-JP"/>
        </w:rPr>
        <w:fldChar w:fldCharType="separate"/>
      </w:r>
      <w:r w:rsidRPr="002B7944">
        <w:rPr>
          <w:rFonts w:ascii="Times New Roman" w:eastAsia="MS Mincho" w:hAnsi="Times New Roman" w:cs="Times New Roman"/>
          <w:noProof/>
          <w:lang w:val="en-US" w:eastAsia="ja-JP"/>
        </w:rPr>
        <w:t>(Suparno dan Ramadini, 2017)</w:t>
      </w:r>
      <w:r w:rsidRPr="002B7944">
        <w:rPr>
          <w:rFonts w:ascii="Times New Roman" w:eastAsia="MS Mincho" w:hAnsi="Times New Roman" w:cs="Times New Roman"/>
          <w:lang w:val="en-US" w:eastAsia="ja-JP"/>
        </w:rPr>
        <w:fldChar w:fldCharType="end"/>
      </w:r>
      <w:r w:rsidRPr="002B7944">
        <w:rPr>
          <w:rFonts w:ascii="Times New Roman" w:eastAsia="MS Mincho" w:hAnsi="Times New Roman" w:cs="Times New Roman"/>
          <w:lang w:val="en-US" w:eastAsia="ja-JP"/>
        </w:rPr>
        <w:t xml:space="preserve">, nilai pasar perusahaan yang menjadi pegangan bagi para pemegang saham untuk dijadikan pertimbangan dalam pengambilan keputusan. Ketika perusahaan dapat memberikan kemakmuran pada para pemegang saham sesuai dengan kesepakatan awal, maka perusahaan tersebut </w:t>
      </w:r>
      <w:proofErr w:type="gramStart"/>
      <w:r w:rsidRPr="002B7944">
        <w:rPr>
          <w:rFonts w:ascii="Times New Roman" w:eastAsia="MS Mincho" w:hAnsi="Times New Roman" w:cs="Times New Roman"/>
          <w:lang w:val="en-US" w:eastAsia="ja-JP"/>
        </w:rPr>
        <w:t>akan</w:t>
      </w:r>
      <w:proofErr w:type="gramEnd"/>
      <w:r w:rsidRPr="002B7944">
        <w:rPr>
          <w:rFonts w:ascii="Times New Roman" w:eastAsia="MS Mincho" w:hAnsi="Times New Roman" w:cs="Times New Roman"/>
          <w:lang w:val="en-US" w:eastAsia="ja-JP"/>
        </w:rPr>
        <w:t xml:space="preserve"> terlihat mempunyai nilai yang tinggi melalui harga sahamnya. </w:t>
      </w:r>
      <w:proofErr w:type="gramStart"/>
      <w:r w:rsidRPr="002B7944">
        <w:rPr>
          <w:rFonts w:ascii="Times New Roman" w:eastAsia="MS Mincho" w:hAnsi="Times New Roman" w:cs="Times New Roman"/>
          <w:lang w:val="en-US" w:eastAsia="ja-JP"/>
        </w:rPr>
        <w:t>Semakin tinggi harga saham sebuah perusahaan bisa mengindikasikan nilai perusahaan yang tinggi dan kemakmuran dari para pemegang saham pun juga semakin tinggi.</w:t>
      </w:r>
      <w:proofErr w:type="gramEnd"/>
      <w:r w:rsidRPr="002B7944">
        <w:rPr>
          <w:rFonts w:ascii="Times New Roman" w:eastAsia="MS Mincho" w:hAnsi="Times New Roman" w:cs="Times New Roman"/>
          <w:lang w:val="en-US" w:eastAsia="ja-JP"/>
        </w:rPr>
        <w:t xml:space="preserve"> </w:t>
      </w:r>
      <w:proofErr w:type="gramStart"/>
      <w:r w:rsidRPr="002B7944">
        <w:rPr>
          <w:rFonts w:ascii="Times New Roman" w:eastAsia="MS Mincho" w:hAnsi="Times New Roman" w:cs="Times New Roman"/>
          <w:lang w:val="en-US" w:eastAsia="ja-JP"/>
        </w:rPr>
        <w:t>Selain itu nilai perusahaan juga mengindikasikan performa perusahaan yang sering kali dijadikan acuan para investor untuk berinvestasi.</w:t>
      </w:r>
      <w:proofErr w:type="gramEnd"/>
      <w:r w:rsidRPr="002B7944">
        <w:rPr>
          <w:rFonts w:ascii="Times New Roman" w:eastAsia="MS Mincho" w:hAnsi="Times New Roman" w:cs="Times New Roman"/>
          <w:lang w:val="en-US" w:eastAsia="ja-JP"/>
        </w:rPr>
        <w:t xml:space="preserve"> Sehingga perusahaan </w:t>
      </w:r>
      <w:proofErr w:type="gramStart"/>
      <w:r w:rsidRPr="002B7944">
        <w:rPr>
          <w:rFonts w:ascii="Times New Roman" w:eastAsia="MS Mincho" w:hAnsi="Times New Roman" w:cs="Times New Roman"/>
          <w:lang w:val="en-US" w:eastAsia="ja-JP"/>
        </w:rPr>
        <w:t>akan</w:t>
      </w:r>
      <w:proofErr w:type="gramEnd"/>
      <w:r w:rsidRPr="002B7944">
        <w:rPr>
          <w:rFonts w:ascii="Times New Roman" w:eastAsia="MS Mincho" w:hAnsi="Times New Roman" w:cs="Times New Roman"/>
          <w:lang w:val="en-US" w:eastAsia="ja-JP"/>
        </w:rPr>
        <w:t xml:space="preserve"> mengupayakan berbagai cara dalam meningkatkan kinerja untuk meningkatkan nilai perusahaan. </w:t>
      </w:r>
    </w:p>
    <w:p w14:paraId="405C214C" w14:textId="77777777" w:rsidR="002B7944" w:rsidRPr="002B7944" w:rsidRDefault="002B7944" w:rsidP="002B7944">
      <w:pPr>
        <w:spacing w:after="200" w:line="480" w:lineRule="auto"/>
        <w:ind w:left="993" w:firstLine="436"/>
        <w:contextualSpacing/>
        <w:jc w:val="both"/>
        <w:rPr>
          <w:rFonts w:ascii="Times New Roman" w:eastAsia="MS Mincho" w:hAnsi="Times New Roman" w:cs="Times New Roman"/>
          <w:lang w:val="en-US" w:eastAsia="ja-JP"/>
        </w:rPr>
      </w:pPr>
      <w:proofErr w:type="gramStart"/>
      <w:r w:rsidRPr="002B7944">
        <w:rPr>
          <w:rFonts w:ascii="Times New Roman" w:eastAsia="MS Mincho" w:hAnsi="Times New Roman" w:cs="Times New Roman"/>
          <w:lang w:val="en-US" w:eastAsia="ja-JP"/>
        </w:rPr>
        <w:t>Berdasarkan ungkapan pada paragraph diatas, maka nilai perusahaan yang dimaksud yaitu nilai pasar yang dilihat dari harga saham yang beredar dari suatu perusahaan.</w:t>
      </w:r>
      <w:proofErr w:type="gramEnd"/>
      <w:r w:rsidRPr="002B7944">
        <w:rPr>
          <w:rFonts w:ascii="Times New Roman" w:eastAsia="MS Mincho" w:hAnsi="Times New Roman" w:cs="Times New Roman"/>
          <w:lang w:val="en-US" w:eastAsia="ja-JP"/>
        </w:rPr>
        <w:t xml:space="preserve"> Dan harga saham tersebut </w:t>
      </w:r>
      <w:proofErr w:type="gramStart"/>
      <w:r w:rsidRPr="002B7944">
        <w:rPr>
          <w:rFonts w:ascii="Times New Roman" w:eastAsia="MS Mincho" w:hAnsi="Times New Roman" w:cs="Times New Roman"/>
          <w:lang w:val="en-US" w:eastAsia="ja-JP"/>
        </w:rPr>
        <w:t>akan</w:t>
      </w:r>
      <w:proofErr w:type="gramEnd"/>
      <w:r w:rsidRPr="002B7944">
        <w:rPr>
          <w:rFonts w:ascii="Times New Roman" w:eastAsia="MS Mincho" w:hAnsi="Times New Roman" w:cs="Times New Roman"/>
          <w:lang w:val="en-US" w:eastAsia="ja-JP"/>
        </w:rPr>
        <w:t xml:space="preserve"> dibandingkan dengan nilai buku perusahaan tersebut. </w:t>
      </w:r>
      <w:proofErr w:type="gramStart"/>
      <w:r w:rsidRPr="002B7944">
        <w:rPr>
          <w:rFonts w:ascii="Times New Roman" w:eastAsia="MS Mincho" w:hAnsi="Times New Roman" w:cs="Times New Roman"/>
          <w:lang w:val="en-US" w:eastAsia="ja-JP"/>
        </w:rPr>
        <w:t>Ketika nilai pasarnya lebih tinggi dibandingkan nilai bukunya maka dapat dikatakan nilai perusahaan tersebut meningkat.</w:t>
      </w:r>
      <w:proofErr w:type="gramEnd"/>
    </w:p>
    <w:p w14:paraId="29762B77" w14:textId="77777777" w:rsidR="002B7944" w:rsidRPr="002B7944" w:rsidRDefault="002B7944" w:rsidP="002B7944">
      <w:pPr>
        <w:spacing w:after="200" w:line="480" w:lineRule="auto"/>
        <w:ind w:left="993" w:firstLine="436"/>
        <w:contextualSpacing/>
        <w:jc w:val="both"/>
        <w:rPr>
          <w:rFonts w:ascii="Times New Roman" w:eastAsia="MS Mincho" w:hAnsi="Times New Roman" w:cs="Times New Roman"/>
          <w:lang w:val="en-US" w:eastAsia="ja-JP"/>
        </w:rPr>
      </w:pPr>
      <w:proofErr w:type="gramStart"/>
      <w:r w:rsidRPr="002B7944">
        <w:rPr>
          <w:rFonts w:ascii="Times New Roman" w:eastAsia="MS Mincho" w:hAnsi="Times New Roman" w:cs="Times New Roman"/>
          <w:lang w:val="en-US" w:eastAsia="ja-JP"/>
        </w:rPr>
        <w:t>Nilai perusahaan dapat diukur melalui 3 kelompok rasio penilaian.</w:t>
      </w:r>
      <w:proofErr w:type="gramEnd"/>
      <w:r w:rsidRPr="002B7944">
        <w:rPr>
          <w:rFonts w:ascii="Times New Roman" w:eastAsia="MS Mincho" w:hAnsi="Times New Roman" w:cs="Times New Roman"/>
          <w:lang w:val="en-US" w:eastAsia="ja-JP"/>
        </w:rPr>
        <w:t xml:space="preserve"> </w:t>
      </w:r>
      <w:proofErr w:type="gramStart"/>
      <w:r w:rsidRPr="002B7944">
        <w:rPr>
          <w:rFonts w:ascii="Times New Roman" w:eastAsia="MS Mincho" w:hAnsi="Times New Roman" w:cs="Times New Roman"/>
          <w:lang w:val="en-US" w:eastAsia="ja-JP"/>
        </w:rPr>
        <w:t xml:space="preserve">Yang pertama yaitu dengan </w:t>
      </w:r>
      <w:r w:rsidRPr="002B7944">
        <w:rPr>
          <w:rFonts w:ascii="Times New Roman" w:eastAsia="MS Mincho" w:hAnsi="Times New Roman" w:cs="Times New Roman"/>
          <w:i/>
          <w:lang w:val="en-US" w:eastAsia="ja-JP"/>
        </w:rPr>
        <w:t>Price to Book Value</w:t>
      </w:r>
      <w:r w:rsidRPr="002B7944">
        <w:rPr>
          <w:rFonts w:ascii="Times New Roman" w:eastAsia="MS Mincho" w:hAnsi="Times New Roman" w:cs="Times New Roman"/>
          <w:lang w:val="en-US" w:eastAsia="ja-JP"/>
        </w:rPr>
        <w:t xml:space="preserve"> (PBV), PBV menunjukan perbandingan antara harga saham di pasar dengan nilai buku perusahaan.</w:t>
      </w:r>
      <w:proofErr w:type="gramEnd"/>
      <w:r w:rsidRPr="002B7944">
        <w:rPr>
          <w:rFonts w:ascii="Times New Roman" w:eastAsia="MS Mincho" w:hAnsi="Times New Roman" w:cs="Times New Roman"/>
          <w:lang w:val="en-US" w:eastAsia="ja-JP"/>
        </w:rPr>
        <w:t xml:space="preserve"> </w:t>
      </w:r>
      <w:proofErr w:type="gramStart"/>
      <w:r w:rsidRPr="002B7944">
        <w:rPr>
          <w:rFonts w:ascii="Times New Roman" w:eastAsia="MS Mincho" w:hAnsi="Times New Roman" w:cs="Times New Roman"/>
          <w:lang w:val="en-US" w:eastAsia="ja-JP"/>
        </w:rPr>
        <w:t>Yang menjelaskan seberapa percayanya pasar terhadap suatu perusahaan.</w:t>
      </w:r>
      <w:proofErr w:type="gramEnd"/>
      <w:r w:rsidRPr="002B7944">
        <w:rPr>
          <w:rFonts w:ascii="Times New Roman" w:eastAsia="MS Mincho" w:hAnsi="Times New Roman" w:cs="Times New Roman"/>
          <w:lang w:val="en-US" w:eastAsia="ja-JP"/>
        </w:rPr>
        <w:t xml:space="preserve"> </w:t>
      </w:r>
      <w:proofErr w:type="gramStart"/>
      <w:r w:rsidRPr="002B7944">
        <w:rPr>
          <w:rFonts w:ascii="Times New Roman" w:eastAsia="MS Mincho" w:hAnsi="Times New Roman" w:cs="Times New Roman"/>
          <w:lang w:val="en-US" w:eastAsia="ja-JP"/>
        </w:rPr>
        <w:t xml:space="preserve">Yang kedua adalah </w:t>
      </w:r>
      <w:r w:rsidRPr="002B7944">
        <w:rPr>
          <w:rFonts w:ascii="Times New Roman" w:eastAsia="MS Mincho" w:hAnsi="Times New Roman" w:cs="Times New Roman"/>
          <w:i/>
          <w:lang w:val="en-US" w:eastAsia="ja-JP"/>
        </w:rPr>
        <w:t xml:space="preserve">Price Earning Ratio </w:t>
      </w:r>
      <w:r w:rsidRPr="002B7944">
        <w:rPr>
          <w:rFonts w:ascii="Times New Roman" w:eastAsia="MS Mincho" w:hAnsi="Times New Roman" w:cs="Times New Roman"/>
          <w:lang w:val="en-US" w:eastAsia="ja-JP"/>
        </w:rPr>
        <w:t>(EPR) yang mengukur harga pasar per saham terhadap laba per saham.</w:t>
      </w:r>
      <w:proofErr w:type="gramEnd"/>
      <w:r w:rsidRPr="002B7944">
        <w:rPr>
          <w:rFonts w:ascii="Times New Roman" w:eastAsia="MS Mincho" w:hAnsi="Times New Roman" w:cs="Times New Roman"/>
          <w:lang w:val="en-US" w:eastAsia="ja-JP"/>
        </w:rPr>
        <w:t xml:space="preserve"> Semakin tinggi resiko maka semakin tinggi faktor diskonto dan semakin rendah rasio PER. Pengukuran ini </w:t>
      </w:r>
      <w:proofErr w:type="gramStart"/>
      <w:r w:rsidRPr="002B7944">
        <w:rPr>
          <w:rFonts w:ascii="Times New Roman" w:eastAsia="MS Mincho" w:hAnsi="Times New Roman" w:cs="Times New Roman"/>
          <w:lang w:val="en-US" w:eastAsia="ja-JP"/>
        </w:rPr>
        <w:t>akan</w:t>
      </w:r>
      <w:proofErr w:type="gramEnd"/>
      <w:r w:rsidRPr="002B7944">
        <w:rPr>
          <w:rFonts w:ascii="Times New Roman" w:eastAsia="MS Mincho" w:hAnsi="Times New Roman" w:cs="Times New Roman"/>
          <w:lang w:val="en-US" w:eastAsia="ja-JP"/>
        </w:rPr>
        <w:t xml:space="preserve"> menginterpretasikan kemampuan perusahaan dalam menciptakan laba. </w:t>
      </w:r>
      <w:proofErr w:type="gramStart"/>
      <w:r w:rsidRPr="002B7944">
        <w:rPr>
          <w:rFonts w:ascii="Times New Roman" w:eastAsia="MS Mincho" w:hAnsi="Times New Roman" w:cs="Times New Roman"/>
          <w:lang w:val="en-US" w:eastAsia="ja-JP"/>
        </w:rPr>
        <w:t xml:space="preserve">Dan yang ketiga yaitu rasio </w:t>
      </w:r>
      <w:r w:rsidRPr="002B7944">
        <w:rPr>
          <w:rFonts w:ascii="Times New Roman" w:eastAsia="MS Mincho" w:hAnsi="Times New Roman" w:cs="Times New Roman"/>
          <w:i/>
          <w:lang w:val="en-US" w:eastAsia="ja-JP"/>
        </w:rPr>
        <w:t>Tobins’Q.</w:t>
      </w:r>
      <w:proofErr w:type="gramEnd"/>
      <w:r w:rsidRPr="002B7944">
        <w:rPr>
          <w:rFonts w:ascii="Times New Roman" w:eastAsia="MS Mincho" w:hAnsi="Times New Roman" w:cs="Times New Roman"/>
          <w:lang w:val="en-US" w:eastAsia="ja-JP"/>
        </w:rPr>
        <w:t xml:space="preserve"> </w:t>
      </w:r>
      <w:proofErr w:type="gramStart"/>
      <w:r w:rsidRPr="002B7944">
        <w:rPr>
          <w:rFonts w:ascii="Times New Roman" w:eastAsia="MS Mincho" w:hAnsi="Times New Roman" w:cs="Times New Roman"/>
          <w:lang w:val="en-US" w:eastAsia="ja-JP"/>
        </w:rPr>
        <w:t>rasio</w:t>
      </w:r>
      <w:proofErr w:type="gramEnd"/>
      <w:r w:rsidRPr="002B7944">
        <w:rPr>
          <w:rFonts w:ascii="Times New Roman" w:eastAsia="MS Mincho" w:hAnsi="Times New Roman" w:cs="Times New Roman"/>
          <w:lang w:val="en-US" w:eastAsia="ja-JP"/>
        </w:rPr>
        <w:t xml:space="preserve"> tersebut membandingkan rasio nilai perusahaan dengan nilai buku ekuitas perusahaan.</w:t>
      </w:r>
    </w:p>
    <w:p w14:paraId="356E3951" w14:textId="77777777" w:rsidR="002B7944" w:rsidRPr="002B7944" w:rsidRDefault="002B7944" w:rsidP="002B7944">
      <w:pPr>
        <w:spacing w:after="200" w:line="480" w:lineRule="auto"/>
        <w:ind w:left="993" w:firstLine="436"/>
        <w:contextualSpacing/>
        <w:jc w:val="both"/>
        <w:rPr>
          <w:rFonts w:ascii="Times New Roman" w:eastAsia="MS Mincho" w:hAnsi="Times New Roman" w:cs="Times New Roman"/>
          <w:lang w:val="en-US" w:eastAsia="ja-JP"/>
        </w:rPr>
      </w:pPr>
      <w:r w:rsidRPr="002B7944">
        <w:rPr>
          <w:rFonts w:ascii="Times New Roman" w:eastAsia="MS Mincho" w:hAnsi="Times New Roman" w:cs="Times New Roman"/>
          <w:lang w:val="en-US" w:eastAsia="ja-JP"/>
        </w:rPr>
        <w:tab/>
        <w:t xml:space="preserve">Dalam penelitian ini, nilai perusahaan akan dihitung dengan menggunakan rasio penilaian yang pertama yaitu </w:t>
      </w:r>
      <w:r w:rsidRPr="002B7944">
        <w:rPr>
          <w:rFonts w:ascii="Times New Roman" w:eastAsia="MS Mincho" w:hAnsi="Times New Roman" w:cs="Times New Roman"/>
          <w:i/>
          <w:lang w:val="en-US" w:eastAsia="ja-JP"/>
        </w:rPr>
        <w:t>Price to Book Value</w:t>
      </w:r>
      <w:r w:rsidRPr="002B7944">
        <w:rPr>
          <w:rFonts w:ascii="Times New Roman" w:eastAsia="MS Mincho" w:hAnsi="Times New Roman" w:cs="Times New Roman"/>
          <w:lang w:val="en-US" w:eastAsia="ja-JP"/>
        </w:rPr>
        <w:t xml:space="preserve"> (PBV) </w:t>
      </w:r>
      <w:r w:rsidRPr="002B7944">
        <w:rPr>
          <w:rFonts w:ascii="Times New Roman" w:eastAsia="MS Mincho" w:hAnsi="Times New Roman" w:cs="Times New Roman"/>
          <w:lang w:val="en-US" w:eastAsia="ja-JP"/>
        </w:rPr>
        <w:fldChar w:fldCharType="begin" w:fldLock="1"/>
      </w:r>
      <w:r w:rsidRPr="002B7944">
        <w:rPr>
          <w:rFonts w:ascii="Times New Roman" w:eastAsia="MS Mincho" w:hAnsi="Times New Roman" w:cs="Times New Roman"/>
          <w:lang w:val="en-US" w:eastAsia="ja-JP"/>
        </w:rPr>
        <w:instrText>ADDIN CSL_CITATION {"citationItems":[{"id":"ITEM-1","itemData":{"author":[{"dropping-particle":"","family":"Handayani","given":"Indrie","non-dropping-particle":"","parse-names":false,"suffix":""}],"container-title":"e-Jurnal Katalogis","id":"ITEM-1","issue":"9","issued":{"date-parts":[["2015"]]},"page":"21-30","title":"Pengaruh Modal Intelektual Terhadap Nilai Perusahaan Manufaktur Yang Terdaftar Di Bursa Efek Indonesia","type":"article-journal","volume":"3"},"uris":["http://www.mendeley.com/documents/?uuid=a1601172-3170-4246-8700-28e1c2b6b683"]}],"mendeley":{"formattedCitation":"(Handayani, 2015)","plainTextFormattedCitation":"(Handayani, 2015)","previouslyFormattedCitation":"(Handayani, 2015)"},"properties":{"noteIndex":0},"schema":"https://github.com/citation-style-language/schema/raw/master/csl-citation.json"}</w:instrText>
      </w:r>
      <w:r w:rsidRPr="002B7944">
        <w:rPr>
          <w:rFonts w:ascii="Times New Roman" w:eastAsia="MS Mincho" w:hAnsi="Times New Roman" w:cs="Times New Roman"/>
          <w:lang w:val="en-US" w:eastAsia="ja-JP"/>
        </w:rPr>
        <w:fldChar w:fldCharType="separate"/>
      </w:r>
      <w:r w:rsidRPr="002B7944">
        <w:rPr>
          <w:rFonts w:ascii="Times New Roman" w:eastAsia="MS Mincho" w:hAnsi="Times New Roman" w:cs="Times New Roman"/>
          <w:noProof/>
          <w:lang w:val="en-US" w:eastAsia="ja-JP"/>
        </w:rPr>
        <w:t>(Handayani, 2015)</w:t>
      </w:r>
      <w:r w:rsidRPr="002B7944">
        <w:rPr>
          <w:rFonts w:ascii="Times New Roman" w:eastAsia="MS Mincho" w:hAnsi="Times New Roman" w:cs="Times New Roman"/>
          <w:lang w:val="en-US" w:eastAsia="ja-JP"/>
        </w:rPr>
        <w:fldChar w:fldCharType="end"/>
      </w:r>
      <w:r w:rsidRPr="002B7944">
        <w:rPr>
          <w:rFonts w:ascii="Times New Roman" w:eastAsia="MS Mincho" w:hAnsi="Times New Roman" w:cs="Times New Roman"/>
          <w:lang w:val="en-US" w:eastAsia="ja-JP"/>
        </w:rPr>
        <w:t xml:space="preserve"> Dengan PBV yang tinggi akan membuat pasar percaya atas prospek perusahaan ke depan. </w:t>
      </w:r>
      <w:proofErr w:type="gramStart"/>
      <w:r w:rsidRPr="002B7944">
        <w:rPr>
          <w:rFonts w:ascii="Times New Roman" w:eastAsia="MS Mincho" w:hAnsi="Times New Roman" w:cs="Times New Roman"/>
          <w:lang w:val="en-US" w:eastAsia="ja-JP"/>
        </w:rPr>
        <w:t>Karena jika harga sahamnya terlalu rendah dapat mengindikasikan kondisi perusahaan yang sedang tidak baik.</w:t>
      </w:r>
      <w:proofErr w:type="gramEnd"/>
      <w:r w:rsidRPr="002B7944">
        <w:rPr>
          <w:rFonts w:ascii="Times New Roman" w:eastAsia="MS Mincho" w:hAnsi="Times New Roman" w:cs="Times New Roman"/>
          <w:lang w:val="en-US" w:eastAsia="ja-JP"/>
        </w:rPr>
        <w:t xml:space="preserve"> Perhitungannya dapat diperoleh dengan rumus:</w:t>
      </w:r>
    </w:p>
    <w:p w14:paraId="60999E08" w14:textId="77777777" w:rsidR="002B7944" w:rsidRPr="002B7944" w:rsidRDefault="002B7944" w:rsidP="002B7944">
      <w:pPr>
        <w:spacing w:line="480" w:lineRule="auto"/>
        <w:ind w:left="709" w:firstLine="709"/>
        <w:jc w:val="both"/>
        <w:rPr>
          <w:rFonts w:ascii="Times New Roman" w:eastAsia="MS Mincho" w:hAnsi="Times New Roman" w:cs="Times New Roman"/>
          <w:lang w:val="en-US"/>
        </w:rPr>
      </w:pPr>
      <w:r w:rsidRPr="002B7944">
        <w:rPr>
          <w:rFonts w:ascii="Times New Roman" w:eastAsia="MS Mincho" w:hAnsi="Times New Roman" w:cs="Times New Roman"/>
          <w:noProof/>
          <w:lang w:val="en-US"/>
        </w:rPr>
        <mc:AlternateContent>
          <mc:Choice Requires="wps">
            <w:drawing>
              <wp:anchor distT="0" distB="0" distL="114300" distR="114300" simplePos="0" relativeHeight="251665408" behindDoc="0" locked="0" layoutInCell="1" allowOverlap="1" wp14:anchorId="19941816" wp14:editId="616CD477">
                <wp:simplePos x="0" y="0"/>
                <wp:positionH relativeFrom="column">
                  <wp:posOffset>914400</wp:posOffset>
                </wp:positionH>
                <wp:positionV relativeFrom="paragraph">
                  <wp:posOffset>61595</wp:posOffset>
                </wp:positionV>
                <wp:extent cx="3657600" cy="914400"/>
                <wp:effectExtent l="50800" t="25400" r="76200" b="101600"/>
                <wp:wrapThrough wrapText="bothSides">
                  <wp:wrapPolygon edited="0">
                    <wp:start x="-300" y="-600"/>
                    <wp:lineTo x="-300" y="23400"/>
                    <wp:lineTo x="21900" y="23400"/>
                    <wp:lineTo x="21900" y="-600"/>
                    <wp:lineTo x="-300" y="-600"/>
                  </wp:wrapPolygon>
                </wp:wrapThrough>
                <wp:docPr id="19" name="Rectangle 19"/>
                <wp:cNvGraphicFramePr/>
                <a:graphic xmlns:a="http://schemas.openxmlformats.org/drawingml/2006/main">
                  <a:graphicData uri="http://schemas.microsoft.com/office/word/2010/wordprocessingShape">
                    <wps:wsp>
                      <wps:cNvSpPr/>
                      <wps:spPr>
                        <a:xfrm>
                          <a:off x="0" y="0"/>
                          <a:ext cx="3657600" cy="914400"/>
                        </a:xfrm>
                        <a:prstGeom prst="rect">
                          <a:avLst/>
                        </a:prstGeom>
                        <a:noFill/>
                        <a:ln w="9525" cap="flat" cmpd="sng" algn="ctr">
                          <a:solidFill>
                            <a:sysClr val="windowText" lastClr="000000"/>
                          </a:solidFill>
                          <a:prstDash val="solid"/>
                        </a:ln>
                        <a:effectLst>
                          <a:outerShdw blurRad="40000" dist="23000" dir="5400000" rotWithShape="0">
                            <a:srgbClr val="000000">
                              <a:alpha val="35000"/>
                            </a:srgbClr>
                          </a:outerShdw>
                        </a:effectLst>
                      </wps:spPr>
                      <wps:txbx>
                        <w:txbxContent>
                          <w:p w14:paraId="590A23C8" w14:textId="77777777" w:rsidR="002B7944" w:rsidRPr="000266A9" w:rsidRDefault="002B7944" w:rsidP="002B7944">
                            <w:pPr>
                              <w:jc w:val="center"/>
                              <w:rPr>
                                <w:color w:val="000000"/>
                                <w:sz w:val="44"/>
                                <w:szCs w:val="44"/>
                              </w:rPr>
                            </w:pPr>
                            <w:r>
                              <w:rPr>
                                <w:color w:val="000000"/>
                                <w:sz w:val="32"/>
                                <w:szCs w:val="32"/>
                              </w:rPr>
                              <w:t xml:space="preserve">PBV= </w:t>
                            </w:r>
                            <m:oMath>
                              <m:f>
                                <m:fPr>
                                  <m:ctrlPr>
                                    <w:rPr>
                                      <w:rFonts w:ascii="Cambria Math" w:hAnsi="Cambria Math"/>
                                      <w:i/>
                                      <w:color w:val="000000"/>
                                      <w:sz w:val="32"/>
                                      <w:szCs w:val="32"/>
                                    </w:rPr>
                                  </m:ctrlPr>
                                </m:fPr>
                                <m:num>
                                  <m:r>
                                    <w:rPr>
                                      <w:rFonts w:ascii="Cambria Math" w:hAnsi="Cambria Math"/>
                                      <w:color w:val="000000"/>
                                      <w:sz w:val="32"/>
                                      <w:szCs w:val="32"/>
                                    </w:rPr>
                                    <m:t>Harga Pasar per Saham</m:t>
                                  </m:r>
                                </m:num>
                                <m:den>
                                  <m:r>
                                    <w:rPr>
                                      <w:rFonts w:ascii="Cambria Math" w:hAnsi="Cambria Math"/>
                                      <w:color w:val="000000"/>
                                      <w:sz w:val="32"/>
                                      <w:szCs w:val="32"/>
                                    </w:rPr>
                                    <m:t>Nilai Buku Saham</m:t>
                                  </m:r>
                                </m:den>
                              </m:f>
                            </m:oMath>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9941816" id="Rectangle_x0020_19" o:spid="_x0000_s1033" style="position:absolute;left:0;text-align:left;margin-left:1in;margin-top:4.85pt;width:4in;height:1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KnqfrcCAAB2BQAADgAAAGRycy9lMm9Eb2MueG1srFTBThsxEL1X6j9YvpdNAoESkaAIRFUJUUSo&#10;OE+83uxKXtu1HTb06/vGu4SU9lQ1h82MZzx+8+bZF5e71ohnHWLj7FyOj0ZSaKtc2djNXH5/vPn0&#10;WYqYyJZknNVz+aKjvFx8/HDR+ZmeuNqZUgeBIjbOOj+XdUp+VhRR1bqleOS8tghWLrSU4IZNUQbq&#10;UL01xWQ0Oi06F0ofnNIxYvW6D8pFrl9VWqVvVRV1EmYugS3lb8jfNX+LxQXNNoF83agBBv0DipYa&#10;i0P3pa4pkdiG5o9SbaOCi65KR8q1hauqRuncA7oZj951s6rJ69wLyIl+T1P8f2XV3fN9EE2J2Z1L&#10;YanFjB7AGtmN0QJrIKjzcYa8lb8Pgxdhcre7KrT8jz7ELpP6sidV75JQWDw+nZ6djsC9Qux8fHIC&#10;G2WKt90+xPRFu1awMZcBx2cu6fk2pj71NYUPs+6mMQbrNDNWdCg6nUxRniCfylCC2Xo0FO1GCjIb&#10;6FKlkCtGZ5qSd/Pm+BKvTBDPBGlAUaXrHoFZCkMxIYBG8m8A+9tWhnNNse4359CQZiyX1ll5QM+O&#10;2yYdVnXZibXZhgcCNHDAjJQN9zs5HhwcOc0RhIJLT02qswKY0gw4bNZ7xBlbv07G19RDOZ5yrZ6z&#10;2KdnqvcYsncAr+Dh9uNkK+3Wu6yGMy7CK2tXvkAhwMMwRPTqpkH3tyDpngLuChZx/9M3fCrjMA43&#10;WFLULvz82zrnQ8KIStHh7mFWP7YUNLj/aiHurBJc1uycTM8mTMhhZH0Ysdv2ymGG44wum5yfzKtZ&#10;Bdc+4ZlY8qkIkVU4u1fF4FwlnrcUeGiUXi6zjQvqKd3alVdcnCfAc3/cPVHwg1YTFHPnXu8pzd5J&#10;ts/lndYtt8lVTdbzG68YBzu43Hkww0PEr8ehn7PensvFLwAAAP//AwBQSwMEFAAGAAgAAAAhAPNL&#10;MGTgAAAACQEAAA8AAABkcnMvZG93bnJldi54bWxMj0tLw0AUhfeC/2G4ghtpJ2psbMyk+KAVoQi2&#10;IribZK5JMHMnzkzb+O+9rnR5+A7nUSxG24s9+tA5UnA+TUAg1c501Ch43S4n1yBC1GR07wgVfGOA&#10;RXl8VOjcuAO94H4TG8EhFHKtoI1xyKUMdYtWh6kbkJh9OG91ZOkbabw+cLjt5UWSzKTVHXFDqwe8&#10;b7H+3Oysgq/tXfuU0mO1fjgb18+refW+fPNKnZ6MtzcgIo7xzwy/83k6lLypcjsyQfSs05S/RAXz&#10;DATzjOtAVAyuLjOQZSH/Pyh/AAAA//8DAFBLAQItABQABgAIAAAAIQDkmcPA+wAAAOEBAAATAAAA&#10;AAAAAAAAAAAAAAAAAABbQ29udGVudF9UeXBlc10ueG1sUEsBAi0AFAAGAAgAAAAhACOyauHXAAAA&#10;lAEAAAsAAAAAAAAAAAAAAAAALAEAAF9yZWxzLy5yZWxzUEsBAi0AFAAGAAgAAAAhAGCp6n63AgAA&#10;dgUAAA4AAAAAAAAAAAAAAAAALAIAAGRycy9lMm9Eb2MueG1sUEsBAi0AFAAGAAgAAAAhAPNLMGTg&#10;AAAACQEAAA8AAAAAAAAAAAAAAAAADwUAAGRycy9kb3ducmV2LnhtbFBLBQYAAAAABAAEAPMAAAAc&#10;BgAAAAA=&#10;" filled="f" strokecolor="windowText">
                <v:shadow on="t" opacity="22937f" mv:blur="40000f" origin=",.5" offset="0,23000emu"/>
                <v:textbox>
                  <w:txbxContent>
                    <w:p w14:paraId="590A23C8" w14:textId="77777777" w:rsidR="002B7944" w:rsidRPr="000266A9" w:rsidRDefault="002B7944" w:rsidP="002B7944">
                      <w:pPr>
                        <w:jc w:val="center"/>
                        <w:rPr>
                          <w:color w:val="000000"/>
                          <w:sz w:val="44"/>
                          <w:szCs w:val="44"/>
                        </w:rPr>
                      </w:pPr>
                      <w:r>
                        <w:rPr>
                          <w:color w:val="000000"/>
                          <w:sz w:val="32"/>
                          <w:szCs w:val="32"/>
                        </w:rPr>
                        <w:t xml:space="preserve">PBV= </w:t>
                      </w:r>
                      <m:oMath>
                        <m:f>
                          <m:fPr>
                            <m:ctrlPr>
                              <w:rPr>
                                <w:rFonts w:ascii="Cambria Math" w:hAnsi="Cambria Math"/>
                                <w:i/>
                                <w:color w:val="000000"/>
                                <w:sz w:val="32"/>
                                <w:szCs w:val="32"/>
                              </w:rPr>
                            </m:ctrlPr>
                          </m:fPr>
                          <m:num>
                            <m:r>
                              <w:rPr>
                                <w:rFonts w:ascii="Cambria Math" w:hAnsi="Cambria Math"/>
                                <w:color w:val="000000"/>
                                <w:sz w:val="32"/>
                                <w:szCs w:val="32"/>
                              </w:rPr>
                              <m:t>Harga Pasar per Saham</m:t>
                            </m:r>
                          </m:num>
                          <m:den>
                            <m:r>
                              <w:rPr>
                                <w:rFonts w:ascii="Cambria Math" w:hAnsi="Cambria Math"/>
                                <w:color w:val="000000"/>
                                <w:sz w:val="32"/>
                                <w:szCs w:val="32"/>
                              </w:rPr>
                              <m:t>Nilai Buku Saham</m:t>
                            </m:r>
                          </m:den>
                        </m:f>
                      </m:oMath>
                    </w:p>
                  </w:txbxContent>
                </v:textbox>
                <w10:wrap type="through"/>
              </v:rect>
            </w:pict>
          </mc:Fallback>
        </mc:AlternateContent>
      </w:r>
    </w:p>
    <w:p w14:paraId="00508F4C" w14:textId="77777777" w:rsidR="002B7944" w:rsidRPr="002B7944" w:rsidRDefault="002B7944" w:rsidP="002B7944">
      <w:pPr>
        <w:spacing w:line="480" w:lineRule="auto"/>
        <w:ind w:left="709"/>
        <w:jc w:val="both"/>
        <w:rPr>
          <w:rFonts w:ascii="Times New Roman" w:eastAsia="MS Mincho" w:hAnsi="Times New Roman" w:cs="Times New Roman"/>
          <w:lang w:val="en-US"/>
        </w:rPr>
      </w:pPr>
    </w:p>
    <w:p w14:paraId="2D9609C9" w14:textId="77777777" w:rsidR="002B7944" w:rsidRPr="002B7944" w:rsidRDefault="002B7944" w:rsidP="002B7944">
      <w:pPr>
        <w:rPr>
          <w:rFonts w:ascii="Times New Roman" w:eastAsia="MS Mincho" w:hAnsi="Times New Roman" w:cs="Times New Roman"/>
          <w:lang w:val="en-US"/>
        </w:rPr>
      </w:pPr>
    </w:p>
    <w:p w14:paraId="7002402E" w14:textId="77777777" w:rsidR="002B7944" w:rsidRPr="002B7944" w:rsidRDefault="002B7944" w:rsidP="002B7944">
      <w:pPr>
        <w:spacing w:line="480" w:lineRule="auto"/>
        <w:jc w:val="both"/>
        <w:rPr>
          <w:rFonts w:ascii="Times New Roman" w:eastAsia="MS Mincho" w:hAnsi="Times New Roman" w:cs="Times New Roman"/>
          <w:lang w:val="en-US"/>
        </w:rPr>
      </w:pPr>
    </w:p>
    <w:p w14:paraId="21651CF9" w14:textId="77777777" w:rsidR="002B7944" w:rsidRPr="002B7944" w:rsidRDefault="002B7944" w:rsidP="002B7944">
      <w:pPr>
        <w:keepNext/>
        <w:keepLines/>
        <w:numPr>
          <w:ilvl w:val="1"/>
          <w:numId w:val="1"/>
        </w:numPr>
        <w:tabs>
          <w:tab w:val="left" w:pos="993"/>
        </w:tabs>
        <w:spacing w:line="480" w:lineRule="auto"/>
        <w:ind w:left="709" w:hanging="306"/>
        <w:jc w:val="both"/>
        <w:outlineLvl w:val="2"/>
        <w:rPr>
          <w:rFonts w:ascii="Times New Roman" w:eastAsia="ＭＳ ゴシック" w:hAnsi="Times New Roman" w:cs="Times New Roman"/>
          <w:b/>
          <w:bCs/>
          <w:color w:val="4F81BD"/>
          <w:lang w:val="en-US"/>
        </w:rPr>
      </w:pPr>
      <w:bookmarkStart w:id="15" w:name="_Toc410313903"/>
      <w:r w:rsidRPr="002B7944">
        <w:rPr>
          <w:rFonts w:ascii="Times New Roman" w:eastAsia="ＭＳ ゴシック" w:hAnsi="Times New Roman" w:cs="Times New Roman"/>
          <w:b/>
          <w:bCs/>
          <w:color w:val="000000"/>
          <w:lang w:val="en-ID"/>
        </w:rPr>
        <w:t>Komitmen Dalam Pengembangan SDM</w:t>
      </w:r>
      <w:bookmarkEnd w:id="15"/>
    </w:p>
    <w:p w14:paraId="3F154477" w14:textId="77777777" w:rsidR="002B7944" w:rsidRPr="002B7944" w:rsidRDefault="002B7944" w:rsidP="002B7944">
      <w:pPr>
        <w:spacing w:line="480" w:lineRule="auto"/>
        <w:ind w:left="709"/>
        <w:jc w:val="both"/>
        <w:rPr>
          <w:rFonts w:ascii="Times New Roman" w:eastAsia="MS Mincho" w:hAnsi="Times New Roman" w:cs="Times New Roman"/>
          <w:lang w:val="en-US"/>
        </w:rPr>
      </w:pPr>
      <w:r w:rsidRPr="002B7944">
        <w:rPr>
          <w:rFonts w:ascii="Times New Roman" w:eastAsia="MS Mincho" w:hAnsi="Times New Roman" w:cs="Times New Roman"/>
          <w:lang w:val="en-US"/>
        </w:rPr>
        <w:tab/>
      </w:r>
      <w:r w:rsidRPr="002B7944">
        <w:rPr>
          <w:rFonts w:ascii="Times New Roman" w:eastAsia="MS Mincho" w:hAnsi="Times New Roman" w:cs="Times New Roman"/>
          <w:lang w:val="en-US"/>
        </w:rPr>
        <w:tab/>
      </w:r>
      <w:proofErr w:type="gramStart"/>
      <w:r w:rsidRPr="002B7944">
        <w:rPr>
          <w:rFonts w:ascii="Times New Roman" w:eastAsia="MS Mincho" w:hAnsi="Times New Roman" w:cs="Times New Roman"/>
          <w:lang w:val="en-US"/>
        </w:rPr>
        <w:t>Dibalik keberhasilan suatu perusahaan ada kata komitmen yang melatar belakangi perusahaan tersebut.</w:t>
      </w:r>
      <w:proofErr w:type="gramEnd"/>
      <w:r w:rsidRPr="002B7944">
        <w:rPr>
          <w:rFonts w:ascii="Times New Roman" w:eastAsia="MS Mincho" w:hAnsi="Times New Roman" w:cs="Times New Roman"/>
          <w:lang w:val="en-US"/>
        </w:rPr>
        <w:t xml:space="preserve"> Banyak bagian dalam perusahaan yang </w:t>
      </w:r>
      <w:proofErr w:type="gramStart"/>
      <w:r w:rsidRPr="002B7944">
        <w:rPr>
          <w:rFonts w:ascii="Times New Roman" w:eastAsia="MS Mincho" w:hAnsi="Times New Roman" w:cs="Times New Roman"/>
          <w:lang w:val="en-US"/>
        </w:rPr>
        <w:t>akan</w:t>
      </w:r>
      <w:proofErr w:type="gramEnd"/>
      <w:r w:rsidRPr="002B7944">
        <w:rPr>
          <w:rFonts w:ascii="Times New Roman" w:eastAsia="MS Mincho" w:hAnsi="Times New Roman" w:cs="Times New Roman"/>
          <w:lang w:val="en-US"/>
        </w:rPr>
        <w:t xml:space="preserve"> memberikan hasil yang maksimal jika ada komitmen dari perusahaan tersebut. </w:t>
      </w:r>
      <w:proofErr w:type="gramStart"/>
      <w:r w:rsidRPr="002B7944">
        <w:rPr>
          <w:rFonts w:ascii="Times New Roman" w:eastAsia="MS Mincho" w:hAnsi="Times New Roman" w:cs="Times New Roman"/>
          <w:lang w:val="en-US"/>
        </w:rPr>
        <w:t>Makna komitmen sendiri yaitu suatu perjanjian (keterikatan) untuk melalukan sesuatu.</w:t>
      </w:r>
      <w:proofErr w:type="gramEnd"/>
      <w:r w:rsidRPr="002B7944">
        <w:rPr>
          <w:rFonts w:ascii="Times New Roman" w:eastAsia="MS Mincho" w:hAnsi="Times New Roman" w:cs="Times New Roman"/>
          <w:lang w:val="en-US"/>
        </w:rPr>
        <w:t xml:space="preserve"> </w:t>
      </w:r>
      <w:proofErr w:type="gramStart"/>
      <w:r w:rsidRPr="002B7944">
        <w:rPr>
          <w:rFonts w:ascii="Times New Roman" w:eastAsia="MS Mincho" w:hAnsi="Times New Roman" w:cs="Times New Roman"/>
          <w:lang w:val="en-US"/>
        </w:rPr>
        <w:t>Jika dikaitkan dalam suatu perusahaan yaitu suatu janji dari suatu perusahaan ke perusahaannya itu sendiri.</w:t>
      </w:r>
      <w:proofErr w:type="gramEnd"/>
      <w:r w:rsidRPr="002B7944">
        <w:rPr>
          <w:rFonts w:ascii="Times New Roman" w:eastAsia="MS Mincho" w:hAnsi="Times New Roman" w:cs="Times New Roman"/>
          <w:lang w:val="en-US"/>
        </w:rPr>
        <w:t xml:space="preserve"> </w:t>
      </w:r>
      <w:proofErr w:type="gramStart"/>
      <w:r w:rsidRPr="002B7944">
        <w:rPr>
          <w:rFonts w:ascii="Times New Roman" w:eastAsia="MS Mincho" w:hAnsi="Times New Roman" w:cs="Times New Roman"/>
          <w:lang w:val="en-US"/>
        </w:rPr>
        <w:t>Salah satunya yaitu komitmen untuk pengembangan SDM.</w:t>
      </w:r>
      <w:proofErr w:type="gramEnd"/>
      <w:r w:rsidRPr="002B7944">
        <w:rPr>
          <w:rFonts w:ascii="Times New Roman" w:eastAsia="MS Mincho" w:hAnsi="Times New Roman" w:cs="Times New Roman"/>
          <w:lang w:val="en-US"/>
        </w:rPr>
        <w:t xml:space="preserve"> </w:t>
      </w:r>
      <w:r w:rsidRPr="002B7944">
        <w:rPr>
          <w:rFonts w:ascii="Times New Roman" w:eastAsia="MS Mincho" w:hAnsi="Times New Roman" w:cs="Times New Roman"/>
          <w:lang w:val="en-US"/>
        </w:rPr>
        <w:fldChar w:fldCharType="begin" w:fldLock="1"/>
      </w:r>
      <w:r w:rsidRPr="002B7944">
        <w:rPr>
          <w:rFonts w:ascii="Times New Roman" w:eastAsia="MS Mincho" w:hAnsi="Times New Roman" w:cs="Times New Roman"/>
          <w:lang w:val="en-US"/>
        </w:rPr>
        <w:instrText>ADDIN CSL_CITATION {"citationItems":[{"id":"ITEM-1","itemData":{"author":[{"dropping-particle":"","family":"Nawawi","given":"Hadari","non-dropping-particle":"","parse-names":false,"suffix":""}],"edition":"9","id":"ITEM-1","issued":{"date-parts":[["2016"]]},"publisher":"Gadjah Mada University Press","publisher-place":"Yogyakarta","title":"Manajemen Sumber Daya Manusia","type":"book"},"uris":["http://www.mendeley.com/documents/?uuid=66bc9379-bd25-4fa1-84b3-d98c50c51f37"]}],"mendeley":{"formattedCitation":"(Nawawi, 2016)","plainTextFormattedCitation":"(Nawawi, 2016)","previouslyFormattedCitation":"(Nawawi, 2016)"},"properties":{"noteIndex":0},"schema":"https://github.com/citation-style-language/schema/raw/master/csl-citation.json"}</w:instrText>
      </w:r>
      <w:r w:rsidRPr="002B7944">
        <w:rPr>
          <w:rFonts w:ascii="Times New Roman" w:eastAsia="MS Mincho" w:hAnsi="Times New Roman" w:cs="Times New Roman"/>
          <w:lang w:val="en-US"/>
        </w:rPr>
        <w:fldChar w:fldCharType="separate"/>
      </w:r>
      <w:r w:rsidRPr="002B7944">
        <w:rPr>
          <w:rFonts w:ascii="Times New Roman" w:eastAsia="MS Mincho" w:hAnsi="Times New Roman" w:cs="Times New Roman"/>
          <w:noProof/>
          <w:lang w:val="en-US"/>
        </w:rPr>
        <w:t>(Nawawi, 2016)</w:t>
      </w:r>
      <w:r w:rsidRPr="002B7944">
        <w:rPr>
          <w:rFonts w:ascii="Times New Roman" w:eastAsia="MS Mincho" w:hAnsi="Times New Roman" w:cs="Times New Roman"/>
          <w:lang w:val="en-US"/>
        </w:rPr>
        <w:fldChar w:fldCharType="end"/>
      </w:r>
      <w:r w:rsidRPr="002B7944">
        <w:rPr>
          <w:rFonts w:ascii="Times New Roman" w:eastAsia="MS Mincho" w:hAnsi="Times New Roman" w:cs="Times New Roman"/>
          <w:lang w:val="en-US"/>
        </w:rPr>
        <w:t xml:space="preserve"> Sumber daya manusia merupakan penggerak bagi setiap perusahaan, tanpa adanya SDM maka perusahaan tidak </w:t>
      </w:r>
      <w:proofErr w:type="gramStart"/>
      <w:r w:rsidRPr="002B7944">
        <w:rPr>
          <w:rFonts w:ascii="Times New Roman" w:eastAsia="MS Mincho" w:hAnsi="Times New Roman" w:cs="Times New Roman"/>
          <w:lang w:val="en-US"/>
        </w:rPr>
        <w:t>akan</w:t>
      </w:r>
      <w:proofErr w:type="gramEnd"/>
      <w:r w:rsidRPr="002B7944">
        <w:rPr>
          <w:rFonts w:ascii="Times New Roman" w:eastAsia="MS Mincho" w:hAnsi="Times New Roman" w:cs="Times New Roman"/>
          <w:lang w:val="en-US"/>
        </w:rPr>
        <w:t xml:space="preserve"> berjalan mencapai tujuan dan untuk menghadapi perubahan yang ada dalam bisnis sekarang maupun di masa yang akan datang. </w:t>
      </w:r>
      <w:proofErr w:type="gramStart"/>
      <w:r w:rsidRPr="002B7944">
        <w:rPr>
          <w:rFonts w:ascii="Times New Roman" w:eastAsia="MS Mincho" w:hAnsi="Times New Roman" w:cs="Times New Roman"/>
          <w:lang w:val="en-US"/>
        </w:rPr>
        <w:t>Selain itu setiap perusahaan juga setuju bahwa sumber daya manusia merupakan faktor sentral yang dimiliki untuk mewujudkan tujuan perusahaan seperti keuntungan dan manfaat-manfaat lainnya.</w:t>
      </w:r>
      <w:proofErr w:type="gramEnd"/>
      <w:r w:rsidRPr="002B7944">
        <w:rPr>
          <w:rFonts w:ascii="Times New Roman" w:eastAsia="MS Mincho" w:hAnsi="Times New Roman" w:cs="Times New Roman"/>
          <w:lang w:val="en-US"/>
        </w:rPr>
        <w:t xml:space="preserve"> </w:t>
      </w:r>
      <w:r w:rsidRPr="002B7944">
        <w:rPr>
          <w:rFonts w:ascii="Times New Roman" w:eastAsia="MS Mincho" w:hAnsi="Times New Roman" w:cs="Times New Roman"/>
          <w:lang w:val="en-US"/>
        </w:rPr>
        <w:fldChar w:fldCharType="begin" w:fldLock="1"/>
      </w:r>
      <w:r w:rsidRPr="002B7944">
        <w:rPr>
          <w:rFonts w:ascii="Times New Roman" w:eastAsia="MS Mincho" w:hAnsi="Times New Roman" w:cs="Times New Roman"/>
          <w:lang w:val="en-US"/>
        </w:rPr>
        <w:instrText>ADDIN CSL_CITATION {"citationItems":[{"id":"ITEM-1","itemData":{"ISBN":"0748-7711 (Print)\\n0748-7711 (Linking)","ISSN":"0748-7711","PMID":"7760264","abstract":"Mechanical methods of quantifying gait are more sensitive to change than is direct clinical inspection. To assess gait parameters and patterns of patients with stroke, and the temporal changes of these parameters, a foot-switch gait analyzer was used to test 49 ambulatory patients with stroke and 24 controls. Patients walked significantly slower than controls, with decreased cadence, increased gait cycle, and increased time in double limb support. Patients' hemiplegic limbs spent more time in swing and stance when compared to controls; their unaffected limbs spent significantly more time in stance and single limb support compared to controls. Patients' hemiplegic side, when compared with the unaffected side, spent less time in stance and more time in swing. A flatfoot pattern was typically noted on the affected side. General gait parameters improved over time, with the largest changes occurring in the first 12 months. However, the percentage of time spent in double and single limb support, stance and swing, parameters which describe the asymmetrical pattern of gait, did not change over time. Abnormal gait was due to difficulty in moving the body over an unstable limb. Gait analysis can be of importance in documenting abnormalities and determining the effects of therapeutic modalities.","author":[{"dropping-particle":"","family":"Prayudi","given":"Ahmad","non-dropping-particle":"","parse-names":false,"suffix":""}],"container-title":"Jurnal Kewiraushaan","id":"ITEM-1","issue":"2","issued":{"date-parts":[["2017"]]},"page":"50-58","title":"Analisis Pengaruh Pengembangan Sumber Daya Manusia Terhadap Prestasi Kerja Karyawan :Studi Kasus Pada Sebuah Badan Usaha Milik Negara","type":"article-journal","volume":"3"},"uris":["http://www.mendeley.com/documents/?uuid=a8d110a6-52a6-4409-988a-b6d65239750e"]}],"mendeley":{"formattedCitation":"(Prayudi, 2017)","plainTextFormattedCitation":"(Prayudi, 2017)","previouslyFormattedCitation":"(Prayudi, 2017)"},"properties":{"noteIndex":0},"schema":"https://github.com/citation-style-language/schema/raw/master/csl-citation.json"}</w:instrText>
      </w:r>
      <w:r w:rsidRPr="002B7944">
        <w:rPr>
          <w:rFonts w:ascii="Times New Roman" w:eastAsia="MS Mincho" w:hAnsi="Times New Roman" w:cs="Times New Roman"/>
          <w:lang w:val="en-US"/>
        </w:rPr>
        <w:fldChar w:fldCharType="separate"/>
      </w:r>
      <w:r w:rsidRPr="002B7944">
        <w:rPr>
          <w:rFonts w:ascii="Times New Roman" w:eastAsia="MS Mincho" w:hAnsi="Times New Roman" w:cs="Times New Roman"/>
          <w:noProof/>
          <w:lang w:val="en-US"/>
        </w:rPr>
        <w:t>(Prayudi, 2017)</w:t>
      </w:r>
      <w:r w:rsidRPr="002B7944">
        <w:rPr>
          <w:rFonts w:ascii="Times New Roman" w:eastAsia="MS Mincho" w:hAnsi="Times New Roman" w:cs="Times New Roman"/>
          <w:lang w:val="en-US"/>
        </w:rPr>
        <w:fldChar w:fldCharType="end"/>
      </w:r>
      <w:r w:rsidRPr="002B7944">
        <w:rPr>
          <w:rFonts w:ascii="Times New Roman" w:eastAsia="MS Mincho" w:hAnsi="Times New Roman" w:cs="Times New Roman"/>
          <w:lang w:val="en-US"/>
        </w:rPr>
        <w:t xml:space="preserve"> </w:t>
      </w:r>
      <w:proofErr w:type="gramStart"/>
      <w:r w:rsidRPr="002B7944">
        <w:rPr>
          <w:rFonts w:ascii="Times New Roman" w:eastAsia="MS Mincho" w:hAnsi="Times New Roman" w:cs="Times New Roman"/>
          <w:lang w:val="en-US"/>
        </w:rPr>
        <w:t>Sumber daya manusia merupakan aset yang paling berharga bagi suatu perusahaan.</w:t>
      </w:r>
      <w:proofErr w:type="gramEnd"/>
      <w:r w:rsidRPr="002B7944">
        <w:rPr>
          <w:rFonts w:ascii="Times New Roman" w:eastAsia="MS Mincho" w:hAnsi="Times New Roman" w:cs="Times New Roman"/>
          <w:lang w:val="en-US"/>
        </w:rPr>
        <w:t xml:space="preserve"> Tanpa adanya sumber daya manusia tidak </w:t>
      </w:r>
      <w:proofErr w:type="gramStart"/>
      <w:r w:rsidRPr="002B7944">
        <w:rPr>
          <w:rFonts w:ascii="Times New Roman" w:eastAsia="MS Mincho" w:hAnsi="Times New Roman" w:cs="Times New Roman"/>
          <w:lang w:val="en-US"/>
        </w:rPr>
        <w:t>akan</w:t>
      </w:r>
      <w:proofErr w:type="gramEnd"/>
      <w:r w:rsidRPr="002B7944">
        <w:rPr>
          <w:rFonts w:ascii="Times New Roman" w:eastAsia="MS Mincho" w:hAnsi="Times New Roman" w:cs="Times New Roman"/>
          <w:lang w:val="en-US"/>
        </w:rPr>
        <w:t xml:space="preserve"> dapat menghasilkan laba dan nilai walaupun ada sumber daya yang lainnya. </w:t>
      </w:r>
      <w:proofErr w:type="gramStart"/>
      <w:r w:rsidRPr="002B7944">
        <w:rPr>
          <w:rFonts w:ascii="Times New Roman" w:eastAsia="MS Mincho" w:hAnsi="Times New Roman" w:cs="Times New Roman"/>
          <w:lang w:val="en-US"/>
        </w:rPr>
        <w:t>Pengembangan sumber daya manusia yang dimaksud yaitu perusahaan melakukan atau memberikan suatu kegiatan guna mengembangkan kemampuan, keterampilan, dan pengetahuan bagi para sumber daya manusianya.</w:t>
      </w:r>
      <w:proofErr w:type="gramEnd"/>
      <w:r w:rsidRPr="002B7944">
        <w:rPr>
          <w:rFonts w:ascii="Times New Roman" w:eastAsia="MS Mincho" w:hAnsi="Times New Roman" w:cs="Times New Roman"/>
          <w:lang w:val="en-US"/>
        </w:rPr>
        <w:t xml:space="preserve"> </w:t>
      </w:r>
      <w:proofErr w:type="gramStart"/>
      <w:r w:rsidRPr="002B7944">
        <w:rPr>
          <w:rFonts w:ascii="Times New Roman" w:eastAsia="MS Mincho" w:hAnsi="Times New Roman" w:cs="Times New Roman"/>
          <w:lang w:val="en-US"/>
        </w:rPr>
        <w:t>Kualitas yang dimiliki sumber daya manusia dalam perusahaan sangat berdampak bagi perusahaan tersebut.</w:t>
      </w:r>
      <w:proofErr w:type="gramEnd"/>
      <w:r w:rsidRPr="002B7944">
        <w:rPr>
          <w:rFonts w:ascii="Times New Roman" w:eastAsia="MS Mincho" w:hAnsi="Times New Roman" w:cs="Times New Roman"/>
          <w:lang w:val="en-US"/>
        </w:rPr>
        <w:t xml:space="preserve"> Seiring dengan perkembangan teknologi pada era sekarang yang artinya menuntut para sumber daya manusia dalam perusahaan untuk dikembangkan pengetahuannya untuk menghadapi pekerjaan pada masa yang </w:t>
      </w:r>
      <w:proofErr w:type="gramStart"/>
      <w:r w:rsidRPr="002B7944">
        <w:rPr>
          <w:rFonts w:ascii="Times New Roman" w:eastAsia="MS Mincho" w:hAnsi="Times New Roman" w:cs="Times New Roman"/>
          <w:lang w:val="en-US"/>
        </w:rPr>
        <w:t>akan</w:t>
      </w:r>
      <w:proofErr w:type="gramEnd"/>
      <w:r w:rsidRPr="002B7944">
        <w:rPr>
          <w:rFonts w:ascii="Times New Roman" w:eastAsia="MS Mincho" w:hAnsi="Times New Roman" w:cs="Times New Roman"/>
          <w:lang w:val="en-US"/>
        </w:rPr>
        <w:t xml:space="preserve"> datang. Menurut Gomes (2006) dalam </w:t>
      </w:r>
      <w:r w:rsidRPr="002B7944">
        <w:rPr>
          <w:rFonts w:ascii="Times New Roman" w:eastAsia="MS Mincho" w:hAnsi="Times New Roman" w:cs="Times New Roman"/>
          <w:lang w:val="en-US"/>
        </w:rPr>
        <w:fldChar w:fldCharType="begin" w:fldLock="1"/>
      </w:r>
      <w:r w:rsidRPr="002B7944">
        <w:rPr>
          <w:rFonts w:ascii="Times New Roman" w:eastAsia="MS Mincho" w:hAnsi="Times New Roman" w:cs="Times New Roman"/>
          <w:lang w:val="en-US"/>
        </w:rPr>
        <w:instrText>ADDIN CSL_CITATION {"citationItems":[{"id":"ITEM-1","itemData":{"ISBN":"0748-7711 (Print)\\n0748-7711 (Linking)","ISSN":"0748-7711","PMID":"7760264","abstract":"Mechanical methods of quantifying gait are more sensitive to change than is direct clinical inspection. To assess gait parameters and patterns of patients with stroke, and the temporal changes of these parameters, a foot-switch gait analyzer was used to test 49 ambulatory patients with stroke and 24 controls. Patients walked significantly slower than controls, with decreased cadence, increased gait cycle, and increased time in double limb support. Patients' hemiplegic limbs spent more time in swing and stance when compared to controls; their unaffected limbs spent significantly more time in stance and single limb support compared to controls. Patients' hemiplegic side, when compared with the unaffected side, spent less time in stance and more time in swing. A flatfoot pattern was typically noted on the affected side. General gait parameters improved over time, with the largest changes occurring in the first 12 months. However, the percentage of time spent in double and single limb support, stance and swing, parameters which describe the asymmetrical pattern of gait, did not change over time. Abnormal gait was due to difficulty in moving the body over an unstable limb. Gait analysis can be of importance in documenting abnormalities and determining the effects of therapeutic modalities.","author":[{"dropping-particle":"","family":"Prayudi","given":"Ahmad","non-dropping-particle":"","parse-names":false,"suffix":""}],"container-title":"Jurnal Kewiraushaan","id":"ITEM-1","issue":"2","issued":{"date-parts":[["2017"]]},"page":"50-58","title":"Analisis Pengaruh Pengembangan Sumber Daya Manusia Terhadap Prestasi Kerja Karyawan :Studi Kasus Pada Sebuah Badan Usaha Milik Negara","type":"article-journal","volume":"3"},"uris":["http://www.mendeley.com/documents/?uuid=a8d110a6-52a6-4409-988a-b6d65239750e"]}],"mendeley":{"formattedCitation":"(Prayudi, 2017)","plainTextFormattedCitation":"(Prayudi, 2017)","previouslyFormattedCitation":"(Prayudi, 2017)"},"properties":{"noteIndex":0},"schema":"https://github.com/citation-style-language/schema/raw/master/csl-citation.json"}</w:instrText>
      </w:r>
      <w:r w:rsidRPr="002B7944">
        <w:rPr>
          <w:rFonts w:ascii="Times New Roman" w:eastAsia="MS Mincho" w:hAnsi="Times New Roman" w:cs="Times New Roman"/>
          <w:lang w:val="en-US"/>
        </w:rPr>
        <w:fldChar w:fldCharType="separate"/>
      </w:r>
      <w:r w:rsidRPr="002B7944">
        <w:rPr>
          <w:rFonts w:ascii="Times New Roman" w:eastAsia="MS Mincho" w:hAnsi="Times New Roman" w:cs="Times New Roman"/>
          <w:noProof/>
          <w:lang w:val="en-US"/>
        </w:rPr>
        <w:t>(Prayudi, 2017)</w:t>
      </w:r>
      <w:r w:rsidRPr="002B7944">
        <w:rPr>
          <w:rFonts w:ascii="Times New Roman" w:eastAsia="MS Mincho" w:hAnsi="Times New Roman" w:cs="Times New Roman"/>
          <w:lang w:val="en-US"/>
        </w:rPr>
        <w:fldChar w:fldCharType="end"/>
      </w:r>
      <w:r w:rsidRPr="002B7944">
        <w:rPr>
          <w:rFonts w:ascii="Times New Roman" w:eastAsia="MS Mincho" w:hAnsi="Times New Roman" w:cs="Times New Roman"/>
          <w:lang w:val="en-US"/>
        </w:rPr>
        <w:t xml:space="preserve"> pengembangan sumber daya manusia merupakan sesuatu yang harus ada dan terjadi dalam suatu organisasi. </w:t>
      </w:r>
      <w:proofErr w:type="gramStart"/>
      <w:r w:rsidRPr="002B7944">
        <w:rPr>
          <w:rFonts w:ascii="Times New Roman" w:eastAsia="MS Mincho" w:hAnsi="Times New Roman" w:cs="Times New Roman"/>
          <w:lang w:val="en-US"/>
        </w:rPr>
        <w:t>Tidak hanya berhenti di pengembangan sumber daya manusia, perusahaan harus menjadikan pengembangan tersebut sebagai suatu komitmen yang harus dipegang teguh dalam perusahaan.</w:t>
      </w:r>
      <w:proofErr w:type="gramEnd"/>
      <w:r w:rsidRPr="002B7944">
        <w:rPr>
          <w:rFonts w:ascii="Times New Roman" w:eastAsia="MS Mincho" w:hAnsi="Times New Roman" w:cs="Times New Roman"/>
          <w:lang w:val="en-US"/>
        </w:rPr>
        <w:t xml:space="preserve"> </w:t>
      </w:r>
      <w:proofErr w:type="gramStart"/>
      <w:r w:rsidRPr="002B7944">
        <w:rPr>
          <w:rFonts w:ascii="Times New Roman" w:eastAsia="MS Mincho" w:hAnsi="Times New Roman" w:cs="Times New Roman"/>
          <w:lang w:val="en-US"/>
        </w:rPr>
        <w:t>Karena pengembangan sumber daya manusia sangatlah penting bagi perusahaan.</w:t>
      </w:r>
      <w:proofErr w:type="gramEnd"/>
      <w:r w:rsidRPr="002B7944">
        <w:rPr>
          <w:rFonts w:ascii="Times New Roman" w:eastAsia="MS Mincho" w:hAnsi="Times New Roman" w:cs="Times New Roman"/>
          <w:lang w:val="en-US"/>
        </w:rPr>
        <w:t xml:space="preserve"> Perusahaan bersedia untuk mengeluarkan biaya untuk pengembangan sumber daya manusianya karena dianggap sebagai satu investasi yang memberikan jaminan bahwa sumber daya manusianya akan memberikan lebih dari biaya-biaya yang telah dikeluarkan bagi perusahaan</w:t>
      </w:r>
      <w:r w:rsidRPr="002B7944">
        <w:rPr>
          <w:rFonts w:ascii="Times New Roman" w:eastAsia="MS Mincho" w:hAnsi="Times New Roman" w:cs="Times New Roman"/>
          <w:lang w:val="en-US"/>
        </w:rPr>
        <w:fldChar w:fldCharType="begin" w:fldLock="1"/>
      </w:r>
      <w:r w:rsidRPr="002B7944">
        <w:rPr>
          <w:rFonts w:ascii="Times New Roman" w:eastAsia="MS Mincho" w:hAnsi="Times New Roman" w:cs="Times New Roman"/>
          <w:lang w:val="en-US"/>
        </w:rPr>
        <w:instrText>ADDIN CSL_CITATION {"citationItems":[{"id":"ITEM-1","itemData":{"author":[{"dropping-particle":"","family":"Rusminingsih","given":"Diah","non-dropping-particle":"","parse-names":false,"suffix":""}],"container-title":"Jurnal Ekonomi MODERNISASI","id":"ITEM-1","issue":"1","issued":{"date-parts":[["2010"]]},"title":"Pengaruh Pengembangan Sumber Daya Manusia Terhadap Produktivitas Kerja Karyawan Pada PT.Cakra Guna Cipta Malang","type":"article-journal","volume":"6"},"uris":["http://www.mendeley.com/documents/?uuid=cabd484b-0b60-447f-8554-989b3156d84a"]}],"mendeley":{"formattedCitation":"(Rusminingsih, 2010)","manualFormatting":" Rusminingsih, 2010)","plainTextFormattedCitation":"(Rusminingsih, 2010)","previouslyFormattedCitation":"(Rusminingsih, 2010)"},"properties":{"noteIndex":0},"schema":"https://github.com/citation-style-language/schema/raw/master/csl-citation.json"}</w:instrText>
      </w:r>
      <w:r w:rsidRPr="002B7944">
        <w:rPr>
          <w:rFonts w:ascii="Times New Roman" w:eastAsia="MS Mincho" w:hAnsi="Times New Roman" w:cs="Times New Roman"/>
          <w:lang w:val="en-US"/>
        </w:rPr>
        <w:fldChar w:fldCharType="separate"/>
      </w:r>
      <w:r w:rsidRPr="002B7944">
        <w:rPr>
          <w:rFonts w:ascii="Times New Roman" w:eastAsia="MS Mincho" w:hAnsi="Times New Roman" w:cs="Times New Roman"/>
          <w:noProof/>
          <w:lang w:val="en-US"/>
        </w:rPr>
        <w:t xml:space="preserve">  (Rusminingsih, 2010)</w:t>
      </w:r>
      <w:r w:rsidRPr="002B7944">
        <w:rPr>
          <w:rFonts w:ascii="Times New Roman" w:eastAsia="MS Mincho" w:hAnsi="Times New Roman" w:cs="Times New Roman"/>
          <w:lang w:val="en-US"/>
        </w:rPr>
        <w:fldChar w:fldCharType="end"/>
      </w:r>
      <w:r w:rsidRPr="002B7944">
        <w:rPr>
          <w:rFonts w:ascii="Times New Roman" w:eastAsia="MS Mincho" w:hAnsi="Times New Roman" w:cs="Times New Roman"/>
          <w:lang w:val="en-US"/>
        </w:rPr>
        <w:t>.</w:t>
      </w:r>
    </w:p>
    <w:p w14:paraId="2DF05210" w14:textId="77777777" w:rsidR="002B7944" w:rsidRPr="002B7944" w:rsidRDefault="002B7944" w:rsidP="002B7944">
      <w:pPr>
        <w:spacing w:line="480" w:lineRule="auto"/>
        <w:ind w:left="709"/>
        <w:jc w:val="both"/>
        <w:rPr>
          <w:rFonts w:ascii="Times New Roman" w:eastAsia="MS Mincho" w:hAnsi="Times New Roman" w:cs="Times New Roman"/>
          <w:lang w:val="en-US"/>
        </w:rPr>
      </w:pPr>
      <w:r w:rsidRPr="002B7944">
        <w:rPr>
          <w:rFonts w:ascii="Times New Roman" w:eastAsia="MS Mincho" w:hAnsi="Times New Roman" w:cs="Times New Roman"/>
          <w:lang w:val="en-US"/>
        </w:rPr>
        <w:tab/>
      </w:r>
      <w:r w:rsidRPr="002B7944">
        <w:rPr>
          <w:rFonts w:ascii="Times New Roman" w:eastAsia="MS Mincho" w:hAnsi="Times New Roman" w:cs="Times New Roman"/>
          <w:lang w:val="en-US"/>
        </w:rPr>
        <w:tab/>
      </w:r>
      <w:proofErr w:type="gramStart"/>
      <w:r w:rsidRPr="002B7944">
        <w:rPr>
          <w:rFonts w:ascii="Times New Roman" w:eastAsia="MS Mincho" w:hAnsi="Times New Roman" w:cs="Times New Roman"/>
          <w:lang w:val="en-US"/>
        </w:rPr>
        <w:t xml:space="preserve">Dalam penelitian ini, cara pengukuran komitmen pengembangan sumber daya manusia dalam perusahaan yaitu dengan </w:t>
      </w:r>
      <w:r w:rsidRPr="002B7944">
        <w:rPr>
          <w:rFonts w:ascii="Times New Roman" w:eastAsia="MS Mincho" w:hAnsi="Times New Roman" w:cs="Times New Roman"/>
          <w:i/>
          <w:lang w:val="en-US"/>
        </w:rPr>
        <w:t>dummy.</w:t>
      </w:r>
      <w:proofErr w:type="gramEnd"/>
      <w:r w:rsidRPr="002B7944">
        <w:rPr>
          <w:rFonts w:ascii="Times New Roman" w:eastAsia="MS Mincho" w:hAnsi="Times New Roman" w:cs="Times New Roman"/>
          <w:i/>
          <w:lang w:val="en-US"/>
        </w:rPr>
        <w:t xml:space="preserve"> </w:t>
      </w:r>
      <w:r w:rsidRPr="002B7944">
        <w:rPr>
          <w:rFonts w:ascii="Times New Roman" w:eastAsia="MS Mincho" w:hAnsi="Times New Roman" w:cs="Times New Roman"/>
          <w:lang w:val="en-US"/>
        </w:rPr>
        <w:t xml:space="preserve">Perusahaan yang memiliki komitmen dalam pengembangan sumber daya manusianya </w:t>
      </w:r>
      <w:proofErr w:type="gramStart"/>
      <w:r w:rsidRPr="002B7944">
        <w:rPr>
          <w:rFonts w:ascii="Times New Roman" w:eastAsia="MS Mincho" w:hAnsi="Times New Roman" w:cs="Times New Roman"/>
          <w:lang w:val="en-US"/>
        </w:rPr>
        <w:t>akan</w:t>
      </w:r>
      <w:proofErr w:type="gramEnd"/>
      <w:r w:rsidRPr="002B7944">
        <w:rPr>
          <w:rFonts w:ascii="Times New Roman" w:eastAsia="MS Mincho" w:hAnsi="Times New Roman" w:cs="Times New Roman"/>
          <w:lang w:val="en-US"/>
        </w:rPr>
        <w:t xml:space="preserve"> diberi simbol 1 dan yang tidak memiliki komitmen dalam pengembangan sumber daya manusianya akan diberi angka 0. </w:t>
      </w:r>
      <w:proofErr w:type="gramStart"/>
      <w:r w:rsidRPr="002B7944">
        <w:rPr>
          <w:rFonts w:ascii="Times New Roman" w:eastAsia="MS Mincho" w:hAnsi="Times New Roman" w:cs="Times New Roman"/>
          <w:lang w:val="en-US"/>
        </w:rPr>
        <w:t>Perusahaan yang memiliki komitmen dilihat dari pernyataan yang diberikan perusahaan dalam bentuk pernyataan dalam laporan tahunan (</w:t>
      </w:r>
      <w:r w:rsidRPr="002B7944">
        <w:rPr>
          <w:rFonts w:ascii="Times New Roman" w:eastAsia="MS Mincho" w:hAnsi="Times New Roman" w:cs="Times New Roman"/>
          <w:i/>
          <w:lang w:val="en-US"/>
        </w:rPr>
        <w:t>annual report</w:t>
      </w:r>
      <w:r w:rsidRPr="002B7944">
        <w:rPr>
          <w:rFonts w:ascii="Times New Roman" w:eastAsia="MS Mincho" w:hAnsi="Times New Roman" w:cs="Times New Roman"/>
          <w:lang w:val="en-US"/>
        </w:rPr>
        <w:t>) mereka.</w:t>
      </w:r>
      <w:proofErr w:type="gramEnd"/>
    </w:p>
    <w:p w14:paraId="7788F891" w14:textId="77777777" w:rsidR="002B7944" w:rsidRPr="002B7944" w:rsidRDefault="002B7944" w:rsidP="002B7944">
      <w:pPr>
        <w:keepNext/>
        <w:keepLines/>
        <w:numPr>
          <w:ilvl w:val="0"/>
          <w:numId w:val="2"/>
        </w:numPr>
        <w:spacing w:line="480" w:lineRule="auto"/>
        <w:ind w:left="357" w:hanging="357"/>
        <w:outlineLvl w:val="1"/>
        <w:rPr>
          <w:rFonts w:ascii="Times New Roman" w:eastAsia="MS Gothic" w:hAnsi="Times New Roman" w:cs="Times New Roman"/>
          <w:b/>
          <w:bCs/>
          <w:lang w:val="en-ID" w:eastAsia="ja-JP"/>
        </w:rPr>
      </w:pPr>
      <w:bookmarkStart w:id="16" w:name="_Toc515796257"/>
      <w:bookmarkStart w:id="17" w:name="_Toc398328477"/>
      <w:bookmarkStart w:id="18" w:name="_Toc410313904"/>
      <w:r w:rsidRPr="002B7944">
        <w:rPr>
          <w:rFonts w:ascii="Times New Roman" w:eastAsia="MS Gothic" w:hAnsi="Times New Roman" w:cs="Times New Roman"/>
          <w:b/>
          <w:bCs/>
          <w:lang w:val="en-ID" w:eastAsia="ja-JP"/>
        </w:rPr>
        <w:t>Penelitian Terdahulu</w:t>
      </w:r>
      <w:bookmarkEnd w:id="16"/>
      <w:bookmarkEnd w:id="17"/>
      <w:bookmarkEnd w:id="18"/>
    </w:p>
    <w:p w14:paraId="7FC464AF" w14:textId="61CE6444" w:rsidR="002B7944" w:rsidRPr="00CE49A1" w:rsidRDefault="002B7944" w:rsidP="002B7944">
      <w:pPr>
        <w:spacing w:line="480" w:lineRule="auto"/>
        <w:ind w:left="357" w:firstLine="363"/>
        <w:jc w:val="both"/>
        <w:rPr>
          <w:rFonts w:ascii="Times New Roman" w:eastAsia="MS Mincho" w:hAnsi="Times New Roman" w:cs="Times New Roman"/>
          <w:lang w:val="en-US"/>
        </w:rPr>
      </w:pPr>
      <w:proofErr w:type="gramStart"/>
      <w:r w:rsidRPr="002B7944">
        <w:rPr>
          <w:rFonts w:ascii="Times New Roman" w:eastAsia="MS Mincho" w:hAnsi="Times New Roman" w:cs="Times New Roman"/>
          <w:lang w:val="en-US"/>
        </w:rPr>
        <w:t xml:space="preserve">Banyak penelitian-penelitian terdahulu yang telah dilakukan mengenai </w:t>
      </w:r>
      <w:r w:rsidRPr="002B7944">
        <w:rPr>
          <w:rFonts w:ascii="Times New Roman" w:eastAsia="MS Mincho" w:hAnsi="Times New Roman" w:cs="Times New Roman"/>
          <w:i/>
          <w:lang w:val="en-US"/>
        </w:rPr>
        <w:t>intellectual capital</w:t>
      </w:r>
      <w:r w:rsidRPr="002B7944">
        <w:rPr>
          <w:rFonts w:ascii="Times New Roman" w:eastAsia="MS Mincho" w:hAnsi="Times New Roman" w:cs="Times New Roman"/>
          <w:lang w:val="en-US"/>
        </w:rPr>
        <w:t xml:space="preserve"> terhadap kinerja perusahaan, nilai perusahaan dan juga pertumbuhan perusahaan.</w:t>
      </w:r>
      <w:proofErr w:type="gramEnd"/>
      <w:r w:rsidRPr="002B7944">
        <w:rPr>
          <w:rFonts w:ascii="Times New Roman" w:eastAsia="MS Mincho" w:hAnsi="Times New Roman" w:cs="Times New Roman"/>
          <w:lang w:val="en-US"/>
        </w:rPr>
        <w:t xml:space="preserve"> Rangkuman hasil penelitian para peneliti sebelum dituang dalam bentuk table berikut di bawah:</w:t>
      </w:r>
    </w:p>
    <w:p w14:paraId="2C579259" w14:textId="77777777" w:rsidR="002B7944" w:rsidRPr="002B7944" w:rsidRDefault="002B7944" w:rsidP="002B7944">
      <w:pPr>
        <w:jc w:val="center"/>
        <w:rPr>
          <w:rFonts w:ascii="Times New Roman" w:eastAsia="MS Mincho" w:hAnsi="Times New Roman" w:cs="Times New Roman"/>
          <w:b/>
          <w:lang w:val="en-US"/>
        </w:rPr>
      </w:pPr>
      <w:r w:rsidRPr="002B7944">
        <w:rPr>
          <w:rFonts w:ascii="Times New Roman" w:eastAsia="MS Mincho" w:hAnsi="Times New Roman" w:cs="Times New Roman"/>
          <w:b/>
          <w:lang w:val="en-US"/>
        </w:rPr>
        <w:t>Tabel 2.1</w:t>
      </w:r>
    </w:p>
    <w:p w14:paraId="36963514" w14:textId="77777777" w:rsidR="002B7944" w:rsidRPr="002B7944" w:rsidRDefault="002B7944" w:rsidP="002B7944">
      <w:pPr>
        <w:jc w:val="center"/>
        <w:rPr>
          <w:rFonts w:ascii="Times New Roman" w:eastAsia="MS Mincho" w:hAnsi="Times New Roman" w:cs="Times New Roman"/>
          <w:b/>
          <w:lang w:val="en-US"/>
        </w:rPr>
      </w:pPr>
      <w:r w:rsidRPr="002B7944">
        <w:rPr>
          <w:rFonts w:ascii="Times New Roman" w:eastAsia="MS Mincho" w:hAnsi="Times New Roman" w:cs="Times New Roman"/>
          <w:b/>
          <w:lang w:val="en-US"/>
        </w:rPr>
        <w:t>Penelitian Terdahulu</w:t>
      </w:r>
    </w:p>
    <w:tbl>
      <w:tblPr>
        <w:tblStyle w:val="TableGrid"/>
        <w:tblW w:w="8755" w:type="dxa"/>
        <w:tblLayout w:type="fixed"/>
        <w:tblLook w:val="04A0" w:firstRow="1" w:lastRow="0" w:firstColumn="1" w:lastColumn="0" w:noHBand="0" w:noVBand="1"/>
      </w:tblPr>
      <w:tblGrid>
        <w:gridCol w:w="675"/>
        <w:gridCol w:w="1843"/>
        <w:gridCol w:w="3119"/>
        <w:gridCol w:w="3118"/>
      </w:tblGrid>
      <w:tr w:rsidR="002B7944" w:rsidRPr="002B7944" w14:paraId="33E65A1A" w14:textId="77777777" w:rsidTr="00CC7590">
        <w:tc>
          <w:tcPr>
            <w:tcW w:w="675" w:type="dxa"/>
          </w:tcPr>
          <w:p w14:paraId="3B7F0473" w14:textId="77777777" w:rsidR="002B7944" w:rsidRPr="002B7944" w:rsidRDefault="002B7944" w:rsidP="002B7944">
            <w:pPr>
              <w:spacing w:line="480" w:lineRule="auto"/>
              <w:jc w:val="both"/>
              <w:rPr>
                <w:rFonts w:ascii="Times New Roman" w:eastAsia="MS Mincho" w:hAnsi="Times New Roman" w:cs="Times New Roman"/>
              </w:rPr>
            </w:pPr>
            <w:r w:rsidRPr="002B7944">
              <w:rPr>
                <w:rFonts w:ascii="Times New Roman" w:eastAsia="MS Mincho" w:hAnsi="Times New Roman" w:cs="Times New Roman"/>
              </w:rPr>
              <w:t>No</w:t>
            </w:r>
          </w:p>
        </w:tc>
        <w:tc>
          <w:tcPr>
            <w:tcW w:w="1843" w:type="dxa"/>
          </w:tcPr>
          <w:p w14:paraId="12DA94DC" w14:textId="77777777" w:rsidR="002B7944" w:rsidRPr="002B7944" w:rsidRDefault="002B7944" w:rsidP="002B7944">
            <w:pPr>
              <w:spacing w:line="480" w:lineRule="auto"/>
              <w:jc w:val="both"/>
              <w:rPr>
                <w:rFonts w:ascii="Times New Roman" w:eastAsia="MS Mincho" w:hAnsi="Times New Roman" w:cs="Times New Roman"/>
              </w:rPr>
            </w:pPr>
            <w:r w:rsidRPr="002B7944">
              <w:rPr>
                <w:rFonts w:ascii="Times New Roman" w:eastAsia="MS Mincho" w:hAnsi="Times New Roman" w:cs="Times New Roman"/>
              </w:rPr>
              <w:t>Peneliti</w:t>
            </w:r>
          </w:p>
        </w:tc>
        <w:tc>
          <w:tcPr>
            <w:tcW w:w="3119" w:type="dxa"/>
          </w:tcPr>
          <w:p w14:paraId="668D70AB" w14:textId="77777777" w:rsidR="002B7944" w:rsidRPr="002B7944" w:rsidRDefault="002B7944" w:rsidP="002B7944">
            <w:pPr>
              <w:spacing w:line="480" w:lineRule="auto"/>
              <w:jc w:val="both"/>
              <w:rPr>
                <w:rFonts w:ascii="Times New Roman" w:eastAsia="MS Mincho" w:hAnsi="Times New Roman" w:cs="Times New Roman"/>
              </w:rPr>
            </w:pPr>
            <w:r w:rsidRPr="002B7944">
              <w:rPr>
                <w:rFonts w:ascii="Times New Roman" w:eastAsia="MS Mincho" w:hAnsi="Times New Roman" w:cs="Times New Roman"/>
              </w:rPr>
              <w:t>Judul Peneliti</w:t>
            </w:r>
          </w:p>
        </w:tc>
        <w:tc>
          <w:tcPr>
            <w:tcW w:w="3118" w:type="dxa"/>
          </w:tcPr>
          <w:p w14:paraId="5B284B87" w14:textId="77777777" w:rsidR="002B7944" w:rsidRPr="002B7944" w:rsidRDefault="002B7944" w:rsidP="002B7944">
            <w:pPr>
              <w:spacing w:line="480" w:lineRule="auto"/>
              <w:jc w:val="both"/>
              <w:rPr>
                <w:rFonts w:ascii="Times New Roman" w:eastAsia="MS Mincho" w:hAnsi="Times New Roman" w:cs="Times New Roman"/>
              </w:rPr>
            </w:pPr>
            <w:r w:rsidRPr="002B7944">
              <w:rPr>
                <w:rFonts w:ascii="Times New Roman" w:eastAsia="MS Mincho" w:hAnsi="Times New Roman" w:cs="Times New Roman"/>
              </w:rPr>
              <w:t>Hasil Penelitian</w:t>
            </w:r>
          </w:p>
        </w:tc>
      </w:tr>
      <w:tr w:rsidR="002B7944" w:rsidRPr="002B7944" w14:paraId="759D2635" w14:textId="77777777" w:rsidTr="00CC7590">
        <w:tc>
          <w:tcPr>
            <w:tcW w:w="675" w:type="dxa"/>
          </w:tcPr>
          <w:p w14:paraId="271B6C0B" w14:textId="77777777" w:rsidR="002B7944" w:rsidRPr="002B7944" w:rsidRDefault="002B7944" w:rsidP="002B7944">
            <w:pPr>
              <w:spacing w:line="480" w:lineRule="auto"/>
              <w:jc w:val="both"/>
              <w:rPr>
                <w:rFonts w:ascii="Times New Roman" w:eastAsia="MS Mincho" w:hAnsi="Times New Roman" w:cs="Times New Roman"/>
              </w:rPr>
            </w:pPr>
            <w:r w:rsidRPr="002B7944">
              <w:rPr>
                <w:rFonts w:ascii="Times New Roman" w:eastAsia="MS Mincho" w:hAnsi="Times New Roman" w:cs="Times New Roman"/>
              </w:rPr>
              <w:t>1</w:t>
            </w:r>
          </w:p>
        </w:tc>
        <w:tc>
          <w:tcPr>
            <w:tcW w:w="1843" w:type="dxa"/>
          </w:tcPr>
          <w:p w14:paraId="620C983E" w14:textId="77777777" w:rsidR="002B7944" w:rsidRPr="002B7944" w:rsidRDefault="002B7944" w:rsidP="002B7944">
            <w:pPr>
              <w:spacing w:line="480" w:lineRule="auto"/>
              <w:jc w:val="both"/>
              <w:rPr>
                <w:rFonts w:ascii="Times New Roman" w:eastAsia="MS Mincho" w:hAnsi="Times New Roman" w:cs="Times New Roman"/>
              </w:rPr>
            </w:pPr>
            <w:r w:rsidRPr="002B7944">
              <w:rPr>
                <w:rFonts w:ascii="Times New Roman" w:eastAsia="MS Mincho" w:hAnsi="Times New Roman" w:cs="Times New Roman"/>
              </w:rPr>
              <w:fldChar w:fldCharType="begin" w:fldLock="1"/>
            </w:r>
            <w:r w:rsidRPr="002B7944">
              <w:rPr>
                <w:rFonts w:ascii="Times New Roman" w:eastAsia="MS Mincho" w:hAnsi="Times New Roman" w:cs="Times New Roman"/>
              </w:rPr>
              <w:instrText>ADDIN CSL_CITATION {"citationItems":[{"id":"ITEM-1","itemData":{"author":[{"dropping-particle":"","family":"Saputra","given":"Randi","non-dropping-particle":"","parse-names":false,"suffix":""},{"dropping-particle":"","family":"Efni","given":"Yulia","non-dropping-particle":"","parse-names":false,"suffix":""},{"dropping-particle":"","family":"Savitri","given":"Enni","non-dropping-particle":"","parse-names":false,"suffix":""}],"container-title":"Jurnal Tepak Manajemen Bisnis","id":"ITEM-1","issue":"2","issued":{"date-parts":[["2018"]]},"title":"Pengaruh Intellectual Capital Terhadap Kinerja Keuangan, Pertumbuhan Perusahaan, Dan Nilai Pasar Pada Perusahaan Property Dan Real Estate Yang Terdaftar Di Bursa Efek Indonesia","type":"article-journal","volume":"X"},"uris":["http://www.mendeley.com/documents/?uuid=eef7ea15-37cd-4407-b510-8116ea14602b"]}],"mendeley":{"formattedCitation":"(Saputra, Efni, &amp; Savitri, 2018)","plainTextFormattedCitation":"(Saputra, Efni, &amp; Savitri, 2018)","previouslyFormattedCitation":"(Saputra, Efni, &amp; Savitri, 2018)"},"properties":{"noteIndex":0},"schema":"https://github.com/citation-style-language/schema/raw/master/csl-citation.json"}</w:instrText>
            </w:r>
            <w:r w:rsidRPr="002B7944">
              <w:rPr>
                <w:rFonts w:ascii="Times New Roman" w:eastAsia="MS Mincho" w:hAnsi="Times New Roman" w:cs="Times New Roman"/>
              </w:rPr>
              <w:fldChar w:fldCharType="separate"/>
            </w:r>
            <w:r w:rsidRPr="002B7944">
              <w:rPr>
                <w:rFonts w:ascii="Times New Roman" w:eastAsia="MS Mincho" w:hAnsi="Times New Roman" w:cs="Times New Roman"/>
                <w:noProof/>
              </w:rPr>
              <w:t xml:space="preserve">(Saputra </w:t>
            </w:r>
            <w:r w:rsidRPr="002B7944">
              <w:rPr>
                <w:rFonts w:ascii="Times New Roman" w:eastAsia="MS Mincho" w:hAnsi="Times New Roman" w:cs="Times New Roman"/>
                <w:i/>
                <w:noProof/>
              </w:rPr>
              <w:t>et al, 2018)</w:t>
            </w:r>
            <w:r w:rsidRPr="002B7944">
              <w:rPr>
                <w:rFonts w:ascii="Times New Roman" w:eastAsia="MS Mincho" w:hAnsi="Times New Roman" w:cs="Times New Roman"/>
              </w:rPr>
              <w:fldChar w:fldCharType="end"/>
            </w:r>
          </w:p>
        </w:tc>
        <w:tc>
          <w:tcPr>
            <w:tcW w:w="3119" w:type="dxa"/>
          </w:tcPr>
          <w:p w14:paraId="18396FD9" w14:textId="77777777" w:rsidR="002B7944" w:rsidRPr="002B7944" w:rsidRDefault="002B7944" w:rsidP="002B7944">
            <w:pPr>
              <w:spacing w:line="480" w:lineRule="auto"/>
              <w:jc w:val="both"/>
              <w:rPr>
                <w:rFonts w:ascii="Times New Roman" w:hAnsi="Times New Roman" w:cs="Times New Roman"/>
              </w:rPr>
            </w:pPr>
            <w:r w:rsidRPr="002B7944">
              <w:rPr>
                <w:rFonts w:ascii="Times New Roman" w:hAnsi="Times New Roman" w:cs="Times New Roman"/>
              </w:rPr>
              <w:t xml:space="preserve">Pengaruh </w:t>
            </w:r>
            <w:r w:rsidRPr="002B7944">
              <w:rPr>
                <w:rFonts w:ascii="Times New Roman" w:hAnsi="Times New Roman" w:cs="Times New Roman"/>
                <w:i/>
              </w:rPr>
              <w:t>Intellectual capital</w:t>
            </w:r>
            <w:r w:rsidRPr="002B7944">
              <w:rPr>
                <w:rFonts w:ascii="Times New Roman" w:hAnsi="Times New Roman" w:cs="Times New Roman"/>
              </w:rPr>
              <w:t xml:space="preserve"> Terhadap Kinerja Keuangan, Pertumbuhan Perusahaan, Dan Nilai Pasar Pada Perusahaan Property Dan Real Estate Yang Terdaftar Di Bursa Efek Indonesia</w:t>
            </w:r>
          </w:p>
          <w:p w14:paraId="6E848BD4" w14:textId="77777777" w:rsidR="002B7944" w:rsidRPr="002B7944" w:rsidRDefault="002B7944" w:rsidP="002B7944">
            <w:pPr>
              <w:spacing w:line="480" w:lineRule="auto"/>
              <w:jc w:val="both"/>
              <w:rPr>
                <w:rFonts w:ascii="Times New Roman" w:eastAsia="MS Mincho" w:hAnsi="Times New Roman" w:cs="Times New Roman"/>
              </w:rPr>
            </w:pPr>
          </w:p>
        </w:tc>
        <w:tc>
          <w:tcPr>
            <w:tcW w:w="3118" w:type="dxa"/>
          </w:tcPr>
          <w:p w14:paraId="6DF54677" w14:textId="77777777" w:rsidR="002B7944" w:rsidRPr="002B7944" w:rsidRDefault="002B7944" w:rsidP="002B7944">
            <w:pPr>
              <w:spacing w:line="480" w:lineRule="auto"/>
              <w:jc w:val="both"/>
              <w:rPr>
                <w:rFonts w:ascii="Times New Roman" w:eastAsia="MS Mincho" w:hAnsi="Times New Roman" w:cs="Times New Roman"/>
              </w:rPr>
            </w:pPr>
            <w:r w:rsidRPr="002B7944">
              <w:rPr>
                <w:rFonts w:ascii="Times New Roman" w:eastAsia="MS Mincho" w:hAnsi="Times New Roman" w:cs="Times New Roman"/>
              </w:rPr>
              <w:t>Kesimpulan yang didapat yaitu IC terbukti berpengaruh terhadap pertumbuhan perusahaan</w:t>
            </w:r>
            <w:r w:rsidRPr="002B7944">
              <w:rPr>
                <w:rFonts w:ascii="Times New Roman" w:eastAsia="MS Mincho" w:hAnsi="Times New Roman" w:cs="Times New Roman"/>
                <w:b/>
              </w:rPr>
              <w:t>, kinerja perusahaan dan nilai pasar</w:t>
            </w:r>
            <w:r w:rsidRPr="002B7944">
              <w:rPr>
                <w:rFonts w:ascii="Times New Roman" w:eastAsia="MS Mincho" w:hAnsi="Times New Roman" w:cs="Times New Roman"/>
              </w:rPr>
              <w:t>.</w:t>
            </w:r>
          </w:p>
        </w:tc>
      </w:tr>
      <w:tr w:rsidR="002B7944" w:rsidRPr="002B7944" w14:paraId="390E2C20" w14:textId="77777777" w:rsidTr="00CC7590">
        <w:tc>
          <w:tcPr>
            <w:tcW w:w="675" w:type="dxa"/>
          </w:tcPr>
          <w:p w14:paraId="28CFBD83" w14:textId="77777777" w:rsidR="002B7944" w:rsidRPr="002B7944" w:rsidRDefault="002B7944" w:rsidP="002B7944">
            <w:pPr>
              <w:spacing w:line="480" w:lineRule="auto"/>
              <w:jc w:val="both"/>
              <w:rPr>
                <w:rFonts w:ascii="Times New Roman" w:eastAsia="MS Mincho" w:hAnsi="Times New Roman" w:cs="Times New Roman"/>
              </w:rPr>
            </w:pPr>
            <w:r w:rsidRPr="002B7944">
              <w:rPr>
                <w:rFonts w:ascii="Times New Roman" w:eastAsia="MS Mincho" w:hAnsi="Times New Roman" w:cs="Times New Roman"/>
              </w:rPr>
              <w:t>2</w:t>
            </w:r>
          </w:p>
        </w:tc>
        <w:tc>
          <w:tcPr>
            <w:tcW w:w="1843" w:type="dxa"/>
          </w:tcPr>
          <w:p w14:paraId="44A6009D" w14:textId="77777777" w:rsidR="002B7944" w:rsidRPr="002B7944" w:rsidRDefault="002B7944" w:rsidP="002B7944">
            <w:pPr>
              <w:spacing w:line="480" w:lineRule="auto"/>
              <w:jc w:val="both"/>
              <w:rPr>
                <w:rFonts w:ascii="Times New Roman" w:eastAsia="MS Mincho" w:hAnsi="Times New Roman" w:cs="Times New Roman"/>
              </w:rPr>
            </w:pPr>
            <w:r w:rsidRPr="002B7944">
              <w:rPr>
                <w:rFonts w:ascii="Times New Roman" w:eastAsia="MS Mincho" w:hAnsi="Times New Roman" w:cs="Times New Roman"/>
              </w:rPr>
              <w:fldChar w:fldCharType="begin" w:fldLock="1"/>
            </w:r>
            <w:r w:rsidRPr="002B7944">
              <w:rPr>
                <w:rFonts w:ascii="Times New Roman" w:eastAsia="MS Mincho" w:hAnsi="Times New Roman" w:cs="Times New Roman"/>
              </w:rPr>
              <w:instrText>ADDIN CSL_CITATION {"citationItems":[{"id":"ITEM-1","itemData":{"author":[{"dropping-particle":"","family":"Santoso","given":"Septy Indra","non-dropping-particle":"","parse-names":false,"suffix":""},{"dropping-particle":"","family":"Djaelani","given":"Yustiana","non-dropping-particle":"","parse-names":false,"suffix":""},{"dropping-particle":"","family":"Destryanti","given":"","non-dropping-particle":"","parse-names":false,"suffix":""}],"container-title":"Jurnal Ilmiah Akuntansi Peradaban","id":"ITEM-1","issue":"2","issued":{"date-parts":[["2017"]]},"title":"Pengaruh Intellectual Capital Terhadap Pertumbuhan, Nilai Pasar, Produktivitas dan Profitabilitas","type":"article-journal","volume":"III"},"uris":["http://www.mendeley.com/documents/?uuid=d3e23383-ea56-49df-a769-cff1b275616e"]}],"mendeley":{"formattedCitation":"(Santoso, Djaelani, &amp; Destryanti, 2017)","plainTextFormattedCitation":"(Santoso, Djaelani, &amp; Destryanti, 2017)","previouslyFormattedCitation":"(Santoso, Djaelani, &amp; Destryanti, 2017)"},"properties":{"noteIndex":0},"schema":"https://github.com/citation-style-language/schema/raw/master/csl-citation.json"}</w:instrText>
            </w:r>
            <w:r w:rsidRPr="002B7944">
              <w:rPr>
                <w:rFonts w:ascii="Times New Roman" w:eastAsia="MS Mincho" w:hAnsi="Times New Roman" w:cs="Times New Roman"/>
              </w:rPr>
              <w:fldChar w:fldCharType="separate"/>
            </w:r>
            <w:r w:rsidRPr="002B7944">
              <w:rPr>
                <w:rFonts w:ascii="Times New Roman" w:eastAsia="MS Mincho" w:hAnsi="Times New Roman" w:cs="Times New Roman"/>
                <w:noProof/>
              </w:rPr>
              <w:t xml:space="preserve">(Santoso </w:t>
            </w:r>
            <w:r w:rsidRPr="002B7944">
              <w:rPr>
                <w:rFonts w:ascii="Times New Roman" w:eastAsia="MS Mincho" w:hAnsi="Times New Roman" w:cs="Times New Roman"/>
                <w:i/>
                <w:noProof/>
              </w:rPr>
              <w:t>et al.,</w:t>
            </w:r>
            <w:r w:rsidRPr="002B7944">
              <w:rPr>
                <w:rFonts w:ascii="Times New Roman" w:eastAsia="MS Mincho" w:hAnsi="Times New Roman" w:cs="Times New Roman"/>
                <w:noProof/>
              </w:rPr>
              <w:t>2017)</w:t>
            </w:r>
            <w:r w:rsidRPr="002B7944">
              <w:rPr>
                <w:rFonts w:ascii="Times New Roman" w:eastAsia="MS Mincho" w:hAnsi="Times New Roman" w:cs="Times New Roman"/>
              </w:rPr>
              <w:fldChar w:fldCharType="end"/>
            </w:r>
          </w:p>
        </w:tc>
        <w:tc>
          <w:tcPr>
            <w:tcW w:w="3119" w:type="dxa"/>
          </w:tcPr>
          <w:p w14:paraId="2F725F74" w14:textId="77777777" w:rsidR="002B7944" w:rsidRPr="002B7944" w:rsidRDefault="002B7944" w:rsidP="002B7944">
            <w:pPr>
              <w:spacing w:line="480" w:lineRule="auto"/>
              <w:jc w:val="both"/>
              <w:rPr>
                <w:rFonts w:ascii="Times New Roman" w:hAnsi="Times New Roman" w:cs="Times New Roman"/>
              </w:rPr>
            </w:pPr>
            <w:r w:rsidRPr="002B7944">
              <w:rPr>
                <w:rFonts w:ascii="Times New Roman" w:hAnsi="Times New Roman" w:cs="Times New Roman"/>
              </w:rPr>
              <w:t xml:space="preserve">Pengaruh </w:t>
            </w:r>
            <w:r w:rsidRPr="002B7944">
              <w:rPr>
                <w:rFonts w:ascii="Times New Roman" w:hAnsi="Times New Roman" w:cs="Times New Roman"/>
                <w:i/>
              </w:rPr>
              <w:t>Intellectual capital</w:t>
            </w:r>
            <w:r w:rsidRPr="002B7944">
              <w:rPr>
                <w:rFonts w:ascii="Times New Roman" w:hAnsi="Times New Roman" w:cs="Times New Roman"/>
              </w:rPr>
              <w:t xml:space="preserve"> Terhadap Pertumbuhan, Nilai Pasar, Produktivitas dan Profitabilitas</w:t>
            </w:r>
          </w:p>
          <w:p w14:paraId="51C4A581" w14:textId="77777777" w:rsidR="002B7944" w:rsidRPr="002B7944" w:rsidRDefault="002B7944" w:rsidP="002B7944">
            <w:pPr>
              <w:spacing w:line="480" w:lineRule="auto"/>
              <w:jc w:val="both"/>
              <w:rPr>
                <w:rFonts w:ascii="Times New Roman" w:eastAsia="MS Mincho" w:hAnsi="Times New Roman" w:cs="Times New Roman"/>
              </w:rPr>
            </w:pPr>
          </w:p>
        </w:tc>
        <w:tc>
          <w:tcPr>
            <w:tcW w:w="3118" w:type="dxa"/>
          </w:tcPr>
          <w:p w14:paraId="000E20D5" w14:textId="77777777" w:rsidR="002B7944" w:rsidRPr="002B7944" w:rsidRDefault="002B7944" w:rsidP="002B7944">
            <w:pPr>
              <w:spacing w:line="480" w:lineRule="auto"/>
              <w:jc w:val="both"/>
              <w:rPr>
                <w:rFonts w:ascii="Times New Roman" w:eastAsia="MS Mincho" w:hAnsi="Times New Roman" w:cs="Times New Roman"/>
              </w:rPr>
            </w:pPr>
            <w:r w:rsidRPr="002B7944">
              <w:rPr>
                <w:rFonts w:ascii="Times New Roman" w:eastAsia="MS Mincho" w:hAnsi="Times New Roman" w:cs="Times New Roman"/>
              </w:rPr>
              <w:t>Hasil penelitian menunjukkan IC tidak berpengaruh terhadap pertumbuhan perusahaan, produktivitas</w:t>
            </w:r>
            <w:r w:rsidRPr="002B7944">
              <w:rPr>
                <w:rFonts w:ascii="Times New Roman" w:eastAsia="MS Mincho" w:hAnsi="Times New Roman" w:cs="Times New Roman"/>
                <w:b/>
              </w:rPr>
              <w:t xml:space="preserve"> dan nilai perusahaan, </w:t>
            </w:r>
            <w:r w:rsidRPr="002B7944">
              <w:rPr>
                <w:rFonts w:ascii="Times New Roman" w:eastAsia="MS Mincho" w:hAnsi="Times New Roman" w:cs="Times New Roman"/>
              </w:rPr>
              <w:t>namun berpengaruh positif terhadap profitbilitas.</w:t>
            </w:r>
          </w:p>
        </w:tc>
      </w:tr>
      <w:tr w:rsidR="002B7944" w:rsidRPr="002B7944" w14:paraId="0C3911F0" w14:textId="77777777" w:rsidTr="00CC7590">
        <w:tc>
          <w:tcPr>
            <w:tcW w:w="675" w:type="dxa"/>
          </w:tcPr>
          <w:p w14:paraId="6FBF8990" w14:textId="77777777" w:rsidR="002B7944" w:rsidRPr="002B7944" w:rsidRDefault="002B7944" w:rsidP="002B7944">
            <w:pPr>
              <w:spacing w:line="480" w:lineRule="auto"/>
              <w:jc w:val="both"/>
              <w:rPr>
                <w:rFonts w:ascii="Times New Roman" w:eastAsia="MS Mincho" w:hAnsi="Times New Roman" w:cs="Times New Roman"/>
              </w:rPr>
            </w:pPr>
            <w:r w:rsidRPr="002B7944">
              <w:rPr>
                <w:rFonts w:ascii="Times New Roman" w:eastAsia="MS Mincho" w:hAnsi="Times New Roman" w:cs="Times New Roman"/>
              </w:rPr>
              <w:t>3</w:t>
            </w:r>
          </w:p>
        </w:tc>
        <w:tc>
          <w:tcPr>
            <w:tcW w:w="1843" w:type="dxa"/>
          </w:tcPr>
          <w:p w14:paraId="220D3ACC" w14:textId="77777777" w:rsidR="002B7944" w:rsidRPr="002B7944" w:rsidRDefault="002B7944" w:rsidP="002B7944">
            <w:pPr>
              <w:spacing w:line="480" w:lineRule="auto"/>
              <w:jc w:val="both"/>
              <w:rPr>
                <w:rFonts w:ascii="Times New Roman" w:eastAsia="MS Mincho" w:hAnsi="Times New Roman" w:cs="Times New Roman"/>
              </w:rPr>
            </w:pPr>
            <w:r w:rsidRPr="002B7944">
              <w:rPr>
                <w:rFonts w:ascii="Times New Roman" w:eastAsia="MS Mincho" w:hAnsi="Times New Roman" w:cs="Times New Roman"/>
              </w:rPr>
              <w:fldChar w:fldCharType="begin" w:fldLock="1"/>
            </w:r>
            <w:r w:rsidRPr="002B7944">
              <w:rPr>
                <w:rFonts w:ascii="Times New Roman" w:eastAsia="MS Mincho" w:hAnsi="Times New Roman" w:cs="Times New Roman"/>
              </w:rPr>
              <w:instrText>ADDIN CSL_CITATION {"citationItems":[{"id":"ITEM-1","itemData":{"author":[{"dropping-particle":"","family":"Suparno","given":"","non-dropping-particle":"","parse-names":false,"suffix":""},{"dropping-particle":"","family":"Ramadini","given":"Ristika","non-dropping-particle":"","parse-names":false,"suffix":""}],"id":"ITEM-1","issue":"1","issued":{"date-parts":[["2017"]]},"page":"710-718","title":"Pengaruh Intellectual Capital dan Earning Per Share Terhadap Nilai Perusahaan ( Studi Empiris pada Perusahaan LQ45 yang Terdaftar di Bursa Efek Indonesia Periode 2010-2014 )","type":"article-journal","volume":"6"},"uris":["http://www.mendeley.com/documents/?uuid=f796bee0-cf39-4eec-9e5a-2528763b4d55"]}],"mendeley":{"formattedCitation":"(Suparno &amp; Ramadini, 2017)","plainTextFormattedCitation":"(Suparno &amp; Ramadini, 2017)","previouslyFormattedCitation":"(Suparno &amp; Ramadini, 2017)"},"properties":{"noteIndex":0},"schema":"https://github.com/citation-style-language/schema/raw/master/csl-citation.json"}</w:instrText>
            </w:r>
            <w:r w:rsidRPr="002B7944">
              <w:rPr>
                <w:rFonts w:ascii="Times New Roman" w:eastAsia="MS Mincho" w:hAnsi="Times New Roman" w:cs="Times New Roman"/>
              </w:rPr>
              <w:fldChar w:fldCharType="separate"/>
            </w:r>
            <w:r w:rsidRPr="002B7944">
              <w:rPr>
                <w:rFonts w:ascii="Times New Roman" w:eastAsia="MS Mincho" w:hAnsi="Times New Roman" w:cs="Times New Roman"/>
                <w:noProof/>
              </w:rPr>
              <w:t>(Suparno dan Ramadini, 2017)</w:t>
            </w:r>
            <w:r w:rsidRPr="002B7944">
              <w:rPr>
                <w:rFonts w:ascii="Times New Roman" w:eastAsia="MS Mincho" w:hAnsi="Times New Roman" w:cs="Times New Roman"/>
              </w:rPr>
              <w:fldChar w:fldCharType="end"/>
            </w:r>
          </w:p>
        </w:tc>
        <w:tc>
          <w:tcPr>
            <w:tcW w:w="3119" w:type="dxa"/>
          </w:tcPr>
          <w:p w14:paraId="709563B9" w14:textId="77777777" w:rsidR="002B7944" w:rsidRPr="002B7944" w:rsidRDefault="002B7944" w:rsidP="002B7944">
            <w:pPr>
              <w:spacing w:line="480" w:lineRule="auto"/>
              <w:jc w:val="both"/>
              <w:rPr>
                <w:rFonts w:ascii="Times New Roman" w:eastAsia="MS Mincho" w:hAnsi="Times New Roman" w:cs="Times New Roman"/>
              </w:rPr>
            </w:pPr>
            <w:r w:rsidRPr="002B7944">
              <w:rPr>
                <w:rFonts w:ascii="Times New Roman" w:eastAsia="MS Mincho" w:hAnsi="Times New Roman" w:cs="Times New Roman"/>
              </w:rPr>
              <w:t xml:space="preserve">Pengaruh </w:t>
            </w:r>
            <w:r w:rsidRPr="002B7944">
              <w:rPr>
                <w:rFonts w:ascii="Times New Roman" w:eastAsia="MS Mincho" w:hAnsi="Times New Roman" w:cs="Times New Roman"/>
                <w:i/>
              </w:rPr>
              <w:t>Intellectual capital</w:t>
            </w:r>
            <w:r w:rsidRPr="002B7944">
              <w:rPr>
                <w:rFonts w:ascii="Times New Roman" w:eastAsia="MS Mincho" w:hAnsi="Times New Roman" w:cs="Times New Roman"/>
              </w:rPr>
              <w:t xml:space="preserve"> dan Earning Per Share terhadap Nilai Perusahaan pada Perusahaan LQ45 yang Terdafatar di BEI Periode 2010-2014</w:t>
            </w:r>
          </w:p>
        </w:tc>
        <w:tc>
          <w:tcPr>
            <w:tcW w:w="3118" w:type="dxa"/>
          </w:tcPr>
          <w:p w14:paraId="2E1F9237" w14:textId="77777777" w:rsidR="002B7944" w:rsidRPr="002B7944" w:rsidRDefault="002B7944" w:rsidP="002B7944">
            <w:pPr>
              <w:spacing w:line="480" w:lineRule="auto"/>
              <w:jc w:val="both"/>
              <w:rPr>
                <w:rFonts w:ascii="Times New Roman" w:eastAsia="MS Mincho" w:hAnsi="Times New Roman" w:cs="Times New Roman"/>
              </w:rPr>
            </w:pPr>
            <w:r w:rsidRPr="002B7944">
              <w:rPr>
                <w:rFonts w:ascii="Times New Roman" w:eastAsia="MS Mincho" w:hAnsi="Times New Roman" w:cs="Times New Roman"/>
              </w:rPr>
              <w:t xml:space="preserve">Hasil penelitian menyatakan </w:t>
            </w:r>
            <w:r w:rsidRPr="002B7944">
              <w:rPr>
                <w:rFonts w:ascii="Times New Roman" w:eastAsia="MS Mincho" w:hAnsi="Times New Roman" w:cs="Times New Roman"/>
                <w:i/>
              </w:rPr>
              <w:t xml:space="preserve">Intellectual </w:t>
            </w:r>
            <w:proofErr w:type="gramStart"/>
            <w:r w:rsidRPr="002B7944">
              <w:rPr>
                <w:rFonts w:ascii="Times New Roman" w:eastAsia="MS Mincho" w:hAnsi="Times New Roman" w:cs="Times New Roman"/>
                <w:i/>
              </w:rPr>
              <w:t xml:space="preserve">capital </w:t>
            </w:r>
            <w:r w:rsidRPr="002B7944">
              <w:rPr>
                <w:rFonts w:ascii="Times New Roman" w:eastAsia="MS Mincho" w:hAnsi="Times New Roman" w:cs="Times New Roman"/>
              </w:rPr>
              <w:t xml:space="preserve"> berpengaruh</w:t>
            </w:r>
            <w:proofErr w:type="gramEnd"/>
            <w:r w:rsidRPr="002B7944">
              <w:rPr>
                <w:rFonts w:ascii="Times New Roman" w:eastAsia="MS Mincho" w:hAnsi="Times New Roman" w:cs="Times New Roman"/>
              </w:rPr>
              <w:t xml:space="preserve"> positif terhadap </w:t>
            </w:r>
            <w:r w:rsidRPr="002B7944">
              <w:rPr>
                <w:rFonts w:ascii="Times New Roman" w:eastAsia="MS Mincho" w:hAnsi="Times New Roman" w:cs="Times New Roman"/>
                <w:b/>
              </w:rPr>
              <w:t>nilai perusahaan</w:t>
            </w:r>
            <w:r w:rsidRPr="002B7944">
              <w:rPr>
                <w:rFonts w:ascii="Times New Roman" w:eastAsia="MS Mincho" w:hAnsi="Times New Roman" w:cs="Times New Roman"/>
              </w:rPr>
              <w:t xml:space="preserve"> pada LQ45 yang terdaftar di BEI tahun 2010-2014</w:t>
            </w:r>
          </w:p>
        </w:tc>
      </w:tr>
      <w:tr w:rsidR="002B7944" w:rsidRPr="002B7944" w14:paraId="7D231440" w14:textId="77777777" w:rsidTr="00CC7590">
        <w:tc>
          <w:tcPr>
            <w:tcW w:w="675" w:type="dxa"/>
          </w:tcPr>
          <w:p w14:paraId="0471E262" w14:textId="77777777" w:rsidR="002B7944" w:rsidRPr="002B7944" w:rsidRDefault="002B7944" w:rsidP="002B7944">
            <w:pPr>
              <w:spacing w:line="480" w:lineRule="auto"/>
              <w:jc w:val="both"/>
              <w:rPr>
                <w:rFonts w:ascii="Times New Roman" w:eastAsia="MS Mincho" w:hAnsi="Times New Roman" w:cs="Times New Roman"/>
              </w:rPr>
            </w:pPr>
            <w:r w:rsidRPr="002B7944">
              <w:rPr>
                <w:rFonts w:ascii="Times New Roman" w:eastAsia="MS Mincho" w:hAnsi="Times New Roman" w:cs="Times New Roman"/>
              </w:rPr>
              <w:t>4</w:t>
            </w:r>
          </w:p>
        </w:tc>
        <w:tc>
          <w:tcPr>
            <w:tcW w:w="1843" w:type="dxa"/>
          </w:tcPr>
          <w:p w14:paraId="200673F0" w14:textId="77777777" w:rsidR="002B7944" w:rsidRPr="002B7944" w:rsidRDefault="002B7944" w:rsidP="002B7944">
            <w:pPr>
              <w:spacing w:line="480" w:lineRule="auto"/>
              <w:jc w:val="both"/>
              <w:rPr>
                <w:rFonts w:ascii="Times New Roman" w:eastAsia="MS Mincho" w:hAnsi="Times New Roman" w:cs="Times New Roman"/>
              </w:rPr>
            </w:pPr>
            <w:r w:rsidRPr="002B7944">
              <w:rPr>
                <w:rFonts w:ascii="Times New Roman" w:eastAsia="MS Mincho" w:hAnsi="Times New Roman" w:cs="Times New Roman"/>
              </w:rPr>
              <w:fldChar w:fldCharType="begin" w:fldLock="1"/>
            </w:r>
            <w:r w:rsidRPr="002B7944">
              <w:rPr>
                <w:rFonts w:ascii="Times New Roman" w:eastAsia="MS Mincho" w:hAnsi="Times New Roman" w:cs="Times New Roman"/>
              </w:rPr>
              <w:instrText>ADDIN CSL_CITATION {"citationItems":[{"id":"ITEM-1","itemData":{"author":[{"dropping-particle":"","family":"Fadlun","given":"","non-dropping-particle":"","parse-names":false,"suffix":""}],"container-title":"Jurnal Katalogis","id":"ITEM-1","issue":"11","issued":{"date-parts":[["2016"]]},"page":"21-32","title":"Pengaruh Modal Intelektual Dan Kepemilikan Intitusional Terhadap Nilai Perusahaan Pada Industri Makanan Dan Minuman Yang Terdaftar Di Bursa Efek Indonesia","type":"article-journal","volume":"4"},"uris":["http://www.mendeley.com/documents/?uuid=932441c7-3d19-42ec-8266-85f68f95809d"]}],"mendeley":{"formattedCitation":"(Fadlun, 2016)","plainTextFormattedCitation":"(Fadlun, 2016)","previouslyFormattedCitation":"(Fadlun, 2016)"},"properties":{"noteIndex":0},"schema":"https://github.com/citation-style-language/schema/raw/master/csl-citation.json"}</w:instrText>
            </w:r>
            <w:r w:rsidRPr="002B7944">
              <w:rPr>
                <w:rFonts w:ascii="Times New Roman" w:eastAsia="MS Mincho" w:hAnsi="Times New Roman" w:cs="Times New Roman"/>
              </w:rPr>
              <w:fldChar w:fldCharType="separate"/>
            </w:r>
            <w:r w:rsidRPr="002B7944">
              <w:rPr>
                <w:rFonts w:ascii="Times New Roman" w:eastAsia="MS Mincho" w:hAnsi="Times New Roman" w:cs="Times New Roman"/>
                <w:noProof/>
              </w:rPr>
              <w:t>(Fadlun, 2016)</w:t>
            </w:r>
            <w:r w:rsidRPr="002B7944">
              <w:rPr>
                <w:rFonts w:ascii="Times New Roman" w:eastAsia="MS Mincho" w:hAnsi="Times New Roman" w:cs="Times New Roman"/>
              </w:rPr>
              <w:fldChar w:fldCharType="end"/>
            </w:r>
          </w:p>
        </w:tc>
        <w:tc>
          <w:tcPr>
            <w:tcW w:w="3119" w:type="dxa"/>
          </w:tcPr>
          <w:p w14:paraId="329A89B7" w14:textId="77777777" w:rsidR="002B7944" w:rsidRPr="002B7944" w:rsidRDefault="002B7944" w:rsidP="002B7944">
            <w:pPr>
              <w:spacing w:line="480" w:lineRule="auto"/>
              <w:jc w:val="both"/>
              <w:rPr>
                <w:rFonts w:ascii="Times New Roman" w:eastAsia="MS Mincho" w:hAnsi="Times New Roman" w:cs="Times New Roman"/>
              </w:rPr>
            </w:pPr>
            <w:r w:rsidRPr="002B7944">
              <w:rPr>
                <w:rFonts w:ascii="Times New Roman" w:eastAsia="MS Mincho" w:hAnsi="Times New Roman" w:cs="Times New Roman"/>
              </w:rPr>
              <w:t>Pengaruh Modal Intelektual dan Kepemilikan Institusional Terhadap Nilai Perusahaan pada Industri Makanan dan Minuman Yang Terdaftar Di Bursa Efek Indonesia</w:t>
            </w:r>
          </w:p>
        </w:tc>
        <w:tc>
          <w:tcPr>
            <w:tcW w:w="3118" w:type="dxa"/>
          </w:tcPr>
          <w:p w14:paraId="6DA20EEA" w14:textId="77777777" w:rsidR="002B7944" w:rsidRPr="002B7944" w:rsidRDefault="002B7944" w:rsidP="002B7944">
            <w:pPr>
              <w:spacing w:line="480" w:lineRule="auto"/>
              <w:jc w:val="both"/>
              <w:rPr>
                <w:rFonts w:ascii="Times New Roman" w:eastAsia="MS Mincho" w:hAnsi="Times New Roman" w:cs="Times New Roman"/>
              </w:rPr>
            </w:pPr>
            <w:r w:rsidRPr="002B7944">
              <w:rPr>
                <w:rFonts w:ascii="Times New Roman" w:eastAsia="MS Mincho" w:hAnsi="Times New Roman" w:cs="Times New Roman"/>
              </w:rPr>
              <w:t xml:space="preserve">IC tidak berpengaruh terhadap </w:t>
            </w:r>
            <w:r w:rsidRPr="002B7944">
              <w:rPr>
                <w:rFonts w:ascii="Times New Roman" w:eastAsia="MS Mincho" w:hAnsi="Times New Roman" w:cs="Times New Roman"/>
                <w:b/>
              </w:rPr>
              <w:t>nilai perusahaan</w:t>
            </w:r>
            <w:r w:rsidRPr="002B7944">
              <w:rPr>
                <w:rFonts w:ascii="Times New Roman" w:eastAsia="MS Mincho" w:hAnsi="Times New Roman" w:cs="Times New Roman"/>
              </w:rPr>
              <w:t xml:space="preserve"> pada industri makanan dan minuman yang listing di BEI.</w:t>
            </w:r>
          </w:p>
        </w:tc>
      </w:tr>
      <w:tr w:rsidR="002B7944" w:rsidRPr="002B7944" w14:paraId="4F17329F" w14:textId="77777777" w:rsidTr="00CC7590">
        <w:tc>
          <w:tcPr>
            <w:tcW w:w="675" w:type="dxa"/>
          </w:tcPr>
          <w:p w14:paraId="45CCD529" w14:textId="77777777" w:rsidR="002B7944" w:rsidRPr="002B7944" w:rsidRDefault="002B7944" w:rsidP="002B7944">
            <w:pPr>
              <w:spacing w:line="480" w:lineRule="auto"/>
              <w:jc w:val="both"/>
              <w:rPr>
                <w:rFonts w:ascii="Times New Roman" w:eastAsia="MS Mincho" w:hAnsi="Times New Roman" w:cs="Times New Roman"/>
              </w:rPr>
            </w:pPr>
            <w:r w:rsidRPr="002B7944">
              <w:rPr>
                <w:rFonts w:ascii="Times New Roman" w:eastAsia="MS Mincho" w:hAnsi="Times New Roman" w:cs="Times New Roman"/>
              </w:rPr>
              <w:t>5</w:t>
            </w:r>
          </w:p>
        </w:tc>
        <w:tc>
          <w:tcPr>
            <w:tcW w:w="1843" w:type="dxa"/>
          </w:tcPr>
          <w:p w14:paraId="5E1A4DC0" w14:textId="77777777" w:rsidR="002B7944" w:rsidRPr="002B7944" w:rsidRDefault="002B7944" w:rsidP="002B7944">
            <w:pPr>
              <w:spacing w:line="480" w:lineRule="auto"/>
              <w:jc w:val="both"/>
              <w:rPr>
                <w:rFonts w:ascii="Times New Roman" w:eastAsia="MS Mincho" w:hAnsi="Times New Roman" w:cs="Times New Roman"/>
              </w:rPr>
            </w:pPr>
            <w:r w:rsidRPr="002B7944">
              <w:rPr>
                <w:rFonts w:ascii="Times New Roman" w:eastAsia="MS Mincho" w:hAnsi="Times New Roman" w:cs="Times New Roman"/>
              </w:rPr>
              <w:fldChar w:fldCharType="begin" w:fldLock="1"/>
            </w:r>
            <w:r w:rsidRPr="002B7944">
              <w:rPr>
                <w:rFonts w:ascii="Times New Roman" w:eastAsia="MS Mincho" w:hAnsi="Times New Roman" w:cs="Times New Roman"/>
              </w:rPr>
              <w:instrText>ADDIN CSL_CITATION {"citationItems":[{"id":"ITEM-1","itemData":{"author":[{"dropping-particle":"","family":"Handayani","given":"Indrie","non-dropping-particle":"","parse-names":false,"suffix":""}],"container-title":"e-Jurnal Katalogis","id":"ITEM-1","issue":"9","issued":{"date-parts":[["2015"]]},"page":"21-30","title":"Pengaruh Modal Intelektual Terhadap Nilai Perusahaan Manufaktur Yang Terdaftar Di Bursa Efek Indonesia","type":"article-journal","volume":"3"},"uris":["http://www.mendeley.com/documents/?uuid=a1601172-3170-4246-8700-28e1c2b6b683"]}],"mendeley":{"formattedCitation":"(Handayani, 2015)","plainTextFormattedCitation":"(Handayani, 2015)","previouslyFormattedCitation":"(Handayani, 2015)"},"properties":{"noteIndex":0},"schema":"https://github.com/citation-style-language/schema/raw/master/csl-citation.json"}</w:instrText>
            </w:r>
            <w:r w:rsidRPr="002B7944">
              <w:rPr>
                <w:rFonts w:ascii="Times New Roman" w:eastAsia="MS Mincho" w:hAnsi="Times New Roman" w:cs="Times New Roman"/>
              </w:rPr>
              <w:fldChar w:fldCharType="separate"/>
            </w:r>
            <w:r w:rsidRPr="002B7944">
              <w:rPr>
                <w:rFonts w:ascii="Times New Roman" w:eastAsia="MS Mincho" w:hAnsi="Times New Roman" w:cs="Times New Roman"/>
                <w:noProof/>
              </w:rPr>
              <w:t>(Handayani, 2015)</w:t>
            </w:r>
            <w:r w:rsidRPr="002B7944">
              <w:rPr>
                <w:rFonts w:ascii="Times New Roman" w:eastAsia="MS Mincho" w:hAnsi="Times New Roman" w:cs="Times New Roman"/>
              </w:rPr>
              <w:fldChar w:fldCharType="end"/>
            </w:r>
          </w:p>
        </w:tc>
        <w:tc>
          <w:tcPr>
            <w:tcW w:w="3119" w:type="dxa"/>
          </w:tcPr>
          <w:p w14:paraId="3225A002" w14:textId="77777777" w:rsidR="002B7944" w:rsidRPr="002B7944" w:rsidRDefault="002B7944" w:rsidP="002B7944">
            <w:pPr>
              <w:spacing w:line="480" w:lineRule="auto"/>
              <w:jc w:val="both"/>
              <w:rPr>
                <w:rFonts w:ascii="Times New Roman" w:hAnsi="Times New Roman" w:cs="Times New Roman"/>
              </w:rPr>
            </w:pPr>
            <w:r w:rsidRPr="002B7944">
              <w:rPr>
                <w:rFonts w:ascii="Times New Roman" w:hAnsi="Times New Roman" w:cs="Times New Roman"/>
              </w:rPr>
              <w:t>Pengaruh Modal Intelektual Terhadap Nilai Perusahaan Manufaktur Yang Terdaftar Di Bursa Efek Indonesia</w:t>
            </w:r>
          </w:p>
          <w:p w14:paraId="68783DB9" w14:textId="77777777" w:rsidR="002B7944" w:rsidRPr="002B7944" w:rsidRDefault="002B7944" w:rsidP="002B7944">
            <w:pPr>
              <w:spacing w:line="480" w:lineRule="auto"/>
              <w:jc w:val="both"/>
              <w:rPr>
                <w:rFonts w:ascii="Times New Roman" w:eastAsia="MS Mincho" w:hAnsi="Times New Roman" w:cs="Times New Roman"/>
              </w:rPr>
            </w:pPr>
            <w:r w:rsidRPr="002B7944">
              <w:rPr>
                <w:rFonts w:ascii="Times New Roman" w:eastAsia="MS Mincho" w:hAnsi="Times New Roman" w:cs="Times New Roman"/>
              </w:rPr>
              <w:t xml:space="preserve"> </w:t>
            </w:r>
          </w:p>
        </w:tc>
        <w:tc>
          <w:tcPr>
            <w:tcW w:w="3118" w:type="dxa"/>
          </w:tcPr>
          <w:p w14:paraId="67E4C99B" w14:textId="77777777" w:rsidR="002B7944" w:rsidRPr="002B7944" w:rsidRDefault="002B7944" w:rsidP="002B7944">
            <w:pPr>
              <w:spacing w:line="480" w:lineRule="auto"/>
              <w:jc w:val="both"/>
              <w:rPr>
                <w:rFonts w:ascii="Times New Roman" w:eastAsia="MS Mincho" w:hAnsi="Times New Roman" w:cs="Times New Roman"/>
              </w:rPr>
            </w:pPr>
            <w:r w:rsidRPr="002B7944">
              <w:rPr>
                <w:rFonts w:ascii="Times New Roman" w:eastAsia="MS Mincho" w:hAnsi="Times New Roman" w:cs="Times New Roman"/>
              </w:rPr>
              <w:t>VAHC, VACE</w:t>
            </w:r>
            <w:proofErr w:type="gramStart"/>
            <w:r w:rsidRPr="002B7944">
              <w:rPr>
                <w:rFonts w:ascii="Times New Roman" w:eastAsia="MS Mincho" w:hAnsi="Times New Roman" w:cs="Times New Roman"/>
              </w:rPr>
              <w:t>,SCVA</w:t>
            </w:r>
            <w:proofErr w:type="gramEnd"/>
            <w:r w:rsidRPr="002B7944">
              <w:rPr>
                <w:rFonts w:ascii="Times New Roman" w:eastAsia="MS Mincho" w:hAnsi="Times New Roman" w:cs="Times New Roman"/>
              </w:rPr>
              <w:t xml:space="preserve"> secara simultan berpengaruh terhadap </w:t>
            </w:r>
            <w:r w:rsidRPr="002B7944">
              <w:rPr>
                <w:rFonts w:ascii="Times New Roman" w:eastAsia="MS Mincho" w:hAnsi="Times New Roman" w:cs="Times New Roman"/>
                <w:b/>
              </w:rPr>
              <w:t>nilai perusahaan</w:t>
            </w:r>
            <w:r w:rsidRPr="002B7944">
              <w:rPr>
                <w:rFonts w:ascii="Times New Roman" w:eastAsia="MS Mincho" w:hAnsi="Times New Roman" w:cs="Times New Roman"/>
              </w:rPr>
              <w:t xml:space="preserve"> manufaktur di BEI periode 2012-2013</w:t>
            </w:r>
          </w:p>
        </w:tc>
      </w:tr>
      <w:tr w:rsidR="002B7944" w:rsidRPr="002B7944" w14:paraId="71DB015F" w14:textId="77777777" w:rsidTr="00CC7590">
        <w:tc>
          <w:tcPr>
            <w:tcW w:w="675" w:type="dxa"/>
          </w:tcPr>
          <w:p w14:paraId="47FDEC81" w14:textId="77777777" w:rsidR="002B7944" w:rsidRPr="002B7944" w:rsidRDefault="002B7944" w:rsidP="002B7944">
            <w:pPr>
              <w:spacing w:line="480" w:lineRule="auto"/>
              <w:jc w:val="both"/>
              <w:rPr>
                <w:rFonts w:ascii="Times New Roman" w:eastAsia="MS Mincho" w:hAnsi="Times New Roman" w:cs="Times New Roman"/>
              </w:rPr>
            </w:pPr>
            <w:r w:rsidRPr="002B7944">
              <w:rPr>
                <w:rFonts w:ascii="Times New Roman" w:eastAsia="MS Mincho" w:hAnsi="Times New Roman" w:cs="Times New Roman"/>
              </w:rPr>
              <w:t>6</w:t>
            </w:r>
          </w:p>
        </w:tc>
        <w:tc>
          <w:tcPr>
            <w:tcW w:w="1843" w:type="dxa"/>
          </w:tcPr>
          <w:p w14:paraId="7366FC88" w14:textId="77777777" w:rsidR="002B7944" w:rsidRPr="002B7944" w:rsidRDefault="002B7944" w:rsidP="002B7944">
            <w:pPr>
              <w:spacing w:line="480" w:lineRule="auto"/>
              <w:jc w:val="both"/>
              <w:rPr>
                <w:rFonts w:ascii="Times New Roman" w:eastAsia="MS Mincho" w:hAnsi="Times New Roman" w:cs="Times New Roman"/>
              </w:rPr>
            </w:pPr>
            <w:r w:rsidRPr="002B7944">
              <w:rPr>
                <w:rFonts w:ascii="Times New Roman" w:eastAsia="MS Mincho" w:hAnsi="Times New Roman" w:cs="Times New Roman"/>
              </w:rPr>
              <w:fldChar w:fldCharType="begin" w:fldLock="1"/>
            </w:r>
            <w:r w:rsidRPr="002B7944">
              <w:rPr>
                <w:rFonts w:ascii="Times New Roman" w:eastAsia="MS Mincho" w:hAnsi="Times New Roman" w:cs="Times New Roman"/>
              </w:rPr>
              <w:instrText>ADDIN CSL_CITATION {"citationItems":[{"id":"ITEM-1","itemData":{"DOI":"10.18196/JAI-2015.0035","ISSN":"2477-488X","abstract":"Penelitian ini menguji keberadaan pengaruh modal intelektual dan pengungkapannya terhadap kinerja perusahaan tahun ini dan satu tahun yang akan datang. Penelitian sebelumnya hanya menguji pengaruh modal intelektual terhadap kinerja perusahaan saja atau menguji tentang pengungkapan modal intelektual terhadap kinerja perusahaan dalam model yang terpisah. Modal intelektual yang dimaksudkan dalam penelitian ini adalah human capital dan structural capital. Pengukuran modal intelektual dilakukan dengan konsep efisiensi yang dinyatakan dengan Value Added Intelectual Coefficient atau VAICTM, sedangkan kinerja perusahaan diukur dengan menggunakan accounting-based performance dan market-based performance. Sampel yang diambil dalam penelitian ini adalah 31 perusahaan besar yang terdaftar di BEI pada tahun 2007. Hipotesis diuji dengan menggunakan metode Ordinary Least Square. Data diperoleh dari dua sumber yaitu dari Laporan Keuangan yang diunduh dari IDX dan dari data base Osiris. Hasil penelitian menyatakan bahwa modal intelektual tidak berpengaruh terhadap kinerja perusahaan di Indonesia saat ini dan satu tahun yang akan datang. Demikian juga dengan pengungkapan modal intelektual. Perusahaan di Indonesia masih mengandalkan peningkatan value added nya melalui efisiensi modal fisik dan bukan modal intelektual.","author":[{"dropping-particle":"","family":"Aida","given":"Rahma Nurul","non-dropping-particle":"","parse-names":false,"suffix":""},{"dropping-particle":"","family":"Rahmawati","given":"Evi","non-dropping-particle":"","parse-names":false,"suffix":""}],"container-title":"Jurnal Akuntansi dan Keuangan","id":"ITEM-1","issue":"1","issued":{"date-parts":[["2015"]]},"page":"16-31","title":"Pengaruh Modal Intelektual dan Pengungkapannya Terhadap Nilai Perusahaan : Efek Intervnening Kinerja Perusahaan","type":"article-journal","volume":"14"},"uris":["http://www.mendeley.com/documents/?uuid=90eccae9-b1f2-4a73-8d58-d8befc0ff33d"]}],"mendeley":{"formattedCitation":"(Aida &amp; Rahmawati, 2015)","plainTextFormattedCitation":"(Aida &amp; Rahmawati, 2015)","previouslyFormattedCitation":"(Aida &amp; Rahmawati, 2015)"},"properties":{"noteIndex":0},"schema":"https://github.com/citation-style-language/schema/raw/master/csl-citation.json"}</w:instrText>
            </w:r>
            <w:r w:rsidRPr="002B7944">
              <w:rPr>
                <w:rFonts w:ascii="Times New Roman" w:eastAsia="MS Mincho" w:hAnsi="Times New Roman" w:cs="Times New Roman"/>
              </w:rPr>
              <w:fldChar w:fldCharType="separate"/>
            </w:r>
            <w:r w:rsidRPr="002B7944">
              <w:rPr>
                <w:rFonts w:ascii="Times New Roman" w:eastAsia="MS Mincho" w:hAnsi="Times New Roman" w:cs="Times New Roman"/>
                <w:noProof/>
              </w:rPr>
              <w:t>(Aida dan Rahmawati, 2015)</w:t>
            </w:r>
            <w:r w:rsidRPr="002B7944">
              <w:rPr>
                <w:rFonts w:ascii="Times New Roman" w:eastAsia="MS Mincho" w:hAnsi="Times New Roman" w:cs="Times New Roman"/>
              </w:rPr>
              <w:fldChar w:fldCharType="end"/>
            </w:r>
          </w:p>
        </w:tc>
        <w:tc>
          <w:tcPr>
            <w:tcW w:w="3119" w:type="dxa"/>
          </w:tcPr>
          <w:p w14:paraId="50F2EE48" w14:textId="77777777" w:rsidR="002B7944" w:rsidRPr="002B7944" w:rsidRDefault="002B7944" w:rsidP="002B7944">
            <w:pPr>
              <w:spacing w:line="480" w:lineRule="auto"/>
              <w:jc w:val="both"/>
              <w:rPr>
                <w:rFonts w:ascii="Times New Roman" w:eastAsia="MS Mincho" w:hAnsi="Times New Roman" w:cs="Times New Roman"/>
              </w:rPr>
            </w:pPr>
            <w:r w:rsidRPr="002B7944">
              <w:rPr>
                <w:rFonts w:ascii="Times New Roman" w:eastAsia="MS Mincho" w:hAnsi="Times New Roman" w:cs="Times New Roman"/>
              </w:rPr>
              <w:t xml:space="preserve">Pengaruh Modal Intelektual dan Pengungkapannya Terhadap Nilai Perusahaan: Efek </w:t>
            </w:r>
            <w:r w:rsidRPr="002B7944">
              <w:rPr>
                <w:rFonts w:ascii="Times New Roman" w:eastAsia="MS Mincho" w:hAnsi="Times New Roman" w:cs="Times New Roman"/>
                <w:i/>
              </w:rPr>
              <w:t xml:space="preserve">Intervening </w:t>
            </w:r>
            <w:r w:rsidRPr="002B7944">
              <w:rPr>
                <w:rFonts w:ascii="Times New Roman" w:eastAsia="MS Mincho" w:hAnsi="Times New Roman" w:cs="Times New Roman"/>
              </w:rPr>
              <w:t>Kinerja Perusahaan</w:t>
            </w:r>
          </w:p>
        </w:tc>
        <w:tc>
          <w:tcPr>
            <w:tcW w:w="3118" w:type="dxa"/>
          </w:tcPr>
          <w:p w14:paraId="12AC2A2F" w14:textId="77777777" w:rsidR="002B7944" w:rsidRPr="002B7944" w:rsidRDefault="002B7944" w:rsidP="002B7944">
            <w:pPr>
              <w:spacing w:line="480" w:lineRule="auto"/>
              <w:jc w:val="both"/>
              <w:rPr>
                <w:rFonts w:ascii="Times New Roman" w:eastAsia="MS Mincho" w:hAnsi="Times New Roman" w:cs="Times New Roman"/>
              </w:rPr>
            </w:pPr>
            <w:r w:rsidRPr="002B7944">
              <w:rPr>
                <w:rFonts w:ascii="Times New Roman" w:eastAsia="MS Mincho" w:hAnsi="Times New Roman" w:cs="Times New Roman"/>
              </w:rPr>
              <w:t xml:space="preserve">Hasil penelitian menemukan bahwa modal intelektual tidak berpengaruh terhadap </w:t>
            </w:r>
            <w:r w:rsidRPr="002B7944">
              <w:rPr>
                <w:rFonts w:ascii="Times New Roman" w:eastAsia="MS Mincho" w:hAnsi="Times New Roman" w:cs="Times New Roman"/>
                <w:b/>
              </w:rPr>
              <w:t>kinerja keuangan dan nilai perusahaan.</w:t>
            </w:r>
          </w:p>
        </w:tc>
      </w:tr>
      <w:tr w:rsidR="002B7944" w:rsidRPr="002B7944" w14:paraId="54509D9A" w14:textId="77777777" w:rsidTr="00CC7590">
        <w:tc>
          <w:tcPr>
            <w:tcW w:w="675" w:type="dxa"/>
          </w:tcPr>
          <w:p w14:paraId="79D09178" w14:textId="77777777" w:rsidR="002B7944" w:rsidRPr="002B7944" w:rsidRDefault="002B7944" w:rsidP="002B7944">
            <w:pPr>
              <w:spacing w:line="480" w:lineRule="auto"/>
              <w:jc w:val="both"/>
              <w:rPr>
                <w:rFonts w:ascii="Times New Roman" w:eastAsia="MS Mincho" w:hAnsi="Times New Roman" w:cs="Times New Roman"/>
              </w:rPr>
            </w:pPr>
            <w:r w:rsidRPr="002B7944">
              <w:rPr>
                <w:rFonts w:ascii="Times New Roman" w:eastAsia="MS Mincho" w:hAnsi="Times New Roman" w:cs="Times New Roman"/>
              </w:rPr>
              <w:t>7</w:t>
            </w:r>
          </w:p>
        </w:tc>
        <w:tc>
          <w:tcPr>
            <w:tcW w:w="1843" w:type="dxa"/>
          </w:tcPr>
          <w:p w14:paraId="5169A174" w14:textId="77777777" w:rsidR="002B7944" w:rsidRPr="002B7944" w:rsidRDefault="002B7944" w:rsidP="002B7944">
            <w:pPr>
              <w:spacing w:line="480" w:lineRule="auto"/>
              <w:jc w:val="both"/>
              <w:rPr>
                <w:rFonts w:ascii="Times New Roman" w:eastAsia="MS Mincho" w:hAnsi="Times New Roman" w:cs="Times New Roman"/>
              </w:rPr>
            </w:pPr>
            <w:r w:rsidRPr="002B7944">
              <w:rPr>
                <w:rFonts w:ascii="Times New Roman" w:eastAsia="MS Mincho" w:hAnsi="Times New Roman" w:cs="Times New Roman"/>
              </w:rPr>
              <w:fldChar w:fldCharType="begin" w:fldLock="1"/>
            </w:r>
            <w:r w:rsidRPr="002B7944">
              <w:rPr>
                <w:rFonts w:ascii="Times New Roman" w:eastAsia="MS Mincho" w:hAnsi="Times New Roman" w:cs="Times New Roman"/>
              </w:rPr>
              <w:instrText>ADDIN CSL_CITATION {"citationItems":[{"id":"ITEM-1","itemData":{"author":[{"dropping-particle":"","family":"Agustami","given":"Silviana","non-dropping-particle":"","parse-names":false,"suffix":""},{"dropping-particle":"","family":"Rahman","given":"Adrian","non-dropping-particle":"","parse-names":false,"suffix":""}],"container-title":"Jurnal Riset Akuntansi dan Keuangan","id":"ITEM-1","issue":"2","issued":{"date-parts":[["2015"]]},"page":"711-723","title":"Pengaruh Intellectual Capital Terhadap Kinerja Keuangan Dan Pertumbuhan Perusahaan","type":"article-journal","volume":"3"},"uris":["http://www.mendeley.com/documents/?uuid=7ed2618c-6227-4380-9db2-5354aa4135b0"]}],"mendeley":{"formattedCitation":"(Agustami &amp; Rahman, 2015)","plainTextFormattedCitation":"(Agustami &amp; Rahman, 2015)","previouslyFormattedCitation":"(Agustami &amp; Rahman, 2015)"},"properties":{"noteIndex":0},"schema":"https://github.com/citation-style-language/schema/raw/master/csl-citation.json"}</w:instrText>
            </w:r>
            <w:r w:rsidRPr="002B7944">
              <w:rPr>
                <w:rFonts w:ascii="Times New Roman" w:eastAsia="MS Mincho" w:hAnsi="Times New Roman" w:cs="Times New Roman"/>
              </w:rPr>
              <w:fldChar w:fldCharType="separate"/>
            </w:r>
            <w:r w:rsidRPr="002B7944">
              <w:rPr>
                <w:rFonts w:ascii="Times New Roman" w:eastAsia="MS Mincho" w:hAnsi="Times New Roman" w:cs="Times New Roman"/>
                <w:noProof/>
              </w:rPr>
              <w:t>(Agustami dan Rahman, 2015)</w:t>
            </w:r>
            <w:r w:rsidRPr="002B7944">
              <w:rPr>
                <w:rFonts w:ascii="Times New Roman" w:eastAsia="MS Mincho" w:hAnsi="Times New Roman" w:cs="Times New Roman"/>
              </w:rPr>
              <w:fldChar w:fldCharType="end"/>
            </w:r>
          </w:p>
        </w:tc>
        <w:tc>
          <w:tcPr>
            <w:tcW w:w="3119" w:type="dxa"/>
          </w:tcPr>
          <w:p w14:paraId="5C63B887" w14:textId="77777777" w:rsidR="002B7944" w:rsidRPr="002B7944" w:rsidRDefault="002B7944" w:rsidP="002B7944">
            <w:pPr>
              <w:spacing w:line="480" w:lineRule="auto"/>
              <w:jc w:val="both"/>
              <w:rPr>
                <w:rFonts w:ascii="Times New Roman" w:eastAsia="MS Mincho" w:hAnsi="Times New Roman" w:cs="Times New Roman"/>
              </w:rPr>
            </w:pPr>
            <w:r w:rsidRPr="002B7944">
              <w:rPr>
                <w:rFonts w:ascii="Times New Roman" w:eastAsia="MS Mincho" w:hAnsi="Times New Roman" w:cs="Times New Roman"/>
              </w:rPr>
              <w:t xml:space="preserve">Pengaruh </w:t>
            </w:r>
            <w:r w:rsidRPr="002B7944">
              <w:rPr>
                <w:rFonts w:ascii="Times New Roman" w:eastAsia="MS Mincho" w:hAnsi="Times New Roman" w:cs="Times New Roman"/>
                <w:i/>
              </w:rPr>
              <w:t>Intellectual capital</w:t>
            </w:r>
            <w:r w:rsidRPr="002B7944">
              <w:rPr>
                <w:rFonts w:ascii="Times New Roman" w:eastAsia="MS Mincho" w:hAnsi="Times New Roman" w:cs="Times New Roman"/>
              </w:rPr>
              <w:t xml:space="preserve"> Terhadap Kinerja Keuangan dan Pertumbuhan Perusahaan</w:t>
            </w:r>
          </w:p>
        </w:tc>
        <w:tc>
          <w:tcPr>
            <w:tcW w:w="3118" w:type="dxa"/>
          </w:tcPr>
          <w:p w14:paraId="78AB07A1" w14:textId="77777777" w:rsidR="002B7944" w:rsidRPr="002B7944" w:rsidRDefault="002B7944" w:rsidP="002B7944">
            <w:pPr>
              <w:spacing w:line="480" w:lineRule="auto"/>
              <w:jc w:val="both"/>
              <w:rPr>
                <w:rFonts w:ascii="Times New Roman" w:eastAsia="MS Mincho" w:hAnsi="Times New Roman" w:cs="Times New Roman"/>
              </w:rPr>
            </w:pPr>
            <w:r w:rsidRPr="002B7944">
              <w:rPr>
                <w:rFonts w:ascii="Times New Roman" w:eastAsia="MS Mincho" w:hAnsi="Times New Roman" w:cs="Times New Roman"/>
                <w:i/>
              </w:rPr>
              <w:t>Intellectual capital</w:t>
            </w:r>
            <w:r w:rsidRPr="002B7944">
              <w:rPr>
                <w:rFonts w:ascii="Times New Roman" w:eastAsia="MS Mincho" w:hAnsi="Times New Roman" w:cs="Times New Roman"/>
              </w:rPr>
              <w:t xml:space="preserve"> berpengaruh positif terhadap pertumbuhan perusahaan dan </w:t>
            </w:r>
            <w:r w:rsidRPr="002B7944">
              <w:rPr>
                <w:rFonts w:ascii="Times New Roman" w:eastAsia="MS Mincho" w:hAnsi="Times New Roman" w:cs="Times New Roman"/>
                <w:b/>
              </w:rPr>
              <w:t>kinerja keuangan.</w:t>
            </w:r>
          </w:p>
        </w:tc>
      </w:tr>
      <w:tr w:rsidR="002B7944" w:rsidRPr="002B7944" w14:paraId="1751C27A" w14:textId="77777777" w:rsidTr="00CC7590">
        <w:tc>
          <w:tcPr>
            <w:tcW w:w="675" w:type="dxa"/>
          </w:tcPr>
          <w:p w14:paraId="33BB0F5D" w14:textId="77777777" w:rsidR="002B7944" w:rsidRPr="002B7944" w:rsidRDefault="002B7944" w:rsidP="002B7944">
            <w:pPr>
              <w:spacing w:line="480" w:lineRule="auto"/>
              <w:jc w:val="both"/>
              <w:rPr>
                <w:rFonts w:ascii="Times New Roman" w:eastAsia="MS Mincho" w:hAnsi="Times New Roman" w:cs="Times New Roman"/>
              </w:rPr>
            </w:pPr>
            <w:r w:rsidRPr="002B7944">
              <w:rPr>
                <w:rFonts w:ascii="Times New Roman" w:eastAsia="MS Mincho" w:hAnsi="Times New Roman" w:cs="Times New Roman"/>
              </w:rPr>
              <w:t>8</w:t>
            </w:r>
          </w:p>
        </w:tc>
        <w:tc>
          <w:tcPr>
            <w:tcW w:w="1843" w:type="dxa"/>
          </w:tcPr>
          <w:p w14:paraId="2A492446" w14:textId="77777777" w:rsidR="002B7944" w:rsidRPr="002B7944" w:rsidRDefault="002B7944" w:rsidP="002B7944">
            <w:pPr>
              <w:spacing w:line="480" w:lineRule="auto"/>
              <w:jc w:val="both"/>
              <w:rPr>
                <w:rFonts w:ascii="Times New Roman" w:eastAsia="MS Mincho" w:hAnsi="Times New Roman" w:cs="Times New Roman"/>
              </w:rPr>
            </w:pPr>
            <w:r w:rsidRPr="002B7944">
              <w:rPr>
                <w:rFonts w:ascii="Times New Roman" w:eastAsia="MS Mincho" w:hAnsi="Times New Roman" w:cs="Times New Roman"/>
              </w:rPr>
              <w:fldChar w:fldCharType="begin" w:fldLock="1"/>
            </w:r>
            <w:r w:rsidRPr="002B7944">
              <w:rPr>
                <w:rFonts w:ascii="Times New Roman" w:eastAsia="MS Mincho" w:hAnsi="Times New Roman" w:cs="Times New Roman"/>
              </w:rPr>
              <w:instrText>ADDIN CSL_CITATION {"citationItems":[{"id":"ITEM-1","itemData":{"DOI":"10.18196/JAI-2015.0035","ISSN":"2477-488X","abstract":"Penelitian ini menguji keberadaan pengaruh modal intelektual dan pengungkapannya terhadap kinerja perusahaan tahun ini dan satu tahun yang akan datang. Penelitian sebelumnya hanya menguji pengaruh modal intelektual terhadap kinerja perusahaan saja atau menguji tentang pengungkapan modal intelektual terhadap kinerja perusahaan dalam model yang terpisah. Modal intelektual yang dimaksudkan dalam penelitian ini adalah human capital dan structural capital. Pengukuran modal intelektual dilakukan dengan konsep efisiensi yang dinyatakan dengan Value Added Intelectual Coefficient atau VAICTM, sedangkan kinerja perusahaan diukur dengan menggunakan accounting-based performance dan market-based performance. Sampel yang diambil dalam penelitian ini adalah 31 perusahaan besar yang terdaftar di BEI pada tahun 2007. Hipotesis diuji dengan menggunakan metode Ordinary Least Square. Data diperoleh dari dua sumber yaitu dari Laporan Keuangan yang diunduh dari IDX dan dari data base Osiris. Hasil penelitian menyatakan bahwa modal intelektual tidak berpengaruh terhadap kinerja perusahaan di Indonesia saat ini dan satu tahun yang akan datang. Demikian juga dengan pengungkapan modal intelektual. Perusahaan di Indonesia masih mengandalkan peningkatan value added nya melalui efisiensi modal fisik dan bukan modal intelektual.","author":[{"dropping-particle":"","family":"Sirojudin","given":"Gatot Ahmad","non-dropping-particle":"","parse-names":false,"suffix":""},{"dropping-particle":"","family":"Nazaruddin","given":"Ietje","non-dropping-particle":"","parse-names":false,"suffix":""}],"container-title":"Jurnal Akuntansi dan Investasi","id":"ITEM-1","issue":"2","issued":{"date-parts":[["2014"]]},"page":"16-31","title":"Pengaruh Modal Intelektual dan Pengungkapannya Terhadap Nilai dan Kinerja Perusahaan","type":"article-journal","volume":"15"},"uris":["http://www.mendeley.com/documents/?uuid=bd921880-e6f6-4b4d-90cf-8ddf1b6aea9e"]}],"mendeley":{"formattedCitation":"(Sirojudin &amp; Nazaruddin, 2014)","plainTextFormattedCitation":"(Sirojudin &amp; Nazaruddin, 2014)","previouslyFormattedCitation":"(Sirojudin &amp; Nazaruddin, 2014)"},"properties":{"noteIndex":0},"schema":"https://github.com/citation-style-language/schema/raw/master/csl-citation.json"}</w:instrText>
            </w:r>
            <w:r w:rsidRPr="002B7944">
              <w:rPr>
                <w:rFonts w:ascii="Times New Roman" w:eastAsia="MS Mincho" w:hAnsi="Times New Roman" w:cs="Times New Roman"/>
              </w:rPr>
              <w:fldChar w:fldCharType="separate"/>
            </w:r>
            <w:r w:rsidRPr="002B7944">
              <w:rPr>
                <w:rFonts w:ascii="Times New Roman" w:eastAsia="MS Mincho" w:hAnsi="Times New Roman" w:cs="Times New Roman"/>
                <w:noProof/>
              </w:rPr>
              <w:t>(Sirojudin dan Nazaruddin, 2014)</w:t>
            </w:r>
            <w:r w:rsidRPr="002B7944">
              <w:rPr>
                <w:rFonts w:ascii="Times New Roman" w:eastAsia="MS Mincho" w:hAnsi="Times New Roman" w:cs="Times New Roman"/>
              </w:rPr>
              <w:fldChar w:fldCharType="end"/>
            </w:r>
          </w:p>
        </w:tc>
        <w:tc>
          <w:tcPr>
            <w:tcW w:w="3119" w:type="dxa"/>
          </w:tcPr>
          <w:p w14:paraId="530161D4" w14:textId="77777777" w:rsidR="002B7944" w:rsidRPr="002B7944" w:rsidRDefault="002B7944" w:rsidP="002B7944">
            <w:pPr>
              <w:spacing w:line="480" w:lineRule="auto"/>
              <w:jc w:val="both"/>
              <w:rPr>
                <w:rFonts w:ascii="Times New Roman" w:eastAsia="MS Mincho" w:hAnsi="Times New Roman" w:cs="Times New Roman"/>
              </w:rPr>
            </w:pPr>
            <w:r w:rsidRPr="002B7944">
              <w:rPr>
                <w:rFonts w:ascii="Times New Roman" w:eastAsia="MS Mincho" w:hAnsi="Times New Roman" w:cs="Times New Roman"/>
              </w:rPr>
              <w:t>Pengaruh Modal Intelektual dan Pengungkapannya terhadap Nilai dan Kinerja Perusahaan</w:t>
            </w:r>
          </w:p>
        </w:tc>
        <w:tc>
          <w:tcPr>
            <w:tcW w:w="3118" w:type="dxa"/>
          </w:tcPr>
          <w:p w14:paraId="7712D808" w14:textId="77777777" w:rsidR="002B7944" w:rsidRPr="002B7944" w:rsidRDefault="002B7944" w:rsidP="002B7944">
            <w:pPr>
              <w:spacing w:line="480" w:lineRule="auto"/>
              <w:jc w:val="both"/>
              <w:rPr>
                <w:rFonts w:ascii="Times New Roman" w:eastAsia="MS Mincho" w:hAnsi="Times New Roman" w:cs="Times New Roman"/>
              </w:rPr>
            </w:pPr>
            <w:r w:rsidRPr="002B7944">
              <w:rPr>
                <w:rFonts w:ascii="Times New Roman" w:eastAsia="MS Mincho" w:hAnsi="Times New Roman" w:cs="Times New Roman"/>
              </w:rPr>
              <w:t xml:space="preserve">Modal intelektual berpengaruh positif secara signifikan terhadap </w:t>
            </w:r>
            <w:r w:rsidRPr="002B7944">
              <w:rPr>
                <w:rFonts w:ascii="Times New Roman" w:eastAsia="MS Mincho" w:hAnsi="Times New Roman" w:cs="Times New Roman"/>
                <w:b/>
              </w:rPr>
              <w:t>nilai perusahaan.</w:t>
            </w:r>
            <w:r w:rsidRPr="002B7944">
              <w:rPr>
                <w:rFonts w:ascii="Times New Roman" w:eastAsia="MS Mincho" w:hAnsi="Times New Roman" w:cs="Times New Roman"/>
              </w:rPr>
              <w:t xml:space="preserve"> Semakin tinggi modal intelektual yang dimiliki perusahaan ternyata berpengaruh pada nilai perusahaan.</w:t>
            </w:r>
          </w:p>
          <w:p w14:paraId="28F698D4" w14:textId="77777777" w:rsidR="002B7944" w:rsidRPr="002B7944" w:rsidRDefault="002B7944" w:rsidP="002B7944">
            <w:pPr>
              <w:spacing w:line="480" w:lineRule="auto"/>
              <w:jc w:val="both"/>
              <w:rPr>
                <w:rFonts w:ascii="Times New Roman" w:eastAsia="MS Mincho" w:hAnsi="Times New Roman" w:cs="Times New Roman"/>
              </w:rPr>
            </w:pPr>
            <w:r w:rsidRPr="002B7944">
              <w:rPr>
                <w:rFonts w:ascii="Times New Roman" w:eastAsia="MS Mincho" w:hAnsi="Times New Roman" w:cs="Times New Roman"/>
              </w:rPr>
              <w:t xml:space="preserve">Selain itu modal intelektual berpengaruh positif secara signifikan terhadap </w:t>
            </w:r>
            <w:r w:rsidRPr="002B7944">
              <w:rPr>
                <w:rFonts w:ascii="Times New Roman" w:eastAsia="MS Mincho" w:hAnsi="Times New Roman" w:cs="Times New Roman"/>
                <w:b/>
              </w:rPr>
              <w:t>kinerja perusahaan</w:t>
            </w:r>
            <w:r w:rsidRPr="002B7944">
              <w:rPr>
                <w:rFonts w:ascii="Times New Roman" w:eastAsia="MS Mincho" w:hAnsi="Times New Roman" w:cs="Times New Roman"/>
              </w:rPr>
              <w:t>.</w:t>
            </w:r>
          </w:p>
        </w:tc>
      </w:tr>
      <w:tr w:rsidR="002B7944" w:rsidRPr="002B7944" w14:paraId="451B9B33" w14:textId="77777777" w:rsidTr="00CC7590">
        <w:tc>
          <w:tcPr>
            <w:tcW w:w="675" w:type="dxa"/>
          </w:tcPr>
          <w:p w14:paraId="369E8468" w14:textId="77777777" w:rsidR="002B7944" w:rsidRPr="002B7944" w:rsidRDefault="002B7944" w:rsidP="002B7944">
            <w:pPr>
              <w:spacing w:line="480" w:lineRule="auto"/>
              <w:jc w:val="both"/>
              <w:rPr>
                <w:rFonts w:ascii="Times New Roman" w:eastAsia="MS Mincho" w:hAnsi="Times New Roman" w:cs="Times New Roman"/>
              </w:rPr>
            </w:pPr>
            <w:r w:rsidRPr="002B7944">
              <w:rPr>
                <w:rFonts w:ascii="Times New Roman" w:eastAsia="MS Mincho" w:hAnsi="Times New Roman" w:cs="Times New Roman"/>
              </w:rPr>
              <w:t>9</w:t>
            </w:r>
          </w:p>
        </w:tc>
        <w:tc>
          <w:tcPr>
            <w:tcW w:w="1843" w:type="dxa"/>
          </w:tcPr>
          <w:p w14:paraId="7A4A6B8F" w14:textId="77777777" w:rsidR="002B7944" w:rsidRPr="002B7944" w:rsidRDefault="002B7944" w:rsidP="002B7944">
            <w:pPr>
              <w:spacing w:line="480" w:lineRule="auto"/>
              <w:jc w:val="both"/>
              <w:rPr>
                <w:rFonts w:ascii="Times New Roman" w:eastAsia="MS Mincho" w:hAnsi="Times New Roman" w:cs="Times New Roman"/>
              </w:rPr>
            </w:pPr>
            <w:r w:rsidRPr="002B7944">
              <w:rPr>
                <w:rFonts w:ascii="Times New Roman" w:eastAsia="MS Mincho" w:hAnsi="Times New Roman" w:cs="Times New Roman"/>
              </w:rPr>
              <w:fldChar w:fldCharType="begin" w:fldLock="1"/>
            </w:r>
            <w:r w:rsidRPr="002B7944">
              <w:rPr>
                <w:rFonts w:ascii="Times New Roman" w:eastAsia="MS Mincho" w:hAnsi="Times New Roman" w:cs="Times New Roman"/>
              </w:rPr>
              <w:instrText>ADDIN CSL_CITATION {"citationItems":[{"id":"ITEM-1","itemData":{"author":[{"dropping-particle":"","family":"Gozali","given":"Adrian","non-dropping-particle":"","parse-names":false,"suffix":""},{"dropping-particle":"","family":"Hatane","given":"Elsye","non-dropping-particle":"","parse-names":false,"suffix":""}],"container-title":"Business Accounting Review","id":"ITEM-1","issue":"2","issued":{"date-parts":[["2014"]]},"page":"208-217","title":"Pengaruh Intellectual Capital Terhadap Kinerja Keuangan dan Nilai Perusahaan Khususnya Di Industri Keuangan Dan Industri Pertambangan Yang Terdaftar Di Bursa Efek Indonesia Tahun 2008-2012","type":"article-journal","volume":"2"},"uris":["http://www.mendeley.com/documents/?uuid=de01cbde-aec5-4df2-b7cf-37e097c6a711"]}],"mendeley":{"formattedCitation":"(Gozali &amp; Hatane, 2014)","plainTextFormattedCitation":"(Gozali &amp; Hatane, 2014)","previouslyFormattedCitation":"(Gozali &amp; Hatane, 2014)"},"properties":{"noteIndex":0},"schema":"https://github.com/citation-style-language/schema/raw/master/csl-citation.json"}</w:instrText>
            </w:r>
            <w:r w:rsidRPr="002B7944">
              <w:rPr>
                <w:rFonts w:ascii="Times New Roman" w:eastAsia="MS Mincho" w:hAnsi="Times New Roman" w:cs="Times New Roman"/>
              </w:rPr>
              <w:fldChar w:fldCharType="separate"/>
            </w:r>
            <w:r w:rsidRPr="002B7944">
              <w:rPr>
                <w:rFonts w:ascii="Times New Roman" w:eastAsia="MS Mincho" w:hAnsi="Times New Roman" w:cs="Times New Roman"/>
                <w:noProof/>
              </w:rPr>
              <w:t>(Gozali dan Hatane, 2014)</w:t>
            </w:r>
            <w:r w:rsidRPr="002B7944">
              <w:rPr>
                <w:rFonts w:ascii="Times New Roman" w:eastAsia="MS Mincho" w:hAnsi="Times New Roman" w:cs="Times New Roman"/>
              </w:rPr>
              <w:fldChar w:fldCharType="end"/>
            </w:r>
          </w:p>
        </w:tc>
        <w:tc>
          <w:tcPr>
            <w:tcW w:w="3119" w:type="dxa"/>
          </w:tcPr>
          <w:p w14:paraId="140D4EBA" w14:textId="77777777" w:rsidR="002B7944" w:rsidRPr="002B7944" w:rsidRDefault="002B7944" w:rsidP="002B7944">
            <w:pPr>
              <w:spacing w:line="480" w:lineRule="auto"/>
              <w:jc w:val="both"/>
              <w:rPr>
                <w:rFonts w:ascii="Times New Roman" w:eastAsia="MS Mincho" w:hAnsi="Times New Roman" w:cs="Times New Roman"/>
              </w:rPr>
            </w:pPr>
            <w:r w:rsidRPr="002B7944">
              <w:rPr>
                <w:rFonts w:ascii="Times New Roman" w:eastAsia="MS Mincho" w:hAnsi="Times New Roman" w:cs="Times New Roman"/>
              </w:rPr>
              <w:t xml:space="preserve">Pengaruh </w:t>
            </w:r>
            <w:r w:rsidRPr="002B7944">
              <w:rPr>
                <w:rFonts w:ascii="Times New Roman" w:eastAsia="MS Mincho" w:hAnsi="Times New Roman" w:cs="Times New Roman"/>
                <w:i/>
              </w:rPr>
              <w:t>Intellectual capital</w:t>
            </w:r>
            <w:r w:rsidRPr="002B7944">
              <w:rPr>
                <w:rFonts w:ascii="Times New Roman" w:eastAsia="MS Mincho" w:hAnsi="Times New Roman" w:cs="Times New Roman"/>
              </w:rPr>
              <w:t xml:space="preserve"> Terhadap Kinerja Keuangan Dan Nilai Perusahaan Khususnya Di Industri Keuangan Dan Industri Pertambangan Yang Terdafatar Di BEI Tahun 2008-2012</w:t>
            </w:r>
          </w:p>
        </w:tc>
        <w:tc>
          <w:tcPr>
            <w:tcW w:w="3118" w:type="dxa"/>
          </w:tcPr>
          <w:p w14:paraId="5D92001F" w14:textId="77777777" w:rsidR="002B7944" w:rsidRPr="002B7944" w:rsidRDefault="002B7944" w:rsidP="002B7944">
            <w:pPr>
              <w:spacing w:line="480" w:lineRule="auto"/>
              <w:jc w:val="both"/>
              <w:rPr>
                <w:rFonts w:ascii="Times New Roman" w:eastAsia="MS Mincho" w:hAnsi="Times New Roman" w:cs="Times New Roman"/>
              </w:rPr>
            </w:pPr>
            <w:r w:rsidRPr="002B7944">
              <w:rPr>
                <w:rFonts w:ascii="Times New Roman" w:eastAsia="MS Mincho" w:hAnsi="Times New Roman" w:cs="Times New Roman"/>
                <w:i/>
              </w:rPr>
              <w:t>Intellectual capital</w:t>
            </w:r>
            <w:r w:rsidRPr="002B7944">
              <w:rPr>
                <w:rFonts w:ascii="Times New Roman" w:eastAsia="MS Mincho" w:hAnsi="Times New Roman" w:cs="Times New Roman"/>
              </w:rPr>
              <w:t xml:space="preserve"> berpengaruh positif dan signifikan terhadap </w:t>
            </w:r>
            <w:r w:rsidRPr="002B7944">
              <w:rPr>
                <w:rFonts w:ascii="Times New Roman" w:eastAsia="MS Mincho" w:hAnsi="Times New Roman" w:cs="Times New Roman"/>
                <w:b/>
              </w:rPr>
              <w:t xml:space="preserve">kinerja keuangan perusahaan. </w:t>
            </w:r>
            <w:r w:rsidRPr="002B7944">
              <w:rPr>
                <w:rFonts w:ascii="Times New Roman" w:eastAsia="MS Mincho" w:hAnsi="Times New Roman" w:cs="Times New Roman"/>
              </w:rPr>
              <w:t xml:space="preserve">Dan STVA berpengaruh positif dan paling signifikan terhadap kinerja perusahaan dan nilai perusahaan. </w:t>
            </w:r>
          </w:p>
        </w:tc>
      </w:tr>
      <w:tr w:rsidR="002B7944" w:rsidRPr="002B7944" w14:paraId="149FBA25" w14:textId="77777777" w:rsidTr="00CC7590">
        <w:tc>
          <w:tcPr>
            <w:tcW w:w="675" w:type="dxa"/>
          </w:tcPr>
          <w:p w14:paraId="4F1DC99F" w14:textId="77777777" w:rsidR="002B7944" w:rsidRPr="002B7944" w:rsidRDefault="002B7944" w:rsidP="002B7944">
            <w:pPr>
              <w:spacing w:line="480" w:lineRule="auto"/>
              <w:jc w:val="both"/>
              <w:rPr>
                <w:rFonts w:ascii="Times New Roman" w:eastAsia="MS Mincho" w:hAnsi="Times New Roman" w:cs="Times New Roman"/>
              </w:rPr>
            </w:pPr>
            <w:r w:rsidRPr="002B7944">
              <w:rPr>
                <w:rFonts w:ascii="Times New Roman" w:eastAsia="MS Mincho" w:hAnsi="Times New Roman" w:cs="Times New Roman"/>
              </w:rPr>
              <w:t>10</w:t>
            </w:r>
          </w:p>
        </w:tc>
        <w:tc>
          <w:tcPr>
            <w:tcW w:w="1843" w:type="dxa"/>
          </w:tcPr>
          <w:p w14:paraId="44CCA749" w14:textId="77777777" w:rsidR="002B7944" w:rsidRPr="002B7944" w:rsidRDefault="002B7944" w:rsidP="002B7944">
            <w:pPr>
              <w:spacing w:line="480" w:lineRule="auto"/>
              <w:jc w:val="both"/>
              <w:rPr>
                <w:rFonts w:ascii="Times New Roman" w:eastAsia="MS Mincho" w:hAnsi="Times New Roman" w:cs="Times New Roman"/>
              </w:rPr>
            </w:pPr>
            <w:r w:rsidRPr="002B7944">
              <w:rPr>
                <w:rFonts w:ascii="Times New Roman" w:eastAsia="MS Mincho" w:hAnsi="Times New Roman" w:cs="Times New Roman"/>
              </w:rPr>
              <w:fldChar w:fldCharType="begin" w:fldLock="1"/>
            </w:r>
            <w:r w:rsidRPr="002B7944">
              <w:rPr>
                <w:rFonts w:ascii="Times New Roman" w:eastAsia="MS Mincho" w:hAnsi="Times New Roman" w:cs="Times New Roman"/>
              </w:rPr>
              <w:instrText>ADDIN CSL_CITATION {"citationItems":[{"id":"ITEM-1","itemData":{"ISBN":"7211411066","author":[{"dropping-particle":"","family":"Rachman","given":"Feri","non-dropping-particle":"","parse-names":false,"suffix":""},{"dropping-particle":"","family":"Marsono","given":"","non-dropping-particle":"","parse-names":false,"suffix":""}],"container-title":"Diponegoro Journal Of Accounting","id":"ITEM-1","issue":"1","issued":{"date-parts":[["2014"]]},"page":"1-13","title":"Analisis Pengaruh Intellectual Capital Terhadap Kinerja Keuangan dan Nilai Pasar Pada Perusahaan Manufaktur yang Terdaftar di Bursa Efek Indonesia","type":"article-journal","volume":"3"},"uris":["http://www.mendeley.com/documents/?uuid=7755b134-39ff-460a-b9a5-3ec80fc9956f"]}],"mendeley":{"formattedCitation":"(Rachman &amp; Marsono, 2014)","plainTextFormattedCitation":"(Rachman &amp; Marsono, 2014)","previouslyFormattedCitation":"(Rachman &amp; Marsono, 2014)"},"properties":{"noteIndex":0},"schema":"https://github.com/citation-style-language/schema/raw/master/csl-citation.json"}</w:instrText>
            </w:r>
            <w:r w:rsidRPr="002B7944">
              <w:rPr>
                <w:rFonts w:ascii="Times New Roman" w:eastAsia="MS Mincho" w:hAnsi="Times New Roman" w:cs="Times New Roman"/>
              </w:rPr>
              <w:fldChar w:fldCharType="separate"/>
            </w:r>
            <w:r w:rsidRPr="002B7944">
              <w:rPr>
                <w:rFonts w:ascii="Times New Roman" w:eastAsia="MS Mincho" w:hAnsi="Times New Roman" w:cs="Times New Roman"/>
                <w:noProof/>
              </w:rPr>
              <w:t>(Rachman dan Marsono, 2014)</w:t>
            </w:r>
            <w:r w:rsidRPr="002B7944">
              <w:rPr>
                <w:rFonts w:ascii="Times New Roman" w:eastAsia="MS Mincho" w:hAnsi="Times New Roman" w:cs="Times New Roman"/>
              </w:rPr>
              <w:fldChar w:fldCharType="end"/>
            </w:r>
          </w:p>
        </w:tc>
        <w:tc>
          <w:tcPr>
            <w:tcW w:w="3119" w:type="dxa"/>
          </w:tcPr>
          <w:p w14:paraId="7A3A8324" w14:textId="77777777" w:rsidR="002B7944" w:rsidRPr="002B7944" w:rsidRDefault="002B7944" w:rsidP="002B7944">
            <w:pPr>
              <w:spacing w:line="480" w:lineRule="auto"/>
              <w:jc w:val="both"/>
              <w:rPr>
                <w:rFonts w:ascii="Times New Roman" w:eastAsia="MS Mincho" w:hAnsi="Times New Roman" w:cs="Times New Roman"/>
              </w:rPr>
            </w:pPr>
            <w:r w:rsidRPr="002B7944">
              <w:rPr>
                <w:rFonts w:ascii="Times New Roman" w:eastAsia="MS Mincho" w:hAnsi="Times New Roman" w:cs="Times New Roman"/>
              </w:rPr>
              <w:t xml:space="preserve">Pengaruh </w:t>
            </w:r>
            <w:r w:rsidRPr="002B7944">
              <w:rPr>
                <w:rFonts w:ascii="Times New Roman" w:eastAsia="MS Mincho" w:hAnsi="Times New Roman" w:cs="Times New Roman"/>
                <w:i/>
              </w:rPr>
              <w:t>Intellectual capital</w:t>
            </w:r>
            <w:r w:rsidRPr="002B7944">
              <w:rPr>
                <w:rFonts w:ascii="Times New Roman" w:eastAsia="MS Mincho" w:hAnsi="Times New Roman" w:cs="Times New Roman"/>
              </w:rPr>
              <w:t xml:space="preserve"> Terhadap Kinerja Keuangan Dan Nilai Pasar Perusahaan pada Perusahaan Yang Terdaftar Di BEI Tahun 2008-2009</w:t>
            </w:r>
          </w:p>
        </w:tc>
        <w:tc>
          <w:tcPr>
            <w:tcW w:w="3118" w:type="dxa"/>
          </w:tcPr>
          <w:p w14:paraId="31C6044D" w14:textId="77777777" w:rsidR="002B7944" w:rsidRPr="002B7944" w:rsidRDefault="002B7944" w:rsidP="002B7944">
            <w:pPr>
              <w:spacing w:line="480" w:lineRule="auto"/>
              <w:jc w:val="both"/>
              <w:rPr>
                <w:rFonts w:ascii="Times New Roman" w:eastAsia="MS Mincho" w:hAnsi="Times New Roman" w:cs="Times New Roman"/>
              </w:rPr>
            </w:pPr>
            <w:r w:rsidRPr="002B7944">
              <w:rPr>
                <w:rFonts w:ascii="Times New Roman" w:eastAsia="MS Mincho" w:hAnsi="Times New Roman" w:cs="Times New Roman"/>
              </w:rPr>
              <w:t>Nilai tambah sumber daya manusia secara langsung berpengaruh terhadap kinerja keuangan dan nilai pasar perusahaan. Dapat disimpulkan bahwa nilai tambah sumber daya manusia (Human capital) menjadi faktor inti dalam pembentukan keunggulan kompetitif perusahaan.</w:t>
            </w:r>
          </w:p>
        </w:tc>
      </w:tr>
      <w:tr w:rsidR="002B7944" w:rsidRPr="002B7944" w14:paraId="5904019E" w14:textId="77777777" w:rsidTr="00CC7590">
        <w:tc>
          <w:tcPr>
            <w:tcW w:w="675" w:type="dxa"/>
          </w:tcPr>
          <w:p w14:paraId="4EB4CB72" w14:textId="77777777" w:rsidR="002B7944" w:rsidRPr="002B7944" w:rsidRDefault="002B7944" w:rsidP="002B7944">
            <w:pPr>
              <w:spacing w:line="480" w:lineRule="auto"/>
              <w:jc w:val="both"/>
              <w:rPr>
                <w:rFonts w:ascii="Times New Roman" w:eastAsia="MS Mincho" w:hAnsi="Times New Roman" w:cs="Times New Roman"/>
              </w:rPr>
            </w:pPr>
            <w:r w:rsidRPr="002B7944">
              <w:rPr>
                <w:rFonts w:ascii="Times New Roman" w:eastAsia="MS Mincho" w:hAnsi="Times New Roman" w:cs="Times New Roman"/>
              </w:rPr>
              <w:t>11</w:t>
            </w:r>
          </w:p>
        </w:tc>
        <w:tc>
          <w:tcPr>
            <w:tcW w:w="1843" w:type="dxa"/>
          </w:tcPr>
          <w:p w14:paraId="08EDC27D" w14:textId="77777777" w:rsidR="002B7944" w:rsidRPr="002B7944" w:rsidRDefault="002B7944" w:rsidP="002B7944">
            <w:pPr>
              <w:spacing w:line="480" w:lineRule="auto"/>
              <w:jc w:val="both"/>
              <w:rPr>
                <w:rFonts w:ascii="Times New Roman" w:eastAsia="MS Mincho" w:hAnsi="Times New Roman" w:cs="Times New Roman"/>
              </w:rPr>
            </w:pPr>
            <w:r w:rsidRPr="002B7944">
              <w:rPr>
                <w:rFonts w:ascii="Times New Roman" w:eastAsia="MS Mincho" w:hAnsi="Times New Roman" w:cs="Times New Roman"/>
              </w:rPr>
              <w:fldChar w:fldCharType="begin" w:fldLock="1"/>
            </w:r>
            <w:r w:rsidRPr="002B7944">
              <w:rPr>
                <w:rFonts w:ascii="Times New Roman" w:eastAsia="MS Mincho" w:hAnsi="Times New Roman" w:cs="Times New Roman"/>
              </w:rPr>
              <w:instrText>ADDIN CSL_CITATION {"citationItems":[{"id":"ITEM-1","itemData":{"author":[{"dropping-particle":"","family":"Oktavia","given":"Maria Caroline","non-dropping-particle":"","parse-names":false,"suffix":""},{"dropping-particle":"","family":"Daljono","given":"","non-dropping-particle":"","parse-names":false,"suffix":""}],"container-title":"Diponegoro Journal Of Accounting","id":"ITEM-1","issue":"03","issued":{"date-parts":[["2014"]]},"page":"1","title":"Pengaruh Intellectual Capital Terhadap Kinerja Keuangan, Pertumbuhan, Dan Nilai Pasar Perusahaan","type":"article-journal","volume":"3"},"uris":["http://www.mendeley.com/documents/?uuid=ddf9afe5-6d15-4631-807d-8ab3e3f14764"]}],"mendeley":{"formattedCitation":"(M. C. Oktavia &amp; Daljono, 2014)","plainTextFormattedCitation":"(M. C. Oktavia &amp; Daljono, 2014)","previouslyFormattedCitation":"(M. C. Oktavia &amp; Daljono, 2014)"},"properties":{"noteIndex":0},"schema":"https://github.com/citation-style-language/schema/raw/master/csl-citation.json"}</w:instrText>
            </w:r>
            <w:r w:rsidRPr="002B7944">
              <w:rPr>
                <w:rFonts w:ascii="Times New Roman" w:eastAsia="MS Mincho" w:hAnsi="Times New Roman" w:cs="Times New Roman"/>
              </w:rPr>
              <w:fldChar w:fldCharType="separate"/>
            </w:r>
            <w:r w:rsidRPr="002B7944">
              <w:rPr>
                <w:rFonts w:ascii="Times New Roman" w:eastAsia="MS Mincho" w:hAnsi="Times New Roman" w:cs="Times New Roman"/>
                <w:noProof/>
              </w:rPr>
              <w:t>(M. C. Oktavia dan Daljono, 2014)</w:t>
            </w:r>
            <w:r w:rsidRPr="002B7944">
              <w:rPr>
                <w:rFonts w:ascii="Times New Roman" w:eastAsia="MS Mincho" w:hAnsi="Times New Roman" w:cs="Times New Roman"/>
              </w:rPr>
              <w:fldChar w:fldCharType="end"/>
            </w:r>
          </w:p>
        </w:tc>
        <w:tc>
          <w:tcPr>
            <w:tcW w:w="3119" w:type="dxa"/>
          </w:tcPr>
          <w:p w14:paraId="244AE25F" w14:textId="77777777" w:rsidR="002B7944" w:rsidRPr="002B7944" w:rsidRDefault="002B7944" w:rsidP="002B7944">
            <w:pPr>
              <w:spacing w:line="480" w:lineRule="auto"/>
              <w:jc w:val="both"/>
              <w:rPr>
                <w:rFonts w:ascii="Times New Roman" w:eastAsia="MS Mincho" w:hAnsi="Times New Roman" w:cs="Times New Roman"/>
              </w:rPr>
            </w:pPr>
            <w:r w:rsidRPr="002B7944">
              <w:rPr>
                <w:rFonts w:ascii="Times New Roman" w:eastAsia="MS Mincho" w:hAnsi="Times New Roman" w:cs="Times New Roman"/>
              </w:rPr>
              <w:t xml:space="preserve">Pengaruh </w:t>
            </w:r>
            <w:r w:rsidRPr="002B7944">
              <w:rPr>
                <w:rFonts w:ascii="Times New Roman" w:eastAsia="MS Mincho" w:hAnsi="Times New Roman" w:cs="Times New Roman"/>
                <w:i/>
              </w:rPr>
              <w:t>Intellectual capital</w:t>
            </w:r>
            <w:r w:rsidRPr="002B7944">
              <w:rPr>
                <w:rFonts w:ascii="Times New Roman" w:eastAsia="MS Mincho" w:hAnsi="Times New Roman" w:cs="Times New Roman"/>
              </w:rPr>
              <w:t xml:space="preserve"> Terhadap Kinerja Perusahaan, Pertumbuhan, Dan Nilai Pasar </w:t>
            </w:r>
            <w:proofErr w:type="gramStart"/>
            <w:r w:rsidRPr="002B7944">
              <w:rPr>
                <w:rFonts w:ascii="Times New Roman" w:eastAsia="MS Mincho" w:hAnsi="Times New Roman" w:cs="Times New Roman"/>
              </w:rPr>
              <w:t>Perusahaan  Pada</w:t>
            </w:r>
            <w:proofErr w:type="gramEnd"/>
            <w:r w:rsidRPr="002B7944">
              <w:rPr>
                <w:rFonts w:ascii="Times New Roman" w:eastAsia="MS Mincho" w:hAnsi="Times New Roman" w:cs="Times New Roman"/>
              </w:rPr>
              <w:t xml:space="preserve"> Perusahaan Konstruksi, </w:t>
            </w:r>
            <w:r w:rsidRPr="002B7944">
              <w:rPr>
                <w:rFonts w:ascii="Times New Roman" w:eastAsia="MS Mincho" w:hAnsi="Times New Roman" w:cs="Times New Roman"/>
                <w:i/>
              </w:rPr>
              <w:t>Property</w:t>
            </w:r>
            <w:r w:rsidRPr="002B7944">
              <w:rPr>
                <w:rFonts w:ascii="Times New Roman" w:eastAsia="MS Mincho" w:hAnsi="Times New Roman" w:cs="Times New Roman"/>
              </w:rPr>
              <w:t xml:space="preserve"> &amp; </w:t>
            </w:r>
            <w:r w:rsidRPr="002B7944">
              <w:rPr>
                <w:rFonts w:ascii="Times New Roman" w:eastAsia="MS Mincho" w:hAnsi="Times New Roman" w:cs="Times New Roman"/>
                <w:i/>
              </w:rPr>
              <w:t>Real Estate</w:t>
            </w:r>
            <w:r w:rsidRPr="002B7944">
              <w:rPr>
                <w:rFonts w:ascii="Times New Roman" w:eastAsia="MS Mincho" w:hAnsi="Times New Roman" w:cs="Times New Roman"/>
              </w:rPr>
              <w:t xml:space="preserve"> Di BEI  Tahun 2009-2012</w:t>
            </w:r>
          </w:p>
        </w:tc>
        <w:tc>
          <w:tcPr>
            <w:tcW w:w="3118" w:type="dxa"/>
          </w:tcPr>
          <w:p w14:paraId="67DB0963" w14:textId="77777777" w:rsidR="002B7944" w:rsidRPr="002B7944" w:rsidRDefault="002B7944" w:rsidP="002B7944">
            <w:pPr>
              <w:spacing w:line="480" w:lineRule="auto"/>
              <w:jc w:val="both"/>
              <w:rPr>
                <w:rFonts w:ascii="Times New Roman" w:eastAsia="MS Mincho" w:hAnsi="Times New Roman" w:cs="Times New Roman"/>
              </w:rPr>
            </w:pPr>
            <w:r w:rsidRPr="002B7944">
              <w:rPr>
                <w:rFonts w:ascii="Times New Roman" w:eastAsia="MS Mincho" w:hAnsi="Times New Roman" w:cs="Times New Roman"/>
              </w:rPr>
              <w:t xml:space="preserve">IC memiliki pengaruh yang positif dan signifikan terhadap </w:t>
            </w:r>
            <w:r w:rsidRPr="002B7944">
              <w:rPr>
                <w:rFonts w:ascii="Times New Roman" w:eastAsia="MS Mincho" w:hAnsi="Times New Roman" w:cs="Times New Roman"/>
                <w:b/>
              </w:rPr>
              <w:t xml:space="preserve">kinerja keuangan dan nilai pasar </w:t>
            </w:r>
            <w:r w:rsidRPr="002B7944">
              <w:rPr>
                <w:rFonts w:ascii="Times New Roman" w:eastAsia="MS Mincho" w:hAnsi="Times New Roman" w:cs="Times New Roman"/>
              </w:rPr>
              <w:t>perusahaan pada tahun yang sama.</w:t>
            </w:r>
          </w:p>
        </w:tc>
      </w:tr>
      <w:tr w:rsidR="002B7944" w:rsidRPr="002B7944" w14:paraId="104614AB" w14:textId="77777777" w:rsidTr="00CC7590">
        <w:tc>
          <w:tcPr>
            <w:tcW w:w="675" w:type="dxa"/>
          </w:tcPr>
          <w:p w14:paraId="09BEDE66" w14:textId="77777777" w:rsidR="002B7944" w:rsidRPr="002B7944" w:rsidRDefault="002B7944" w:rsidP="002B7944">
            <w:pPr>
              <w:spacing w:line="480" w:lineRule="auto"/>
              <w:jc w:val="both"/>
              <w:rPr>
                <w:rFonts w:ascii="Times New Roman" w:eastAsia="MS Mincho" w:hAnsi="Times New Roman" w:cs="Times New Roman"/>
              </w:rPr>
            </w:pPr>
            <w:r w:rsidRPr="002B7944">
              <w:rPr>
                <w:rFonts w:ascii="Times New Roman" w:eastAsia="MS Mincho" w:hAnsi="Times New Roman" w:cs="Times New Roman"/>
              </w:rPr>
              <w:t>12</w:t>
            </w:r>
          </w:p>
        </w:tc>
        <w:tc>
          <w:tcPr>
            <w:tcW w:w="1843" w:type="dxa"/>
          </w:tcPr>
          <w:p w14:paraId="7A6693EB" w14:textId="77777777" w:rsidR="002B7944" w:rsidRPr="002B7944" w:rsidRDefault="002B7944" w:rsidP="002B7944">
            <w:pPr>
              <w:rPr>
                <w:rFonts w:ascii="Times New Roman" w:eastAsia="MS Mincho" w:hAnsi="Times New Roman" w:cs="Times New Roman"/>
              </w:rPr>
            </w:pPr>
            <w:r w:rsidRPr="002B7944">
              <w:rPr>
                <w:rFonts w:ascii="Times New Roman" w:eastAsia="MS Mincho" w:hAnsi="Times New Roman" w:cs="Times New Roman"/>
              </w:rPr>
              <w:fldChar w:fldCharType="begin" w:fldLock="1"/>
            </w:r>
            <w:r w:rsidRPr="002B7944">
              <w:rPr>
                <w:rFonts w:ascii="Times New Roman" w:eastAsia="MS Mincho" w:hAnsi="Times New Roman" w:cs="Times New Roman"/>
              </w:rPr>
              <w:instrText>ADDIN CSL_CITATION {"citationItems":[{"id":"ITEM-1","itemData":{"author":[{"dropping-particle":"","family":"Audreylia","given":"Josephine","non-dropping-particle":"","parse-names":false,"suffix":""},{"dropping-particle":"","family":"Ekadjaja","given":"Agustin","non-dropping-particle":"","parse-names":false,"suffix":""}],"container-title":"Jurnal Akuntansi","id":"ITEM-1","issued":{"date-parts":[["2014"]]},"page":"286-301","title":"Pengaruh Modal Intelektual Terhadap Kinerja Perusahaan Perbankan Dengan Ukuran Perusahaan Sebagai Variabel Kontrol","type":"article-journal","volume":"18"},"uris":["http://www.mendeley.com/documents/?uuid=68160d03-1b55-4b07-a922-c926cb685317"]}],"mendeley":{"formattedCitation":"(Audreylia &amp; Ekadjaja, 2014)","plainTextFormattedCitation":"(Audreylia &amp; Ekadjaja, 2014)","previouslyFormattedCitation":"(Audreylia &amp; Ekadjaja, 2014)"},"properties":{"noteIndex":0},"schema":"https://github.com/citation-style-language/schema/raw/master/csl-citation.json"}</w:instrText>
            </w:r>
            <w:r w:rsidRPr="002B7944">
              <w:rPr>
                <w:rFonts w:ascii="Times New Roman" w:eastAsia="MS Mincho" w:hAnsi="Times New Roman" w:cs="Times New Roman"/>
              </w:rPr>
              <w:fldChar w:fldCharType="separate"/>
            </w:r>
            <w:r w:rsidRPr="002B7944">
              <w:rPr>
                <w:rFonts w:ascii="Times New Roman" w:eastAsia="MS Mincho" w:hAnsi="Times New Roman" w:cs="Times New Roman"/>
                <w:noProof/>
              </w:rPr>
              <w:t>(Audreylia dan Ekadjaja, 2014)</w:t>
            </w:r>
            <w:r w:rsidRPr="002B7944">
              <w:rPr>
                <w:rFonts w:ascii="Times New Roman" w:eastAsia="MS Mincho" w:hAnsi="Times New Roman" w:cs="Times New Roman"/>
              </w:rPr>
              <w:fldChar w:fldCharType="end"/>
            </w:r>
          </w:p>
        </w:tc>
        <w:tc>
          <w:tcPr>
            <w:tcW w:w="3119" w:type="dxa"/>
          </w:tcPr>
          <w:p w14:paraId="4C45864C" w14:textId="77777777" w:rsidR="002B7944" w:rsidRPr="002B7944" w:rsidRDefault="002B7944" w:rsidP="002B7944">
            <w:pPr>
              <w:spacing w:line="480" w:lineRule="auto"/>
              <w:jc w:val="both"/>
              <w:rPr>
                <w:rFonts w:ascii="Times New Roman" w:eastAsia="MS Mincho" w:hAnsi="Times New Roman" w:cs="Times New Roman"/>
              </w:rPr>
            </w:pPr>
            <w:r w:rsidRPr="002B7944">
              <w:rPr>
                <w:rFonts w:ascii="Times New Roman" w:eastAsia="MS Mincho" w:hAnsi="Times New Roman" w:cs="Times New Roman"/>
              </w:rPr>
              <w:t>Pengaruh Modal Intelektual Terhadap Kinerja Perusahaan Perbankan Dengan Ukuran Perusahaan Sebagai Variabel Kontrol</w:t>
            </w:r>
          </w:p>
        </w:tc>
        <w:tc>
          <w:tcPr>
            <w:tcW w:w="3118" w:type="dxa"/>
          </w:tcPr>
          <w:p w14:paraId="223DE90E" w14:textId="77777777" w:rsidR="002B7944" w:rsidRPr="002B7944" w:rsidRDefault="002B7944" w:rsidP="002B7944">
            <w:pPr>
              <w:spacing w:line="480" w:lineRule="auto"/>
              <w:jc w:val="both"/>
              <w:rPr>
                <w:rFonts w:ascii="Times New Roman" w:eastAsia="MS Mincho" w:hAnsi="Times New Roman" w:cs="Times New Roman"/>
              </w:rPr>
            </w:pPr>
            <w:r w:rsidRPr="002B7944">
              <w:rPr>
                <w:rFonts w:ascii="Times New Roman" w:eastAsia="MS Mincho" w:hAnsi="Times New Roman" w:cs="Times New Roman"/>
              </w:rPr>
              <w:t>IC</w:t>
            </w:r>
            <w:proofErr w:type="gramStart"/>
            <w:r w:rsidRPr="002B7944">
              <w:rPr>
                <w:rFonts w:ascii="Times New Roman" w:eastAsia="MS Mincho" w:hAnsi="Times New Roman" w:cs="Times New Roman"/>
              </w:rPr>
              <w:t>,VACA,VAHU,STVA</w:t>
            </w:r>
            <w:proofErr w:type="gramEnd"/>
            <w:r w:rsidRPr="002B7944">
              <w:rPr>
                <w:rFonts w:ascii="Times New Roman" w:eastAsia="MS Mincho" w:hAnsi="Times New Roman" w:cs="Times New Roman"/>
              </w:rPr>
              <w:t xml:space="preserve"> dan Ukuran perusahaan secara simultan memiliki pengaruh yang signifikan pada rasio </w:t>
            </w:r>
            <w:r w:rsidRPr="002B7944">
              <w:rPr>
                <w:rFonts w:ascii="Times New Roman" w:eastAsia="MS Mincho" w:hAnsi="Times New Roman" w:cs="Times New Roman"/>
                <w:i/>
              </w:rPr>
              <w:t>price to book value.</w:t>
            </w:r>
          </w:p>
          <w:p w14:paraId="3C227097" w14:textId="77777777" w:rsidR="002B7944" w:rsidRPr="002B7944" w:rsidRDefault="002B7944" w:rsidP="002B7944">
            <w:pPr>
              <w:spacing w:line="480" w:lineRule="auto"/>
              <w:jc w:val="both"/>
              <w:rPr>
                <w:rFonts w:ascii="Times New Roman" w:eastAsia="MS Mincho" w:hAnsi="Times New Roman" w:cs="Times New Roman"/>
              </w:rPr>
            </w:pPr>
            <w:r w:rsidRPr="002B7944">
              <w:rPr>
                <w:rFonts w:ascii="Times New Roman" w:eastAsia="MS Mincho" w:hAnsi="Times New Roman" w:cs="Times New Roman"/>
              </w:rPr>
              <w:t>Secara parsial</w:t>
            </w:r>
            <w:proofErr w:type="gramStart"/>
            <w:r w:rsidRPr="002B7944">
              <w:rPr>
                <w:rFonts w:ascii="Times New Roman" w:eastAsia="MS Mincho" w:hAnsi="Times New Roman" w:cs="Times New Roman"/>
              </w:rPr>
              <w:t>,IC</w:t>
            </w:r>
            <w:proofErr w:type="gramEnd"/>
            <w:r w:rsidRPr="002B7944">
              <w:rPr>
                <w:rFonts w:ascii="Times New Roman" w:eastAsia="MS Mincho" w:hAnsi="Times New Roman" w:cs="Times New Roman"/>
              </w:rPr>
              <w:t xml:space="preserve"> tidak memiliki pengaruh yang signifikan pada </w:t>
            </w:r>
            <w:r w:rsidRPr="002B7944">
              <w:rPr>
                <w:rFonts w:ascii="Times New Roman" w:eastAsia="MS Mincho" w:hAnsi="Times New Roman" w:cs="Times New Roman"/>
                <w:b/>
              </w:rPr>
              <w:t>kinerja perusahaan</w:t>
            </w:r>
            <w:r w:rsidRPr="002B7944">
              <w:rPr>
                <w:rFonts w:ascii="Times New Roman" w:eastAsia="MS Mincho" w:hAnsi="Times New Roman" w:cs="Times New Roman"/>
              </w:rPr>
              <w:t xml:space="preserve"> perbankan ( rasio biaya operasional) di BEI dan secara parsial IC juga tidak memiliki pengaruh yang signifikan pada perusahaan perbankan (PBV)</w:t>
            </w:r>
          </w:p>
        </w:tc>
      </w:tr>
      <w:tr w:rsidR="002B7944" w:rsidRPr="002B7944" w14:paraId="757DC730" w14:textId="77777777" w:rsidTr="00CC7590">
        <w:tc>
          <w:tcPr>
            <w:tcW w:w="675" w:type="dxa"/>
          </w:tcPr>
          <w:p w14:paraId="6B93A65B" w14:textId="77777777" w:rsidR="002B7944" w:rsidRPr="002B7944" w:rsidRDefault="002B7944" w:rsidP="002B7944">
            <w:pPr>
              <w:spacing w:line="480" w:lineRule="auto"/>
              <w:jc w:val="both"/>
              <w:rPr>
                <w:rFonts w:ascii="Times New Roman" w:eastAsia="MS Mincho" w:hAnsi="Times New Roman" w:cs="Times New Roman"/>
              </w:rPr>
            </w:pPr>
            <w:r w:rsidRPr="002B7944">
              <w:rPr>
                <w:rFonts w:ascii="Times New Roman" w:eastAsia="MS Mincho" w:hAnsi="Times New Roman" w:cs="Times New Roman"/>
              </w:rPr>
              <w:t>13</w:t>
            </w:r>
          </w:p>
        </w:tc>
        <w:tc>
          <w:tcPr>
            <w:tcW w:w="1843" w:type="dxa"/>
          </w:tcPr>
          <w:p w14:paraId="1A61E0C8" w14:textId="77777777" w:rsidR="002B7944" w:rsidRPr="002B7944" w:rsidRDefault="002B7944" w:rsidP="002B7944">
            <w:pPr>
              <w:spacing w:line="480" w:lineRule="auto"/>
              <w:jc w:val="both"/>
              <w:rPr>
                <w:rFonts w:ascii="Times New Roman" w:eastAsia="MS Mincho" w:hAnsi="Times New Roman" w:cs="Times New Roman"/>
              </w:rPr>
            </w:pPr>
            <w:r w:rsidRPr="002B7944">
              <w:rPr>
                <w:rFonts w:ascii="Times New Roman" w:eastAsia="MS Mincho" w:hAnsi="Times New Roman" w:cs="Times New Roman"/>
              </w:rPr>
              <w:fldChar w:fldCharType="begin" w:fldLock="1"/>
            </w:r>
            <w:r w:rsidRPr="002B7944">
              <w:rPr>
                <w:rFonts w:ascii="Times New Roman" w:eastAsia="MS Mincho" w:hAnsi="Times New Roman" w:cs="Times New Roman"/>
              </w:rPr>
              <w:instrText>ADDIN CSL_CITATION {"citationItems":[{"id":"ITEM-1","itemData":{"author":[{"dropping-particle":"","family":"Firmansyah","given":"Yanuar","non-dropping-particle":"","parse-names":false,"suffix":""},{"dropping-particle":"","family":"Iswajuni","given":"","non-dropping-particle":"","parse-names":false,"suffix":""}],"container-title":"jurnal Ekonomi dan Bisnis","id":"ITEM-1","issue":"1","issued":{"date-parts":[["2014"]]},"page":"1-14","title":"Pengaruh Intellectual Capital Terhadap Profitabilitas, Nilai Pasar, Pertumbuhan, Dan Actual Return Pada Perusahaan Yang Tercatat Di Bursa Efek Di Indonesia","type":"article-journal","volume":"9"},"uris":["http://www.mendeley.com/documents/?uuid=d53b7e0a-33e2-419d-b816-585655689033"]}],"mendeley":{"formattedCitation":"(Firmansyah &amp; Iswajuni, 2014)","plainTextFormattedCitation":"(Firmansyah &amp; Iswajuni, 2014)","previouslyFormattedCitation":"(Firmansyah &amp; Iswajuni, 2014)"},"properties":{"noteIndex":0},"schema":"https://github.com/citation-style-language/schema/raw/master/csl-citation.json"}</w:instrText>
            </w:r>
            <w:r w:rsidRPr="002B7944">
              <w:rPr>
                <w:rFonts w:ascii="Times New Roman" w:eastAsia="MS Mincho" w:hAnsi="Times New Roman" w:cs="Times New Roman"/>
              </w:rPr>
              <w:fldChar w:fldCharType="separate"/>
            </w:r>
            <w:r w:rsidRPr="002B7944">
              <w:rPr>
                <w:rFonts w:ascii="Times New Roman" w:eastAsia="MS Mincho" w:hAnsi="Times New Roman" w:cs="Times New Roman"/>
                <w:noProof/>
              </w:rPr>
              <w:t>(Firmansyah dan Iswajuni, 2014)</w:t>
            </w:r>
            <w:r w:rsidRPr="002B7944">
              <w:rPr>
                <w:rFonts w:ascii="Times New Roman" w:eastAsia="MS Mincho" w:hAnsi="Times New Roman" w:cs="Times New Roman"/>
              </w:rPr>
              <w:fldChar w:fldCharType="end"/>
            </w:r>
          </w:p>
        </w:tc>
        <w:tc>
          <w:tcPr>
            <w:tcW w:w="3119" w:type="dxa"/>
          </w:tcPr>
          <w:p w14:paraId="37F9058A" w14:textId="77777777" w:rsidR="002B7944" w:rsidRPr="002B7944" w:rsidRDefault="002B7944" w:rsidP="002B7944">
            <w:pPr>
              <w:spacing w:line="480" w:lineRule="auto"/>
              <w:jc w:val="both"/>
              <w:rPr>
                <w:rFonts w:ascii="Times New Roman" w:eastAsia="MS Mincho" w:hAnsi="Times New Roman" w:cs="Times New Roman"/>
              </w:rPr>
            </w:pPr>
            <w:r w:rsidRPr="002B7944">
              <w:rPr>
                <w:rFonts w:ascii="Times New Roman" w:eastAsia="MS Mincho" w:hAnsi="Times New Roman" w:cs="Times New Roman"/>
              </w:rPr>
              <w:t xml:space="preserve">Pengaruh </w:t>
            </w:r>
            <w:r w:rsidRPr="002B7944">
              <w:rPr>
                <w:rFonts w:ascii="Times New Roman" w:eastAsia="MS Mincho" w:hAnsi="Times New Roman" w:cs="Times New Roman"/>
                <w:i/>
              </w:rPr>
              <w:t>Intellectual capital</w:t>
            </w:r>
            <w:r w:rsidRPr="002B7944">
              <w:rPr>
                <w:rFonts w:ascii="Times New Roman" w:eastAsia="MS Mincho" w:hAnsi="Times New Roman" w:cs="Times New Roman"/>
              </w:rPr>
              <w:t xml:space="preserve"> Terhadap Profitabilitas, Nilai Pasar, Pertumbuhan, Dan </w:t>
            </w:r>
            <w:r w:rsidRPr="002B7944">
              <w:rPr>
                <w:rFonts w:ascii="Times New Roman" w:eastAsia="MS Mincho" w:hAnsi="Times New Roman" w:cs="Times New Roman"/>
                <w:i/>
              </w:rPr>
              <w:t>Actual Return</w:t>
            </w:r>
            <w:r w:rsidRPr="002B7944">
              <w:rPr>
                <w:rFonts w:ascii="Times New Roman" w:eastAsia="MS Mincho" w:hAnsi="Times New Roman" w:cs="Times New Roman"/>
              </w:rPr>
              <w:t xml:space="preserve"> Pada Perusahaan Yang Tercatat Di Bursa Efek Indonesia</w:t>
            </w:r>
          </w:p>
        </w:tc>
        <w:tc>
          <w:tcPr>
            <w:tcW w:w="3118" w:type="dxa"/>
          </w:tcPr>
          <w:p w14:paraId="67565167" w14:textId="77777777" w:rsidR="002B7944" w:rsidRPr="002B7944" w:rsidRDefault="002B7944" w:rsidP="002B7944">
            <w:pPr>
              <w:spacing w:line="480" w:lineRule="auto"/>
              <w:jc w:val="both"/>
              <w:rPr>
                <w:rFonts w:ascii="Times New Roman" w:eastAsia="MS Mincho" w:hAnsi="Times New Roman" w:cs="Times New Roman"/>
              </w:rPr>
            </w:pPr>
            <w:r w:rsidRPr="002B7944">
              <w:rPr>
                <w:rFonts w:ascii="Times New Roman" w:eastAsia="MS Mincho" w:hAnsi="Times New Roman" w:cs="Times New Roman"/>
              </w:rPr>
              <w:t xml:space="preserve">Hasil penelitian menyatakan </w:t>
            </w:r>
            <w:r w:rsidRPr="002B7944">
              <w:rPr>
                <w:rFonts w:ascii="Times New Roman" w:eastAsia="MS Mincho" w:hAnsi="Times New Roman" w:cs="Times New Roman"/>
                <w:i/>
              </w:rPr>
              <w:t xml:space="preserve">Intellectual capital </w:t>
            </w:r>
            <w:r w:rsidRPr="002B7944">
              <w:rPr>
                <w:rFonts w:ascii="Times New Roman" w:eastAsia="MS Mincho" w:hAnsi="Times New Roman" w:cs="Times New Roman"/>
              </w:rPr>
              <w:t>tidak berpengaruh terhadap pertumbuhan pada perusahaan</w:t>
            </w:r>
            <w:r w:rsidRPr="002B7944">
              <w:rPr>
                <w:rFonts w:ascii="Times New Roman" w:eastAsia="MS Mincho" w:hAnsi="Times New Roman" w:cs="Times New Roman"/>
                <w:b/>
              </w:rPr>
              <w:t xml:space="preserve"> </w:t>
            </w:r>
            <w:r w:rsidRPr="002B7944">
              <w:rPr>
                <w:rFonts w:ascii="Times New Roman" w:eastAsia="MS Mincho" w:hAnsi="Times New Roman" w:cs="Times New Roman"/>
                <w:i/>
              </w:rPr>
              <w:t>go public</w:t>
            </w:r>
            <w:r w:rsidRPr="002B7944">
              <w:rPr>
                <w:rFonts w:ascii="Times New Roman" w:eastAsia="MS Mincho" w:hAnsi="Times New Roman" w:cs="Times New Roman"/>
              </w:rPr>
              <w:t xml:space="preserve"> yang terdaftar di Bursi Efek Indonesia. Tapi terbukti berpengaruh terhadap profitabilitas, nilai pasar dan </w:t>
            </w:r>
            <w:r w:rsidRPr="002B7944">
              <w:rPr>
                <w:rFonts w:ascii="Times New Roman" w:eastAsia="MS Mincho" w:hAnsi="Times New Roman" w:cs="Times New Roman"/>
                <w:i/>
              </w:rPr>
              <w:t>actual return</w:t>
            </w:r>
            <w:r w:rsidRPr="002B7944">
              <w:rPr>
                <w:rFonts w:ascii="Times New Roman" w:eastAsia="MS Mincho" w:hAnsi="Times New Roman" w:cs="Times New Roman"/>
              </w:rPr>
              <w:t>.</w:t>
            </w:r>
          </w:p>
        </w:tc>
      </w:tr>
      <w:tr w:rsidR="002B7944" w:rsidRPr="002B7944" w14:paraId="6FFFA2DA" w14:textId="77777777" w:rsidTr="00CC7590">
        <w:tc>
          <w:tcPr>
            <w:tcW w:w="675" w:type="dxa"/>
          </w:tcPr>
          <w:p w14:paraId="754F766B" w14:textId="77777777" w:rsidR="002B7944" w:rsidRPr="002B7944" w:rsidRDefault="002B7944" w:rsidP="002B7944">
            <w:pPr>
              <w:spacing w:line="480" w:lineRule="auto"/>
              <w:jc w:val="both"/>
              <w:rPr>
                <w:rFonts w:ascii="Times New Roman" w:eastAsia="MS Mincho" w:hAnsi="Times New Roman" w:cs="Times New Roman"/>
              </w:rPr>
            </w:pPr>
            <w:r w:rsidRPr="002B7944">
              <w:rPr>
                <w:rFonts w:ascii="Times New Roman" w:eastAsia="MS Mincho" w:hAnsi="Times New Roman" w:cs="Times New Roman"/>
              </w:rPr>
              <w:t>14</w:t>
            </w:r>
          </w:p>
        </w:tc>
        <w:tc>
          <w:tcPr>
            <w:tcW w:w="1843" w:type="dxa"/>
          </w:tcPr>
          <w:p w14:paraId="047EDBFD" w14:textId="77777777" w:rsidR="002B7944" w:rsidRPr="002B7944" w:rsidRDefault="002B7944" w:rsidP="002B7944">
            <w:pPr>
              <w:spacing w:line="480" w:lineRule="auto"/>
              <w:jc w:val="both"/>
              <w:rPr>
                <w:rFonts w:ascii="Times New Roman" w:eastAsia="MS Mincho" w:hAnsi="Times New Roman" w:cs="Times New Roman"/>
              </w:rPr>
            </w:pPr>
            <w:r w:rsidRPr="002B7944">
              <w:rPr>
                <w:rFonts w:ascii="Times New Roman" w:eastAsia="MS Mincho" w:hAnsi="Times New Roman" w:cs="Times New Roman"/>
              </w:rPr>
              <w:fldChar w:fldCharType="begin" w:fldLock="1"/>
            </w:r>
            <w:r w:rsidRPr="002B7944">
              <w:rPr>
                <w:rFonts w:ascii="Times New Roman" w:eastAsia="MS Mincho" w:hAnsi="Times New Roman" w:cs="Times New Roman"/>
              </w:rPr>
              <w:instrText>ADDIN CSL_CITATION {"citationItems":[{"id":"ITEM-1","itemData":{"author":[{"dropping-particle":"","family":"Haryanto","given":"Melinda","non-dropping-particle":"","parse-names":false,"suffix":""},{"dropping-particle":"","family":"Henny","given":"","non-dropping-particle":"","parse-names":false,"suffix":""}],"container-title":"Jurnal Manajemen","id":"ITEM-1","issued":{"date-parts":[["2013"]]},"title":"Pengaruh Intellectual Capital Terhadap Kinerja Keuangan Dan Nilai Pasar Perusahaan","type":"article-journal","volume":"12"},"uris":["http://www.mendeley.com/documents/?uuid=2ba45c23-2130-4709-a16c-d01e7f25c574"]}],"mendeley":{"formattedCitation":"(Haryanto &amp; Henny, 2013)","plainTextFormattedCitation":"(Haryanto &amp; Henny, 2013)","previouslyFormattedCitation":"(Haryanto &amp; Henny, 2013)"},"properties":{"noteIndex":0},"schema":"https://github.com/citation-style-language/schema/raw/master/csl-citation.json"}</w:instrText>
            </w:r>
            <w:r w:rsidRPr="002B7944">
              <w:rPr>
                <w:rFonts w:ascii="Times New Roman" w:eastAsia="MS Mincho" w:hAnsi="Times New Roman" w:cs="Times New Roman"/>
              </w:rPr>
              <w:fldChar w:fldCharType="separate"/>
            </w:r>
            <w:r w:rsidRPr="002B7944">
              <w:rPr>
                <w:rFonts w:ascii="Times New Roman" w:eastAsia="MS Mincho" w:hAnsi="Times New Roman" w:cs="Times New Roman"/>
                <w:noProof/>
              </w:rPr>
              <w:t>(Haryanto dan Henny, 2013)</w:t>
            </w:r>
            <w:r w:rsidRPr="002B7944">
              <w:rPr>
                <w:rFonts w:ascii="Times New Roman" w:eastAsia="MS Mincho" w:hAnsi="Times New Roman" w:cs="Times New Roman"/>
              </w:rPr>
              <w:fldChar w:fldCharType="end"/>
            </w:r>
          </w:p>
        </w:tc>
        <w:tc>
          <w:tcPr>
            <w:tcW w:w="3119" w:type="dxa"/>
          </w:tcPr>
          <w:p w14:paraId="11CA28CB" w14:textId="77777777" w:rsidR="002B7944" w:rsidRPr="002B7944" w:rsidRDefault="002B7944" w:rsidP="002B7944">
            <w:pPr>
              <w:spacing w:line="480" w:lineRule="auto"/>
              <w:jc w:val="both"/>
              <w:rPr>
                <w:rFonts w:ascii="Times New Roman" w:eastAsia="MS Mincho" w:hAnsi="Times New Roman" w:cs="Times New Roman"/>
              </w:rPr>
            </w:pPr>
            <w:r w:rsidRPr="002B7944">
              <w:rPr>
                <w:rFonts w:ascii="Times New Roman" w:eastAsia="MS Mincho" w:hAnsi="Times New Roman" w:cs="Times New Roman"/>
              </w:rPr>
              <w:t xml:space="preserve">Pengaruh </w:t>
            </w:r>
            <w:r w:rsidRPr="002B7944">
              <w:rPr>
                <w:rFonts w:ascii="Times New Roman" w:eastAsia="MS Mincho" w:hAnsi="Times New Roman" w:cs="Times New Roman"/>
                <w:i/>
              </w:rPr>
              <w:t>Intellectual capital</w:t>
            </w:r>
            <w:r w:rsidRPr="002B7944">
              <w:rPr>
                <w:rFonts w:ascii="Times New Roman" w:eastAsia="MS Mincho" w:hAnsi="Times New Roman" w:cs="Times New Roman"/>
              </w:rPr>
              <w:t xml:space="preserve"> Terhadap Kinerja Keuangan dan Nilai Pasar Perusahaan</w:t>
            </w:r>
          </w:p>
        </w:tc>
        <w:tc>
          <w:tcPr>
            <w:tcW w:w="3118" w:type="dxa"/>
          </w:tcPr>
          <w:p w14:paraId="138BA9D9" w14:textId="77777777" w:rsidR="002B7944" w:rsidRPr="002B7944" w:rsidRDefault="002B7944" w:rsidP="002B7944">
            <w:pPr>
              <w:spacing w:line="480" w:lineRule="auto"/>
              <w:jc w:val="both"/>
              <w:rPr>
                <w:rFonts w:ascii="Times New Roman" w:eastAsia="MS Mincho" w:hAnsi="Times New Roman" w:cs="Times New Roman"/>
              </w:rPr>
            </w:pPr>
            <w:r w:rsidRPr="002B7944">
              <w:rPr>
                <w:rFonts w:ascii="Times New Roman" w:eastAsia="MS Mincho" w:hAnsi="Times New Roman" w:cs="Times New Roman"/>
              </w:rPr>
              <w:t>Hasilnya menyatakan bahwa VAIC yang dimiliki perusahaan tidak mempengaruhi peningkatan ROE perusahaan manufaktur yang terdaftar di BEI periode 2007-2008</w:t>
            </w:r>
          </w:p>
        </w:tc>
      </w:tr>
      <w:tr w:rsidR="002B7944" w:rsidRPr="002B7944" w14:paraId="2CC7F238" w14:textId="77777777" w:rsidTr="00CC7590">
        <w:tc>
          <w:tcPr>
            <w:tcW w:w="675" w:type="dxa"/>
          </w:tcPr>
          <w:p w14:paraId="3D1767CD" w14:textId="77777777" w:rsidR="002B7944" w:rsidRPr="002B7944" w:rsidRDefault="002B7944" w:rsidP="002B7944">
            <w:pPr>
              <w:spacing w:line="480" w:lineRule="auto"/>
              <w:jc w:val="both"/>
              <w:rPr>
                <w:rFonts w:ascii="Times New Roman" w:eastAsia="MS Mincho" w:hAnsi="Times New Roman" w:cs="Times New Roman"/>
              </w:rPr>
            </w:pPr>
            <w:r w:rsidRPr="002B7944">
              <w:rPr>
                <w:rFonts w:ascii="Times New Roman" w:eastAsia="MS Mincho" w:hAnsi="Times New Roman" w:cs="Times New Roman"/>
              </w:rPr>
              <w:t>15</w:t>
            </w:r>
          </w:p>
        </w:tc>
        <w:tc>
          <w:tcPr>
            <w:tcW w:w="1843" w:type="dxa"/>
          </w:tcPr>
          <w:p w14:paraId="45F5FECF" w14:textId="77777777" w:rsidR="002B7944" w:rsidRPr="002B7944" w:rsidRDefault="002B7944" w:rsidP="002B7944">
            <w:pPr>
              <w:spacing w:line="480" w:lineRule="auto"/>
              <w:jc w:val="both"/>
              <w:rPr>
                <w:rFonts w:ascii="Times New Roman" w:eastAsia="MS Mincho" w:hAnsi="Times New Roman" w:cs="Times New Roman"/>
              </w:rPr>
            </w:pPr>
            <w:r w:rsidRPr="002B7944">
              <w:rPr>
                <w:rFonts w:ascii="Times New Roman" w:eastAsia="MS Mincho" w:hAnsi="Times New Roman" w:cs="Times New Roman"/>
              </w:rPr>
              <w:fldChar w:fldCharType="begin" w:fldLock="1"/>
            </w:r>
            <w:r w:rsidRPr="002B7944">
              <w:rPr>
                <w:rFonts w:ascii="Times New Roman" w:eastAsia="MS Mincho" w:hAnsi="Times New Roman" w:cs="Times New Roman"/>
              </w:rPr>
              <w:instrText>ADDIN CSL_CITATION {"citationItems":[{"id":"ITEM-1","itemData":{"author":[{"dropping-particle":"","family":"Ciptaningsih","given":"Tri","non-dropping-particle":"","parse-names":false,"suffix":""}],"container-title":"Jurnal Manajemen Teknologi","id":"ITEM-1","issue":"3","issued":{"date-parts":[["2013"]]},"page":"330-348","title":"Uji Pengaruh Modal Intelektual terhadap Kinerja Keuangan BUMN yang Go Public di Indonesia","type":"article-journal","volume":"12"},"uris":["http://www.mendeley.com/documents/?uuid=7dc5ea13-bf39-4cda-b341-472b48c4c1a3"]}],"mendeley":{"formattedCitation":"(Ciptaningsih, 2013)","plainTextFormattedCitation":"(Ciptaningsih, 2013)","previouslyFormattedCitation":"(Ciptaningsih, 2013)"},"properties":{"noteIndex":0},"schema":"https://github.com/citation-style-language/schema/raw/master/csl-citation.json"}</w:instrText>
            </w:r>
            <w:r w:rsidRPr="002B7944">
              <w:rPr>
                <w:rFonts w:ascii="Times New Roman" w:eastAsia="MS Mincho" w:hAnsi="Times New Roman" w:cs="Times New Roman"/>
              </w:rPr>
              <w:fldChar w:fldCharType="separate"/>
            </w:r>
            <w:r w:rsidRPr="002B7944">
              <w:rPr>
                <w:rFonts w:ascii="Times New Roman" w:eastAsia="MS Mincho" w:hAnsi="Times New Roman" w:cs="Times New Roman"/>
                <w:noProof/>
              </w:rPr>
              <w:t>(Ciptaningsih, 2013)</w:t>
            </w:r>
            <w:r w:rsidRPr="002B7944">
              <w:rPr>
                <w:rFonts w:ascii="Times New Roman" w:eastAsia="MS Mincho" w:hAnsi="Times New Roman" w:cs="Times New Roman"/>
              </w:rPr>
              <w:fldChar w:fldCharType="end"/>
            </w:r>
          </w:p>
        </w:tc>
        <w:tc>
          <w:tcPr>
            <w:tcW w:w="3119" w:type="dxa"/>
          </w:tcPr>
          <w:p w14:paraId="093D3527" w14:textId="77777777" w:rsidR="002B7944" w:rsidRPr="002B7944" w:rsidRDefault="002B7944" w:rsidP="002B7944">
            <w:pPr>
              <w:spacing w:line="480" w:lineRule="auto"/>
              <w:jc w:val="both"/>
              <w:rPr>
                <w:rFonts w:ascii="Times New Roman" w:eastAsia="MS Mincho" w:hAnsi="Times New Roman" w:cs="Times New Roman"/>
              </w:rPr>
            </w:pPr>
            <w:r w:rsidRPr="002B7944">
              <w:rPr>
                <w:rFonts w:ascii="Times New Roman" w:eastAsia="MS Mincho" w:hAnsi="Times New Roman" w:cs="Times New Roman"/>
              </w:rPr>
              <w:t>Uji Pengaruh Modal Intelektual terhadap Kinerja Keuangan BUMN yang Go Public di Indonesia.</w:t>
            </w:r>
          </w:p>
        </w:tc>
        <w:tc>
          <w:tcPr>
            <w:tcW w:w="3118" w:type="dxa"/>
          </w:tcPr>
          <w:p w14:paraId="0C2CC681" w14:textId="77777777" w:rsidR="002B7944" w:rsidRPr="002B7944" w:rsidRDefault="002B7944" w:rsidP="002B7944">
            <w:pPr>
              <w:spacing w:line="480" w:lineRule="auto"/>
              <w:jc w:val="both"/>
              <w:rPr>
                <w:rFonts w:ascii="Times New Roman" w:eastAsia="MS Mincho" w:hAnsi="Times New Roman" w:cs="Times New Roman"/>
              </w:rPr>
            </w:pPr>
            <w:r w:rsidRPr="002B7944">
              <w:rPr>
                <w:rFonts w:ascii="Times New Roman" w:eastAsia="MS Mincho" w:hAnsi="Times New Roman" w:cs="Times New Roman"/>
              </w:rPr>
              <w:t xml:space="preserve">Modal Intelektual tidak memiliki pengaruh yang signifikan terhadap </w:t>
            </w:r>
            <w:r w:rsidRPr="002B7944">
              <w:rPr>
                <w:rFonts w:ascii="Times New Roman" w:eastAsia="MS Mincho" w:hAnsi="Times New Roman" w:cs="Times New Roman"/>
                <w:b/>
              </w:rPr>
              <w:t>kinerja keuangan perbankan.</w:t>
            </w:r>
          </w:p>
        </w:tc>
      </w:tr>
    </w:tbl>
    <w:p w14:paraId="0DA42065" w14:textId="77777777" w:rsidR="002B7944" w:rsidRPr="002B7944" w:rsidRDefault="002B7944" w:rsidP="002B7944">
      <w:pPr>
        <w:rPr>
          <w:rFonts w:ascii="Times New Roman" w:eastAsia="MS Mincho" w:hAnsi="Times New Roman" w:cs="Times New Roman"/>
          <w:lang w:val="en-ID"/>
        </w:rPr>
      </w:pPr>
    </w:p>
    <w:p w14:paraId="6C7B7232" w14:textId="77777777" w:rsidR="002B7944" w:rsidRPr="002B7944" w:rsidRDefault="002B7944" w:rsidP="002B7944">
      <w:pPr>
        <w:keepNext/>
        <w:keepLines/>
        <w:numPr>
          <w:ilvl w:val="0"/>
          <w:numId w:val="2"/>
        </w:numPr>
        <w:spacing w:line="480" w:lineRule="auto"/>
        <w:ind w:left="357" w:hanging="357"/>
        <w:outlineLvl w:val="1"/>
        <w:rPr>
          <w:rFonts w:ascii="Times New Roman" w:eastAsia="MS Gothic" w:hAnsi="Times New Roman" w:cs="Times New Roman"/>
          <w:b/>
          <w:bCs/>
          <w:lang w:val="en-ID" w:eastAsia="ja-JP"/>
        </w:rPr>
      </w:pPr>
      <w:bookmarkStart w:id="19" w:name="_Toc515796258"/>
      <w:bookmarkStart w:id="20" w:name="_Toc398328478"/>
      <w:bookmarkStart w:id="21" w:name="_Toc410313905"/>
      <w:r w:rsidRPr="002B7944">
        <w:rPr>
          <w:rFonts w:ascii="Times New Roman" w:eastAsia="MS Gothic" w:hAnsi="Times New Roman" w:cs="Times New Roman"/>
          <w:b/>
          <w:bCs/>
          <w:lang w:val="en-ID" w:eastAsia="ja-JP"/>
        </w:rPr>
        <w:t>Kerangka Pemikiran</w:t>
      </w:r>
      <w:bookmarkEnd w:id="19"/>
      <w:bookmarkEnd w:id="20"/>
      <w:bookmarkEnd w:id="21"/>
    </w:p>
    <w:p w14:paraId="56D8C825" w14:textId="77777777" w:rsidR="002B7944" w:rsidRPr="002B7944" w:rsidRDefault="002B7944" w:rsidP="002B7944">
      <w:pPr>
        <w:keepNext/>
        <w:keepLines/>
        <w:numPr>
          <w:ilvl w:val="0"/>
          <w:numId w:val="3"/>
        </w:numPr>
        <w:spacing w:line="480" w:lineRule="auto"/>
        <w:ind w:left="714" w:hanging="357"/>
        <w:jc w:val="both"/>
        <w:outlineLvl w:val="2"/>
        <w:rPr>
          <w:rFonts w:ascii="Times New Roman" w:eastAsia="ＭＳ ゴシック" w:hAnsi="Times New Roman" w:cs="Times New Roman"/>
          <w:b/>
          <w:bCs/>
          <w:color w:val="4F81BD"/>
          <w:lang w:val="en-ID"/>
        </w:rPr>
      </w:pPr>
      <w:bookmarkStart w:id="22" w:name="_Toc410313906"/>
      <w:r w:rsidRPr="002B7944">
        <w:rPr>
          <w:rFonts w:ascii="Times New Roman" w:eastAsia="ＭＳ ゴシック" w:hAnsi="Times New Roman" w:cs="Times New Roman"/>
          <w:b/>
          <w:bCs/>
          <w:i/>
          <w:color w:val="000000"/>
          <w:lang w:val="en-ID"/>
        </w:rPr>
        <w:t>Intellectual capital</w:t>
      </w:r>
      <w:r w:rsidRPr="002B7944">
        <w:rPr>
          <w:rFonts w:ascii="Times New Roman" w:eastAsia="ＭＳ ゴシック" w:hAnsi="Times New Roman" w:cs="Times New Roman"/>
          <w:b/>
          <w:bCs/>
          <w:color w:val="000000"/>
          <w:lang w:val="en-ID"/>
        </w:rPr>
        <w:t xml:space="preserve"> dengan Kinerja Perusahaan</w:t>
      </w:r>
      <w:bookmarkEnd w:id="22"/>
    </w:p>
    <w:p w14:paraId="55832781" w14:textId="77777777" w:rsidR="002B7944" w:rsidRPr="002B7944" w:rsidRDefault="002B7944" w:rsidP="002B7944">
      <w:pPr>
        <w:spacing w:line="480" w:lineRule="auto"/>
        <w:ind w:left="720" w:firstLine="720"/>
        <w:jc w:val="both"/>
        <w:rPr>
          <w:rFonts w:ascii="Times New Roman" w:eastAsia="MS Mincho" w:hAnsi="Times New Roman" w:cs="Times New Roman"/>
          <w:lang w:val="en-US"/>
        </w:rPr>
      </w:pPr>
      <w:r w:rsidRPr="002B7944">
        <w:rPr>
          <w:rFonts w:ascii="Times New Roman" w:eastAsia="MS Mincho" w:hAnsi="Times New Roman" w:cs="Times New Roman"/>
          <w:lang w:val="en-US"/>
        </w:rPr>
        <w:t xml:space="preserve">Berdasarkan teori </w:t>
      </w:r>
      <w:r w:rsidRPr="002B7944">
        <w:rPr>
          <w:rFonts w:ascii="Times New Roman" w:eastAsia="MS Mincho" w:hAnsi="Times New Roman" w:cs="Times New Roman"/>
          <w:i/>
          <w:lang w:val="en-US"/>
        </w:rPr>
        <w:t>stakeholder</w:t>
      </w:r>
      <w:r w:rsidRPr="002B7944">
        <w:rPr>
          <w:rFonts w:ascii="Times New Roman" w:eastAsia="MS Mincho" w:hAnsi="Times New Roman" w:cs="Times New Roman"/>
          <w:lang w:val="en-US"/>
        </w:rPr>
        <w:t xml:space="preserve"> yang telah dijelaskan sebelumnya, bahwa </w:t>
      </w:r>
      <w:r w:rsidRPr="002B7944">
        <w:rPr>
          <w:rFonts w:ascii="Times New Roman" w:eastAsia="MS Mincho" w:hAnsi="Times New Roman" w:cs="Times New Roman"/>
          <w:i/>
          <w:lang w:val="en-US"/>
        </w:rPr>
        <w:t>stakeholder</w:t>
      </w:r>
      <w:r w:rsidRPr="002B7944">
        <w:rPr>
          <w:rFonts w:ascii="Times New Roman" w:eastAsia="MS Mincho" w:hAnsi="Times New Roman" w:cs="Times New Roman"/>
          <w:lang w:val="en-US"/>
        </w:rPr>
        <w:t xml:space="preserve"> berharap manajemen dapat </w:t>
      </w:r>
      <w:proofErr w:type="gramStart"/>
      <w:r w:rsidRPr="002B7944">
        <w:rPr>
          <w:rFonts w:ascii="Times New Roman" w:eastAsia="MS Mincho" w:hAnsi="Times New Roman" w:cs="Times New Roman"/>
          <w:lang w:val="en-US"/>
        </w:rPr>
        <w:t>memaksimalkan  dan</w:t>
      </w:r>
      <w:proofErr w:type="gramEnd"/>
      <w:r w:rsidRPr="002B7944">
        <w:rPr>
          <w:rFonts w:ascii="Times New Roman" w:eastAsia="MS Mincho" w:hAnsi="Times New Roman" w:cs="Times New Roman"/>
          <w:lang w:val="en-US"/>
        </w:rPr>
        <w:t xml:space="preserve">  memanfaatan seluruh potensi yang dimiliki perusahaan. Dengan pengelolaan yang maksimal dan baik atas seluruh potensi yang dimiliki </w:t>
      </w:r>
      <w:proofErr w:type="gramStart"/>
      <w:r w:rsidRPr="002B7944">
        <w:rPr>
          <w:rFonts w:ascii="Times New Roman" w:eastAsia="MS Mincho" w:hAnsi="Times New Roman" w:cs="Times New Roman"/>
          <w:lang w:val="en-US"/>
        </w:rPr>
        <w:t>akan</w:t>
      </w:r>
      <w:proofErr w:type="gramEnd"/>
      <w:r w:rsidRPr="002B7944">
        <w:rPr>
          <w:rFonts w:ascii="Times New Roman" w:eastAsia="MS Mincho" w:hAnsi="Times New Roman" w:cs="Times New Roman"/>
          <w:lang w:val="en-US"/>
        </w:rPr>
        <w:t xml:space="preserve"> menciptakan </w:t>
      </w:r>
      <w:r w:rsidRPr="002B7944">
        <w:rPr>
          <w:rFonts w:ascii="Times New Roman" w:eastAsia="MS Mincho" w:hAnsi="Times New Roman" w:cs="Times New Roman"/>
          <w:i/>
          <w:lang w:val="en-US"/>
        </w:rPr>
        <w:t>value added</w:t>
      </w:r>
      <w:r w:rsidRPr="002B7944">
        <w:rPr>
          <w:rFonts w:ascii="Times New Roman" w:eastAsia="MS Mincho" w:hAnsi="Times New Roman" w:cs="Times New Roman"/>
          <w:lang w:val="en-US"/>
        </w:rPr>
        <w:t xml:space="preserve"> yang kemudian akan mendorong kinerja perusahaan. </w:t>
      </w:r>
      <w:proofErr w:type="gramStart"/>
      <w:r w:rsidRPr="002B7944">
        <w:rPr>
          <w:rFonts w:ascii="Times New Roman" w:eastAsia="MS Mincho" w:hAnsi="Times New Roman" w:cs="Times New Roman"/>
          <w:lang w:val="en-US"/>
        </w:rPr>
        <w:t xml:space="preserve">Dan salah satunya yaitu potensi yang ada dalam </w:t>
      </w:r>
      <w:r w:rsidRPr="002B7944">
        <w:rPr>
          <w:rFonts w:ascii="Times New Roman" w:eastAsia="MS Mincho" w:hAnsi="Times New Roman" w:cs="Times New Roman"/>
          <w:i/>
          <w:lang w:val="en-US"/>
        </w:rPr>
        <w:t>intellectual capital</w:t>
      </w:r>
      <w:r w:rsidRPr="002B7944">
        <w:rPr>
          <w:rFonts w:ascii="Times New Roman" w:eastAsia="MS Mincho" w:hAnsi="Times New Roman" w:cs="Times New Roman"/>
          <w:lang w:val="en-US"/>
        </w:rPr>
        <w:t>.</w:t>
      </w:r>
      <w:proofErr w:type="gramEnd"/>
      <w:r w:rsidRPr="002B7944">
        <w:rPr>
          <w:rFonts w:ascii="Times New Roman" w:eastAsia="MS Mincho" w:hAnsi="Times New Roman" w:cs="Times New Roman"/>
          <w:lang w:val="en-US"/>
        </w:rPr>
        <w:t xml:space="preserve"> Maka dengan kata lain </w:t>
      </w:r>
      <w:r w:rsidRPr="002B7944">
        <w:rPr>
          <w:rFonts w:ascii="Times New Roman" w:eastAsia="MS Mincho" w:hAnsi="Times New Roman" w:cs="Times New Roman"/>
          <w:i/>
          <w:lang w:val="en-US"/>
        </w:rPr>
        <w:t xml:space="preserve">intellectual </w:t>
      </w:r>
      <w:proofErr w:type="gramStart"/>
      <w:r w:rsidRPr="002B7944">
        <w:rPr>
          <w:rFonts w:ascii="Times New Roman" w:eastAsia="MS Mincho" w:hAnsi="Times New Roman" w:cs="Times New Roman"/>
          <w:i/>
          <w:lang w:val="en-US"/>
        </w:rPr>
        <w:t>capital</w:t>
      </w:r>
      <w:r w:rsidRPr="002B7944">
        <w:rPr>
          <w:rFonts w:ascii="Times New Roman" w:eastAsia="MS Mincho" w:hAnsi="Times New Roman" w:cs="Times New Roman"/>
          <w:lang w:val="en-US"/>
        </w:rPr>
        <w:t xml:space="preserve">  akan</w:t>
      </w:r>
      <w:proofErr w:type="gramEnd"/>
      <w:r w:rsidRPr="002B7944">
        <w:rPr>
          <w:rFonts w:ascii="Times New Roman" w:eastAsia="MS Mincho" w:hAnsi="Times New Roman" w:cs="Times New Roman"/>
          <w:lang w:val="en-US"/>
        </w:rPr>
        <w:t xml:space="preserve"> mempengaruhi kinerja perusahaan.</w:t>
      </w:r>
    </w:p>
    <w:p w14:paraId="238F6791" w14:textId="77777777" w:rsidR="002B7944" w:rsidRPr="002B7944" w:rsidRDefault="002B7944" w:rsidP="002B7944">
      <w:pPr>
        <w:spacing w:line="480" w:lineRule="auto"/>
        <w:ind w:left="709"/>
        <w:jc w:val="both"/>
        <w:rPr>
          <w:rFonts w:ascii="Times New Roman" w:eastAsia="MS Mincho" w:hAnsi="Times New Roman" w:cs="Times New Roman"/>
          <w:lang w:val="en-US"/>
        </w:rPr>
      </w:pPr>
      <w:r w:rsidRPr="002B7944">
        <w:rPr>
          <w:rFonts w:ascii="Times New Roman" w:eastAsia="MS Mincho" w:hAnsi="Times New Roman" w:cs="Times New Roman"/>
          <w:lang w:val="en-US"/>
        </w:rPr>
        <w:tab/>
      </w:r>
      <w:r w:rsidRPr="002B7944">
        <w:rPr>
          <w:rFonts w:ascii="Times New Roman" w:eastAsia="MS Mincho" w:hAnsi="Times New Roman" w:cs="Times New Roman"/>
          <w:lang w:val="en-US"/>
        </w:rPr>
        <w:tab/>
        <w:t xml:space="preserve">Pernyataan diatas didukung oleh penelitian </w:t>
      </w:r>
      <w:r w:rsidRPr="002B7944">
        <w:rPr>
          <w:rFonts w:ascii="Times New Roman" w:eastAsia="MS Mincho" w:hAnsi="Times New Roman" w:cs="Times New Roman"/>
          <w:lang w:val="en-US"/>
        </w:rPr>
        <w:fldChar w:fldCharType="begin" w:fldLock="1"/>
      </w:r>
      <w:r w:rsidRPr="002B7944">
        <w:rPr>
          <w:rFonts w:ascii="Times New Roman" w:eastAsia="MS Mincho" w:hAnsi="Times New Roman" w:cs="Times New Roman"/>
          <w:lang w:val="en-US"/>
        </w:rPr>
        <w:instrText>ADDIN CSL_CITATION {"citationItems":[{"id":"ITEM-1","itemData":{"author":[{"dropping-particle":"","family":"Agustami","given":"Silviana","non-dropping-particle":"","parse-names":false,"suffix":""},{"dropping-particle":"","family":"Rahman","given":"Adrian","non-dropping-particle":"","parse-names":false,"suffix":""}],"container-title":"Jurnal Riset Akuntansi dan Keuangan","id":"ITEM-1","issue":"2","issued":{"date-parts":[["2015"]]},"page":"711-723","title":"Pengaruh Intellectual Capital Terhadap Kinerja Keuangan Dan Pertumbuhan Perusahaan","type":"article-journal","volume":"3"},"uris":["http://www.mendeley.com/documents/?uuid=7ed2618c-6227-4380-9db2-5354aa4135b0"]}],"mendeley":{"formattedCitation":"(Agustami &amp; Rahman, 2015)","plainTextFormattedCitation":"(Agustami &amp; Rahman, 2015)","previouslyFormattedCitation":"(Agustami &amp; Rahman, 2015)"},"properties":{"noteIndex":0},"schema":"https://github.com/citation-style-language/schema/raw/master/csl-citation.json"}</w:instrText>
      </w:r>
      <w:r w:rsidRPr="002B7944">
        <w:rPr>
          <w:rFonts w:ascii="Times New Roman" w:eastAsia="MS Mincho" w:hAnsi="Times New Roman" w:cs="Times New Roman"/>
          <w:lang w:val="en-US"/>
        </w:rPr>
        <w:fldChar w:fldCharType="separate"/>
      </w:r>
      <w:r w:rsidRPr="002B7944">
        <w:rPr>
          <w:rFonts w:ascii="Times New Roman" w:eastAsia="MS Mincho" w:hAnsi="Times New Roman" w:cs="Times New Roman"/>
          <w:noProof/>
          <w:lang w:val="en-US"/>
        </w:rPr>
        <w:t>(Agustami dan Rahman, 2015)</w:t>
      </w:r>
      <w:r w:rsidRPr="002B7944">
        <w:rPr>
          <w:rFonts w:ascii="Times New Roman" w:eastAsia="MS Mincho" w:hAnsi="Times New Roman" w:cs="Times New Roman"/>
          <w:lang w:val="en-US"/>
        </w:rPr>
        <w:fldChar w:fldCharType="end"/>
      </w:r>
      <w:r w:rsidRPr="002B7944">
        <w:rPr>
          <w:rFonts w:ascii="Times New Roman" w:eastAsia="MS Mincho" w:hAnsi="Times New Roman" w:cs="Times New Roman"/>
          <w:lang w:val="en-US"/>
        </w:rPr>
        <w:t xml:space="preserve"> yang menyatakan </w:t>
      </w:r>
      <w:r w:rsidRPr="002B7944">
        <w:rPr>
          <w:rFonts w:ascii="Times New Roman" w:eastAsia="MS Mincho" w:hAnsi="Times New Roman" w:cs="Times New Roman"/>
          <w:i/>
          <w:lang w:val="en-US"/>
        </w:rPr>
        <w:t>intellectual capital</w:t>
      </w:r>
      <w:r w:rsidRPr="002B7944">
        <w:rPr>
          <w:rFonts w:ascii="Times New Roman" w:eastAsia="MS Mincho" w:hAnsi="Times New Roman" w:cs="Times New Roman"/>
          <w:lang w:val="en-US"/>
        </w:rPr>
        <w:t xml:space="preserve"> berpengaruh positif terhadap kinerja keuangan. Selain itu juga ada </w:t>
      </w:r>
      <w:r w:rsidRPr="002B7944">
        <w:rPr>
          <w:rFonts w:ascii="Times New Roman" w:eastAsia="MS Mincho" w:hAnsi="Times New Roman" w:cs="Times New Roman"/>
          <w:lang w:val="en-US"/>
        </w:rPr>
        <w:fldChar w:fldCharType="begin" w:fldLock="1"/>
      </w:r>
      <w:r w:rsidRPr="002B7944">
        <w:rPr>
          <w:rFonts w:ascii="Times New Roman" w:eastAsia="MS Mincho" w:hAnsi="Times New Roman" w:cs="Times New Roman"/>
          <w:lang w:val="en-US"/>
        </w:rPr>
        <w:instrText>ADDIN CSL_CITATION {"citationItems":[{"id":"ITEM-1","itemData":{"author":[{"dropping-particle":"","family":"Gozali","given":"Adrian","non-dropping-particle":"","parse-names":false,"suffix":""},{"dropping-particle":"","family":"Hatane","given":"Elsye","non-dropping-particle":"","parse-names":false,"suffix":""}],"container-title":"Business Accounting Review","id":"ITEM-1","issue":"2","issued":{"date-parts":[["2014"]]},"page":"208-217","title":"Pengaruh Intellectual Capital Terhadap Kinerja Keuangan dan Nilai Perusahaan Khususnya Di Industri Keuangan Dan Industri Pertambangan Yang Terdaftar Di Bursa Efek Indonesia Tahun 2008-2012","type":"article-journal","volume":"2"},"uris":["http://www.mendeley.com/documents/?uuid=de01cbde-aec5-4df2-b7cf-37e097c6a711"]}],"mendeley":{"formattedCitation":"(Gozali &amp; Hatane, 2014)","plainTextFormattedCitation":"(Gozali &amp; Hatane, 2014)","previouslyFormattedCitation":"(Gozali &amp; Hatane, 2014)"},"properties":{"noteIndex":0},"schema":"https://github.com/citation-style-language/schema/raw/master/csl-citation.json"}</w:instrText>
      </w:r>
      <w:r w:rsidRPr="002B7944">
        <w:rPr>
          <w:rFonts w:ascii="Times New Roman" w:eastAsia="MS Mincho" w:hAnsi="Times New Roman" w:cs="Times New Roman"/>
          <w:lang w:val="en-US"/>
        </w:rPr>
        <w:fldChar w:fldCharType="separate"/>
      </w:r>
      <w:r w:rsidRPr="002B7944">
        <w:rPr>
          <w:rFonts w:ascii="Times New Roman" w:eastAsia="MS Mincho" w:hAnsi="Times New Roman" w:cs="Times New Roman"/>
          <w:noProof/>
          <w:lang w:val="en-US"/>
        </w:rPr>
        <w:t>(Gozali dan Hatane, 2014)</w:t>
      </w:r>
      <w:r w:rsidRPr="002B7944">
        <w:rPr>
          <w:rFonts w:ascii="Times New Roman" w:eastAsia="MS Mincho" w:hAnsi="Times New Roman" w:cs="Times New Roman"/>
          <w:lang w:val="en-US"/>
        </w:rPr>
        <w:fldChar w:fldCharType="end"/>
      </w:r>
      <w:r w:rsidRPr="002B7944">
        <w:rPr>
          <w:rFonts w:ascii="Times New Roman" w:eastAsia="MS Mincho" w:hAnsi="Times New Roman" w:cs="Times New Roman"/>
          <w:lang w:val="en-US"/>
        </w:rPr>
        <w:t xml:space="preserve"> menyimpulkan berdasarkan hasil pengujian, </w:t>
      </w:r>
      <w:r w:rsidRPr="002B7944">
        <w:rPr>
          <w:rFonts w:ascii="Times New Roman" w:eastAsia="MS Mincho" w:hAnsi="Times New Roman" w:cs="Times New Roman"/>
          <w:i/>
          <w:lang w:val="en-US"/>
        </w:rPr>
        <w:t>intellectual capital</w:t>
      </w:r>
      <w:r w:rsidRPr="002B7944">
        <w:rPr>
          <w:rFonts w:ascii="Times New Roman" w:eastAsia="MS Mincho" w:hAnsi="Times New Roman" w:cs="Times New Roman"/>
          <w:lang w:val="en-US"/>
        </w:rPr>
        <w:t xml:space="preserve"> berpengaruh positif dan signifikan baik terhadap kinerja perusahaan.</w:t>
      </w:r>
    </w:p>
    <w:p w14:paraId="4F84E823" w14:textId="77777777" w:rsidR="002B7944" w:rsidRPr="002B7944" w:rsidRDefault="002B7944" w:rsidP="002B7944">
      <w:pPr>
        <w:ind w:left="709" w:firstLine="414"/>
        <w:rPr>
          <w:rFonts w:ascii="Times New Roman" w:eastAsia="MS Mincho" w:hAnsi="Times New Roman" w:cs="Times New Roman"/>
          <w:lang w:val="en-ID"/>
        </w:rPr>
      </w:pPr>
    </w:p>
    <w:p w14:paraId="38CA64FA" w14:textId="77777777" w:rsidR="002B7944" w:rsidRPr="002B7944" w:rsidRDefault="002B7944" w:rsidP="002B7944">
      <w:pPr>
        <w:keepNext/>
        <w:keepLines/>
        <w:numPr>
          <w:ilvl w:val="0"/>
          <w:numId w:val="3"/>
        </w:numPr>
        <w:spacing w:line="480" w:lineRule="auto"/>
        <w:ind w:left="714" w:hanging="357"/>
        <w:jc w:val="both"/>
        <w:outlineLvl w:val="2"/>
        <w:rPr>
          <w:rFonts w:ascii="Times New Roman" w:eastAsia="ＭＳ ゴシック" w:hAnsi="Times New Roman" w:cs="Times New Roman"/>
          <w:b/>
          <w:bCs/>
          <w:i/>
          <w:color w:val="000000"/>
          <w:lang w:val="en-ID"/>
        </w:rPr>
      </w:pPr>
      <w:bookmarkStart w:id="23" w:name="_Toc515796260"/>
      <w:bookmarkStart w:id="24" w:name="_Toc398328480"/>
      <w:bookmarkStart w:id="25" w:name="_Toc410313907"/>
      <w:r w:rsidRPr="002B7944">
        <w:rPr>
          <w:rFonts w:ascii="Times New Roman" w:eastAsia="ＭＳ ゴシック" w:hAnsi="Times New Roman" w:cs="Times New Roman"/>
          <w:b/>
          <w:bCs/>
          <w:i/>
          <w:color w:val="000000"/>
          <w:lang w:val="en-ID"/>
        </w:rPr>
        <w:t>Intellectual capital</w:t>
      </w:r>
      <w:r w:rsidRPr="002B7944">
        <w:rPr>
          <w:rFonts w:ascii="Times New Roman" w:eastAsia="ＭＳ ゴシック" w:hAnsi="Times New Roman" w:cs="Times New Roman"/>
          <w:b/>
          <w:bCs/>
          <w:color w:val="000000"/>
          <w:lang w:val="en-ID"/>
        </w:rPr>
        <w:t xml:space="preserve"> dengan </w:t>
      </w:r>
      <w:bookmarkEnd w:id="23"/>
      <w:bookmarkEnd w:id="24"/>
      <w:r w:rsidRPr="002B7944">
        <w:rPr>
          <w:rFonts w:ascii="Times New Roman" w:eastAsia="ＭＳ ゴシック" w:hAnsi="Times New Roman" w:cs="Times New Roman"/>
          <w:b/>
          <w:bCs/>
          <w:color w:val="000000"/>
          <w:lang w:val="en-ID"/>
        </w:rPr>
        <w:t>Nilai Perusahaan</w:t>
      </w:r>
      <w:bookmarkEnd w:id="25"/>
    </w:p>
    <w:p w14:paraId="479091A1" w14:textId="77777777" w:rsidR="002B7944" w:rsidRPr="002B7944" w:rsidRDefault="002B7944" w:rsidP="002B7944">
      <w:pPr>
        <w:spacing w:line="480" w:lineRule="auto"/>
        <w:ind w:left="720" w:firstLine="720"/>
        <w:jc w:val="both"/>
        <w:rPr>
          <w:rFonts w:ascii="Times New Roman" w:eastAsia="MS Mincho" w:hAnsi="Times New Roman" w:cs="Times New Roman"/>
          <w:lang w:val="en-US"/>
        </w:rPr>
      </w:pPr>
      <w:r w:rsidRPr="002B7944">
        <w:rPr>
          <w:rFonts w:ascii="Times New Roman" w:eastAsia="MS Mincho" w:hAnsi="Times New Roman" w:cs="Times New Roman"/>
          <w:lang w:val="en-US"/>
        </w:rPr>
        <w:t xml:space="preserve">Berdasarkan </w:t>
      </w:r>
      <w:r w:rsidRPr="002B7944">
        <w:rPr>
          <w:rFonts w:ascii="Times New Roman" w:eastAsia="MS Mincho" w:hAnsi="Times New Roman" w:cs="Times New Roman"/>
          <w:i/>
          <w:lang w:val="en-US"/>
        </w:rPr>
        <w:t>Resource Based Theory</w:t>
      </w:r>
      <w:r w:rsidRPr="002B7944">
        <w:rPr>
          <w:rFonts w:ascii="Times New Roman" w:eastAsia="MS Mincho" w:hAnsi="Times New Roman" w:cs="Times New Roman"/>
          <w:lang w:val="en-US"/>
        </w:rPr>
        <w:t xml:space="preserve"> menyimpulkan bahwa dengan adanya sumber daya yang dimanfaatkan secara optimal </w:t>
      </w:r>
      <w:proofErr w:type="gramStart"/>
      <w:r w:rsidRPr="002B7944">
        <w:rPr>
          <w:rFonts w:ascii="Times New Roman" w:eastAsia="MS Mincho" w:hAnsi="Times New Roman" w:cs="Times New Roman"/>
          <w:lang w:val="en-US"/>
        </w:rPr>
        <w:t>akan</w:t>
      </w:r>
      <w:proofErr w:type="gramEnd"/>
      <w:r w:rsidRPr="002B7944">
        <w:rPr>
          <w:rFonts w:ascii="Times New Roman" w:eastAsia="MS Mincho" w:hAnsi="Times New Roman" w:cs="Times New Roman"/>
          <w:lang w:val="en-US"/>
        </w:rPr>
        <w:t xml:space="preserve"> berpengaruh terhadap kinerja perusahaan yang pada akhirnya akan meningkatkan nilai perusahaan. </w:t>
      </w:r>
      <w:proofErr w:type="gramStart"/>
      <w:r w:rsidRPr="002B7944">
        <w:rPr>
          <w:rFonts w:ascii="Times New Roman" w:eastAsia="MS Mincho" w:hAnsi="Times New Roman" w:cs="Times New Roman"/>
          <w:lang w:val="en-US"/>
        </w:rPr>
        <w:t>Dan sumber daya yang dimiliki bisa berupa aset berwujud maupun aset tidak berwujud.</w:t>
      </w:r>
      <w:proofErr w:type="gramEnd"/>
      <w:r w:rsidRPr="002B7944">
        <w:rPr>
          <w:rFonts w:ascii="Times New Roman" w:eastAsia="MS Mincho" w:hAnsi="Times New Roman" w:cs="Times New Roman"/>
          <w:lang w:val="en-US"/>
        </w:rPr>
        <w:t xml:space="preserve"> </w:t>
      </w:r>
      <w:proofErr w:type="gramStart"/>
      <w:r w:rsidRPr="002B7944">
        <w:rPr>
          <w:rFonts w:ascii="Times New Roman" w:eastAsia="MS Mincho" w:hAnsi="Times New Roman" w:cs="Times New Roman"/>
          <w:lang w:val="en-US"/>
        </w:rPr>
        <w:t xml:space="preserve">Aset yang tidak berwujud yang dimaksud yaitu </w:t>
      </w:r>
      <w:r w:rsidRPr="002B7944">
        <w:rPr>
          <w:rFonts w:ascii="Times New Roman" w:eastAsia="MS Mincho" w:hAnsi="Times New Roman" w:cs="Times New Roman"/>
          <w:i/>
          <w:lang w:val="en-US"/>
        </w:rPr>
        <w:t>intellectual capital.</w:t>
      </w:r>
      <w:proofErr w:type="gramEnd"/>
      <w:r w:rsidRPr="002B7944">
        <w:rPr>
          <w:rFonts w:ascii="Times New Roman" w:eastAsia="MS Mincho" w:hAnsi="Times New Roman" w:cs="Times New Roman"/>
          <w:lang w:val="en-US"/>
        </w:rPr>
        <w:t xml:space="preserve"> Sehingga dapat disimpulkan </w:t>
      </w:r>
      <w:r w:rsidRPr="002B7944">
        <w:rPr>
          <w:rFonts w:ascii="Times New Roman" w:eastAsia="MS Mincho" w:hAnsi="Times New Roman" w:cs="Times New Roman"/>
          <w:i/>
          <w:lang w:val="en-US"/>
        </w:rPr>
        <w:t xml:space="preserve">intellectual </w:t>
      </w:r>
      <w:proofErr w:type="gramStart"/>
      <w:r w:rsidRPr="002B7944">
        <w:rPr>
          <w:rFonts w:ascii="Times New Roman" w:eastAsia="MS Mincho" w:hAnsi="Times New Roman" w:cs="Times New Roman"/>
          <w:i/>
          <w:lang w:val="en-US"/>
        </w:rPr>
        <w:t>capital</w:t>
      </w:r>
      <w:r w:rsidRPr="002B7944">
        <w:rPr>
          <w:rFonts w:ascii="Times New Roman" w:eastAsia="MS Mincho" w:hAnsi="Times New Roman" w:cs="Times New Roman"/>
          <w:lang w:val="en-US"/>
        </w:rPr>
        <w:t xml:space="preserve">  akan</w:t>
      </w:r>
      <w:proofErr w:type="gramEnd"/>
      <w:r w:rsidRPr="002B7944">
        <w:rPr>
          <w:rFonts w:ascii="Times New Roman" w:eastAsia="MS Mincho" w:hAnsi="Times New Roman" w:cs="Times New Roman"/>
          <w:lang w:val="en-US"/>
        </w:rPr>
        <w:t xml:space="preserve"> mempengaruhi nilai perusahaan.</w:t>
      </w:r>
    </w:p>
    <w:p w14:paraId="0D308A57" w14:textId="45E95C5F" w:rsidR="002B7944" w:rsidRPr="00CE49A1" w:rsidRDefault="002B7944" w:rsidP="00CE49A1">
      <w:pPr>
        <w:spacing w:line="480" w:lineRule="auto"/>
        <w:ind w:left="720" w:firstLine="720"/>
        <w:jc w:val="both"/>
        <w:rPr>
          <w:rFonts w:ascii="Times New Roman" w:eastAsia="MS Mincho" w:hAnsi="Times New Roman" w:cs="Times New Roman"/>
          <w:lang w:val="en-US"/>
        </w:rPr>
      </w:pPr>
      <w:r w:rsidRPr="002B7944">
        <w:rPr>
          <w:rFonts w:ascii="Times New Roman" w:eastAsia="MS Mincho" w:hAnsi="Times New Roman" w:cs="Times New Roman"/>
          <w:lang w:val="en-US"/>
        </w:rPr>
        <w:t xml:space="preserve">Pernyataan diatas didukung oleh penelitian </w:t>
      </w:r>
      <w:r w:rsidRPr="002B7944">
        <w:rPr>
          <w:rFonts w:ascii="Times New Roman" w:eastAsia="MS Mincho" w:hAnsi="Times New Roman" w:cs="Times New Roman"/>
          <w:lang w:val="en-US"/>
        </w:rPr>
        <w:fldChar w:fldCharType="begin" w:fldLock="1"/>
      </w:r>
      <w:r w:rsidRPr="002B7944">
        <w:rPr>
          <w:rFonts w:ascii="Times New Roman" w:eastAsia="MS Mincho" w:hAnsi="Times New Roman" w:cs="Times New Roman"/>
          <w:lang w:val="en-US"/>
        </w:rPr>
        <w:instrText>ADDIN CSL_CITATION {"citationItems":[{"id":"ITEM-1","itemData":{"author":[{"dropping-particle":"","family":"Handayani","given":"Indrie","non-dropping-particle":"","parse-names":false,"suffix":""}],"container-title":"e-Jurnal Katalogis","id":"ITEM-1","issue":"9","issued":{"date-parts":[["2015"]]},"page":"21-30","title":"Pengaruh Modal Intelektual Terhadap Nilai Perusahaan Manufaktur Yang Terdaftar Di Bursa Efek Indonesia","type":"article-journal","volume":"3"},"uris":["http://www.mendeley.com/documents/?uuid=a1601172-3170-4246-8700-28e1c2b6b683"]}],"mendeley":{"formattedCitation":"(Handayani, 2015)","plainTextFormattedCitation":"(Handayani, 2015)","previouslyFormattedCitation":"(Handayani, 2015)"},"properties":{"noteIndex":0},"schema":"https://github.com/citation-style-language/schema/raw/master/csl-citation.json"}</w:instrText>
      </w:r>
      <w:r w:rsidRPr="002B7944">
        <w:rPr>
          <w:rFonts w:ascii="Times New Roman" w:eastAsia="MS Mincho" w:hAnsi="Times New Roman" w:cs="Times New Roman"/>
          <w:lang w:val="en-US"/>
        </w:rPr>
        <w:fldChar w:fldCharType="separate"/>
      </w:r>
      <w:r w:rsidRPr="002B7944">
        <w:rPr>
          <w:rFonts w:ascii="Times New Roman" w:eastAsia="MS Mincho" w:hAnsi="Times New Roman" w:cs="Times New Roman"/>
          <w:noProof/>
          <w:lang w:val="en-US"/>
        </w:rPr>
        <w:t>(Handayani, 2015)</w:t>
      </w:r>
      <w:r w:rsidRPr="002B7944">
        <w:rPr>
          <w:rFonts w:ascii="Times New Roman" w:eastAsia="MS Mincho" w:hAnsi="Times New Roman" w:cs="Times New Roman"/>
          <w:lang w:val="en-US"/>
        </w:rPr>
        <w:fldChar w:fldCharType="end"/>
      </w:r>
      <w:r w:rsidRPr="002B7944">
        <w:rPr>
          <w:rFonts w:ascii="Times New Roman" w:eastAsia="MS Mincho" w:hAnsi="Times New Roman" w:cs="Times New Roman"/>
          <w:lang w:val="en-US"/>
        </w:rPr>
        <w:t xml:space="preserve"> yang menyatakan </w:t>
      </w:r>
      <w:r w:rsidRPr="002B7944">
        <w:rPr>
          <w:rFonts w:ascii="Times New Roman" w:eastAsia="MS Mincho" w:hAnsi="Times New Roman" w:cs="Times New Roman"/>
          <w:i/>
          <w:lang w:val="en-US"/>
        </w:rPr>
        <w:t>Value Added Human Capital</w:t>
      </w:r>
      <w:r w:rsidRPr="002B7944">
        <w:rPr>
          <w:rFonts w:ascii="Times New Roman" w:eastAsia="MS Mincho" w:hAnsi="Times New Roman" w:cs="Times New Roman"/>
          <w:lang w:val="en-US"/>
        </w:rPr>
        <w:t xml:space="preserve"> (VAHC), </w:t>
      </w:r>
      <w:r w:rsidRPr="002B7944">
        <w:rPr>
          <w:rFonts w:ascii="Times New Roman" w:eastAsia="MS Mincho" w:hAnsi="Times New Roman" w:cs="Times New Roman"/>
          <w:i/>
          <w:lang w:val="en-US"/>
        </w:rPr>
        <w:t>Value Added Capital Employed</w:t>
      </w:r>
      <w:r w:rsidRPr="002B7944">
        <w:rPr>
          <w:rFonts w:ascii="Times New Roman" w:eastAsia="MS Mincho" w:hAnsi="Times New Roman" w:cs="Times New Roman"/>
          <w:lang w:val="en-US"/>
        </w:rPr>
        <w:t xml:space="preserve"> (VACA) dan </w:t>
      </w:r>
      <w:r w:rsidRPr="002B7944">
        <w:rPr>
          <w:rFonts w:ascii="Times New Roman" w:eastAsia="MS Mincho" w:hAnsi="Times New Roman" w:cs="Times New Roman"/>
          <w:i/>
          <w:lang w:val="en-US"/>
        </w:rPr>
        <w:t>Structural Capital Value Added</w:t>
      </w:r>
      <w:r w:rsidRPr="002B7944">
        <w:rPr>
          <w:rFonts w:ascii="Times New Roman" w:eastAsia="MS Mincho" w:hAnsi="Times New Roman" w:cs="Times New Roman"/>
          <w:lang w:val="en-US"/>
        </w:rPr>
        <w:t xml:space="preserve"> (STVA) secara simultan berpengaruh signifikan terhadap nilai perusahaan. Sama seperti </w:t>
      </w:r>
      <w:r w:rsidRPr="002B7944">
        <w:rPr>
          <w:rFonts w:ascii="Times New Roman" w:eastAsia="MS Mincho" w:hAnsi="Times New Roman" w:cs="Times New Roman"/>
          <w:lang w:val="en-US"/>
        </w:rPr>
        <w:fldChar w:fldCharType="begin" w:fldLock="1"/>
      </w:r>
      <w:r w:rsidRPr="002B7944">
        <w:rPr>
          <w:rFonts w:ascii="Times New Roman" w:eastAsia="MS Mincho" w:hAnsi="Times New Roman" w:cs="Times New Roman"/>
          <w:lang w:val="en-US"/>
        </w:rPr>
        <w:instrText>ADDIN CSL_CITATION {"citationItems":[{"id":"ITEM-1","itemData":{"DOI":"10.18196/JAI-2015.0035","ISSN":"2477-488X","abstract":"Penelitian ini menguji keberadaan pengaruh modal intelektual dan pengungkapannya terhadap kinerja perusahaan tahun ini dan satu tahun yang akan datang. Penelitian sebelumnya hanya menguji pengaruh modal intelektual terhadap kinerja perusahaan saja atau menguji tentang pengungkapan modal intelektual terhadap kinerja perusahaan dalam model yang terpisah. Modal intelektual yang dimaksudkan dalam penelitian ini adalah human capital dan structural capital. Pengukuran modal intelektual dilakukan dengan konsep efisiensi yang dinyatakan dengan Value Added Intelectual Coefficient atau VAICTM, sedangkan kinerja perusahaan diukur dengan menggunakan accounting-based performance dan market-based performance. Sampel yang diambil dalam penelitian ini adalah 31 perusahaan besar yang terdaftar di BEI pada tahun 2007. Hipotesis diuji dengan menggunakan metode Ordinary Least Square. Data diperoleh dari dua sumber yaitu dari Laporan Keuangan yang diunduh dari IDX dan dari data base Osiris. Hasil penelitian menyatakan bahwa modal intelektual tidak berpengaruh terhadap kinerja perusahaan di Indonesia saat ini dan satu tahun yang akan datang. Demikian juga dengan pengungkapan modal intelektual. Perusahaan di Indonesia masih mengandalkan peningkatan value added nya melalui efisiensi modal fisik dan bukan modal intelektual.","author":[{"dropping-particle":"","family":"Sirojudin","given":"Gatot Ahmad","non-dropping-particle":"","parse-names":false,"suffix":""},{"dropping-particle":"","family":"Nazaruddin","given":"Ietje","non-dropping-particle":"","parse-names":false,"suffix":""}],"container-title":"Jurnal Akuntansi dan Investasi","id":"ITEM-1","issue":"2","issued":{"date-parts":[["2014"]]},"page":"16-31","title":"Pengaruh Modal Intelektual dan Pengungkapannya Terhadap Nilai dan Kinerja Perusahaan","type":"article-journal","volume":"15"},"uris":["http://www.mendeley.com/documents/?uuid=bd921880-e6f6-4b4d-90cf-8ddf1b6aea9e"]}],"mendeley":{"formattedCitation":"(Sirojudin &amp; Nazaruddin, 2014)","plainTextFormattedCitation":"(Sirojudin &amp; Nazaruddin, 2014)","previouslyFormattedCitation":"(Sirojudin &amp; Nazaruddin, 2014)"},"properties":{"noteIndex":0},"schema":"https://github.com/citation-style-language/schema/raw/master/csl-citation.json"}</w:instrText>
      </w:r>
      <w:r w:rsidRPr="002B7944">
        <w:rPr>
          <w:rFonts w:ascii="Times New Roman" w:eastAsia="MS Mincho" w:hAnsi="Times New Roman" w:cs="Times New Roman"/>
          <w:lang w:val="en-US"/>
        </w:rPr>
        <w:fldChar w:fldCharType="separate"/>
      </w:r>
      <w:r w:rsidRPr="002B7944">
        <w:rPr>
          <w:rFonts w:ascii="Times New Roman" w:eastAsia="MS Mincho" w:hAnsi="Times New Roman" w:cs="Times New Roman"/>
          <w:noProof/>
          <w:lang w:val="en-US"/>
        </w:rPr>
        <w:t>(Sirojudin dan Nazaruddin, 2014)</w:t>
      </w:r>
      <w:r w:rsidRPr="002B7944">
        <w:rPr>
          <w:rFonts w:ascii="Times New Roman" w:eastAsia="MS Mincho" w:hAnsi="Times New Roman" w:cs="Times New Roman"/>
          <w:lang w:val="en-US"/>
        </w:rPr>
        <w:fldChar w:fldCharType="end"/>
      </w:r>
      <w:r w:rsidRPr="002B7944">
        <w:rPr>
          <w:rFonts w:ascii="Times New Roman" w:eastAsia="MS Mincho" w:hAnsi="Times New Roman" w:cs="Times New Roman"/>
          <w:lang w:val="en-US"/>
        </w:rPr>
        <w:t xml:space="preserve"> yang melakukan penelitian </w:t>
      </w:r>
      <w:r w:rsidRPr="002B7944">
        <w:rPr>
          <w:rFonts w:ascii="Times New Roman" w:eastAsia="MS Mincho" w:hAnsi="Times New Roman" w:cs="Times New Roman"/>
          <w:i/>
          <w:lang w:val="en-US"/>
        </w:rPr>
        <w:t>intellectual capital</w:t>
      </w:r>
      <w:r w:rsidRPr="002B7944">
        <w:rPr>
          <w:rFonts w:ascii="Times New Roman" w:eastAsia="MS Mincho" w:hAnsi="Times New Roman" w:cs="Times New Roman"/>
          <w:lang w:val="en-US"/>
        </w:rPr>
        <w:t xml:space="preserve"> terhadap nilai perusahaan dan hasilnya adalah </w:t>
      </w:r>
      <w:r w:rsidRPr="002B7944">
        <w:rPr>
          <w:rFonts w:ascii="Times New Roman" w:eastAsia="MS Mincho" w:hAnsi="Times New Roman" w:cs="Times New Roman"/>
          <w:i/>
          <w:lang w:val="en-US"/>
        </w:rPr>
        <w:t>intellectual capital</w:t>
      </w:r>
      <w:r w:rsidRPr="002B7944">
        <w:rPr>
          <w:rFonts w:ascii="Times New Roman" w:eastAsia="MS Mincho" w:hAnsi="Times New Roman" w:cs="Times New Roman"/>
          <w:lang w:val="en-US"/>
        </w:rPr>
        <w:t xml:space="preserve"> berpengaruh positif secara signifikan terhadap nilai perusahaan. </w:t>
      </w:r>
      <w:proofErr w:type="gramStart"/>
      <w:r w:rsidRPr="002B7944">
        <w:rPr>
          <w:rFonts w:ascii="Times New Roman" w:eastAsia="MS Mincho" w:hAnsi="Times New Roman" w:cs="Times New Roman"/>
          <w:lang w:val="en-US"/>
        </w:rPr>
        <w:t>Semakin tinggi modal intelektual yang dimiliki perusahaan ternyata berpengaruh pada nilai perusahaan.</w:t>
      </w:r>
      <w:proofErr w:type="gramEnd"/>
      <w:r w:rsidRPr="002B7944">
        <w:rPr>
          <w:rFonts w:ascii="Times New Roman" w:eastAsia="MS Mincho" w:hAnsi="Times New Roman" w:cs="Times New Roman"/>
          <w:lang w:val="en-US"/>
        </w:rPr>
        <w:t xml:space="preserve"> Akan tetapi ada juga penelitian yang hasilnya bertolak belakang dengan hasil diatas, seperti hasil penelitian </w:t>
      </w:r>
      <w:r w:rsidRPr="002B7944">
        <w:rPr>
          <w:rFonts w:ascii="Times New Roman" w:eastAsia="MS Mincho" w:hAnsi="Times New Roman" w:cs="Times New Roman"/>
          <w:lang w:val="en-US"/>
        </w:rPr>
        <w:fldChar w:fldCharType="begin" w:fldLock="1"/>
      </w:r>
      <w:r w:rsidRPr="002B7944">
        <w:rPr>
          <w:rFonts w:ascii="Times New Roman" w:eastAsia="MS Mincho" w:hAnsi="Times New Roman" w:cs="Times New Roman"/>
          <w:lang w:val="en-US"/>
        </w:rPr>
        <w:instrText>ADDIN CSL_CITATION {"citationItems":[{"id":"ITEM-1","itemData":{"author":[{"dropping-particle":"","family":"Fadlun","given":"","non-dropping-particle":"","parse-names":false,"suffix":""}],"container-title":"Jurnal Katalogis","id":"ITEM-1","issue":"11","issued":{"date-parts":[["2016"]]},"page":"21-32","title":"Pengaruh Modal Intelektual Dan Kepemilikan Intitusional Terhadap Nilai Perusahaan Pada Industri Makanan Dan Minuman Yang Terdaftar Di Bursa Efek Indonesia","type":"article-journal","volume":"4"},"uris":["http://www.mendeley.com/documents/?uuid=932441c7-3d19-42ec-8266-85f68f95809d"]}],"mendeley":{"formattedCitation":"(Fadlun, 2016)","plainTextFormattedCitation":"(Fadlun, 2016)","previouslyFormattedCitation":"(Fadlun, 2016)"},"properties":{"noteIndex":0},"schema":"https://github.com/citation-style-language/schema/raw/master/csl-citation.json"}</w:instrText>
      </w:r>
      <w:r w:rsidRPr="002B7944">
        <w:rPr>
          <w:rFonts w:ascii="Times New Roman" w:eastAsia="MS Mincho" w:hAnsi="Times New Roman" w:cs="Times New Roman"/>
          <w:lang w:val="en-US"/>
        </w:rPr>
        <w:fldChar w:fldCharType="separate"/>
      </w:r>
      <w:r w:rsidRPr="002B7944">
        <w:rPr>
          <w:rFonts w:ascii="Times New Roman" w:eastAsia="MS Mincho" w:hAnsi="Times New Roman" w:cs="Times New Roman"/>
          <w:noProof/>
          <w:lang w:val="en-US"/>
        </w:rPr>
        <w:t>(Fadlun, 2016)</w:t>
      </w:r>
      <w:r w:rsidRPr="002B7944">
        <w:rPr>
          <w:rFonts w:ascii="Times New Roman" w:eastAsia="MS Mincho" w:hAnsi="Times New Roman" w:cs="Times New Roman"/>
          <w:lang w:val="en-US"/>
        </w:rPr>
        <w:fldChar w:fldCharType="end"/>
      </w:r>
      <w:r w:rsidRPr="002B7944">
        <w:rPr>
          <w:rFonts w:ascii="Times New Roman" w:eastAsia="MS Mincho" w:hAnsi="Times New Roman" w:cs="Times New Roman"/>
          <w:lang w:val="en-US"/>
        </w:rPr>
        <w:t xml:space="preserve"> dan  </w:t>
      </w:r>
      <w:r w:rsidRPr="002B7944">
        <w:rPr>
          <w:rFonts w:ascii="Times New Roman" w:eastAsia="MS Mincho" w:hAnsi="Times New Roman" w:cs="Times New Roman"/>
          <w:lang w:val="en-US"/>
        </w:rPr>
        <w:fldChar w:fldCharType="begin" w:fldLock="1"/>
      </w:r>
      <w:r w:rsidRPr="002B7944">
        <w:rPr>
          <w:rFonts w:ascii="Times New Roman" w:eastAsia="MS Mincho" w:hAnsi="Times New Roman" w:cs="Times New Roman"/>
          <w:lang w:val="en-US"/>
        </w:rPr>
        <w:instrText>ADDIN CSL_CITATION {"citationItems":[{"id":"ITEM-1","itemData":{"DOI":"10.18196/JAI-2015.0035","ISSN":"2477-488X","abstract":"Penelitian ini menguji keberadaan pengaruh modal intelektual dan pengungkapannya terhadap kinerja perusahaan tahun ini dan satu tahun yang akan datang. Penelitian sebelumnya hanya menguji pengaruh modal intelektual terhadap kinerja perusahaan saja atau menguji tentang pengungkapan modal intelektual terhadap kinerja perusahaan dalam model yang terpisah. Modal intelektual yang dimaksudkan dalam penelitian ini adalah human capital dan structural capital. Pengukuran modal intelektual dilakukan dengan konsep efisiensi yang dinyatakan dengan Value Added Intelectual Coefficient atau VAICTM, sedangkan kinerja perusahaan diukur dengan menggunakan accounting-based performance dan market-based performance. Sampel yang diambil dalam penelitian ini adalah 31 perusahaan besar yang terdaftar di BEI pada tahun 2007. Hipotesis diuji dengan menggunakan metode Ordinary Least Square. Data diperoleh dari dua sumber yaitu dari Laporan Keuangan yang diunduh dari IDX dan dari data base Osiris. Hasil penelitian menyatakan bahwa modal intelektual tidak berpengaruh terhadap kinerja perusahaan di Indonesia saat ini dan satu tahun yang akan datang. Demikian juga dengan pengungkapan modal intelektual. Perusahaan di Indonesia masih mengandalkan peningkatan value added nya melalui efisiensi modal fisik dan bukan modal intelektual.","author":[{"dropping-particle":"","family":"Aida","given":"Rahma Nurul","non-dropping-particle":"","parse-names":false,"suffix":""},{"dropping-particle":"","family":"Rahmawati","given":"Evi","non-dropping-particle":"","parse-names":false,"suffix":""}],"container-title":"Jurnal Akuntansi dan Keuangan","id":"ITEM-1","issue":"1","issued":{"date-parts":[["2015"]]},"page":"16-31","title":"Pengaruh Modal Intelektual dan Pengungkapannya Terhadap Nilai Perusahaan : Efek Intervnening Kinerja Perusahaan","type":"article-journal","volume":"14"},"uris":["http://www.mendeley.com/documents/?uuid=90eccae9-b1f2-4a73-8d58-d8befc0ff33d"]}],"mendeley":{"formattedCitation":"(Aida &amp; Rahmawati, 2015)","plainTextFormattedCitation":"(Aida &amp; Rahmawati, 2015)","previouslyFormattedCitation":"(Aida &amp; Rahmawati, 2015)"},"properties":{"noteIndex":0},"schema":"https://github.com/citation-style-language/schema/raw/master/csl-citation.json"}</w:instrText>
      </w:r>
      <w:r w:rsidRPr="002B7944">
        <w:rPr>
          <w:rFonts w:ascii="Times New Roman" w:eastAsia="MS Mincho" w:hAnsi="Times New Roman" w:cs="Times New Roman"/>
          <w:lang w:val="en-US"/>
        </w:rPr>
        <w:fldChar w:fldCharType="separate"/>
      </w:r>
      <w:r w:rsidRPr="002B7944">
        <w:rPr>
          <w:rFonts w:ascii="Times New Roman" w:eastAsia="MS Mincho" w:hAnsi="Times New Roman" w:cs="Times New Roman"/>
          <w:noProof/>
          <w:lang w:val="en-US"/>
        </w:rPr>
        <w:t>(Aida dan Rahmawati, 2015)</w:t>
      </w:r>
      <w:r w:rsidRPr="002B7944">
        <w:rPr>
          <w:rFonts w:ascii="Times New Roman" w:eastAsia="MS Mincho" w:hAnsi="Times New Roman" w:cs="Times New Roman"/>
          <w:lang w:val="en-US"/>
        </w:rPr>
        <w:fldChar w:fldCharType="end"/>
      </w:r>
      <w:r w:rsidRPr="002B7944">
        <w:rPr>
          <w:rFonts w:ascii="Times New Roman" w:eastAsia="MS Mincho" w:hAnsi="Times New Roman" w:cs="Times New Roman"/>
          <w:lang w:val="en-US"/>
        </w:rPr>
        <w:t xml:space="preserve"> yang menyatakan bahwa tidak ada pengaruh </w:t>
      </w:r>
      <w:r w:rsidRPr="002B7944">
        <w:rPr>
          <w:rFonts w:ascii="Times New Roman" w:eastAsia="MS Mincho" w:hAnsi="Times New Roman" w:cs="Times New Roman"/>
          <w:i/>
          <w:lang w:val="en-US"/>
        </w:rPr>
        <w:t>intellectual capital</w:t>
      </w:r>
      <w:r w:rsidRPr="002B7944">
        <w:rPr>
          <w:rFonts w:ascii="Times New Roman" w:eastAsia="MS Mincho" w:hAnsi="Times New Roman" w:cs="Times New Roman"/>
          <w:lang w:val="en-US"/>
        </w:rPr>
        <w:t xml:space="preserve"> terhadap nilai perusahaan. </w:t>
      </w:r>
      <w:bookmarkStart w:id="26" w:name="_GoBack"/>
      <w:bookmarkEnd w:id="26"/>
    </w:p>
    <w:p w14:paraId="1A37E767" w14:textId="77777777" w:rsidR="002B7944" w:rsidRPr="002B7944" w:rsidRDefault="002B7944" w:rsidP="002B7944">
      <w:pPr>
        <w:keepNext/>
        <w:keepLines/>
        <w:numPr>
          <w:ilvl w:val="0"/>
          <w:numId w:val="3"/>
        </w:numPr>
        <w:spacing w:line="480" w:lineRule="auto"/>
        <w:ind w:left="714" w:hanging="357"/>
        <w:jc w:val="both"/>
        <w:outlineLvl w:val="2"/>
        <w:rPr>
          <w:rFonts w:ascii="Times New Roman" w:eastAsia="ＭＳ ゴシック" w:hAnsi="Times New Roman" w:cs="Times New Roman"/>
          <w:b/>
          <w:bCs/>
          <w:color w:val="000000"/>
          <w:lang w:val="en-ID"/>
        </w:rPr>
      </w:pPr>
      <w:bookmarkStart w:id="27" w:name="_Toc410313908"/>
      <w:r w:rsidRPr="002B7944">
        <w:rPr>
          <w:rFonts w:ascii="Times New Roman" w:eastAsia="ＭＳ ゴシック" w:hAnsi="Times New Roman" w:cs="Times New Roman"/>
          <w:b/>
          <w:bCs/>
          <w:color w:val="000000"/>
          <w:lang w:val="en-ID"/>
        </w:rPr>
        <w:t>Komitmen dalam pengembangan SDM dengan Kinerja Perusahaan</w:t>
      </w:r>
      <w:bookmarkEnd w:id="27"/>
    </w:p>
    <w:p w14:paraId="6DB50BF1" w14:textId="77777777" w:rsidR="002B7944" w:rsidRPr="002B7944" w:rsidRDefault="002B7944" w:rsidP="002B7944">
      <w:pPr>
        <w:spacing w:line="480" w:lineRule="auto"/>
        <w:ind w:left="720" w:firstLine="720"/>
        <w:jc w:val="both"/>
        <w:rPr>
          <w:rFonts w:ascii="Times New Roman" w:eastAsia="MS Mincho" w:hAnsi="Times New Roman" w:cs="Times New Roman"/>
          <w:lang w:val="en-US"/>
        </w:rPr>
      </w:pPr>
      <w:r w:rsidRPr="002B7944">
        <w:rPr>
          <w:rFonts w:ascii="Times New Roman" w:eastAsia="MS Mincho" w:hAnsi="Times New Roman" w:cs="Times New Roman"/>
          <w:lang w:val="en-US"/>
        </w:rPr>
        <w:t xml:space="preserve">Pengembangan SDM merupakan suatu agenda penting bagi perusahaan, karena akan berdampak pada kinerja sumber daya manusianya sendiri </w:t>
      </w:r>
      <w:r w:rsidRPr="002B7944">
        <w:rPr>
          <w:rFonts w:ascii="Times New Roman" w:eastAsia="MS Mincho" w:hAnsi="Times New Roman" w:cs="Times New Roman"/>
          <w:lang w:val="en-US"/>
        </w:rPr>
        <w:fldChar w:fldCharType="begin" w:fldLock="1"/>
      </w:r>
      <w:r w:rsidRPr="002B7944">
        <w:rPr>
          <w:rFonts w:ascii="Times New Roman" w:eastAsia="MS Mincho" w:hAnsi="Times New Roman" w:cs="Times New Roman"/>
          <w:lang w:val="en-US"/>
        </w:rPr>
        <w:instrText>ADDIN CSL_CITATION {"citationItems":[{"id":"ITEM-1","itemData":{"ISSN":"2303-1174","author":[{"dropping-particle":"","family":"Turere","given":"Verra Nitta","non-dropping-particle":"","parse-names":false,"suffix":""}],"container-title":"Jurnal EMBA","id":"ITEM-1","issue":"3","issued":{"date-parts":[["2013"]]},"page":"10-19","title":"Pengaruh Pendidikan Dan Pelatihan Terhadap Peningkatan Kinerja Karyawan Pada Balai Pelatihan Teknis Pertanian Kalasey","type":"article-journal","volume":"1"},"uris":["http://www.mendeley.com/documents/?uuid=d6f2033c-5dc8-4f0b-b508-c12eb9ae2b4f"]}],"mendeley":{"formattedCitation":"(Turere, 2013)","plainTextFormattedCitation":"(Turere, 2013)","previouslyFormattedCitation":"(Turere, 2013)"},"properties":{"noteIndex":0},"schema":"https://github.com/citation-style-language/schema/raw/master/csl-citation.json"}</w:instrText>
      </w:r>
      <w:r w:rsidRPr="002B7944">
        <w:rPr>
          <w:rFonts w:ascii="Times New Roman" w:eastAsia="MS Mincho" w:hAnsi="Times New Roman" w:cs="Times New Roman"/>
          <w:lang w:val="en-US"/>
        </w:rPr>
        <w:fldChar w:fldCharType="separate"/>
      </w:r>
      <w:r w:rsidRPr="002B7944">
        <w:rPr>
          <w:rFonts w:ascii="Times New Roman" w:eastAsia="MS Mincho" w:hAnsi="Times New Roman" w:cs="Times New Roman"/>
          <w:noProof/>
          <w:lang w:val="en-US"/>
        </w:rPr>
        <w:t>(Turere, 2013)</w:t>
      </w:r>
      <w:r w:rsidRPr="002B7944">
        <w:rPr>
          <w:rFonts w:ascii="Times New Roman" w:eastAsia="MS Mincho" w:hAnsi="Times New Roman" w:cs="Times New Roman"/>
          <w:lang w:val="en-US"/>
        </w:rPr>
        <w:fldChar w:fldCharType="end"/>
      </w:r>
      <w:r w:rsidRPr="002B7944">
        <w:rPr>
          <w:rFonts w:ascii="Times New Roman" w:eastAsia="MS Mincho" w:hAnsi="Times New Roman" w:cs="Times New Roman"/>
          <w:lang w:val="en-US"/>
        </w:rPr>
        <w:t xml:space="preserve">, yang artinya nanti akan mempengaruhi kinerja secara keseluruhan yaitu kinerja perusahaan. Pengembangan SDM yang dilakukan secara intens juga </w:t>
      </w:r>
      <w:proofErr w:type="gramStart"/>
      <w:r w:rsidRPr="002B7944">
        <w:rPr>
          <w:rFonts w:ascii="Times New Roman" w:eastAsia="MS Mincho" w:hAnsi="Times New Roman" w:cs="Times New Roman"/>
          <w:lang w:val="en-US"/>
        </w:rPr>
        <w:t>akan</w:t>
      </w:r>
      <w:proofErr w:type="gramEnd"/>
      <w:r w:rsidRPr="002B7944">
        <w:rPr>
          <w:rFonts w:ascii="Times New Roman" w:eastAsia="MS Mincho" w:hAnsi="Times New Roman" w:cs="Times New Roman"/>
          <w:lang w:val="en-US"/>
        </w:rPr>
        <w:t xml:space="preserve"> mempengaruhi kinerja perusahaan pada masa yang akan datang. </w:t>
      </w:r>
      <w:proofErr w:type="gramStart"/>
      <w:r w:rsidRPr="002B7944">
        <w:rPr>
          <w:rFonts w:ascii="Times New Roman" w:eastAsia="MS Mincho" w:hAnsi="Times New Roman" w:cs="Times New Roman"/>
          <w:lang w:val="en-US"/>
        </w:rPr>
        <w:t>Pengembangan SDM dalam perusahaan harus dijadikan komitmen bagi perusahaan agar mendapatkan hasil yang diinginkan.</w:t>
      </w:r>
      <w:proofErr w:type="gramEnd"/>
      <w:r w:rsidRPr="002B7944">
        <w:rPr>
          <w:rFonts w:ascii="Times New Roman" w:eastAsia="MS Mincho" w:hAnsi="Times New Roman" w:cs="Times New Roman"/>
          <w:lang w:val="en-US"/>
        </w:rPr>
        <w:t xml:space="preserve"> Dengan adanya komitmen perusahaan terhadap pengelolaan sumber daya manusia, maka </w:t>
      </w:r>
      <w:proofErr w:type="gramStart"/>
      <w:r w:rsidRPr="002B7944">
        <w:rPr>
          <w:rFonts w:ascii="Times New Roman" w:eastAsia="MS Mincho" w:hAnsi="Times New Roman" w:cs="Times New Roman"/>
          <w:lang w:val="en-US"/>
        </w:rPr>
        <w:t>hasil  kinerja</w:t>
      </w:r>
      <w:proofErr w:type="gramEnd"/>
      <w:r w:rsidRPr="002B7944">
        <w:rPr>
          <w:rFonts w:ascii="Times New Roman" w:eastAsia="MS Mincho" w:hAnsi="Times New Roman" w:cs="Times New Roman"/>
          <w:lang w:val="en-US"/>
        </w:rPr>
        <w:t xml:space="preserve"> perusahaan akan lebih baik sehingga dapat memberikan sinyal baik terhadap pihak luar sesuai dengan teori signal. </w:t>
      </w:r>
      <w:proofErr w:type="gramStart"/>
      <w:r w:rsidRPr="002B7944">
        <w:rPr>
          <w:rFonts w:ascii="Times New Roman" w:eastAsia="MS Mincho" w:hAnsi="Times New Roman" w:cs="Times New Roman"/>
          <w:lang w:val="en-US"/>
        </w:rPr>
        <w:t xml:space="preserve">Sehingga peneliti ingin menjadikan komitmen pengelolaan sumber daya manusia sebagai variabel moderasi antara </w:t>
      </w:r>
      <w:r w:rsidRPr="002B7944">
        <w:rPr>
          <w:rFonts w:ascii="Times New Roman" w:eastAsia="MS Mincho" w:hAnsi="Times New Roman" w:cs="Times New Roman"/>
          <w:i/>
          <w:lang w:val="en-US"/>
        </w:rPr>
        <w:t>intellectual capital</w:t>
      </w:r>
      <w:r w:rsidRPr="002B7944">
        <w:rPr>
          <w:rFonts w:ascii="Times New Roman" w:eastAsia="MS Mincho" w:hAnsi="Times New Roman" w:cs="Times New Roman"/>
          <w:lang w:val="en-US"/>
        </w:rPr>
        <w:t xml:space="preserve"> terhadap kinerja perusahaan.</w:t>
      </w:r>
      <w:proofErr w:type="gramEnd"/>
    </w:p>
    <w:p w14:paraId="55981F3A" w14:textId="77777777" w:rsidR="002B7944" w:rsidRPr="002B7944" w:rsidRDefault="002B7944" w:rsidP="002B7944">
      <w:pPr>
        <w:rPr>
          <w:rFonts w:ascii="Times New Roman" w:eastAsia="MS Mincho" w:hAnsi="Times New Roman" w:cs="Times New Roman"/>
          <w:lang w:val="en-US"/>
        </w:rPr>
      </w:pPr>
    </w:p>
    <w:p w14:paraId="47F2C584" w14:textId="77777777" w:rsidR="002B7944" w:rsidRPr="002B7944" w:rsidRDefault="002B7944" w:rsidP="002B7944">
      <w:pPr>
        <w:keepNext/>
        <w:keepLines/>
        <w:numPr>
          <w:ilvl w:val="0"/>
          <w:numId w:val="3"/>
        </w:numPr>
        <w:spacing w:line="480" w:lineRule="auto"/>
        <w:ind w:left="714" w:hanging="357"/>
        <w:jc w:val="both"/>
        <w:outlineLvl w:val="2"/>
        <w:rPr>
          <w:rFonts w:ascii="Times New Roman" w:eastAsia="ＭＳ ゴシック" w:hAnsi="Times New Roman" w:cs="Times New Roman"/>
          <w:b/>
          <w:bCs/>
          <w:color w:val="000000"/>
          <w:lang w:val="en-ID"/>
        </w:rPr>
      </w:pPr>
      <w:bookmarkStart w:id="28" w:name="_Toc410313909"/>
      <w:r w:rsidRPr="002B7944">
        <w:rPr>
          <w:rFonts w:ascii="Times New Roman" w:eastAsia="ＭＳ ゴシック" w:hAnsi="Times New Roman" w:cs="Times New Roman"/>
          <w:b/>
          <w:bCs/>
          <w:color w:val="000000"/>
          <w:lang w:val="en-ID"/>
        </w:rPr>
        <w:t>Komitmen dalam pengembangan SDM dengan Nilai Perusahaan</w:t>
      </w:r>
      <w:bookmarkEnd w:id="28"/>
    </w:p>
    <w:p w14:paraId="479043CD" w14:textId="77777777" w:rsidR="002B7944" w:rsidRPr="002B7944" w:rsidRDefault="002B7944" w:rsidP="002B7944">
      <w:pPr>
        <w:spacing w:line="480" w:lineRule="auto"/>
        <w:ind w:left="720" w:firstLine="720"/>
        <w:jc w:val="both"/>
        <w:rPr>
          <w:rFonts w:ascii="Times New Roman" w:eastAsia="MS Mincho" w:hAnsi="Times New Roman" w:cs="Times New Roman"/>
          <w:lang w:val="en-US"/>
        </w:rPr>
      </w:pPr>
      <w:r w:rsidRPr="002B7944">
        <w:rPr>
          <w:rFonts w:ascii="Times New Roman" w:eastAsia="MS Mincho" w:hAnsi="Times New Roman" w:cs="Times New Roman"/>
          <w:lang w:val="en-US"/>
        </w:rPr>
        <w:t xml:space="preserve">Pentingnya pengembangan SDM dijadikan patokkan bagi perusahaan untuk terus </w:t>
      </w:r>
      <w:proofErr w:type="gramStart"/>
      <w:r w:rsidRPr="002B7944">
        <w:rPr>
          <w:rFonts w:ascii="Times New Roman" w:eastAsia="MS Mincho" w:hAnsi="Times New Roman" w:cs="Times New Roman"/>
          <w:lang w:val="en-US"/>
        </w:rPr>
        <w:t>mengupayakan  ada</w:t>
      </w:r>
      <w:proofErr w:type="gramEnd"/>
      <w:r w:rsidRPr="002B7944">
        <w:rPr>
          <w:rFonts w:ascii="Times New Roman" w:eastAsia="MS Mincho" w:hAnsi="Times New Roman" w:cs="Times New Roman"/>
          <w:lang w:val="en-US"/>
        </w:rPr>
        <w:t xml:space="preserve"> pengembangan SDM yang maksimal. Karena tidak hanya </w:t>
      </w:r>
      <w:proofErr w:type="gramStart"/>
      <w:r w:rsidRPr="002B7944">
        <w:rPr>
          <w:rFonts w:ascii="Times New Roman" w:eastAsia="MS Mincho" w:hAnsi="Times New Roman" w:cs="Times New Roman"/>
          <w:lang w:val="en-US"/>
        </w:rPr>
        <w:t>akan</w:t>
      </w:r>
      <w:proofErr w:type="gramEnd"/>
      <w:r w:rsidRPr="002B7944">
        <w:rPr>
          <w:rFonts w:ascii="Times New Roman" w:eastAsia="MS Mincho" w:hAnsi="Times New Roman" w:cs="Times New Roman"/>
          <w:lang w:val="en-US"/>
        </w:rPr>
        <w:t xml:space="preserve"> mempengaruhi kinerja perusahaan tapi akan berujung ke peningkatan nilai perusahaan. </w:t>
      </w:r>
      <w:proofErr w:type="gramStart"/>
      <w:r w:rsidRPr="002B7944">
        <w:rPr>
          <w:rFonts w:ascii="Times New Roman" w:eastAsia="MS Mincho" w:hAnsi="Times New Roman" w:cs="Times New Roman"/>
          <w:lang w:val="en-US"/>
        </w:rPr>
        <w:t>Sama halnya dengan yang dijelaskan diatas mengenai komitmen pengembangan sumber daya manusia.</w:t>
      </w:r>
      <w:proofErr w:type="gramEnd"/>
      <w:r w:rsidRPr="002B7944">
        <w:rPr>
          <w:rFonts w:ascii="Times New Roman" w:eastAsia="MS Mincho" w:hAnsi="Times New Roman" w:cs="Times New Roman"/>
          <w:lang w:val="en-US"/>
        </w:rPr>
        <w:t xml:space="preserve"> Pengembangan tersebut </w:t>
      </w:r>
      <w:proofErr w:type="gramStart"/>
      <w:r w:rsidRPr="002B7944">
        <w:rPr>
          <w:rFonts w:ascii="Times New Roman" w:eastAsia="MS Mincho" w:hAnsi="Times New Roman" w:cs="Times New Roman"/>
          <w:lang w:val="en-US"/>
        </w:rPr>
        <w:t>akan</w:t>
      </w:r>
      <w:proofErr w:type="gramEnd"/>
      <w:r w:rsidRPr="002B7944">
        <w:rPr>
          <w:rFonts w:ascii="Times New Roman" w:eastAsia="MS Mincho" w:hAnsi="Times New Roman" w:cs="Times New Roman"/>
          <w:lang w:val="en-US"/>
        </w:rPr>
        <w:t xml:space="preserve"> memberikan hasil yang lebih jika perusahaan berkomitmen terhadapnya. Segala sesuatu jika didasari dengan komitmen maka </w:t>
      </w:r>
      <w:proofErr w:type="gramStart"/>
      <w:r w:rsidRPr="002B7944">
        <w:rPr>
          <w:rFonts w:ascii="Times New Roman" w:eastAsia="MS Mincho" w:hAnsi="Times New Roman" w:cs="Times New Roman"/>
          <w:lang w:val="en-US"/>
        </w:rPr>
        <w:t>akan</w:t>
      </w:r>
      <w:proofErr w:type="gramEnd"/>
      <w:r w:rsidRPr="002B7944">
        <w:rPr>
          <w:rFonts w:ascii="Times New Roman" w:eastAsia="MS Mincho" w:hAnsi="Times New Roman" w:cs="Times New Roman"/>
          <w:lang w:val="en-US"/>
        </w:rPr>
        <w:t xml:space="preserve"> memberikan hasil yang lebih memuaskan. </w:t>
      </w:r>
      <w:proofErr w:type="gramStart"/>
      <w:r w:rsidRPr="002B7944">
        <w:rPr>
          <w:rFonts w:ascii="Times New Roman" w:eastAsia="MS Mincho" w:hAnsi="Times New Roman" w:cs="Times New Roman"/>
          <w:lang w:val="en-US"/>
        </w:rPr>
        <w:t xml:space="preserve">Sehingga peneliti juga ingin menjadikan komitmen pengembangan sumber daya manusia menjadi variabel moderasi antara hubungan </w:t>
      </w:r>
      <w:r w:rsidRPr="002B7944">
        <w:rPr>
          <w:rFonts w:ascii="Times New Roman" w:eastAsia="MS Mincho" w:hAnsi="Times New Roman" w:cs="Times New Roman"/>
          <w:i/>
          <w:lang w:val="en-US"/>
        </w:rPr>
        <w:t>intellectual capital</w:t>
      </w:r>
      <w:r w:rsidRPr="002B7944">
        <w:rPr>
          <w:rFonts w:ascii="Times New Roman" w:eastAsia="MS Mincho" w:hAnsi="Times New Roman" w:cs="Times New Roman"/>
          <w:lang w:val="en-US"/>
        </w:rPr>
        <w:t xml:space="preserve"> terhadap nilai perusahaan.</w:t>
      </w:r>
      <w:proofErr w:type="gramEnd"/>
    </w:p>
    <w:p w14:paraId="0485EA11" w14:textId="77777777" w:rsidR="002B7944" w:rsidRPr="002B7944" w:rsidRDefault="002B7944" w:rsidP="002B7944">
      <w:pPr>
        <w:widowControl w:val="0"/>
        <w:autoSpaceDE w:val="0"/>
        <w:autoSpaceDN w:val="0"/>
        <w:adjustRightInd w:val="0"/>
        <w:spacing w:after="240"/>
        <w:ind w:firstLine="720"/>
        <w:contextualSpacing/>
        <w:jc w:val="center"/>
        <w:rPr>
          <w:rFonts w:ascii="Times New Roman" w:eastAsia="MS Mincho" w:hAnsi="Times New Roman" w:cs="Times New Roman"/>
          <w:b/>
          <w:color w:val="000000"/>
          <w:lang w:val="en-US"/>
        </w:rPr>
      </w:pPr>
    </w:p>
    <w:p w14:paraId="20713271" w14:textId="77777777" w:rsidR="002B7944" w:rsidRPr="002B7944" w:rsidRDefault="002B7944" w:rsidP="002B7944">
      <w:pPr>
        <w:widowControl w:val="0"/>
        <w:autoSpaceDE w:val="0"/>
        <w:autoSpaceDN w:val="0"/>
        <w:adjustRightInd w:val="0"/>
        <w:spacing w:after="240"/>
        <w:ind w:firstLine="720"/>
        <w:contextualSpacing/>
        <w:jc w:val="center"/>
        <w:rPr>
          <w:rFonts w:ascii="Times New Roman" w:eastAsia="MS Mincho" w:hAnsi="Times New Roman" w:cs="Times New Roman"/>
          <w:b/>
          <w:color w:val="000000"/>
          <w:lang w:val="en-US"/>
        </w:rPr>
      </w:pPr>
      <w:r w:rsidRPr="002B7944">
        <w:rPr>
          <w:rFonts w:ascii="Times New Roman" w:eastAsia="MS Mincho" w:hAnsi="Times New Roman" w:cs="Times New Roman"/>
          <w:b/>
          <w:color w:val="000000"/>
          <w:lang w:val="en-US"/>
        </w:rPr>
        <w:t>Gambar 2.1</w:t>
      </w:r>
    </w:p>
    <w:p w14:paraId="31A8EF98" w14:textId="77777777" w:rsidR="002B7944" w:rsidRPr="002B7944" w:rsidRDefault="002B7944" w:rsidP="002B7944">
      <w:pPr>
        <w:widowControl w:val="0"/>
        <w:autoSpaceDE w:val="0"/>
        <w:autoSpaceDN w:val="0"/>
        <w:adjustRightInd w:val="0"/>
        <w:spacing w:after="240"/>
        <w:ind w:firstLine="720"/>
        <w:contextualSpacing/>
        <w:jc w:val="center"/>
        <w:rPr>
          <w:rFonts w:ascii="Times New Roman" w:eastAsia="MS Mincho" w:hAnsi="Times New Roman" w:cs="Times New Roman"/>
          <w:b/>
          <w:color w:val="000000"/>
          <w:lang w:val="en-US"/>
        </w:rPr>
      </w:pPr>
      <w:r w:rsidRPr="002B7944">
        <w:rPr>
          <w:rFonts w:ascii="Times New Roman" w:eastAsia="MS Mincho" w:hAnsi="Times New Roman" w:cs="Times New Roman"/>
          <w:b/>
          <w:color w:val="000000"/>
          <w:lang w:val="en-US"/>
        </w:rPr>
        <w:t>Kerangka Pemikiran (Model 1)</w:t>
      </w:r>
    </w:p>
    <w:p w14:paraId="38FC6C31" w14:textId="77777777" w:rsidR="002B7944" w:rsidRPr="002B7944" w:rsidRDefault="002B7944" w:rsidP="002B7944">
      <w:pPr>
        <w:widowControl w:val="0"/>
        <w:autoSpaceDE w:val="0"/>
        <w:autoSpaceDN w:val="0"/>
        <w:adjustRightInd w:val="0"/>
        <w:spacing w:after="240"/>
        <w:ind w:firstLine="720"/>
        <w:contextualSpacing/>
        <w:jc w:val="center"/>
        <w:rPr>
          <w:rFonts w:ascii="Times New Roman" w:eastAsia="MS Mincho" w:hAnsi="Times New Roman" w:cs="Times New Roman"/>
          <w:b/>
          <w:color w:val="000000"/>
          <w:lang w:val="en-US"/>
        </w:rPr>
      </w:pPr>
    </w:p>
    <w:p w14:paraId="46CF62B3" w14:textId="77777777" w:rsidR="002B7944" w:rsidRPr="002B7944" w:rsidRDefault="002B7944" w:rsidP="002B7944">
      <w:pPr>
        <w:widowControl w:val="0"/>
        <w:autoSpaceDE w:val="0"/>
        <w:autoSpaceDN w:val="0"/>
        <w:adjustRightInd w:val="0"/>
        <w:spacing w:after="240"/>
        <w:ind w:firstLine="720"/>
        <w:contextualSpacing/>
        <w:jc w:val="center"/>
        <w:rPr>
          <w:rFonts w:ascii="Times New Roman" w:eastAsia="MS Mincho" w:hAnsi="Times New Roman" w:cs="Times New Roman"/>
          <w:b/>
          <w:color w:val="000000"/>
          <w:lang w:val="en-US"/>
        </w:rPr>
      </w:pPr>
      <w:r w:rsidRPr="002B7944">
        <w:rPr>
          <w:rFonts w:ascii="Times New Roman" w:eastAsia="MS Mincho" w:hAnsi="Times New Roman" w:cs="Times New Roman"/>
          <w:b/>
          <w:noProof/>
          <w:color w:val="000000"/>
          <w:lang w:val="en-US"/>
        </w:rPr>
        <mc:AlternateContent>
          <mc:Choice Requires="wpg">
            <w:drawing>
              <wp:anchor distT="0" distB="0" distL="114300" distR="114300" simplePos="0" relativeHeight="251668480" behindDoc="0" locked="0" layoutInCell="1" allowOverlap="1" wp14:anchorId="271FB638" wp14:editId="069E45C8">
                <wp:simplePos x="0" y="0"/>
                <wp:positionH relativeFrom="column">
                  <wp:posOffset>342900</wp:posOffset>
                </wp:positionH>
                <wp:positionV relativeFrom="paragraph">
                  <wp:posOffset>38735</wp:posOffset>
                </wp:positionV>
                <wp:extent cx="5104418" cy="2157495"/>
                <wp:effectExtent l="50800" t="25400" r="77470" b="103505"/>
                <wp:wrapNone/>
                <wp:docPr id="1" name="Group 1"/>
                <wp:cNvGraphicFramePr/>
                <a:graphic xmlns:a="http://schemas.openxmlformats.org/drawingml/2006/main">
                  <a:graphicData uri="http://schemas.microsoft.com/office/word/2010/wordprocessingGroup">
                    <wpg:wgp>
                      <wpg:cNvGrpSpPr/>
                      <wpg:grpSpPr>
                        <a:xfrm>
                          <a:off x="0" y="0"/>
                          <a:ext cx="5104418" cy="2157495"/>
                          <a:chOff x="-118347" y="0"/>
                          <a:chExt cx="5285129" cy="2227149"/>
                        </a:xfrm>
                      </wpg:grpSpPr>
                      <wps:wsp>
                        <wps:cNvPr id="32" name="Rectangle 32"/>
                        <wps:cNvSpPr/>
                        <wps:spPr>
                          <a:xfrm>
                            <a:off x="-118347" y="488973"/>
                            <a:ext cx="1656758" cy="457200"/>
                          </a:xfrm>
                          <a:prstGeom prst="rect">
                            <a:avLst/>
                          </a:prstGeom>
                          <a:solidFill>
                            <a:srgbClr val="FFFFFF"/>
                          </a:solidFill>
                          <a:ln w="9525" cap="flat" cmpd="sng" algn="ctr">
                            <a:solidFill>
                              <a:sysClr val="windowText" lastClr="000000"/>
                            </a:solidFill>
                            <a:prstDash val="solid"/>
                          </a:ln>
                          <a:effectLst>
                            <a:outerShdw blurRad="40000" dist="23000" dir="5400000" rotWithShape="0">
                              <a:srgbClr val="000000">
                                <a:alpha val="35000"/>
                              </a:srgbClr>
                            </a:outerShdw>
                          </a:effectLst>
                        </wps:spPr>
                        <wps:txbx>
                          <w:txbxContent>
                            <w:p w14:paraId="7D7D6D4B" w14:textId="77777777" w:rsidR="002B7944" w:rsidRPr="00963255" w:rsidRDefault="002B7944" w:rsidP="002B7944">
                              <w:pPr>
                                <w:jc w:val="center"/>
                                <w:rPr>
                                  <w:b/>
                                  <w:i/>
                                  <w:color w:val="000000"/>
                                </w:rPr>
                              </w:pPr>
                              <w:r w:rsidRPr="00963255">
                                <w:rPr>
                                  <w:b/>
                                  <w:i/>
                                  <w:color w:val="000000"/>
                                </w:rPr>
                                <w:t>Intellectual</w:t>
                              </w:r>
                            </w:p>
                            <w:p w14:paraId="4FD6CBA8" w14:textId="77777777" w:rsidR="002B7944" w:rsidRPr="00963255" w:rsidRDefault="002B7944" w:rsidP="002B7944">
                              <w:pPr>
                                <w:jc w:val="center"/>
                                <w:rPr>
                                  <w:b/>
                                  <w:i/>
                                  <w:color w:val="000000"/>
                                </w:rPr>
                              </w:pPr>
                              <w:r w:rsidRPr="00963255">
                                <w:rPr>
                                  <w:b/>
                                  <w:i/>
                                  <w:color w:val="000000"/>
                                </w:rPr>
                                <w:t>Capital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Rectangle 33"/>
                        <wps:cNvSpPr/>
                        <wps:spPr>
                          <a:xfrm>
                            <a:off x="-118347" y="1415698"/>
                            <a:ext cx="1656852" cy="457200"/>
                          </a:xfrm>
                          <a:prstGeom prst="rect">
                            <a:avLst/>
                          </a:prstGeom>
                          <a:solidFill>
                            <a:srgbClr val="FFFFFF"/>
                          </a:solidFill>
                          <a:ln w="9525" cap="flat" cmpd="sng" algn="ctr">
                            <a:solidFill>
                              <a:sysClr val="windowText" lastClr="000000"/>
                            </a:solidFill>
                            <a:prstDash val="solid"/>
                          </a:ln>
                          <a:effectLst>
                            <a:outerShdw blurRad="40000" dist="23000" dir="5400000" rotWithShape="0">
                              <a:srgbClr val="000000">
                                <a:alpha val="35000"/>
                              </a:srgbClr>
                            </a:outerShdw>
                          </a:effectLst>
                        </wps:spPr>
                        <wps:txbx>
                          <w:txbxContent>
                            <w:p w14:paraId="38F4B721" w14:textId="77777777" w:rsidR="002B7944" w:rsidRPr="002B7944" w:rsidRDefault="002B7944" w:rsidP="002B7944">
                              <w:pPr>
                                <w:jc w:val="center"/>
                                <w:rPr>
                                  <w:b/>
                                  <w:color w:val="000000"/>
                                  <w:sz w:val="22"/>
                                  <w:szCs w:val="22"/>
                                </w:rPr>
                              </w:pPr>
                              <w:r w:rsidRPr="002B7944">
                                <w:rPr>
                                  <w:b/>
                                  <w:color w:val="000000"/>
                                  <w:sz w:val="22"/>
                                  <w:szCs w:val="22"/>
                                </w:rPr>
                                <w:t>Komitmen Dalam Pengembangan SDM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Rectangle 34"/>
                        <wps:cNvSpPr/>
                        <wps:spPr>
                          <a:xfrm>
                            <a:off x="4023782" y="1769949"/>
                            <a:ext cx="1143000" cy="457200"/>
                          </a:xfrm>
                          <a:prstGeom prst="rect">
                            <a:avLst/>
                          </a:prstGeom>
                          <a:solidFill>
                            <a:srgbClr val="FFFFFF"/>
                          </a:solidFill>
                          <a:ln w="9525" cap="flat" cmpd="sng" algn="ctr">
                            <a:solidFill>
                              <a:srgbClr val="000000"/>
                            </a:solidFill>
                            <a:prstDash val="solid"/>
                          </a:ln>
                          <a:effectLst>
                            <a:outerShdw blurRad="40000" dist="23000" dir="5400000" rotWithShape="0">
                              <a:srgbClr val="000000">
                                <a:alpha val="35000"/>
                              </a:srgbClr>
                            </a:outerShdw>
                          </a:effectLst>
                        </wps:spPr>
                        <wps:txbx>
                          <w:txbxContent>
                            <w:p w14:paraId="715F89E3" w14:textId="77777777" w:rsidR="002B7944" w:rsidRPr="00975132" w:rsidRDefault="002B7944" w:rsidP="002B7944">
                              <w:pPr>
                                <w:jc w:val="center"/>
                                <w:rPr>
                                  <w:b/>
                                  <w:color w:val="000000"/>
                                </w:rPr>
                              </w:pPr>
                              <w:r w:rsidRPr="00975132">
                                <w:rPr>
                                  <w:b/>
                                  <w:color w:val="000000"/>
                                </w:rPr>
                                <w:t>Nilai Perusahaan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Rectangle 35"/>
                        <wps:cNvSpPr/>
                        <wps:spPr>
                          <a:xfrm>
                            <a:off x="3997842" y="0"/>
                            <a:ext cx="1143000" cy="457200"/>
                          </a:xfrm>
                          <a:prstGeom prst="rect">
                            <a:avLst/>
                          </a:prstGeom>
                          <a:solidFill>
                            <a:srgbClr val="FFFFFF"/>
                          </a:solidFill>
                          <a:ln w="9525" cap="flat" cmpd="sng" algn="ctr">
                            <a:solidFill>
                              <a:srgbClr val="000000"/>
                            </a:solidFill>
                            <a:prstDash val="solid"/>
                          </a:ln>
                          <a:effectLst>
                            <a:outerShdw blurRad="40000" dist="23000" dir="5400000" rotWithShape="0">
                              <a:srgbClr val="000000">
                                <a:alpha val="35000"/>
                              </a:srgbClr>
                            </a:outerShdw>
                          </a:effectLst>
                        </wps:spPr>
                        <wps:txbx>
                          <w:txbxContent>
                            <w:p w14:paraId="7CB35BE1" w14:textId="77777777" w:rsidR="002B7944" w:rsidRPr="00975132" w:rsidRDefault="002B7944" w:rsidP="002B7944">
                              <w:pPr>
                                <w:jc w:val="center"/>
                                <w:rPr>
                                  <w:b/>
                                  <w:color w:val="000000"/>
                                </w:rPr>
                              </w:pPr>
                              <w:r w:rsidRPr="00975132">
                                <w:rPr>
                                  <w:b/>
                                  <w:color w:val="000000"/>
                                </w:rPr>
                                <w:t>Kinerja</w:t>
                              </w:r>
                            </w:p>
                            <w:p w14:paraId="07D8D28F" w14:textId="77777777" w:rsidR="002B7944" w:rsidRPr="00975132" w:rsidRDefault="002B7944" w:rsidP="002B7944">
                              <w:pPr>
                                <w:jc w:val="center"/>
                                <w:rPr>
                                  <w:b/>
                                  <w:color w:val="000000"/>
                                </w:rPr>
                              </w:pPr>
                              <w:r w:rsidRPr="00975132">
                                <w:rPr>
                                  <w:b/>
                                  <w:color w:val="000000"/>
                                </w:rPr>
                                <w:t>Perusahaan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Straight Arrow Connector 36"/>
                        <wps:cNvCnPr>
                          <a:stCxn id="32" idx="3"/>
                        </wps:cNvCnPr>
                        <wps:spPr>
                          <a:xfrm flipV="1">
                            <a:off x="1538411" y="233858"/>
                            <a:ext cx="2456540" cy="483673"/>
                          </a:xfrm>
                          <a:prstGeom prst="straightConnector1">
                            <a:avLst/>
                          </a:prstGeom>
                          <a:noFill/>
                          <a:ln w="25400" cap="flat" cmpd="sng" algn="ctr">
                            <a:solidFill>
                              <a:srgbClr val="0000FF"/>
                            </a:solidFill>
                            <a:prstDash val="solid"/>
                            <a:tailEnd type="arrow"/>
                          </a:ln>
                          <a:effectLst>
                            <a:outerShdw blurRad="40000" dist="20000" dir="5400000" rotWithShape="0">
                              <a:srgbClr val="000000">
                                <a:alpha val="38000"/>
                              </a:srgbClr>
                            </a:outerShdw>
                          </a:effectLst>
                        </wps:spPr>
                        <wps:bodyPr/>
                      </wps:wsp>
                      <wps:wsp>
                        <wps:cNvPr id="37" name="Straight Arrow Connector 37"/>
                        <wps:cNvCnPr>
                          <a:stCxn id="32" idx="3"/>
                          <a:endCxn id="34" idx="1"/>
                        </wps:cNvCnPr>
                        <wps:spPr>
                          <a:xfrm>
                            <a:off x="1538411" y="717531"/>
                            <a:ext cx="2485371" cy="1281019"/>
                          </a:xfrm>
                          <a:prstGeom prst="straightConnector1">
                            <a:avLst/>
                          </a:prstGeom>
                          <a:noFill/>
                          <a:ln w="25400" cap="flat" cmpd="sng" algn="ctr">
                            <a:solidFill>
                              <a:srgbClr val="000000"/>
                            </a:solidFill>
                            <a:prstDash val="solid"/>
                            <a:tailEnd type="arrow"/>
                          </a:ln>
                          <a:effectLst>
                            <a:outerShdw blurRad="40000" dist="20000" dir="5400000" rotWithShape="0">
                              <a:srgbClr val="000000">
                                <a:alpha val="38000"/>
                              </a:srgbClr>
                            </a:outerShdw>
                          </a:effectLst>
                        </wps:spPr>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271FB638" id="Group_x0020_1" o:spid="_x0000_s1034" style="position:absolute;left:0;text-align:left;margin-left:27pt;margin-top:3.05pt;width:401.9pt;height:169.9pt;z-index:251668480;mso-width-relative:margin;mso-height-relative:margin" coordorigin="-118347" coordsize="5285129,222714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6f/kt0EAADPGAAADgAAAGRycy9lMm9Eb2MueG1s7FnbbuM2EH0v0H8g9L6xqYslGXEWQbIOCix2&#10;g03aPNO6AxKpknTk9Ot3hpRkJfEW2WxbtG78oIj34eHh0czk9P2uqcl9JlUl+MqhJ3OHZDwRacWL&#10;lfPr7fpd5BClGU9ZLXi2ch4y5bw/+/mn065dZq4oRZ1mksAkXC27duWUWrfL2UwlZdYwdSLajENj&#10;LmTDNBRlMUsl62D2pp658/li1gmZtlIkmVJQe2kbnTMzf55nif6c5yrTpF45YJs2T2meG3zOzk7Z&#10;spCsLaukN4O9woqGVRwWHae6ZJqRrayeTdVUiRRK5PokEc1M5HmVZGYPsBs6f7KbKym2rdlLseyK&#10;doQJoH2C06unTT7dX0tSpXB2DuGsgSMyqxKK0HRtsYQeV7K9aa9lX1HYEu52l8sG/8I+yM6A+jCC&#10;mu00SaAyoHPfp0CDBNpcGoR+HFjYkxLOBse9ozTy/NAh+9FJ+WEY70YBdeN+vOuG1I9x/GxYfoZW&#10;jkZ1LRBJ7bFSP4bVTcnazByBQiR6rDx3AOsLMIzxos4I1BmATL8RLrVUgNwBrKZ79qMoDj0LygAb&#10;XQSLMOhh84MQyP5o12zZSqWvMtEQfFk5EiwxFGT3H5W2AA1dcH0l6ipdV3VtCrLYXNSS3DO4F2vz&#10;62d/1K3mpFs5ceAGAD+D65nXTMNr0wJhFC8cwuoC7n2ipVn60WD1oMYl4MamoruFzTmkZkpDAxDF&#10;/A6ti3ZfMlVa+8ysfbeao/mZudmwTSyIrc7kTZl2ZFNv5RcGpvk4s0PSCoFxvb4ASwamBZqk0HeV&#10;Ls3xImWfgWJss/WsbktmTfECnMuCqyyGhomjDaY0MQ/IOVAA3/RuszO3LcJJsGYj0gdgFdiDZhDV&#10;JusKdv8RQLpmErQIKkFf9Wd45LWA4xD9m0NKIf84VI/9gfbQ6pAOtA3O6vctkxlg/wuHCxFT34dp&#10;tSkYbgEg05bNtIVvmwsBNAGBAOvMKwKo6+E1l6K5Axk+x1WhifEE1ras6AsXGs/bISDkSXZ+bt5B&#10;AFumP/KbNsHJ8QTw3G93d0y2Pak1MOaTGC4hWz7htu2LI7k432qRV4b4e1zhOLAAgmDR/vuVwTug&#10;DOZqox2gIN+nDNSnwSI2ZAHW94qI0hAFIEGoqG/SkB6ZNJiv257Cb9JwLNLgH5AGf/gOvEga/Lnr&#10;hRHcfLj4NFzEsXWFJtJAffu1++9Kw9Qz6T/C/fd26sAcv4dAjZ/xpgPH5yKAM20jrUnwYEKiF7sI&#10;XhyHkW91oI9hR+fgTQGOJUagfQz+FiQcW5CwGBTgRktWFaUm51KKjlwIziGMF5J4i4ljcMFtCgHi&#10;5h034SMmIKoUUicmtDAxDjgQth+qyDTpQPK6an8bQqw+VUMDL/KBYOhJuJ4XQaYBvrJ7R8L1gwUE&#10;y32MEXkLm58Yky7P0g+q38m4BRvRPQnYMF9hwzXMRJgVbY7Bxcj8NUmGp+7Cet2HAyZrMOQ7vuEu&#10;sKVmVf2Bp0Q/tJD6YngK/fjXqAj6K5h2+CsyDdGPZRpsXgE9J+TDPxgAQxrPft2+ze3wO7gNlOTp&#10;SHtwoQ3tjTL+Oe2RZgfIHtIw8MzwKdmjwAvhMqDXTN2IzunjFOO/lu37ZNQLnOP/F9uBHSZrbjJy&#10;fYYf0/LTsrkd+/9DnH0FAAD//wMAUEsDBBQABgAIAAAAIQALA0Hs4AAAAAgBAAAPAAAAZHJzL2Rv&#10;d25yZXYueG1sTI9BT8JAEIXvJv6HzZh4k22FItZuCSHqiZAIJoTb0B3ahu5u013a8u8dT3qcvMl7&#10;35ctR9OInjpfO6sgnkQgyBZO17ZU8L3/eFqA8AGtxsZZUnAjD8v8/i7DVLvBflG/C6XgEutTVFCF&#10;0KZS+qIig37iWrKcnV1nMPDZlVJ3OHC5aeRzFM2lwdryQoUtrSsqLrurUfA54LCaxu/95nJe3477&#10;ZHvYxKTU48O4egMRaAx/z/CLz+iQM9PJXa32olGQzFglKJjHIDheJC9sclIwnSWvIPNM/hfIfwAA&#10;AP//AwBQSwECLQAUAAYACAAAACEA5JnDwPsAAADhAQAAEwAAAAAAAAAAAAAAAAAAAAAAW0NvbnRl&#10;bnRfVHlwZXNdLnhtbFBLAQItABQABgAIAAAAIQAjsmrh1wAAAJQBAAALAAAAAAAAAAAAAAAAACwB&#10;AABfcmVscy8ucmVsc1BLAQItABQABgAIAAAAIQCHp/+S3QQAAM8YAAAOAAAAAAAAAAAAAAAAACwC&#10;AABkcnMvZTJvRG9jLnhtbFBLAQItABQABgAIAAAAIQALA0Hs4AAAAAgBAAAPAAAAAAAAAAAAAAAA&#10;ADUHAABkcnMvZG93bnJldi54bWxQSwUGAAAAAAQABADzAAAAQggAAAAA&#10;">
                <v:rect id="Rectangle_x0020_32" o:spid="_x0000_s1035" style="position:absolute;left:-118347;top:488973;width:1656758;height:4572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P8bjwgAA&#10;ANsAAAAPAAAAZHJzL2Rvd25yZXYueG1sRI/RasJAFETfC/7DcgXfmo1JqpJmFbEIxbeqH3DJXpPQ&#10;7N2Q3ZqYr3cLhT4OM3OGKXajacWdetdYVrCMYhDEpdUNVwqul+PrBoTzyBpby6TgQQ5229lLgbm2&#10;A3/R/ewrESDsclRQe9/lUrqyJoMush1x8G62N+iD7CupexwC3LQyieOVNNhwWKixo0NN5ff5xyh4&#10;W3+cUpoyO8R4ynha2wQPmVKL+bh/B+Fp9P/hv/anVpAm8Psl/AC5fQ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M/xuPCAAAA2wAAAA8AAAAAAAAAAAAAAAAAlwIAAGRycy9kb3du&#10;cmV2LnhtbFBLBQYAAAAABAAEAPUAAACGAwAAAAA=&#10;" strokecolor="windowText">
                  <v:shadow on="t" opacity="22937f" mv:blur="40000f" origin=",.5" offset="0,23000emu"/>
                  <v:textbox>
                    <w:txbxContent>
                      <w:p w14:paraId="7D7D6D4B" w14:textId="77777777" w:rsidR="002B7944" w:rsidRPr="00963255" w:rsidRDefault="002B7944" w:rsidP="002B7944">
                        <w:pPr>
                          <w:jc w:val="center"/>
                          <w:rPr>
                            <w:b/>
                            <w:i/>
                            <w:color w:val="000000"/>
                          </w:rPr>
                        </w:pPr>
                        <w:r w:rsidRPr="00963255">
                          <w:rPr>
                            <w:b/>
                            <w:i/>
                            <w:color w:val="000000"/>
                          </w:rPr>
                          <w:t>Intellectual</w:t>
                        </w:r>
                      </w:p>
                      <w:p w14:paraId="4FD6CBA8" w14:textId="77777777" w:rsidR="002B7944" w:rsidRPr="00963255" w:rsidRDefault="002B7944" w:rsidP="002B7944">
                        <w:pPr>
                          <w:jc w:val="center"/>
                          <w:rPr>
                            <w:b/>
                            <w:i/>
                            <w:color w:val="000000"/>
                          </w:rPr>
                        </w:pPr>
                        <w:r w:rsidRPr="00963255">
                          <w:rPr>
                            <w:b/>
                            <w:i/>
                            <w:color w:val="000000"/>
                          </w:rPr>
                          <w:t>Capital</w:t>
                        </w:r>
                      </w:p>
                    </w:txbxContent>
                  </v:textbox>
                </v:rect>
                <v:rect id="Rectangle_x0020_33" o:spid="_x0000_s1036" style="position:absolute;left:-118347;top:1415698;width:1656852;height:4572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8c2N4wgAA&#10;ANsAAAAPAAAAZHJzL2Rvd25yZXYueG1sRI/RasJAFETfC/7DcgXfmo0m1ZJmFbEIxbeqH3DJ3iah&#10;2bshu01ivt4tCD4OM3OGyXejaURPnastK1hGMQjiwuqaSwXXy/H1HYTzyBoby6TgRg5229lLjpm2&#10;A39Tf/alCBB2GSqovG8zKV1RkUEX2ZY4eD+2M+iD7EqpOxwC3DRyFcdrabDmsFBhS4eKit/zn1Hw&#10;tvk8JTSldojxlPK0sSs8pEot5uP+A4Sn0T/Dj/aXVpAk8P8l/AC5vQ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xzY3jCAAAA2wAAAA8AAAAAAAAAAAAAAAAAlwIAAGRycy9kb3du&#10;cmV2LnhtbFBLBQYAAAAABAAEAPUAAACGAwAAAAA=&#10;" strokecolor="windowText">
                  <v:shadow on="t" opacity="22937f" mv:blur="40000f" origin=",.5" offset="0,23000emu"/>
                  <v:textbox>
                    <w:txbxContent>
                      <w:p w14:paraId="38F4B721" w14:textId="77777777" w:rsidR="002B7944" w:rsidRPr="002B7944" w:rsidRDefault="002B7944" w:rsidP="002B7944">
                        <w:pPr>
                          <w:jc w:val="center"/>
                          <w:rPr>
                            <w:b/>
                            <w:color w:val="000000"/>
                            <w:sz w:val="22"/>
                            <w:szCs w:val="22"/>
                          </w:rPr>
                        </w:pPr>
                        <w:r w:rsidRPr="002B7944">
                          <w:rPr>
                            <w:b/>
                            <w:color w:val="000000"/>
                            <w:sz w:val="22"/>
                            <w:szCs w:val="22"/>
                          </w:rPr>
                          <w:t>Komitmen Dalam Pengembangan SDM</w:t>
                        </w:r>
                      </w:p>
                    </w:txbxContent>
                  </v:textbox>
                </v:rect>
                <v:rect id="Rectangle_x0020_34" o:spid="_x0000_s1037" style="position:absolute;left:4023782;top:1769949;width:1143000;height:4572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d2UTxgAA&#10;ANsAAAAPAAAAZHJzL2Rvd25yZXYueG1sRI9BawIxFITvhf6H8Aq9FM2qRWRrlLZWWEFbqr309ti8&#10;bpbdvCxJ1PXfm0Khx2FmvmHmy9624kQ+1I4VjIYZCOLS6ZorBV+H9WAGIkRkja1jUnChAMvF7c0c&#10;c+3O/EmnfaxEgnDIUYGJsculDKUhi2HoOuLk/ThvMSbpK6k9nhPctnKcZVNpsea0YLCjV0Nlsz9a&#10;Bb5ZV6OPh8nqYN5o12zei+/tS6HU/V3//AQiUh//w3/tQiuYPMLvl/QD5OIK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yd2UTxgAAANsAAAAPAAAAAAAAAAAAAAAAAJcCAABkcnMv&#10;ZG93bnJldi54bWxQSwUGAAAAAAQABAD1AAAAigMAAAAA&#10;">
                  <v:shadow on="t" opacity="22937f" mv:blur="40000f" origin=",.5" offset="0,23000emu"/>
                  <v:textbox>
                    <w:txbxContent>
                      <w:p w14:paraId="715F89E3" w14:textId="77777777" w:rsidR="002B7944" w:rsidRPr="00975132" w:rsidRDefault="002B7944" w:rsidP="002B7944">
                        <w:pPr>
                          <w:jc w:val="center"/>
                          <w:rPr>
                            <w:b/>
                            <w:color w:val="000000"/>
                          </w:rPr>
                        </w:pPr>
                        <w:r w:rsidRPr="00975132">
                          <w:rPr>
                            <w:b/>
                            <w:color w:val="000000"/>
                          </w:rPr>
                          <w:t>Nilai Perusahaan</w:t>
                        </w:r>
                      </w:p>
                    </w:txbxContent>
                  </v:textbox>
                </v:rect>
                <v:rect id="Rectangle_x0020_35" o:spid="_x0000_s1038" style="position:absolute;left:3997842;width:1143000;height:4572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O8CIxgAA&#10;ANsAAAAPAAAAZHJzL2Rvd25yZXYueG1sRI9BawIxFITvhf6H8Aq9FM2qVGRrlLZWWEFbqr309ti8&#10;bpbdvCxJ1PXfm0Khx2FmvmHmy9624kQ+1I4VjIYZCOLS6ZorBV+H9WAGIkRkja1jUnChAMvF7c0c&#10;c+3O/EmnfaxEgnDIUYGJsculDKUhi2HoOuLk/ThvMSbpK6k9nhPctnKcZVNpsea0YLCjV0Nlsz9a&#10;Bb5ZV6OPh8nqYN5o12zei+/tS6HU/V3//AQiUh//w3/tQiuYPMLvl/QD5OIK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dO8CIxgAAANsAAAAPAAAAAAAAAAAAAAAAAJcCAABkcnMv&#10;ZG93bnJldi54bWxQSwUGAAAAAAQABAD1AAAAigMAAAAA&#10;">
                  <v:shadow on="t" opacity="22937f" mv:blur="40000f" origin=",.5" offset="0,23000emu"/>
                  <v:textbox>
                    <w:txbxContent>
                      <w:p w14:paraId="7CB35BE1" w14:textId="77777777" w:rsidR="002B7944" w:rsidRPr="00975132" w:rsidRDefault="002B7944" w:rsidP="002B7944">
                        <w:pPr>
                          <w:jc w:val="center"/>
                          <w:rPr>
                            <w:b/>
                            <w:color w:val="000000"/>
                          </w:rPr>
                        </w:pPr>
                        <w:r w:rsidRPr="00975132">
                          <w:rPr>
                            <w:b/>
                            <w:color w:val="000000"/>
                          </w:rPr>
                          <w:t>Kinerja</w:t>
                        </w:r>
                      </w:p>
                      <w:p w14:paraId="07D8D28F" w14:textId="77777777" w:rsidR="002B7944" w:rsidRPr="00975132" w:rsidRDefault="002B7944" w:rsidP="002B7944">
                        <w:pPr>
                          <w:jc w:val="center"/>
                          <w:rPr>
                            <w:b/>
                            <w:color w:val="000000"/>
                          </w:rPr>
                        </w:pPr>
                        <w:r w:rsidRPr="00975132">
                          <w:rPr>
                            <w:b/>
                            <w:color w:val="000000"/>
                          </w:rPr>
                          <w:t>Perusahaan</w:t>
                        </w:r>
                      </w:p>
                    </w:txbxContent>
                  </v:textbox>
                </v:rect>
                <v:shapetype id="_x0000_t32" coordsize="21600,21600" o:spt="32" o:oned="t" path="m0,0l21600,21600e" filled="f">
                  <v:path arrowok="t" fillok="f" o:connecttype="none"/>
                  <o:lock v:ext="edit" shapetype="t"/>
                </v:shapetype>
                <v:shape id="Straight_x0020_Arrow_x0020_Connector_x0020_36" o:spid="_x0000_s1039" type="#_x0000_t32" style="position:absolute;left:1538411;top:233858;width:2456540;height:483673;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iPfd8YAAADbAAAADwAAAGRycy9kb3ducmV2LnhtbESPT2vCQBTE7wW/w/IEL0U3VRCJbkIs&#10;CFIsxT8HvT2yzySYfRuza0y/fbdQ6HGYmd8wq7Q3teiodZVlBW+TCARxbnXFhYLTcTNegHAeWWNt&#10;mRR8k4M0GbysMNb2yXvqDr4QAcIuRgWl900spctLMugmtiEO3tW2Bn2QbSF1i88AN7WcRtFcGqw4&#10;LJTY0HtJ+e3wMAqQo93r5fFR924922WXz+v0fP9SajTssyUIT73/D/+1t1rBbA6/X8IPkMkP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Boj33fGAAAA2wAAAA8AAAAAAAAA&#10;AAAAAAAAoQIAAGRycy9kb3ducmV2LnhtbFBLBQYAAAAABAAEAPkAAACUAwAAAAA=&#10;" strokecolor="blue" strokeweight="2pt">
                  <v:stroke endarrow="open"/>
                  <v:shadow on="t" opacity="24903f" mv:blur="40000f" origin=",.5" offset="0,20000emu"/>
                </v:shape>
                <v:shape id="Straight_x0020_Arrow_x0020_Connector_x0020_37" o:spid="_x0000_s1040" type="#_x0000_t32" style="position:absolute;left:1538411;top:717531;width:2485371;height:1281019;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3n2M9cUAAADbAAAADwAAAGRycy9kb3ducmV2LnhtbESPQWvCQBSE74X+h+UVvDWbKqYldZVS&#10;EdQiUhuox0f2NQlm34bsmsR/7woFj8PMfMPMFoOpRUetqywreIliEMS51RUXCrKf1fMbCOeRNdaW&#10;ScGFHCzmjw8zTLXt+Zu6gy9EgLBLUUHpfZNK6fKSDLrINsTB+7OtQR9kW0jdYh/gppbjOE6kwYrD&#10;QokNfZaUnw5no2Brpzr7Op73p1233B/7302WJI1So6fh4x2Ep8Hfw//ttVYweYXbl/AD5PwK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3n2M9cUAAADbAAAADwAAAAAAAAAA&#10;AAAAAAChAgAAZHJzL2Rvd25yZXYueG1sUEsFBgAAAAAEAAQA+QAAAJMDAAAAAA==&#10;" strokeweight="2pt">
                  <v:stroke endarrow="open"/>
                  <v:shadow on="t" opacity="24903f" mv:blur="40000f" origin=",.5" offset="0,20000emu"/>
                </v:shape>
              </v:group>
            </w:pict>
          </mc:Fallback>
        </mc:AlternateContent>
      </w:r>
    </w:p>
    <w:p w14:paraId="1D0A5122" w14:textId="77777777" w:rsidR="002B7944" w:rsidRPr="002B7944" w:rsidRDefault="002B7944" w:rsidP="002B7944">
      <w:pPr>
        <w:widowControl w:val="0"/>
        <w:autoSpaceDE w:val="0"/>
        <w:autoSpaceDN w:val="0"/>
        <w:adjustRightInd w:val="0"/>
        <w:spacing w:after="240"/>
        <w:ind w:firstLine="720"/>
        <w:contextualSpacing/>
        <w:jc w:val="center"/>
        <w:rPr>
          <w:rFonts w:ascii="Times New Roman" w:eastAsia="MS Mincho" w:hAnsi="Times New Roman" w:cs="Times New Roman"/>
          <w:b/>
          <w:color w:val="000000"/>
          <w:lang w:val="en-US"/>
        </w:rPr>
      </w:pPr>
      <w:r w:rsidRPr="002B7944">
        <w:rPr>
          <w:rFonts w:ascii="Times New Roman" w:eastAsia="MS Mincho" w:hAnsi="Times New Roman" w:cs="Times New Roman"/>
          <w:noProof/>
          <w:lang w:val="en-US"/>
        </w:rPr>
        <mc:AlternateContent>
          <mc:Choice Requires="wps">
            <w:drawing>
              <wp:anchor distT="0" distB="0" distL="114300" distR="114300" simplePos="0" relativeHeight="251670528" behindDoc="0" locked="0" layoutInCell="1" allowOverlap="1" wp14:anchorId="00E7CF6B" wp14:editId="580CF377">
                <wp:simplePos x="0" y="0"/>
                <wp:positionH relativeFrom="column">
                  <wp:posOffset>1943100</wp:posOffset>
                </wp:positionH>
                <wp:positionV relativeFrom="paragraph">
                  <wp:posOffset>92075</wp:posOffset>
                </wp:positionV>
                <wp:extent cx="2400300" cy="1371600"/>
                <wp:effectExtent l="50800" t="50800" r="63500" b="101600"/>
                <wp:wrapNone/>
                <wp:docPr id="41" name="Straight Arrow Connector 41"/>
                <wp:cNvGraphicFramePr/>
                <a:graphic xmlns:a="http://schemas.openxmlformats.org/drawingml/2006/main">
                  <a:graphicData uri="http://schemas.microsoft.com/office/word/2010/wordprocessingShape">
                    <wps:wsp>
                      <wps:cNvCnPr/>
                      <wps:spPr>
                        <a:xfrm flipV="1">
                          <a:off x="0" y="0"/>
                          <a:ext cx="2400300" cy="1371600"/>
                        </a:xfrm>
                        <a:prstGeom prst="straightConnector1">
                          <a:avLst/>
                        </a:prstGeom>
                        <a:noFill/>
                        <a:ln w="25400" cap="flat" cmpd="sng" algn="ctr">
                          <a:solidFill>
                            <a:srgbClr val="0000FF"/>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55EEF22" id="Straight_x0020_Arrow_x0020_Connector_x0020_41" o:spid="_x0000_s1026" type="#_x0000_t32" style="position:absolute;margin-left:153pt;margin-top:7.25pt;width:189pt;height:108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6pkdh4CAAA7BAAADgAAAGRycy9lMm9Eb2MueG1srFNdr9MwDH1H4j9EeWfttsvlqlp3hTbGC4KJ&#10;8fHsJWkbKU0iJ1u3f4+Tlml8PCH6UMV2bJ9z7KyeL71hZ4VBO1vz+azkTFnhpLZtzb9+2b164ixE&#10;sBKMs6rmVxX48/rli9XgK7VwnTNSIaMiNlSDr3kXo6+KIohO9RBmzitLwcZhD5FMbAuJMFD13hSL&#10;snwsBofSoxMqBPJuxyBf5/pNo0T81DRBRWZqTthi/mP+H9O/WK+gahF8p8UEA/4BRQ/aUtNbqS1E&#10;YCfUf5TqtUAXXBNnwvWFaxotVOZAbOblb2wOHXiVuZA4wd9kCv+vrPh43iPTsuYPc84s9DSjQ0TQ&#10;bRfZW0Q3sI2zlnR0yOgK6TX4UFHaxu5xsoLfYyJ/abBnjdH+G61CloMIsktW+3pTW10iE+RcPJTl&#10;sqShCIrNl2/mj2RQxWIslAp6DPG9cj1Lh5qHCdgN0dgEzh9CHBN/JqRk63baGPJDZSwbqOFr6kjt&#10;gPasMRDp2HtiHmzLGZiWFlhEzLiDM1qm9JQdsD1uDLIzpCWib7ebcP5yLfXeQujGezmUrkEVQZt3&#10;VrJ49aQuJFGnfGNTXOU9JQ7JcKeo8NDJgR3NCT9DmkzqyZnUSQNa+tGgJU58soUuftexy/uSdP4r&#10;akpLfjC+gxHj8illj8pNJLP8NwzZuoNXpNmP006no5PXvATZTxua70+vKT2Be5vO929+/QMAAP//&#10;AwBQSwMEFAAGAAgAAAAhAF3G4UTfAAAACgEAAA8AAABkcnMvZG93bnJldi54bWxMj81OwzAQhO9I&#10;vIO1SNyo3TaJohCnQkhU4oJE20OPbrzEUf0TYrdN3p7lBMedGc1+U28mZ9kVx9gHL2G5EMDQt0H3&#10;vpNw2L89lcBiUl4rGzxKmDHCprm/q1Wlw81/4nWXOkYlPlZKgklpqDiPrUGn4iIM6Mn7CqNTic6x&#10;43pUNyp3lq+EKLhTvacPRg34arA97y5OwnHqDmb7sZ95WXQ2n3H43mbvUj4+TC/PwBJO6S8Mv/iE&#10;Dg0xncLF68ishLUoaEsiI8uBUaAoMxJOElZrkQNvav5/QvMDAAD//wMAUEsBAi0AFAAGAAgAAAAh&#10;AOSZw8D7AAAA4QEAABMAAAAAAAAAAAAAAAAAAAAAAFtDb250ZW50X1R5cGVzXS54bWxQSwECLQAU&#10;AAYACAAAACEAI7Jq4dcAAACUAQAACwAAAAAAAAAAAAAAAAAsAQAAX3JlbHMvLnJlbHNQSwECLQAU&#10;AAYACAAAACEAJ6pkdh4CAAA7BAAADgAAAAAAAAAAAAAAAAAsAgAAZHJzL2Uyb0RvYy54bWxQSwEC&#10;LQAUAAYACAAAACEAXcbhRN8AAAAKAQAADwAAAAAAAAAAAAAAAAB2BAAAZHJzL2Rvd25yZXYueG1s&#10;UEsFBgAAAAAEAAQA8wAAAIIFAAAAAA==&#10;" strokecolor="blue" strokeweight="2pt">
                <v:stroke endarrow="open"/>
                <v:shadow on="t" opacity="24903f" mv:blur="40000f" origin=",.5" offset="0,20000emu"/>
              </v:shape>
            </w:pict>
          </mc:Fallback>
        </mc:AlternateContent>
      </w:r>
    </w:p>
    <w:p w14:paraId="2FD7529B" w14:textId="77777777" w:rsidR="002B7944" w:rsidRPr="002B7944" w:rsidRDefault="002B7944" w:rsidP="002B7944">
      <w:pPr>
        <w:widowControl w:val="0"/>
        <w:autoSpaceDE w:val="0"/>
        <w:autoSpaceDN w:val="0"/>
        <w:adjustRightInd w:val="0"/>
        <w:spacing w:after="240"/>
        <w:ind w:firstLine="720"/>
        <w:contextualSpacing/>
        <w:jc w:val="center"/>
        <w:rPr>
          <w:rFonts w:ascii="Times New Roman" w:eastAsia="MS Mincho" w:hAnsi="Times New Roman" w:cs="Times New Roman"/>
          <w:b/>
          <w:color w:val="000000"/>
          <w:lang w:val="en-US"/>
        </w:rPr>
      </w:pPr>
    </w:p>
    <w:p w14:paraId="7288C232" w14:textId="77777777" w:rsidR="002B7944" w:rsidRPr="002B7944" w:rsidRDefault="002B7944" w:rsidP="002B7944">
      <w:pPr>
        <w:widowControl w:val="0"/>
        <w:autoSpaceDE w:val="0"/>
        <w:autoSpaceDN w:val="0"/>
        <w:adjustRightInd w:val="0"/>
        <w:spacing w:after="240"/>
        <w:ind w:firstLine="720"/>
        <w:contextualSpacing/>
        <w:jc w:val="center"/>
        <w:rPr>
          <w:rFonts w:ascii="Times New Roman" w:eastAsia="MS Mincho" w:hAnsi="Times New Roman" w:cs="Times New Roman"/>
          <w:b/>
          <w:color w:val="000000"/>
          <w:lang w:val="en-US"/>
        </w:rPr>
      </w:pPr>
    </w:p>
    <w:p w14:paraId="038EF9B8" w14:textId="77777777" w:rsidR="002B7944" w:rsidRPr="002B7944" w:rsidRDefault="002B7944" w:rsidP="002B7944">
      <w:pPr>
        <w:widowControl w:val="0"/>
        <w:autoSpaceDE w:val="0"/>
        <w:autoSpaceDN w:val="0"/>
        <w:adjustRightInd w:val="0"/>
        <w:spacing w:after="240"/>
        <w:ind w:firstLine="720"/>
        <w:contextualSpacing/>
        <w:jc w:val="center"/>
        <w:rPr>
          <w:rFonts w:ascii="Times New Roman" w:eastAsia="MS Mincho" w:hAnsi="Times New Roman" w:cs="Times New Roman"/>
          <w:b/>
          <w:color w:val="000000"/>
          <w:lang w:val="en-US"/>
        </w:rPr>
      </w:pPr>
    </w:p>
    <w:p w14:paraId="1F0EBD92" w14:textId="77777777" w:rsidR="002B7944" w:rsidRPr="002B7944" w:rsidRDefault="002B7944" w:rsidP="002B7944">
      <w:pPr>
        <w:widowControl w:val="0"/>
        <w:autoSpaceDE w:val="0"/>
        <w:autoSpaceDN w:val="0"/>
        <w:adjustRightInd w:val="0"/>
        <w:spacing w:after="240"/>
        <w:ind w:firstLine="720"/>
        <w:contextualSpacing/>
        <w:jc w:val="center"/>
        <w:rPr>
          <w:rFonts w:ascii="Times New Roman" w:eastAsia="MS Mincho" w:hAnsi="Times New Roman" w:cs="Times New Roman"/>
          <w:b/>
          <w:color w:val="000000"/>
          <w:lang w:val="en-US"/>
        </w:rPr>
      </w:pPr>
    </w:p>
    <w:p w14:paraId="138B4696" w14:textId="77777777" w:rsidR="002B7944" w:rsidRPr="002B7944" w:rsidRDefault="002B7944" w:rsidP="002B7944">
      <w:pPr>
        <w:widowControl w:val="0"/>
        <w:autoSpaceDE w:val="0"/>
        <w:autoSpaceDN w:val="0"/>
        <w:adjustRightInd w:val="0"/>
        <w:spacing w:after="240"/>
        <w:ind w:firstLine="720"/>
        <w:contextualSpacing/>
        <w:jc w:val="center"/>
        <w:rPr>
          <w:rFonts w:ascii="Times New Roman" w:eastAsia="MS Mincho" w:hAnsi="Times New Roman" w:cs="Times New Roman"/>
          <w:b/>
          <w:color w:val="000000"/>
          <w:lang w:val="en-US"/>
        </w:rPr>
      </w:pPr>
    </w:p>
    <w:p w14:paraId="611F92FA" w14:textId="77777777" w:rsidR="002B7944" w:rsidRPr="002B7944" w:rsidRDefault="002B7944" w:rsidP="002B7944">
      <w:pPr>
        <w:widowControl w:val="0"/>
        <w:autoSpaceDE w:val="0"/>
        <w:autoSpaceDN w:val="0"/>
        <w:adjustRightInd w:val="0"/>
        <w:spacing w:after="240"/>
        <w:ind w:firstLine="720"/>
        <w:contextualSpacing/>
        <w:jc w:val="center"/>
        <w:rPr>
          <w:rFonts w:ascii="Times New Roman" w:eastAsia="MS Mincho" w:hAnsi="Times New Roman" w:cs="Times New Roman"/>
          <w:b/>
          <w:color w:val="000000"/>
          <w:lang w:val="en-US"/>
        </w:rPr>
      </w:pPr>
    </w:p>
    <w:p w14:paraId="13565A4A" w14:textId="77777777" w:rsidR="002B7944" w:rsidRPr="002B7944" w:rsidRDefault="002B7944" w:rsidP="002B7944">
      <w:pPr>
        <w:widowControl w:val="0"/>
        <w:autoSpaceDE w:val="0"/>
        <w:autoSpaceDN w:val="0"/>
        <w:adjustRightInd w:val="0"/>
        <w:spacing w:after="240"/>
        <w:ind w:firstLine="720"/>
        <w:contextualSpacing/>
        <w:jc w:val="center"/>
        <w:rPr>
          <w:rFonts w:ascii="Times New Roman" w:eastAsia="MS Mincho" w:hAnsi="Times New Roman" w:cs="Times New Roman"/>
          <w:b/>
          <w:color w:val="000000"/>
          <w:lang w:val="en-US"/>
        </w:rPr>
      </w:pPr>
    </w:p>
    <w:p w14:paraId="72D277B6" w14:textId="77777777" w:rsidR="002B7944" w:rsidRPr="002B7944" w:rsidRDefault="002B7944" w:rsidP="002B7944">
      <w:pPr>
        <w:widowControl w:val="0"/>
        <w:autoSpaceDE w:val="0"/>
        <w:autoSpaceDN w:val="0"/>
        <w:adjustRightInd w:val="0"/>
        <w:spacing w:after="240"/>
        <w:ind w:firstLine="720"/>
        <w:contextualSpacing/>
        <w:jc w:val="center"/>
        <w:rPr>
          <w:rFonts w:ascii="Times New Roman" w:eastAsia="MS Mincho" w:hAnsi="Times New Roman" w:cs="Times New Roman"/>
          <w:b/>
          <w:color w:val="000000"/>
          <w:lang w:val="en-US"/>
        </w:rPr>
      </w:pPr>
      <w:r w:rsidRPr="002B7944">
        <w:rPr>
          <w:rFonts w:ascii="Times New Roman" w:eastAsia="MS Mincho" w:hAnsi="Times New Roman" w:cs="Times New Roman"/>
          <w:noProof/>
          <w:lang w:val="en-US"/>
        </w:rPr>
        <mc:AlternateContent>
          <mc:Choice Requires="wps">
            <w:drawing>
              <wp:anchor distT="0" distB="0" distL="114300" distR="114300" simplePos="0" relativeHeight="251669504" behindDoc="0" locked="0" layoutInCell="1" allowOverlap="1" wp14:anchorId="03E513E5" wp14:editId="0638FA35">
                <wp:simplePos x="0" y="0"/>
                <wp:positionH relativeFrom="column">
                  <wp:posOffset>1943100</wp:posOffset>
                </wp:positionH>
                <wp:positionV relativeFrom="paragraph">
                  <wp:posOffset>61595</wp:posOffset>
                </wp:positionV>
                <wp:extent cx="2400300" cy="342900"/>
                <wp:effectExtent l="50800" t="25400" r="63500" b="165100"/>
                <wp:wrapNone/>
                <wp:docPr id="40" name="Straight Arrow Connector 40"/>
                <wp:cNvGraphicFramePr/>
                <a:graphic xmlns:a="http://schemas.openxmlformats.org/drawingml/2006/main">
                  <a:graphicData uri="http://schemas.microsoft.com/office/word/2010/wordprocessingShape">
                    <wps:wsp>
                      <wps:cNvCnPr/>
                      <wps:spPr>
                        <a:xfrm>
                          <a:off x="0" y="0"/>
                          <a:ext cx="2400300" cy="342900"/>
                        </a:xfrm>
                        <a:prstGeom prst="straightConnector1">
                          <a:avLst/>
                        </a:prstGeom>
                        <a:noFill/>
                        <a:ln w="25400" cap="flat" cmpd="sng" algn="ctr">
                          <a:solidFill>
                            <a:srgbClr val="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176F6B9" id="Straight_x0020_Arrow_x0020_Connector_x0020_40" o:spid="_x0000_s1026" type="#_x0000_t32" style="position:absolute;margin-left:153pt;margin-top:4.85pt;width:189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LvxGBACAAAwBAAADgAAAGRycy9lMm9Eb2MueG1srFPLrtMwEN0j8Q+W9zTpA3SJml6hlssGQXUL&#10;Yj11nMSSXxq7Tfv3jJ1QCogNogt33nPmzGT9eDGanSUG5WzN57OSM2mFa5Ttav71y9OrB85CBNuA&#10;dlbW/CoDf9y8fLEefCUXrne6kcioiA3V4Gvex+irogiilwbCzHlpydk6NBBJxa5oEAaqbnSxKMs3&#10;xeCw8eiEDIGsu9HJN7l+20oRP7dtkJHpmhO2mF/M7zG9xWYNVYfgeyUmGPAPKAwoS01vpXYQgZ1Q&#10;/VHKKIEuuDbOhDOFa1slZJ6BppmXv01z6MHLPAuRE/yNpvD/yopP5z0y1dR8RfRYMLSjQ0RQXR/Z&#10;O0Q3sK2zlnh0yCiE+Bp8qChta/c4acHvMQ1/adGkfxqLXTLH1xvH8hKZIONiVZbLknoJ8i1Xi7ck&#10;U5niZ7bHED9IZ1gSah4mNDcY80w0nD+GOCb+SEitrXtSWpMdKm3ZQP1eU0PqBnRcrYZIovE0brAd&#10;Z6A7uloRMZcMTqsmpafsgN1xq5GdIV1O/k04fwlLvXcQ+jEuu1IYVBGUfm8bFq+eKIXE5JSvbfLL&#10;fJw0Q1LcKUo89M3AjvqEz5DXQT05a1TigC59VOhy0zxZQxe/qdjnI0k0/w11soP2PYwYlw8pe2Ru&#10;GjLTf8OQtTt4RVr4uOIkHV1zzZvPdjrLHD99Qunu73WS7z/0zXcAAAD//wMAUEsDBBQABgAIAAAA&#10;IQAvOjnt3wAAAAgBAAAPAAAAZHJzL2Rvd25yZXYueG1sTI9BT4NAEIXvJv6HzZh4s4tiaIssjWnS&#10;6EFrxMZ4XNgpENlZwi6F/nvHk97m5b28+V62mW0nTjj41pGC20UEAqlypqVaweFjd7MC4YMmoztH&#10;qOCMHjb55UWmU+MmesdTEWrBJeRTraAJoU+l9FWDVvuF65HYO7rB6sByqKUZ9MTltpN3UZRIq1vi&#10;D43ucdtg9V2MVsHTy4jx51dp2rduVxyf9+fXetoqdX01Pz6ACDiHvzD84jM65MxUupGMF52COEp4&#10;S1CwXoJgP1ndsy75iJcg80z+H5D/AAAA//8DAFBLAQItABQABgAIAAAAIQDkmcPA+wAAAOEBAAAT&#10;AAAAAAAAAAAAAAAAAAAAAABbQ29udGVudF9UeXBlc10ueG1sUEsBAi0AFAAGAAgAAAAhACOyauHX&#10;AAAAlAEAAAsAAAAAAAAAAAAAAAAALAEAAF9yZWxzLy5yZWxzUEsBAi0AFAAGAAgAAAAhAHS78RgQ&#10;AgAAMAQAAA4AAAAAAAAAAAAAAAAALAIAAGRycy9lMm9Eb2MueG1sUEsBAi0AFAAGAAgAAAAhAC86&#10;Oe3fAAAACAEAAA8AAAAAAAAAAAAAAAAAaAQAAGRycy9kb3ducmV2LnhtbFBLBQYAAAAABAAEAPMA&#10;AAB0BQAAAAA=&#10;" strokeweight="2pt">
                <v:stroke endarrow="open"/>
                <v:shadow on="t" opacity="24903f" mv:blur="40000f" origin=",.5" offset="0,20000emu"/>
              </v:shape>
            </w:pict>
          </mc:Fallback>
        </mc:AlternateContent>
      </w:r>
    </w:p>
    <w:p w14:paraId="0F476F1D" w14:textId="77777777" w:rsidR="002B7944" w:rsidRPr="002B7944" w:rsidRDefault="002B7944" w:rsidP="002B7944">
      <w:pPr>
        <w:widowControl w:val="0"/>
        <w:autoSpaceDE w:val="0"/>
        <w:autoSpaceDN w:val="0"/>
        <w:adjustRightInd w:val="0"/>
        <w:spacing w:after="240"/>
        <w:ind w:firstLine="720"/>
        <w:contextualSpacing/>
        <w:jc w:val="center"/>
        <w:rPr>
          <w:rFonts w:ascii="Times New Roman" w:eastAsia="MS Mincho" w:hAnsi="Times New Roman" w:cs="Times New Roman"/>
          <w:b/>
          <w:color w:val="000000"/>
          <w:lang w:val="en-US"/>
        </w:rPr>
      </w:pPr>
    </w:p>
    <w:p w14:paraId="427E77E3" w14:textId="77777777" w:rsidR="002B7944" w:rsidRPr="002B7944" w:rsidRDefault="002B7944" w:rsidP="002B7944">
      <w:pPr>
        <w:widowControl w:val="0"/>
        <w:autoSpaceDE w:val="0"/>
        <w:autoSpaceDN w:val="0"/>
        <w:adjustRightInd w:val="0"/>
        <w:spacing w:after="240"/>
        <w:ind w:firstLine="720"/>
        <w:contextualSpacing/>
        <w:jc w:val="center"/>
        <w:rPr>
          <w:rFonts w:ascii="Times New Roman" w:eastAsia="MS Mincho" w:hAnsi="Times New Roman" w:cs="Times New Roman"/>
          <w:b/>
          <w:color w:val="000000"/>
          <w:lang w:val="en-US"/>
        </w:rPr>
      </w:pPr>
    </w:p>
    <w:p w14:paraId="08CA1CD4" w14:textId="77777777" w:rsidR="002B7944" w:rsidRPr="002B7944" w:rsidRDefault="002B7944" w:rsidP="002B7944">
      <w:pPr>
        <w:widowControl w:val="0"/>
        <w:autoSpaceDE w:val="0"/>
        <w:autoSpaceDN w:val="0"/>
        <w:adjustRightInd w:val="0"/>
        <w:spacing w:after="240"/>
        <w:ind w:firstLine="720"/>
        <w:contextualSpacing/>
        <w:jc w:val="center"/>
        <w:rPr>
          <w:rFonts w:ascii="Times New Roman" w:eastAsia="MS Mincho" w:hAnsi="Times New Roman" w:cs="Times New Roman"/>
          <w:b/>
          <w:color w:val="000000"/>
          <w:lang w:val="en-US"/>
        </w:rPr>
      </w:pPr>
    </w:p>
    <w:p w14:paraId="4CC0B0EE" w14:textId="77777777" w:rsidR="002B7944" w:rsidRPr="002B7944" w:rsidRDefault="002B7944" w:rsidP="002B7944">
      <w:pPr>
        <w:widowControl w:val="0"/>
        <w:autoSpaceDE w:val="0"/>
        <w:autoSpaceDN w:val="0"/>
        <w:adjustRightInd w:val="0"/>
        <w:spacing w:after="240"/>
        <w:ind w:firstLine="720"/>
        <w:contextualSpacing/>
        <w:jc w:val="center"/>
        <w:rPr>
          <w:rFonts w:ascii="Times New Roman" w:eastAsia="MS Mincho" w:hAnsi="Times New Roman" w:cs="Times New Roman"/>
          <w:b/>
          <w:color w:val="000000"/>
          <w:lang w:val="en-US"/>
        </w:rPr>
      </w:pPr>
    </w:p>
    <w:p w14:paraId="175071FB" w14:textId="77777777" w:rsidR="002B7944" w:rsidRPr="002B7944" w:rsidRDefault="002B7944" w:rsidP="002B7944">
      <w:pPr>
        <w:widowControl w:val="0"/>
        <w:autoSpaceDE w:val="0"/>
        <w:autoSpaceDN w:val="0"/>
        <w:adjustRightInd w:val="0"/>
        <w:spacing w:after="240"/>
        <w:ind w:firstLine="720"/>
        <w:contextualSpacing/>
        <w:jc w:val="center"/>
        <w:rPr>
          <w:rFonts w:ascii="Times New Roman" w:eastAsia="MS Mincho" w:hAnsi="Times New Roman" w:cs="Times New Roman"/>
          <w:b/>
          <w:color w:val="000000"/>
          <w:lang w:val="en-US"/>
        </w:rPr>
      </w:pPr>
    </w:p>
    <w:p w14:paraId="043163A8" w14:textId="77777777" w:rsidR="002B7944" w:rsidRPr="002B7944" w:rsidRDefault="002B7944" w:rsidP="002B7944">
      <w:pPr>
        <w:widowControl w:val="0"/>
        <w:autoSpaceDE w:val="0"/>
        <w:autoSpaceDN w:val="0"/>
        <w:adjustRightInd w:val="0"/>
        <w:spacing w:after="240"/>
        <w:ind w:firstLine="720"/>
        <w:contextualSpacing/>
        <w:jc w:val="center"/>
        <w:rPr>
          <w:rFonts w:ascii="Times New Roman" w:eastAsia="MS Mincho" w:hAnsi="Times New Roman" w:cs="Times New Roman"/>
          <w:b/>
          <w:color w:val="000000"/>
          <w:lang w:val="en-US"/>
        </w:rPr>
      </w:pPr>
      <w:r w:rsidRPr="002B7944">
        <w:rPr>
          <w:rFonts w:ascii="Times New Roman" w:eastAsia="MS Mincho" w:hAnsi="Times New Roman" w:cs="Times New Roman"/>
          <w:b/>
          <w:color w:val="000000"/>
          <w:lang w:val="en-US"/>
        </w:rPr>
        <w:t>Gambar 2.2</w:t>
      </w:r>
    </w:p>
    <w:p w14:paraId="75C8E3B8" w14:textId="77777777" w:rsidR="002B7944" w:rsidRPr="002B7944" w:rsidRDefault="002B7944" w:rsidP="002B7944">
      <w:pPr>
        <w:widowControl w:val="0"/>
        <w:autoSpaceDE w:val="0"/>
        <w:autoSpaceDN w:val="0"/>
        <w:adjustRightInd w:val="0"/>
        <w:spacing w:after="240"/>
        <w:ind w:firstLine="720"/>
        <w:contextualSpacing/>
        <w:jc w:val="center"/>
        <w:rPr>
          <w:rFonts w:ascii="Times New Roman" w:eastAsia="MS Mincho" w:hAnsi="Times New Roman" w:cs="Times New Roman"/>
          <w:b/>
          <w:color w:val="000000"/>
          <w:lang w:val="en-US"/>
        </w:rPr>
      </w:pPr>
      <w:r w:rsidRPr="002B7944">
        <w:rPr>
          <w:rFonts w:ascii="Times New Roman" w:eastAsia="MS Mincho" w:hAnsi="Times New Roman" w:cs="Times New Roman"/>
          <w:b/>
          <w:color w:val="000000"/>
          <w:lang w:val="en-US"/>
        </w:rPr>
        <w:t>Kerangka Pemikiran (Model 2)</w:t>
      </w:r>
    </w:p>
    <w:p w14:paraId="36D4F2D2" w14:textId="77777777" w:rsidR="002B7944" w:rsidRPr="002B7944" w:rsidRDefault="002B7944" w:rsidP="002B7944">
      <w:pPr>
        <w:ind w:left="709" w:firstLine="414"/>
        <w:rPr>
          <w:rFonts w:ascii="Times New Roman" w:eastAsia="MS Mincho" w:hAnsi="Times New Roman" w:cs="Times New Roman"/>
          <w:lang w:val="en-US"/>
        </w:rPr>
      </w:pPr>
    </w:p>
    <w:p w14:paraId="22742833" w14:textId="77777777" w:rsidR="002B7944" w:rsidRPr="002B7944" w:rsidRDefault="002B7944" w:rsidP="002B7944">
      <w:pPr>
        <w:ind w:left="709" w:firstLine="414"/>
        <w:rPr>
          <w:rFonts w:ascii="Times New Roman" w:eastAsia="MS Mincho" w:hAnsi="Times New Roman" w:cs="Times New Roman"/>
          <w:lang w:val="en-US"/>
        </w:rPr>
      </w:pPr>
      <w:r w:rsidRPr="002B7944">
        <w:rPr>
          <w:rFonts w:ascii="Times New Roman" w:eastAsia="MS Mincho" w:hAnsi="Times New Roman" w:cs="Times New Roman"/>
          <w:b/>
          <w:noProof/>
          <w:color w:val="000000"/>
          <w:lang w:val="en-US"/>
        </w:rPr>
        <mc:AlternateContent>
          <mc:Choice Requires="wpg">
            <w:drawing>
              <wp:anchor distT="0" distB="0" distL="114300" distR="114300" simplePos="0" relativeHeight="251659264" behindDoc="0" locked="0" layoutInCell="1" allowOverlap="1" wp14:anchorId="52E377B4" wp14:editId="7B7413EC">
                <wp:simplePos x="0" y="0"/>
                <wp:positionH relativeFrom="column">
                  <wp:posOffset>355600</wp:posOffset>
                </wp:positionH>
                <wp:positionV relativeFrom="paragraph">
                  <wp:posOffset>28575</wp:posOffset>
                </wp:positionV>
                <wp:extent cx="4965065" cy="2306955"/>
                <wp:effectExtent l="50800" t="25400" r="64135" b="106045"/>
                <wp:wrapNone/>
                <wp:docPr id="27" name="Group 27"/>
                <wp:cNvGraphicFramePr/>
                <a:graphic xmlns:a="http://schemas.openxmlformats.org/drawingml/2006/main">
                  <a:graphicData uri="http://schemas.microsoft.com/office/word/2010/wordprocessingGroup">
                    <wpg:wgp>
                      <wpg:cNvGrpSpPr/>
                      <wpg:grpSpPr>
                        <a:xfrm>
                          <a:off x="0" y="0"/>
                          <a:ext cx="4965065" cy="2306955"/>
                          <a:chOff x="0" y="0"/>
                          <a:chExt cx="5140842" cy="2381435"/>
                        </a:xfrm>
                      </wpg:grpSpPr>
                      <wps:wsp>
                        <wps:cNvPr id="2" name="Rectangle 2"/>
                        <wps:cNvSpPr/>
                        <wps:spPr>
                          <a:xfrm>
                            <a:off x="0" y="489098"/>
                            <a:ext cx="1143000" cy="457200"/>
                          </a:xfrm>
                          <a:prstGeom prst="rect">
                            <a:avLst/>
                          </a:prstGeom>
                          <a:solidFill>
                            <a:srgbClr val="FFFFFF"/>
                          </a:solidFill>
                          <a:ln w="9525" cap="flat" cmpd="sng" algn="ctr">
                            <a:solidFill>
                              <a:sysClr val="windowText" lastClr="000000"/>
                            </a:solidFill>
                            <a:prstDash val="solid"/>
                          </a:ln>
                          <a:effectLst>
                            <a:outerShdw blurRad="40000" dist="23000" dir="5400000" rotWithShape="0">
                              <a:srgbClr val="000000">
                                <a:alpha val="35000"/>
                              </a:srgbClr>
                            </a:outerShdw>
                          </a:effectLst>
                        </wps:spPr>
                        <wps:txbx>
                          <w:txbxContent>
                            <w:p w14:paraId="567508FF" w14:textId="77777777" w:rsidR="002B7944" w:rsidRPr="00963255" w:rsidRDefault="002B7944" w:rsidP="002B7944">
                              <w:pPr>
                                <w:jc w:val="center"/>
                                <w:rPr>
                                  <w:b/>
                                  <w:i/>
                                  <w:color w:val="000000"/>
                                </w:rPr>
                              </w:pPr>
                              <w:r w:rsidRPr="00963255">
                                <w:rPr>
                                  <w:b/>
                                  <w:i/>
                                  <w:color w:val="000000"/>
                                </w:rPr>
                                <w:t>Intellectual</w:t>
                              </w:r>
                            </w:p>
                            <w:p w14:paraId="62E6FD1F" w14:textId="77777777" w:rsidR="002B7944" w:rsidRPr="00963255" w:rsidRDefault="002B7944" w:rsidP="002B7944">
                              <w:pPr>
                                <w:jc w:val="center"/>
                                <w:rPr>
                                  <w:b/>
                                  <w:i/>
                                  <w:color w:val="000000"/>
                                </w:rPr>
                              </w:pPr>
                              <w:r w:rsidRPr="00963255">
                                <w:rPr>
                                  <w:b/>
                                  <w:i/>
                                  <w:color w:val="000000"/>
                                </w:rPr>
                                <w:t>Capital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1170316" y="1924235"/>
                            <a:ext cx="2366687" cy="457200"/>
                          </a:xfrm>
                          <a:prstGeom prst="rect">
                            <a:avLst/>
                          </a:prstGeom>
                          <a:solidFill>
                            <a:srgbClr val="FFFFFF"/>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14:paraId="1ED027E1" w14:textId="77777777" w:rsidR="002B7944" w:rsidRPr="00975132" w:rsidRDefault="002B7944" w:rsidP="002B7944">
                              <w:pPr>
                                <w:jc w:val="center"/>
                                <w:rPr>
                                  <w:b/>
                                  <w:color w:val="000000"/>
                                  <w:sz w:val="22"/>
                                  <w:szCs w:val="22"/>
                                </w:rPr>
                              </w:pPr>
                              <w:r w:rsidRPr="00975132">
                                <w:rPr>
                                  <w:b/>
                                  <w:color w:val="000000"/>
                                  <w:sz w:val="22"/>
                                  <w:szCs w:val="22"/>
                                </w:rPr>
                                <w:t>Komitmen Dalam Pengembangan SDM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3997842" y="1382233"/>
                            <a:ext cx="1143000" cy="457200"/>
                          </a:xfrm>
                          <a:prstGeom prst="rect">
                            <a:avLst/>
                          </a:prstGeom>
                          <a:solidFill>
                            <a:srgbClr val="FFFFFF"/>
                          </a:solidFill>
                          <a:ln w="9525" cap="flat" cmpd="sng" algn="ctr">
                            <a:solidFill>
                              <a:srgbClr val="000000"/>
                            </a:solidFill>
                            <a:prstDash val="solid"/>
                          </a:ln>
                          <a:effectLst>
                            <a:outerShdw blurRad="40000" dist="23000" dir="5400000" rotWithShape="0">
                              <a:srgbClr val="000000">
                                <a:alpha val="35000"/>
                              </a:srgbClr>
                            </a:outerShdw>
                          </a:effectLst>
                        </wps:spPr>
                        <wps:txbx>
                          <w:txbxContent>
                            <w:p w14:paraId="49B340C1" w14:textId="77777777" w:rsidR="002B7944" w:rsidRPr="00975132" w:rsidRDefault="002B7944" w:rsidP="002B7944">
                              <w:pPr>
                                <w:jc w:val="center"/>
                                <w:rPr>
                                  <w:b/>
                                  <w:color w:val="000000"/>
                                </w:rPr>
                              </w:pPr>
                              <w:r w:rsidRPr="00975132">
                                <w:rPr>
                                  <w:b/>
                                  <w:color w:val="000000"/>
                                </w:rPr>
                                <w:t>Nilai Perusahaan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3997842" y="0"/>
                            <a:ext cx="1143000" cy="457200"/>
                          </a:xfrm>
                          <a:prstGeom prst="rect">
                            <a:avLst/>
                          </a:prstGeom>
                          <a:solidFill>
                            <a:srgbClr val="FFFFFF"/>
                          </a:solidFill>
                          <a:ln w="9525" cap="flat" cmpd="sng" algn="ctr">
                            <a:solidFill>
                              <a:srgbClr val="000000"/>
                            </a:solidFill>
                            <a:prstDash val="solid"/>
                          </a:ln>
                          <a:effectLst>
                            <a:outerShdw blurRad="40000" dist="23000" dir="5400000" rotWithShape="0">
                              <a:srgbClr val="000000">
                                <a:alpha val="35000"/>
                              </a:srgbClr>
                            </a:outerShdw>
                          </a:effectLst>
                        </wps:spPr>
                        <wps:txbx>
                          <w:txbxContent>
                            <w:p w14:paraId="3524B5E1" w14:textId="77777777" w:rsidR="002B7944" w:rsidRPr="00975132" w:rsidRDefault="002B7944" w:rsidP="002B7944">
                              <w:pPr>
                                <w:jc w:val="center"/>
                                <w:rPr>
                                  <w:b/>
                                  <w:color w:val="000000"/>
                                </w:rPr>
                              </w:pPr>
                              <w:r w:rsidRPr="00975132">
                                <w:rPr>
                                  <w:b/>
                                  <w:color w:val="000000"/>
                                </w:rPr>
                                <w:t>Kinerja</w:t>
                              </w:r>
                            </w:p>
                            <w:p w14:paraId="5C623B7F" w14:textId="77777777" w:rsidR="002B7944" w:rsidRPr="00975132" w:rsidRDefault="002B7944" w:rsidP="002B7944">
                              <w:pPr>
                                <w:jc w:val="center"/>
                                <w:rPr>
                                  <w:b/>
                                  <w:color w:val="000000"/>
                                </w:rPr>
                              </w:pPr>
                              <w:r w:rsidRPr="00975132">
                                <w:rPr>
                                  <w:b/>
                                  <w:color w:val="000000"/>
                                </w:rPr>
                                <w:t>Perusahaan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Straight Arrow Connector 7"/>
                        <wps:cNvCnPr/>
                        <wps:spPr>
                          <a:xfrm flipV="1">
                            <a:off x="1137684" y="233916"/>
                            <a:ext cx="2857500" cy="47561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wps:wsp>
                        <wps:cNvPr id="8" name="Straight Arrow Connector 8"/>
                        <wps:cNvCnPr/>
                        <wps:spPr>
                          <a:xfrm>
                            <a:off x="1137684" y="797442"/>
                            <a:ext cx="2857500" cy="800100"/>
                          </a:xfrm>
                          <a:prstGeom prst="straightConnector1">
                            <a:avLst/>
                          </a:prstGeom>
                          <a:noFill/>
                          <a:ln w="25400" cap="flat" cmpd="sng" algn="ctr">
                            <a:solidFill>
                              <a:srgbClr val="000000"/>
                            </a:solidFill>
                            <a:prstDash val="solid"/>
                            <a:tailEnd type="arrow"/>
                          </a:ln>
                          <a:effectLst>
                            <a:outerShdw blurRad="40000" dist="20000" dir="5400000" rotWithShape="0">
                              <a:srgbClr val="000000">
                                <a:alpha val="38000"/>
                              </a:srgbClr>
                            </a:outerShdw>
                          </a:effectLst>
                        </wps:spPr>
                        <wps:bodyPr/>
                      </wps:wsp>
                      <wps:wsp>
                        <wps:cNvPr id="14" name="Straight Arrow Connector 14"/>
                        <wps:cNvCnPr/>
                        <wps:spPr>
                          <a:xfrm flipV="1">
                            <a:off x="2392326" y="1244009"/>
                            <a:ext cx="457200" cy="685165"/>
                          </a:xfrm>
                          <a:prstGeom prst="straightConnector1">
                            <a:avLst/>
                          </a:prstGeom>
                          <a:noFill/>
                          <a:ln w="25400" cap="flat" cmpd="sng" algn="ctr">
                            <a:solidFill>
                              <a:srgbClr val="FF0000"/>
                            </a:solidFill>
                            <a:prstDash val="solid"/>
                            <a:tailEnd type="arrow"/>
                          </a:ln>
                          <a:effectLst>
                            <a:outerShdw blurRad="40000" dist="20000" dir="5400000" rotWithShape="0">
                              <a:srgbClr val="000000">
                                <a:alpha val="38000"/>
                              </a:srgbClr>
                            </a:outerShdw>
                          </a:effectLst>
                        </wps:spPr>
                        <wps:bodyPr/>
                      </wps:wsp>
                      <wps:wsp>
                        <wps:cNvPr id="15" name="Straight Arrow Connector 15"/>
                        <wps:cNvCnPr/>
                        <wps:spPr>
                          <a:xfrm flipH="1" flipV="1">
                            <a:off x="2169042" y="574158"/>
                            <a:ext cx="228600" cy="1370965"/>
                          </a:xfrm>
                          <a:prstGeom prst="straightConnector1">
                            <a:avLst/>
                          </a:prstGeom>
                          <a:noFill/>
                          <a:ln w="25400" cap="flat" cmpd="sng" algn="ctr">
                            <a:solidFill>
                              <a:srgbClr val="008000"/>
                            </a:solidFill>
                            <a:prstDash val="solid"/>
                            <a:tailEnd type="arrow"/>
                          </a:ln>
                          <a:effectLst>
                            <a:outerShdw blurRad="40000" dist="20000" dir="5400000" rotWithShape="0">
                              <a:srgbClr val="000000">
                                <a:alpha val="38000"/>
                              </a:srgbClr>
                            </a:outerShdw>
                          </a:effectLst>
                        </wps:spPr>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52E377B4" id="Group_x0020_27" o:spid="_x0000_s1041" style="position:absolute;left:0;text-align:left;margin-left:28pt;margin-top:2.25pt;width:390.95pt;height:181.65pt;z-index:251659264;mso-width-relative:margin;mso-height-relative:margin" coordsize="5140842,238143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4dWmkEFAAD+HQAADgAAAGRycy9lMm9Eb2MueG1s7FldU+M2FH3vTP+Dxu8l/o6dIexQ2NDO0F1m&#10;oeVZ8feMbbmSgpP++t4rySYE6FLY2VIID8GyZOnq6Nyjq6vDD+umJjcZFxVr55ZzYFskaxOWVm0x&#10;t36/WvwUWURI2qa0Zm02tzaZsD4c/fjDYd/NMpeVrE4zTqCTVsz6bm6VUnazyUQkZdZQccC6rIXK&#10;nPGGSijyYpJy2kPvTT1xbTuc9IynHWdJJgS8PdWV1pHqP8+zRH7Oc5FJUs8tsE2qX65+l/g7OTqk&#10;s4LTrqwSYwZ9hhUNrVoYdOzqlEpKVry611VTJZwJlsuDhDUTludVkqk5wGwce2c2Z5ytOjWXYtYX&#10;3QgTQLuD07O7TT7dXHBSpXPLnVqkpQ2skRqWQBnA6btiBm3OeHfZXXDzotAlnO865w3+h5mQtYJ1&#10;M8KarSVJ4KUfh4EdBhZJoM717DAOAg18UsLq3PsuKT+aLwPHtyPfHb6MHN9TX06GgSdo32hO3wGJ&#10;xC1O4mU4XZa0yxT8AjEYcBpg+gLkom1RZ8TVSKlWI0xiJgCxRzHyo9iOIw3DAJQD87NtoCkC5QdT&#10;IDg2GGdLZx0X8ixjDcGHucXBBEU7enMupG46NMGRBaurdFHVtSrwYnlSc3JDwRcW6s/0fqdZ3ZJ+&#10;bsWBiwtGwSXzmkp4bDogiWgLi9C6AF9PJFdD3/lYbMQ4BHhpyvormJxFaiokVAA11N9D46Ldp1SU&#10;2j7Vq2lWt2h+prwZpokFtpIZvyzTnizrFf9CwTQfe7ZIWiEwwDJdgCEDVQNVnMnrSpZqWZGk90BR&#10;tun3tO5Kqk3xAuxLgys0hmpNRhtUacs8IOWw+Pgk18u18jBn5MmSpRugExiEdhDRJYsKpn8OKF1Q&#10;DgIEL0FU5Wf4yWsG68HMk0VKxv966D22B75DrUV6EDRYrD9XlGcA/q8teELs+D50K1VBkQsQ2a5Z&#10;bte0q+aEAU8cZZ16RARlPTzmnDXXoL3HOCpU0TaBsTUtTOFE4oJbBNQ7yY6P1TOoXkfleXvZJdg5&#10;LgEu/NX6mvLOsFoCZT6xwfvobIfcui1+2bLjlWR5pZiPUGtcYT2MEqB+fQdJ8O5LgoeEwcFBOL4u&#10;CY4ztT0ntAj4vRO7vqtlDkhvhND1wjCMQKH/v8qwrT7+InJ+PtUOWNI0044WD44GwkXlbyzVrx17&#10;eA9CuO2ASiMGdXsH8jFyai8fb0o+YKPVgddtRKGinCfLhxfHUxUmoXx4ket6iiq38vEGAott+TD7&#10;tNmSt2Ocd6AC/rCz7FXgTakA7P67KhAOS/2kIGJbBczBdggf9v4/ezOHiHFr2Pv/m/L/Mf1yKTmt&#10;ilKSY85ZT05Y28Ixn3FiEjLqTHHSmmzMcNLUGRGS11X3x3CyMkkZx/GmYeSr0wWEBjEcNGDrvI0O&#10;3CiYQohtDhfTIHTuJlnupR2EsXA0TR/kds5pmKfQpzSM0dWIOrfg4on8VSQX6EzSqv7YpkRuOsh8&#10;UUQcwYGTxnMEAwMTTEF8i6xD9LKsg1YHnMr3PQtDvldvY4/SWCW9TGz7CI2RNg+QdxpPfcgGPk5e&#10;wMwZczVDahJjwq2c2X9F3hcFsHui3r0X+Ff57iGTZDhn8rgOCOJXmApNgGv/TNUHFdf1YtdzTT7H&#10;hbybHd9lrUnuqnROGAUOZMe16rxi0i4WSt60nU/JvexJ++1JO+YKHpVXvXk/gbS/YJjwMH2dMLbx&#10;2gXyCcHUd4KdewrXjcIhXoDYwob7nddPX9ve3lGfkDR4X/RVN2lwyahiH3MhireY22UVTNxe2x79&#10;DQAA//8DAFBLAwQUAAYACAAAACEAbL4wr+AAAAAIAQAADwAAAGRycy9kb3ducmV2LnhtbEyPQU+D&#10;QBSE7yb+h80z8WYXRCgij6Zp1FPTxNbEeHuFVyBldwm7BfrvXU96nMxk5pt8NatOjDzY1miEcBGA&#10;YF2aqtU1wufh7SEFYR3pijqjGeHKFlbF7U1OWWUm/cHj3tXCl2ibEULjXJ9JacuGFdmF6Vl772QG&#10;Rc7LoZbVQJMvV518DIJEKmq1X2io503D5Xl/UQjvE03rKHwdt+fT5vp9iHdf25AR7+/m9QsIx7P7&#10;C8MvvkeHwjMdzUVXVnQIceKvOISnGIS302j5DOKIECXLFGSRy/8Hih8AAAD//wMAUEsBAi0AFAAG&#10;AAgAAAAhAOSZw8D7AAAA4QEAABMAAAAAAAAAAAAAAAAAAAAAAFtDb250ZW50X1R5cGVzXS54bWxQ&#10;SwECLQAUAAYACAAAACEAI7Jq4dcAAACUAQAACwAAAAAAAAAAAAAAAAAsAQAAX3JlbHMvLnJlbHNQ&#10;SwECLQAUAAYACAAAACEAV4dWmkEFAAD+HQAADgAAAAAAAAAAAAAAAAAsAgAAZHJzL2Uyb0RvYy54&#10;bWxQSwECLQAUAAYACAAAACEAbL4wr+AAAAAIAQAADwAAAAAAAAAAAAAAAACZBwAAZHJzL2Rvd25y&#10;ZXYueG1sUEsFBgAAAAAEAAQA8wAAAKYIAAAAAA==&#10;">
                <v:rect id="Rectangle_x0020_2" o:spid="_x0000_s1042" style="position:absolute;top:489098;width:1143000;height:4572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BpFVvwAA&#10;ANoAAAAPAAAAZHJzL2Rvd25yZXYueG1sRI/RisIwFETfBf8hXME3Ta3dVapRRBHEt3X9gEtzbYvN&#10;TWmirX69EQQfh5k5wyzXnanEnRpXWlYwGUcgiDOrS84VnP/3ozkI55E1VpZJwYMcrFf93hJTbVv+&#10;o/vJ5yJA2KWooPC+TqV0WUEG3djWxMG72MagD7LJpW6wDXBTyTiKfqXBksNCgTVtC8qup5tR8DPb&#10;Haf0TGwb4THh58zGuE2UGg66zQKEp85/w5/2QSuI4X0l3AC5eg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HAGkVW/AAAA2gAAAA8AAAAAAAAAAAAAAAAAlwIAAGRycy9kb3ducmV2&#10;LnhtbFBLBQYAAAAABAAEAPUAAACDAwAAAAA=&#10;" strokecolor="windowText">
                  <v:shadow on="t" opacity="22937f" mv:blur="40000f" origin=",.5" offset="0,23000emu"/>
                  <v:textbox>
                    <w:txbxContent>
                      <w:p w14:paraId="567508FF" w14:textId="77777777" w:rsidR="002B7944" w:rsidRPr="00963255" w:rsidRDefault="002B7944" w:rsidP="002B7944">
                        <w:pPr>
                          <w:jc w:val="center"/>
                          <w:rPr>
                            <w:b/>
                            <w:i/>
                            <w:color w:val="000000"/>
                          </w:rPr>
                        </w:pPr>
                        <w:r w:rsidRPr="00963255">
                          <w:rPr>
                            <w:b/>
                            <w:i/>
                            <w:color w:val="000000"/>
                          </w:rPr>
                          <w:t>Intellectual</w:t>
                        </w:r>
                      </w:p>
                      <w:p w14:paraId="62E6FD1F" w14:textId="77777777" w:rsidR="002B7944" w:rsidRPr="00963255" w:rsidRDefault="002B7944" w:rsidP="002B7944">
                        <w:pPr>
                          <w:jc w:val="center"/>
                          <w:rPr>
                            <w:b/>
                            <w:i/>
                            <w:color w:val="000000"/>
                          </w:rPr>
                        </w:pPr>
                        <w:r w:rsidRPr="00963255">
                          <w:rPr>
                            <w:b/>
                            <w:i/>
                            <w:color w:val="000000"/>
                          </w:rPr>
                          <w:t>Capital</w:t>
                        </w:r>
                      </w:p>
                    </w:txbxContent>
                  </v:textbox>
                </v:rect>
                <v:rect id="Rectangle_x0020_3" o:spid="_x0000_s1043" style="position:absolute;left:1170316;top:1924235;width:2366687;height:4572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z0RbxAAA&#10;ANoAAAAPAAAAZHJzL2Rvd25yZXYueG1sRI9Ba8JAFITvhf6H5RW81U0VikQ3QSpSQbCoLZLbI/tM&#10;0mbfptnVxH/vCoLHYWa+YWZpb2pxptZVlhW8DSMQxLnVFRcKvvfL1wkI55E11pZJwYUcpMnz0wxj&#10;bTve0nnnCxEg7GJUUHrfxFK6vCSDbmgb4uAdbWvQB9kWUrfYBbip5SiK3qXBisNCiQ19lJT/7U5G&#10;Qb8+6N+N//o/ZV2WXT4XP2O9Xyo1eOnnUxCeev8I39srrWAMtyvhBsjkCgAA//8DAFBLAQItABQA&#10;BgAIAAAAIQAyPL0++wAAAOIBAAATAAAAAAAAAAAAAAAAAAAAAABbQ29udGVudF9UeXBlc10ueG1s&#10;UEsBAi0AFAAGAAgAAAAhAKqLXQ3TAAAAjwEAAAsAAAAAAAAAAAAAAAAALAEAAF9yZWxzLy5yZWxz&#10;UEsBAi0AFAAGAAgAAAAhADMvBZ5BAAAAOQAAABAAAAAAAAAAAAAAAAAAKAIAAGRycy9zaGFwZXht&#10;bC54bWxQSwECLQAUAAYACAAAACEAVM9EW8QAAADaAAAADwAAAAAAAAAAAAAAAACXAgAAZHJzL2Rv&#10;d25yZXYueG1sUEsFBgAAAAAEAAQA9QAAAIgDAAAAAA==&#10;" strokecolor="#4a7ebb">
                  <v:shadow on="t" opacity="22937f" mv:blur="40000f" origin=",.5" offset="0,23000emu"/>
                  <v:textbox>
                    <w:txbxContent>
                      <w:p w14:paraId="1ED027E1" w14:textId="77777777" w:rsidR="002B7944" w:rsidRPr="00975132" w:rsidRDefault="002B7944" w:rsidP="002B7944">
                        <w:pPr>
                          <w:jc w:val="center"/>
                          <w:rPr>
                            <w:b/>
                            <w:color w:val="000000"/>
                            <w:sz w:val="22"/>
                            <w:szCs w:val="22"/>
                          </w:rPr>
                        </w:pPr>
                        <w:r w:rsidRPr="00975132">
                          <w:rPr>
                            <w:b/>
                            <w:color w:val="000000"/>
                            <w:sz w:val="22"/>
                            <w:szCs w:val="22"/>
                          </w:rPr>
                          <w:t>Komitmen Dalam Pengembangan SDM</w:t>
                        </w:r>
                      </w:p>
                    </w:txbxContent>
                  </v:textbox>
                </v:rect>
                <v:rect id="Rectangle_x0020_5" o:spid="_x0000_s1044" style="position:absolute;left:3997842;top:1382233;width:1143000;height:4572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QGdlxQAA&#10;ANoAAAAPAAAAZHJzL2Rvd25yZXYueG1sRI9PawIxFMTvgt8hPKGXUrO2VMpqlP4TVmgtVS/eHpvn&#10;ZtnNy5Kkuv32plDwOMzMb5j5sretOJEPtWMFk3EGgrh0uuZKwX63unsCESKyxtYxKfilAMvFcDDH&#10;XLszf9NpGyuRIBxyVGBi7HIpQ2nIYhi7jjh5R+ctxiR9JbXHc4LbVt5n2VRarDktGOzo1VDZbH+s&#10;At+sqsnX7cPbzrzTZ7PeFIePl0Kpm1H/PAMRqY/X8H+70Aoe4e9KugFycQ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xAZ2XFAAAA2gAAAA8AAAAAAAAAAAAAAAAAlwIAAGRycy9k&#10;b3ducmV2LnhtbFBLBQYAAAAABAAEAPUAAACJAwAAAAA=&#10;">
                  <v:shadow on="t" opacity="22937f" mv:blur="40000f" origin=",.5" offset="0,23000emu"/>
                  <v:textbox>
                    <w:txbxContent>
                      <w:p w14:paraId="49B340C1" w14:textId="77777777" w:rsidR="002B7944" w:rsidRPr="00975132" w:rsidRDefault="002B7944" w:rsidP="002B7944">
                        <w:pPr>
                          <w:jc w:val="center"/>
                          <w:rPr>
                            <w:b/>
                            <w:color w:val="000000"/>
                          </w:rPr>
                        </w:pPr>
                        <w:r w:rsidRPr="00975132">
                          <w:rPr>
                            <w:b/>
                            <w:color w:val="000000"/>
                          </w:rPr>
                          <w:t>Nilai Perusahaan</w:t>
                        </w:r>
                      </w:p>
                    </w:txbxContent>
                  </v:textbox>
                </v:rect>
                <v:rect id="Rectangle_x0020_6" o:spid="_x0000_s1045" style="position:absolute;left:3997842;width:1143000;height:4572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kvkSxQAA&#10;ANoAAAAPAAAAZHJzL2Rvd25yZXYueG1sRI9PawIxFMTvQr9DeAUvpWatILI1Sv8JK1Sl2ktvj83r&#10;ZtnNy5JEXb+9KRQ8DjPzG2a+7G0rTuRD7VjBeJSBIC6drrlS8H1YPc5AhIissXVMCi4UYLm4G8wx&#10;1+7MX3Tax0okCIccFZgYu1zKUBqyGEauI07er/MWY5K+ktrjOcFtK5+ybCot1pwWDHb0Zqhs9ker&#10;wDerarx7mLwfzAdtmvW2+Pl8LZQa3vcvzyAi9fEW/m8XWsEU/q6kGyAXV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yS+RLFAAAA2gAAAA8AAAAAAAAAAAAAAAAAlwIAAGRycy9k&#10;b3ducmV2LnhtbFBLBQYAAAAABAAEAPUAAACJAwAAAAA=&#10;">
                  <v:shadow on="t" opacity="22937f" mv:blur="40000f" origin=",.5" offset="0,23000emu"/>
                  <v:textbox>
                    <w:txbxContent>
                      <w:p w14:paraId="3524B5E1" w14:textId="77777777" w:rsidR="002B7944" w:rsidRPr="00975132" w:rsidRDefault="002B7944" w:rsidP="002B7944">
                        <w:pPr>
                          <w:jc w:val="center"/>
                          <w:rPr>
                            <w:b/>
                            <w:color w:val="000000"/>
                          </w:rPr>
                        </w:pPr>
                        <w:r w:rsidRPr="00975132">
                          <w:rPr>
                            <w:b/>
                            <w:color w:val="000000"/>
                          </w:rPr>
                          <w:t>Kinerja</w:t>
                        </w:r>
                      </w:p>
                      <w:p w14:paraId="5C623B7F" w14:textId="77777777" w:rsidR="002B7944" w:rsidRPr="00975132" w:rsidRDefault="002B7944" w:rsidP="002B7944">
                        <w:pPr>
                          <w:jc w:val="center"/>
                          <w:rPr>
                            <w:b/>
                            <w:color w:val="000000"/>
                          </w:rPr>
                        </w:pPr>
                        <w:r w:rsidRPr="00975132">
                          <w:rPr>
                            <w:b/>
                            <w:color w:val="000000"/>
                          </w:rPr>
                          <w:t>Perusahaan</w:t>
                        </w:r>
                      </w:p>
                    </w:txbxContent>
                  </v:textbox>
                </v:rect>
                <v:shape id="Straight_x0020_Arrow_x0020_Connector_x0020_7" o:spid="_x0000_s1046" type="#_x0000_t32" style="position:absolute;left:1137684;top:233916;width:2857500;height:475615;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8lJcy8QAAADaAAAADwAAAGRycy9kb3ducmV2LnhtbESPUWvCMBSF3wf+h3CFvc20MrZRjSIb&#10;gw4GMjfw9dpcm9Lmpksybf+9EYQ9Hs453+Es14PtxIl8aBwryGcZCOLK6YZrBT/f7w8vIEJE1tg5&#10;JgUjBVivJndLLLQ78xeddrEWCcKhQAUmxr6QMlSGLIaZ64mTd3TeYkzS11J7PCe47eQ8y56kxYbT&#10;gsGeXg1V7e7PKtjyb1vO/cZ8fuTjIR+Hx/1bWyp1Px02CxCRhvgfvrVLreAZrlfSDZCrC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yUlzLxAAAANoAAAAPAAAAAAAAAAAA&#10;AAAAAKECAABkcnMvZG93bnJldi54bWxQSwUGAAAAAAQABAD5AAAAkgMAAAAA&#10;" strokecolor="windowText" strokeweight="2pt">
                  <v:stroke endarrow="open"/>
                  <v:shadow on="t" opacity="24903f" mv:blur="40000f" origin=",.5" offset="0,20000emu"/>
                </v:shape>
                <v:shape id="Straight_x0020_Arrow_x0020_Connector_x0020_8" o:spid="_x0000_s1047" type="#_x0000_t32" style="position:absolute;left:1137684;top:797442;width:2857500;height:80010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Ep86MEAAADaAAAADwAAAGRycy9kb3ducmV2LnhtbERPy2rCQBTdF/yH4QrumokFQ0kdRZSC&#10;thQxDdTlJXObhGTuhMzk0b/vLApdHs57u59NK0bqXW1ZwTqKQRAXVtdcKsg/Xx+fQTiPrLG1TAp+&#10;yMF+t3jYYqrtxDcaM1+KEMIuRQWV910qpSsqMugi2xEH7tv2Bn2AfSl1j1MIN618iuNEGqw5NFTY&#10;0bGioskGo+DNbnT+fh+uzcd4ut6nr0ueJJ1Sq+V8eAHhafb/4j/3WSsIW8OVcAPk7hc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MSnzowQAAANoAAAAPAAAAAAAAAAAAAAAA&#10;AKECAABkcnMvZG93bnJldi54bWxQSwUGAAAAAAQABAD5AAAAjwMAAAAA&#10;" strokeweight="2pt">
                  <v:stroke endarrow="open"/>
                  <v:shadow on="t" opacity="24903f" mv:blur="40000f" origin=",.5" offset="0,20000emu"/>
                </v:shape>
                <v:shape id="Straight_x0020_Arrow_x0020_Connector_x0020_14" o:spid="_x0000_s1048" type="#_x0000_t32" style="position:absolute;left:2392326;top:1244009;width:457200;height:685165;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gCIicMAAADbAAAADwAAAGRycy9kb3ducmV2LnhtbERP22rCQBB9F/oPyxR80029BEldRQRB&#10;BK21LejbkB2TtNnZkF1j/PuuIPg2h3Od6bw1pWiodoVlBW/9CARxanXBmYLvr1VvAsJ5ZI2lZVJw&#10;Iwfz2Utniom2V/6k5uAzEULYJagg975KpHRpTgZd31bEgTvb2qAPsM6krvEawk0pB1EUS4MFh4Yc&#10;K1rmlP4dLkbBfn/a/WzkcBLH4+I4an7Pw+3iQ6nua7t4B+Gp9U/xw73WYf4I7r+EA+TsH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L4AiInDAAAA2wAAAA8AAAAAAAAAAAAA&#10;AAAAoQIAAGRycy9kb3ducmV2LnhtbFBLBQYAAAAABAAEAPkAAACRAwAAAAA=&#10;" strokecolor="red" strokeweight="2pt">
                  <v:stroke endarrow="open"/>
                  <v:shadow on="t" opacity="24903f" mv:blur="40000f" origin=",.5" offset="0,20000emu"/>
                </v:shape>
                <v:shape id="Straight_x0020_Arrow_x0020_Connector_x0020_15" o:spid="_x0000_s1049" type="#_x0000_t32" style="position:absolute;left:2169042;top:574158;width:228600;height:1370965;flip:x 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p5AcIAAADbAAAADwAAAGRycy9kb3ducmV2LnhtbERPTWvCQBC9F/wPywje6sZCtUZXEWlp&#10;QXowrZTehuyYRLOzYXdN4r93C0Jv83ifs1z3phYtOV9ZVjAZJyCIc6srLhR8f709voDwAVljbZkU&#10;XMnDejV4WGKqbcd7arNQiBjCPkUFZQhNKqXPSzLox7YhjtzROoMhQldI7bCL4aaWT0kylQYrjg0l&#10;NrQtKT9nF6PgXfM5+zw0/avb/f7Mu5OcFa5VajTsNwsQgfrwL767P3Sc/wx/v8QD5OoG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Zp5AcIAAADbAAAADwAAAAAAAAAAAAAA&#10;AAChAgAAZHJzL2Rvd25yZXYueG1sUEsFBgAAAAAEAAQA+QAAAJADAAAAAA==&#10;" strokecolor="green" strokeweight="2pt">
                  <v:stroke endarrow="open"/>
                  <v:shadow on="t" opacity="24903f" mv:blur="40000f" origin=",.5" offset="0,20000emu"/>
                </v:shape>
              </v:group>
            </w:pict>
          </mc:Fallback>
        </mc:AlternateContent>
      </w:r>
    </w:p>
    <w:p w14:paraId="5D36F20F" w14:textId="77777777" w:rsidR="002B7944" w:rsidRPr="002B7944" w:rsidRDefault="002B7944" w:rsidP="002B7944">
      <w:pPr>
        <w:ind w:left="709" w:firstLine="414"/>
        <w:rPr>
          <w:rFonts w:ascii="Times New Roman" w:eastAsia="MS Mincho" w:hAnsi="Times New Roman" w:cs="Times New Roman"/>
          <w:lang w:val="en-US"/>
        </w:rPr>
      </w:pPr>
    </w:p>
    <w:p w14:paraId="1FF118DF" w14:textId="77777777" w:rsidR="002B7944" w:rsidRPr="002B7944" w:rsidRDefault="002B7944" w:rsidP="002B7944">
      <w:pPr>
        <w:ind w:left="709" w:firstLine="414"/>
        <w:rPr>
          <w:rFonts w:ascii="Times New Roman" w:eastAsia="MS Mincho" w:hAnsi="Times New Roman" w:cs="Times New Roman"/>
          <w:lang w:val="en-US"/>
        </w:rPr>
      </w:pPr>
    </w:p>
    <w:p w14:paraId="7F53DA4E" w14:textId="77777777" w:rsidR="002B7944" w:rsidRPr="002B7944" w:rsidRDefault="002B7944" w:rsidP="002B7944">
      <w:pPr>
        <w:ind w:left="709" w:firstLine="414"/>
        <w:rPr>
          <w:rFonts w:ascii="Times New Roman" w:eastAsia="MS Mincho" w:hAnsi="Times New Roman" w:cs="Times New Roman"/>
          <w:lang w:val="en-US"/>
        </w:rPr>
      </w:pPr>
    </w:p>
    <w:p w14:paraId="4EEAE47C" w14:textId="77777777" w:rsidR="002B7944" w:rsidRPr="002B7944" w:rsidRDefault="002B7944" w:rsidP="002B7944">
      <w:pPr>
        <w:ind w:left="709" w:firstLine="414"/>
        <w:rPr>
          <w:rFonts w:ascii="Times New Roman" w:eastAsia="MS Mincho" w:hAnsi="Times New Roman" w:cs="Times New Roman"/>
          <w:lang w:val="en-US"/>
        </w:rPr>
      </w:pPr>
    </w:p>
    <w:p w14:paraId="244C5685" w14:textId="77777777" w:rsidR="002B7944" w:rsidRPr="002B7944" w:rsidRDefault="002B7944" w:rsidP="002B7944">
      <w:pPr>
        <w:ind w:left="709" w:firstLine="414"/>
        <w:rPr>
          <w:rFonts w:ascii="Times New Roman" w:eastAsia="MS Mincho" w:hAnsi="Times New Roman" w:cs="Times New Roman"/>
          <w:lang w:val="en-US"/>
        </w:rPr>
      </w:pPr>
    </w:p>
    <w:p w14:paraId="1F9FEE41" w14:textId="77777777" w:rsidR="002B7944" w:rsidRPr="002B7944" w:rsidRDefault="002B7944" w:rsidP="002B7944">
      <w:pPr>
        <w:ind w:left="709" w:firstLine="414"/>
        <w:rPr>
          <w:rFonts w:ascii="Times New Roman" w:eastAsia="MS Mincho" w:hAnsi="Times New Roman" w:cs="Times New Roman"/>
          <w:lang w:val="en-US"/>
        </w:rPr>
      </w:pPr>
    </w:p>
    <w:p w14:paraId="55840775" w14:textId="77777777" w:rsidR="002B7944" w:rsidRPr="002B7944" w:rsidRDefault="002B7944" w:rsidP="002B7944">
      <w:pPr>
        <w:rPr>
          <w:rFonts w:ascii="Times New Roman" w:eastAsia="MS Mincho" w:hAnsi="Times New Roman" w:cs="Times New Roman"/>
          <w:lang w:val="en-US"/>
        </w:rPr>
      </w:pPr>
    </w:p>
    <w:p w14:paraId="451EF729" w14:textId="77777777" w:rsidR="002B7944" w:rsidRPr="002B7944" w:rsidRDefault="002B7944" w:rsidP="002B7944">
      <w:pPr>
        <w:rPr>
          <w:rFonts w:ascii="Times New Roman" w:eastAsia="MS Mincho" w:hAnsi="Times New Roman" w:cs="Times New Roman"/>
          <w:lang w:val="en-US"/>
        </w:rPr>
      </w:pPr>
    </w:p>
    <w:p w14:paraId="4FFCA9B3" w14:textId="77777777" w:rsidR="002B7944" w:rsidRPr="002B7944" w:rsidRDefault="002B7944" w:rsidP="002B7944">
      <w:pPr>
        <w:rPr>
          <w:rFonts w:ascii="Times New Roman" w:eastAsia="MS Mincho" w:hAnsi="Times New Roman" w:cs="Times New Roman"/>
          <w:lang w:val="en-US"/>
        </w:rPr>
      </w:pPr>
    </w:p>
    <w:p w14:paraId="2B070EA5" w14:textId="77777777" w:rsidR="002B7944" w:rsidRPr="002B7944" w:rsidRDefault="002B7944" w:rsidP="002B7944">
      <w:pPr>
        <w:rPr>
          <w:rFonts w:ascii="Times New Roman" w:eastAsia="MS Mincho" w:hAnsi="Times New Roman" w:cs="Times New Roman"/>
          <w:lang w:val="en-US"/>
        </w:rPr>
      </w:pPr>
    </w:p>
    <w:p w14:paraId="48C9A8E2" w14:textId="77777777" w:rsidR="002B7944" w:rsidRPr="002B7944" w:rsidRDefault="002B7944" w:rsidP="002B7944">
      <w:pPr>
        <w:rPr>
          <w:rFonts w:ascii="Times New Roman" w:eastAsia="MS Mincho" w:hAnsi="Times New Roman" w:cs="Times New Roman"/>
          <w:lang w:val="en-US"/>
        </w:rPr>
      </w:pPr>
    </w:p>
    <w:p w14:paraId="7B60B0E0" w14:textId="77777777" w:rsidR="002B7944" w:rsidRPr="002B7944" w:rsidRDefault="002B7944" w:rsidP="002B7944">
      <w:pPr>
        <w:rPr>
          <w:rFonts w:ascii="Times New Roman" w:eastAsia="MS Mincho" w:hAnsi="Times New Roman" w:cs="Times New Roman"/>
          <w:lang w:val="en-US"/>
        </w:rPr>
      </w:pPr>
    </w:p>
    <w:p w14:paraId="476E8C38" w14:textId="77777777" w:rsidR="002B7944" w:rsidRPr="002B7944" w:rsidRDefault="002B7944" w:rsidP="002B7944">
      <w:pPr>
        <w:rPr>
          <w:rFonts w:ascii="Times New Roman" w:eastAsia="MS Mincho" w:hAnsi="Times New Roman" w:cs="Times New Roman"/>
          <w:lang w:val="en-US"/>
        </w:rPr>
      </w:pPr>
    </w:p>
    <w:p w14:paraId="77060A25" w14:textId="77777777" w:rsidR="002B7944" w:rsidRPr="002B7944" w:rsidRDefault="002B7944" w:rsidP="002B7944">
      <w:pPr>
        <w:rPr>
          <w:rFonts w:ascii="Times New Roman" w:eastAsia="MS Mincho" w:hAnsi="Times New Roman" w:cs="Times New Roman"/>
          <w:lang w:val="en-US"/>
        </w:rPr>
      </w:pPr>
    </w:p>
    <w:p w14:paraId="3DC02A6C" w14:textId="77777777" w:rsidR="002B7944" w:rsidRPr="002B7944" w:rsidRDefault="002B7944" w:rsidP="002B7944">
      <w:pPr>
        <w:rPr>
          <w:rFonts w:ascii="Times New Roman" w:eastAsia="MS Mincho" w:hAnsi="Times New Roman" w:cs="Times New Roman"/>
          <w:lang w:val="en-US"/>
        </w:rPr>
      </w:pPr>
    </w:p>
    <w:p w14:paraId="10284A2D" w14:textId="77777777" w:rsidR="002B7944" w:rsidRPr="002B7944" w:rsidRDefault="002B7944" w:rsidP="002B7944">
      <w:pPr>
        <w:rPr>
          <w:rFonts w:ascii="Times New Roman" w:eastAsia="MS Mincho" w:hAnsi="Times New Roman" w:cs="Times New Roman"/>
          <w:lang w:val="en-US"/>
        </w:rPr>
      </w:pPr>
    </w:p>
    <w:p w14:paraId="74B26B20" w14:textId="77777777" w:rsidR="002B7944" w:rsidRPr="002B7944" w:rsidRDefault="002B7944" w:rsidP="002B7944">
      <w:pPr>
        <w:rPr>
          <w:rFonts w:ascii="Times New Roman" w:eastAsia="MS Mincho" w:hAnsi="Times New Roman" w:cs="Times New Roman"/>
          <w:lang w:val="en-US"/>
        </w:rPr>
      </w:pPr>
    </w:p>
    <w:p w14:paraId="7BC48F1A" w14:textId="77777777" w:rsidR="002B7944" w:rsidRDefault="002B7944">
      <w:pPr>
        <w:rPr>
          <w:rFonts w:ascii="Times New Roman" w:eastAsia="MS Gothic" w:hAnsi="Times New Roman" w:cs="Times New Roman"/>
          <w:b/>
          <w:bCs/>
          <w:lang w:val="en-ID" w:eastAsia="ja-JP"/>
        </w:rPr>
      </w:pPr>
      <w:bookmarkStart w:id="29" w:name="_Toc515796262"/>
      <w:bookmarkStart w:id="30" w:name="_Toc398328482"/>
      <w:bookmarkStart w:id="31" w:name="_Toc410313910"/>
      <w:r>
        <w:rPr>
          <w:rFonts w:ascii="Times New Roman" w:eastAsia="MS Gothic" w:hAnsi="Times New Roman" w:cs="Times New Roman"/>
          <w:b/>
          <w:bCs/>
          <w:lang w:val="en-ID" w:eastAsia="ja-JP"/>
        </w:rPr>
        <w:br w:type="page"/>
      </w:r>
    </w:p>
    <w:p w14:paraId="3EB2C89D" w14:textId="77777777" w:rsidR="002B7944" w:rsidRPr="002B7944" w:rsidRDefault="002B7944" w:rsidP="002B7944">
      <w:pPr>
        <w:keepNext/>
        <w:keepLines/>
        <w:numPr>
          <w:ilvl w:val="0"/>
          <w:numId w:val="2"/>
        </w:numPr>
        <w:spacing w:line="480" w:lineRule="auto"/>
        <w:outlineLvl w:val="1"/>
        <w:rPr>
          <w:rFonts w:ascii="Times New Roman" w:eastAsia="MS Gothic" w:hAnsi="Times New Roman" w:cs="Times New Roman"/>
          <w:b/>
          <w:bCs/>
          <w:lang w:val="en-ID" w:eastAsia="ja-JP"/>
        </w:rPr>
      </w:pPr>
      <w:r w:rsidRPr="002B7944">
        <w:rPr>
          <w:rFonts w:ascii="Times New Roman" w:eastAsia="MS Gothic" w:hAnsi="Times New Roman" w:cs="Times New Roman"/>
          <w:b/>
          <w:bCs/>
          <w:lang w:val="en-ID" w:eastAsia="ja-JP"/>
        </w:rPr>
        <w:t>Hipotesis</w:t>
      </w:r>
      <w:bookmarkEnd w:id="29"/>
      <w:bookmarkEnd w:id="30"/>
      <w:bookmarkEnd w:id="31"/>
    </w:p>
    <w:p w14:paraId="6BC705BA" w14:textId="77777777" w:rsidR="002B7944" w:rsidRPr="002B7944" w:rsidRDefault="002B7944" w:rsidP="002B7944">
      <w:pPr>
        <w:spacing w:line="480" w:lineRule="auto"/>
        <w:ind w:left="360"/>
        <w:jc w:val="both"/>
        <w:rPr>
          <w:rFonts w:ascii="Times New Roman" w:eastAsia="MS Mincho" w:hAnsi="Times New Roman" w:cs="Times New Roman"/>
          <w:lang w:val="en-ID"/>
        </w:rPr>
      </w:pPr>
      <w:r w:rsidRPr="002B7944">
        <w:rPr>
          <w:rFonts w:ascii="Times New Roman" w:eastAsia="MS Mincho" w:hAnsi="Times New Roman" w:cs="Times New Roman"/>
          <w:lang w:val="en-ID"/>
        </w:rPr>
        <w:tab/>
        <w:t>Berdasarkan landasan teori dan kerangka pemikiran di atas, maka hipotesis penelitian adalah sebagai berikut :</w:t>
      </w:r>
    </w:p>
    <w:p w14:paraId="4D33907A" w14:textId="77777777" w:rsidR="002B7944" w:rsidRPr="002B7944" w:rsidRDefault="002B7944" w:rsidP="002B7944">
      <w:pPr>
        <w:spacing w:line="480" w:lineRule="auto"/>
        <w:ind w:left="426"/>
        <w:jc w:val="both"/>
        <w:rPr>
          <w:rFonts w:ascii="Times New Roman" w:eastAsia="MS Mincho" w:hAnsi="Times New Roman" w:cs="Times New Roman"/>
          <w:iCs/>
          <w:lang w:val="en-US"/>
        </w:rPr>
      </w:pPr>
      <w:r w:rsidRPr="002B7944">
        <w:rPr>
          <w:rFonts w:ascii="Times New Roman" w:eastAsia="MS Mincho" w:hAnsi="Times New Roman" w:cs="Times New Roman"/>
          <w:lang w:val="en-US"/>
        </w:rPr>
        <w:t xml:space="preserve">H1: </w:t>
      </w:r>
      <w:r w:rsidRPr="002B7944">
        <w:rPr>
          <w:rFonts w:ascii="Times New Roman" w:eastAsia="MS Mincho" w:hAnsi="Times New Roman" w:cs="Times New Roman"/>
          <w:i/>
          <w:iCs/>
          <w:lang w:val="en-US"/>
        </w:rPr>
        <w:t xml:space="preserve">Intellectual capital </w:t>
      </w:r>
      <w:proofErr w:type="gramStart"/>
      <w:r w:rsidRPr="002B7944">
        <w:rPr>
          <w:rFonts w:ascii="Times New Roman" w:eastAsia="MS Mincho" w:hAnsi="Times New Roman" w:cs="Times New Roman"/>
          <w:iCs/>
          <w:lang w:val="en-US"/>
        </w:rPr>
        <w:t>berpengaruh  terhadap</w:t>
      </w:r>
      <w:proofErr w:type="gramEnd"/>
      <w:r w:rsidRPr="002B7944">
        <w:rPr>
          <w:rFonts w:ascii="Times New Roman" w:eastAsia="MS Mincho" w:hAnsi="Times New Roman" w:cs="Times New Roman"/>
          <w:iCs/>
          <w:lang w:val="en-US"/>
        </w:rPr>
        <w:t xml:space="preserve"> kinerja perusahaan.</w:t>
      </w:r>
    </w:p>
    <w:p w14:paraId="4E3A8557" w14:textId="77777777" w:rsidR="002B7944" w:rsidRPr="002B7944" w:rsidRDefault="002B7944" w:rsidP="002B7944">
      <w:pPr>
        <w:spacing w:line="480" w:lineRule="auto"/>
        <w:ind w:left="426"/>
        <w:jc w:val="both"/>
        <w:rPr>
          <w:rFonts w:ascii="Times New Roman" w:eastAsia="MS Mincho" w:hAnsi="Times New Roman" w:cs="Times New Roman"/>
          <w:lang w:val="en-ID"/>
        </w:rPr>
      </w:pPr>
      <w:r w:rsidRPr="002B7944">
        <w:rPr>
          <w:rFonts w:ascii="Times New Roman" w:eastAsia="MS Mincho" w:hAnsi="Times New Roman" w:cs="Times New Roman"/>
          <w:lang w:val="en-US"/>
        </w:rPr>
        <w:t xml:space="preserve">H2: </w:t>
      </w:r>
      <w:r w:rsidRPr="002B7944">
        <w:rPr>
          <w:rFonts w:ascii="Times New Roman" w:eastAsia="MS Mincho" w:hAnsi="Times New Roman" w:cs="Times New Roman"/>
          <w:i/>
          <w:iCs/>
          <w:lang w:val="en-US"/>
        </w:rPr>
        <w:t xml:space="preserve">Intellectual capital </w:t>
      </w:r>
      <w:r w:rsidRPr="002B7944">
        <w:rPr>
          <w:rFonts w:ascii="Times New Roman" w:eastAsia="MS Mincho" w:hAnsi="Times New Roman" w:cs="Times New Roman"/>
          <w:iCs/>
          <w:lang w:val="en-US"/>
        </w:rPr>
        <w:t>berpengaruh terhadap nilai perusahaan.</w:t>
      </w:r>
    </w:p>
    <w:p w14:paraId="361A3F76" w14:textId="77777777" w:rsidR="002B7944" w:rsidRPr="002B7944" w:rsidRDefault="002B7944" w:rsidP="002B7944">
      <w:pPr>
        <w:spacing w:line="480" w:lineRule="auto"/>
        <w:ind w:left="426"/>
        <w:jc w:val="both"/>
        <w:rPr>
          <w:rFonts w:ascii="Times New Roman" w:eastAsia="MS Mincho" w:hAnsi="Times New Roman" w:cs="Times New Roman"/>
          <w:iCs/>
          <w:lang w:val="en-US"/>
        </w:rPr>
      </w:pPr>
      <w:r w:rsidRPr="002B7944">
        <w:rPr>
          <w:rFonts w:ascii="Times New Roman" w:eastAsia="MS Mincho" w:hAnsi="Times New Roman" w:cs="Times New Roman"/>
          <w:iCs/>
          <w:lang w:val="en-US"/>
        </w:rPr>
        <w:t>H3: Komitmen dalam pengembangan SDM berpengaruh terhadap kinerja perusahaan.</w:t>
      </w:r>
    </w:p>
    <w:p w14:paraId="28015814" w14:textId="77777777" w:rsidR="002B7944" w:rsidRPr="002B7944" w:rsidRDefault="002B7944" w:rsidP="002B7944">
      <w:pPr>
        <w:spacing w:line="480" w:lineRule="auto"/>
        <w:ind w:left="426"/>
        <w:jc w:val="both"/>
        <w:rPr>
          <w:rFonts w:ascii="Times New Roman" w:eastAsia="MS Mincho" w:hAnsi="Times New Roman" w:cs="Times New Roman"/>
          <w:iCs/>
          <w:lang w:val="en-US"/>
        </w:rPr>
      </w:pPr>
      <w:r w:rsidRPr="002B7944">
        <w:rPr>
          <w:rFonts w:ascii="Times New Roman" w:eastAsia="MS Mincho" w:hAnsi="Times New Roman" w:cs="Times New Roman"/>
          <w:iCs/>
          <w:lang w:val="en-US"/>
        </w:rPr>
        <w:t>H4: Komitmen dalam pengembangan SDM berpengaruh terhadap nilai perusahaan.</w:t>
      </w:r>
    </w:p>
    <w:p w14:paraId="569CB24F" w14:textId="77777777" w:rsidR="002B7944" w:rsidRPr="002B7944" w:rsidRDefault="002B7944" w:rsidP="002B7944">
      <w:pPr>
        <w:spacing w:line="480" w:lineRule="auto"/>
        <w:ind w:left="426"/>
        <w:jc w:val="both"/>
        <w:rPr>
          <w:rFonts w:ascii="Times New Roman" w:eastAsia="MS Mincho" w:hAnsi="Times New Roman" w:cs="Times New Roman"/>
          <w:lang w:val="en-ID"/>
        </w:rPr>
      </w:pPr>
      <w:r w:rsidRPr="002B7944">
        <w:rPr>
          <w:rFonts w:ascii="Times New Roman" w:eastAsia="MS Mincho" w:hAnsi="Times New Roman" w:cs="Times New Roman"/>
          <w:iCs/>
          <w:lang w:val="en-US"/>
        </w:rPr>
        <w:t xml:space="preserve">H5: </w:t>
      </w:r>
      <w:r w:rsidRPr="002B7944">
        <w:rPr>
          <w:rFonts w:ascii="Times New Roman" w:eastAsia="MS Mincho" w:hAnsi="Times New Roman" w:cs="Times New Roman"/>
          <w:i/>
          <w:iCs/>
          <w:lang w:val="en-US"/>
        </w:rPr>
        <w:t xml:space="preserve">Intellectual capital </w:t>
      </w:r>
      <w:r w:rsidRPr="002B7944">
        <w:rPr>
          <w:rFonts w:ascii="Times New Roman" w:eastAsia="MS Mincho" w:hAnsi="Times New Roman" w:cs="Times New Roman"/>
          <w:iCs/>
          <w:lang w:val="en-US"/>
        </w:rPr>
        <w:t>berpengaruh terhadap kinerja perusahaan yang dimoderasi oleh komitmen dalam pengembangan SDM.</w:t>
      </w:r>
    </w:p>
    <w:p w14:paraId="54715FA2" w14:textId="77777777" w:rsidR="002B7944" w:rsidRPr="002B7944" w:rsidRDefault="002B7944" w:rsidP="002B7944">
      <w:pPr>
        <w:spacing w:line="480" w:lineRule="auto"/>
        <w:ind w:left="426"/>
        <w:jc w:val="both"/>
        <w:rPr>
          <w:rFonts w:ascii="Times New Roman" w:eastAsia="MS Mincho" w:hAnsi="Times New Roman" w:cs="Times New Roman"/>
          <w:iCs/>
          <w:lang w:val="en-US"/>
        </w:rPr>
      </w:pPr>
      <w:r w:rsidRPr="002B7944">
        <w:rPr>
          <w:rFonts w:ascii="Times New Roman" w:eastAsia="MS Mincho" w:hAnsi="Times New Roman" w:cs="Times New Roman"/>
          <w:iCs/>
          <w:lang w:val="en-US"/>
        </w:rPr>
        <w:t xml:space="preserve">H6: </w:t>
      </w:r>
      <w:r w:rsidRPr="002B7944">
        <w:rPr>
          <w:rFonts w:ascii="Times New Roman" w:eastAsia="MS Mincho" w:hAnsi="Times New Roman" w:cs="Times New Roman"/>
          <w:i/>
          <w:iCs/>
          <w:lang w:val="en-US"/>
        </w:rPr>
        <w:t>Intellectual capital</w:t>
      </w:r>
      <w:r w:rsidRPr="002B7944">
        <w:rPr>
          <w:rFonts w:ascii="Times New Roman" w:eastAsia="MS Mincho" w:hAnsi="Times New Roman" w:cs="Times New Roman"/>
          <w:iCs/>
          <w:lang w:val="en-US"/>
        </w:rPr>
        <w:t xml:space="preserve"> berpengaruh terhadap nilai perusahaan yang dimoderasi oleh komitmen dalam pengembangan SDM.</w:t>
      </w:r>
    </w:p>
    <w:p w14:paraId="1C6EA903" w14:textId="77777777" w:rsidR="00B303F4" w:rsidRDefault="00B303F4"/>
    <w:sectPr w:rsidR="00B303F4" w:rsidSect="002B7944">
      <w:footerReference w:type="even" r:id="rId8"/>
      <w:footerReference w:type="default" r:id="rId9"/>
      <w:pgSz w:w="11900" w:h="16840"/>
      <w:pgMar w:top="1418" w:right="1418" w:bottom="1418" w:left="1701" w:header="708" w:footer="708" w:gutter="0"/>
      <w:pgNumType w:start="15"/>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8821FD" w14:textId="77777777" w:rsidR="00D76DA5" w:rsidRDefault="00D76DA5" w:rsidP="002B7944">
      <w:r>
        <w:separator/>
      </w:r>
    </w:p>
  </w:endnote>
  <w:endnote w:type="continuationSeparator" w:id="0">
    <w:p w14:paraId="6F8BC352" w14:textId="77777777" w:rsidR="00D76DA5" w:rsidRDefault="00D76DA5" w:rsidP="002B7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MS Mincho">
    <w:charset w:val="80"/>
    <w:family w:val="auto"/>
    <w:pitch w:val="variable"/>
    <w:sig w:usb0="E00002FF" w:usb1="6AC7FDFB" w:usb2="08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MS Gothic">
    <w:charset w:val="80"/>
    <w:family w:val="auto"/>
    <w:pitch w:val="variable"/>
    <w:sig w:usb0="E00002FF" w:usb1="6AC7FDFB" w:usb2="08000012" w:usb3="00000000" w:csb0="0002009F" w:csb1="00000000"/>
  </w:font>
  <w:font w:name="ＭＳ ゴシック">
    <w:panose1 w:val="00000000000000000000"/>
    <w:charset w:val="80"/>
    <w:family w:val="modern"/>
    <w:notTrueType/>
    <w:pitch w:val="fixed"/>
    <w:sig w:usb0="00000001" w:usb1="08070000" w:usb2="00000010" w:usb3="00000000" w:csb0="00020000"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31E347" w14:textId="77777777" w:rsidR="002B7944" w:rsidRDefault="002B7944" w:rsidP="00C826A4">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2E8DA69" w14:textId="77777777" w:rsidR="002B7944" w:rsidRDefault="002B794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F17457" w14:textId="77777777" w:rsidR="002B7944" w:rsidRDefault="002B7944" w:rsidP="00C826A4">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E49A1">
      <w:rPr>
        <w:rStyle w:val="PageNumber"/>
        <w:noProof/>
      </w:rPr>
      <w:t>41</w:t>
    </w:r>
    <w:r>
      <w:rPr>
        <w:rStyle w:val="PageNumber"/>
      </w:rPr>
      <w:fldChar w:fldCharType="end"/>
    </w:r>
  </w:p>
  <w:p w14:paraId="6B08EBCB" w14:textId="77777777" w:rsidR="002B7944" w:rsidRDefault="002B794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D090BD" w14:textId="77777777" w:rsidR="00D76DA5" w:rsidRDefault="00D76DA5" w:rsidP="002B7944">
      <w:r>
        <w:separator/>
      </w:r>
    </w:p>
  </w:footnote>
  <w:footnote w:type="continuationSeparator" w:id="0">
    <w:p w14:paraId="0B3B1159" w14:textId="77777777" w:rsidR="00D76DA5" w:rsidRDefault="00D76DA5" w:rsidP="002B794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30671"/>
    <w:multiLevelType w:val="hybridMultilevel"/>
    <w:tmpl w:val="D41E3A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617A4B"/>
    <w:multiLevelType w:val="hybridMultilevel"/>
    <w:tmpl w:val="B2EED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083174"/>
    <w:multiLevelType w:val="hybridMultilevel"/>
    <w:tmpl w:val="D41E3A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4E264B"/>
    <w:multiLevelType w:val="hybridMultilevel"/>
    <w:tmpl w:val="1C60140E"/>
    <w:lvl w:ilvl="0" w:tplc="A7C48D4C">
      <w:start w:val="1"/>
      <w:numFmt w:val="decimal"/>
      <w:lvlText w:val="(%1)"/>
      <w:lvlJc w:val="left"/>
      <w:pPr>
        <w:ind w:left="1429" w:hanging="360"/>
      </w:pPr>
      <w:rPr>
        <w:rFonts w:ascii="Times New Roman" w:eastAsiaTheme="minorEastAsia" w:hAnsi="Times New Roman" w:cs="Times New Roman"/>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
    <w:nsid w:val="1C8E17E5"/>
    <w:multiLevelType w:val="hybridMultilevel"/>
    <w:tmpl w:val="6458F4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985186"/>
    <w:multiLevelType w:val="hybridMultilevel"/>
    <w:tmpl w:val="082CC206"/>
    <w:lvl w:ilvl="0" w:tplc="012E9F1C">
      <w:start w:val="1"/>
      <w:numFmt w:val="decimal"/>
      <w:lvlText w:val="%1."/>
      <w:lvlJc w:val="left"/>
      <w:pPr>
        <w:ind w:left="1854" w:hanging="360"/>
      </w:pPr>
      <w:rPr>
        <w:color w:val="000000" w:themeColor="text1"/>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6">
    <w:nsid w:val="611946C0"/>
    <w:multiLevelType w:val="hybridMultilevel"/>
    <w:tmpl w:val="EE221E14"/>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7">
    <w:nsid w:val="67532B8A"/>
    <w:multiLevelType w:val="hybridMultilevel"/>
    <w:tmpl w:val="09F44B06"/>
    <w:lvl w:ilvl="0" w:tplc="A7C48D4C">
      <w:start w:val="1"/>
      <w:numFmt w:val="decimal"/>
      <w:lvlText w:val="(%1)"/>
      <w:lvlJc w:val="left"/>
      <w:pPr>
        <w:ind w:left="1429" w:hanging="360"/>
      </w:pPr>
      <w:rPr>
        <w:rFonts w:ascii="Times New Roman" w:eastAsiaTheme="minorEastAsia" w:hAnsi="Times New Roman" w:cs="Times New Roman"/>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nsid w:val="70C335CD"/>
    <w:multiLevelType w:val="hybridMultilevel"/>
    <w:tmpl w:val="3A24D954"/>
    <w:lvl w:ilvl="0" w:tplc="0409000F">
      <w:start w:val="1"/>
      <w:numFmt w:val="decimal"/>
      <w:lvlText w:val="%1."/>
      <w:lvlJc w:val="left"/>
      <w:pPr>
        <w:ind w:left="720" w:hanging="360"/>
      </w:pPr>
    </w:lvl>
    <w:lvl w:ilvl="1" w:tplc="F3047AD4">
      <w:start w:val="1"/>
      <w:numFmt w:val="decimal"/>
      <w:lvlText w:val="%2."/>
      <w:lvlJc w:val="left"/>
      <w:pPr>
        <w:ind w:left="1440" w:hanging="360"/>
      </w:pPr>
      <w:rPr>
        <w:rFonts w:ascii="Times New Roman" w:eastAsia="MS Mincho" w:hAnsi="Times New Roman" w:cs="Times New Roman"/>
        <w:b w:val="0"/>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5"/>
  </w:num>
  <w:num w:numId="4">
    <w:abstractNumId w:val="1"/>
  </w:num>
  <w:num w:numId="5">
    <w:abstractNumId w:val="0"/>
  </w:num>
  <w:num w:numId="6">
    <w:abstractNumId w:val="3"/>
  </w:num>
  <w:num w:numId="7">
    <w:abstractNumId w:val="7"/>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944"/>
    <w:rsid w:val="000B0B52"/>
    <w:rsid w:val="002431FE"/>
    <w:rsid w:val="002B7944"/>
    <w:rsid w:val="00B303F4"/>
    <w:rsid w:val="00CE49A1"/>
    <w:rsid w:val="00D76DA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096F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7944"/>
    <w:rPr>
      <w:rFonts w:eastAsia="ＭＳ 明朝"/>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2B7944"/>
    <w:rPr>
      <w:rFonts w:ascii="Times New Roman" w:hAnsi="Times New Roman" w:cs="Times New Roman"/>
    </w:rPr>
  </w:style>
  <w:style w:type="character" w:customStyle="1" w:styleId="DocumentMapChar">
    <w:name w:val="Document Map Char"/>
    <w:basedOn w:val="DefaultParagraphFont"/>
    <w:link w:val="DocumentMap"/>
    <w:uiPriority w:val="99"/>
    <w:semiHidden/>
    <w:rsid w:val="002B7944"/>
    <w:rPr>
      <w:rFonts w:ascii="Times New Roman" w:hAnsi="Times New Roman" w:cs="Times New Roman"/>
    </w:rPr>
  </w:style>
  <w:style w:type="paragraph" w:styleId="Header">
    <w:name w:val="header"/>
    <w:basedOn w:val="Normal"/>
    <w:link w:val="HeaderChar"/>
    <w:uiPriority w:val="99"/>
    <w:unhideWhenUsed/>
    <w:rsid w:val="002B7944"/>
    <w:pPr>
      <w:tabs>
        <w:tab w:val="center" w:pos="4513"/>
        <w:tab w:val="right" w:pos="9026"/>
      </w:tabs>
    </w:pPr>
  </w:style>
  <w:style w:type="character" w:customStyle="1" w:styleId="HeaderChar">
    <w:name w:val="Header Char"/>
    <w:basedOn w:val="DefaultParagraphFont"/>
    <w:link w:val="Header"/>
    <w:uiPriority w:val="99"/>
    <w:rsid w:val="002B7944"/>
  </w:style>
  <w:style w:type="paragraph" w:styleId="Footer">
    <w:name w:val="footer"/>
    <w:basedOn w:val="Normal"/>
    <w:link w:val="FooterChar"/>
    <w:uiPriority w:val="99"/>
    <w:unhideWhenUsed/>
    <w:rsid w:val="002B7944"/>
    <w:pPr>
      <w:tabs>
        <w:tab w:val="center" w:pos="4513"/>
        <w:tab w:val="right" w:pos="9026"/>
      </w:tabs>
    </w:pPr>
  </w:style>
  <w:style w:type="character" w:customStyle="1" w:styleId="FooterChar">
    <w:name w:val="Footer Char"/>
    <w:basedOn w:val="DefaultParagraphFont"/>
    <w:link w:val="Footer"/>
    <w:uiPriority w:val="99"/>
    <w:rsid w:val="002B7944"/>
  </w:style>
  <w:style w:type="character" w:styleId="PageNumber">
    <w:name w:val="page number"/>
    <w:basedOn w:val="DefaultParagraphFont"/>
    <w:uiPriority w:val="99"/>
    <w:semiHidden/>
    <w:unhideWhenUsed/>
    <w:rsid w:val="002B7944"/>
  </w:style>
  <w:style w:type="paragraph" w:styleId="BalloonText">
    <w:name w:val="Balloon Text"/>
    <w:basedOn w:val="Normal"/>
    <w:link w:val="BalloonTextChar"/>
    <w:uiPriority w:val="99"/>
    <w:semiHidden/>
    <w:unhideWhenUsed/>
    <w:rsid w:val="002431F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431F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7944"/>
    <w:rPr>
      <w:rFonts w:eastAsia="ＭＳ 明朝"/>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2B7944"/>
    <w:rPr>
      <w:rFonts w:ascii="Times New Roman" w:hAnsi="Times New Roman" w:cs="Times New Roman"/>
    </w:rPr>
  </w:style>
  <w:style w:type="character" w:customStyle="1" w:styleId="DocumentMapChar">
    <w:name w:val="Document Map Char"/>
    <w:basedOn w:val="DefaultParagraphFont"/>
    <w:link w:val="DocumentMap"/>
    <w:uiPriority w:val="99"/>
    <w:semiHidden/>
    <w:rsid w:val="002B7944"/>
    <w:rPr>
      <w:rFonts w:ascii="Times New Roman" w:hAnsi="Times New Roman" w:cs="Times New Roman"/>
    </w:rPr>
  </w:style>
  <w:style w:type="paragraph" w:styleId="Header">
    <w:name w:val="header"/>
    <w:basedOn w:val="Normal"/>
    <w:link w:val="HeaderChar"/>
    <w:uiPriority w:val="99"/>
    <w:unhideWhenUsed/>
    <w:rsid w:val="002B7944"/>
    <w:pPr>
      <w:tabs>
        <w:tab w:val="center" w:pos="4513"/>
        <w:tab w:val="right" w:pos="9026"/>
      </w:tabs>
    </w:pPr>
  </w:style>
  <w:style w:type="character" w:customStyle="1" w:styleId="HeaderChar">
    <w:name w:val="Header Char"/>
    <w:basedOn w:val="DefaultParagraphFont"/>
    <w:link w:val="Header"/>
    <w:uiPriority w:val="99"/>
    <w:rsid w:val="002B7944"/>
  </w:style>
  <w:style w:type="paragraph" w:styleId="Footer">
    <w:name w:val="footer"/>
    <w:basedOn w:val="Normal"/>
    <w:link w:val="FooterChar"/>
    <w:uiPriority w:val="99"/>
    <w:unhideWhenUsed/>
    <w:rsid w:val="002B7944"/>
    <w:pPr>
      <w:tabs>
        <w:tab w:val="center" w:pos="4513"/>
        <w:tab w:val="right" w:pos="9026"/>
      </w:tabs>
    </w:pPr>
  </w:style>
  <w:style w:type="character" w:customStyle="1" w:styleId="FooterChar">
    <w:name w:val="Footer Char"/>
    <w:basedOn w:val="DefaultParagraphFont"/>
    <w:link w:val="Footer"/>
    <w:uiPriority w:val="99"/>
    <w:rsid w:val="002B7944"/>
  </w:style>
  <w:style w:type="character" w:styleId="PageNumber">
    <w:name w:val="page number"/>
    <w:basedOn w:val="DefaultParagraphFont"/>
    <w:uiPriority w:val="99"/>
    <w:semiHidden/>
    <w:unhideWhenUsed/>
    <w:rsid w:val="002B7944"/>
  </w:style>
  <w:style w:type="paragraph" w:styleId="BalloonText">
    <w:name w:val="Balloon Text"/>
    <w:basedOn w:val="Normal"/>
    <w:link w:val="BalloonTextChar"/>
    <w:uiPriority w:val="99"/>
    <w:semiHidden/>
    <w:unhideWhenUsed/>
    <w:rsid w:val="002431F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431F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27</Pages>
  <Words>17672</Words>
  <Characters>100733</Characters>
  <Application>Microsoft Macintosh Word</Application>
  <DocSecurity>0</DocSecurity>
  <Lines>839</Lines>
  <Paragraphs>236</Paragraphs>
  <ScaleCrop>false</ScaleCrop>
  <Company/>
  <LinksUpToDate>false</LinksUpToDate>
  <CharactersWithSpaces>118169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Felicya Franciska</dc:creator>
  <cp:keywords/>
  <dc:description/>
  <cp:lastModifiedBy>winnie</cp:lastModifiedBy>
  <cp:revision>3</cp:revision>
  <dcterms:created xsi:type="dcterms:W3CDTF">2019-05-04T09:53:00Z</dcterms:created>
  <dcterms:modified xsi:type="dcterms:W3CDTF">2019-05-06T14:23:00Z</dcterms:modified>
</cp:coreProperties>
</file>