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Times New Roman" w:hAnsi="Times New Roman"/>
          <w:b/>
          <w:bCs/>
          <w:sz w:val="24"/>
          <w:szCs w:val="24"/>
        </w:rPr>
      </w:pPr>
      <w:bookmarkStart w:id="0" w:name="_Toc8321133"/>
      <w:r>
        <w:rPr>
          <w:rFonts w:ascii="Times New Roman" w:hAnsi="Times New Roman"/>
          <w:b/>
          <w:bCs/>
          <w:sz w:val="24"/>
          <w:szCs w:val="24"/>
        </w:rPr>
        <w:t>BAB I</w:t>
      </w:r>
      <w:bookmarkEnd w:id="0"/>
    </w:p>
    <w:p>
      <w:pPr>
        <w:spacing w:after="144" w:afterLines="60" w:line="480" w:lineRule="auto"/>
        <w:jc w:val="center"/>
        <w:outlineLvl w:val="1"/>
        <w:rPr>
          <w:rFonts w:ascii="Times New Roman" w:hAnsi="Times New Roman"/>
          <w:b/>
          <w:bCs/>
          <w:sz w:val="24"/>
          <w:szCs w:val="24"/>
        </w:rPr>
      </w:pPr>
      <w:bookmarkStart w:id="1" w:name="_Toc29132"/>
      <w:bookmarkStart w:id="2" w:name="_Toc536661027"/>
      <w:bookmarkStart w:id="3" w:name="_Toc536694833"/>
      <w:bookmarkStart w:id="4" w:name="_Toc31544"/>
      <w:bookmarkStart w:id="5" w:name="_Toc23897"/>
      <w:bookmarkStart w:id="6" w:name="_Toc26449"/>
      <w:bookmarkStart w:id="7" w:name="_Toc8321134"/>
      <w:bookmarkStart w:id="8" w:name="_Toc28605"/>
      <w:bookmarkStart w:id="9" w:name="_Toc536694632"/>
      <w:r>
        <w:rPr>
          <w:rFonts w:ascii="Times New Roman" w:hAnsi="Times New Roman"/>
          <w:b/>
          <w:bCs/>
          <w:sz w:val="24"/>
          <w:szCs w:val="24"/>
        </w:rPr>
        <w:t>PENDAHULUAN</w:t>
      </w:r>
      <w:bookmarkEnd w:id="1"/>
      <w:bookmarkEnd w:id="2"/>
      <w:bookmarkEnd w:id="3"/>
      <w:bookmarkEnd w:id="4"/>
      <w:bookmarkEnd w:id="5"/>
      <w:bookmarkEnd w:id="6"/>
      <w:bookmarkEnd w:id="7"/>
      <w:bookmarkEnd w:id="8"/>
      <w:bookmarkEnd w:id="9"/>
    </w:p>
    <w:p>
      <w:pPr>
        <w:spacing w:after="144" w:afterLines="60" w:line="480" w:lineRule="auto"/>
        <w:ind w:firstLine="420"/>
        <w:jc w:val="both"/>
        <w:rPr>
          <w:rFonts w:ascii="Times New Roman" w:hAnsi="Times New Roman"/>
          <w:sz w:val="24"/>
          <w:szCs w:val="24"/>
        </w:rPr>
      </w:pPr>
      <w:r>
        <w:rPr>
          <w:rFonts w:ascii="Times New Roman" w:hAnsi="Times New Roman"/>
          <w:sz w:val="24"/>
          <w:szCs w:val="24"/>
        </w:rPr>
        <w:t>Dalam bab ini, peneliti akan membahas latar belakang masalah yang berisi apa saja yang melatarbelakangi masalah tersebut. Selanjutnya akan membahas identifikasi masalah yang mengidentifikasi pokok-pokok permasalahan dari latar belakang. Kemudian, batasan masalah dan batasan penelitian yang berisi pembatasan terhadap topik yang diteliti berdasarkan identifikasi masalah.</w:t>
      </w:r>
    </w:p>
    <w:p>
      <w:pPr>
        <w:spacing w:after="144" w:afterLines="60" w:line="480" w:lineRule="auto"/>
        <w:ind w:firstLine="420"/>
        <w:jc w:val="both"/>
        <w:rPr>
          <w:rFonts w:ascii="Times New Roman" w:hAnsi="Times New Roman"/>
          <w:sz w:val="24"/>
          <w:szCs w:val="24"/>
        </w:rPr>
      </w:pPr>
      <w:r>
        <w:rPr>
          <w:rFonts w:ascii="Times New Roman" w:hAnsi="Times New Roman"/>
          <w:sz w:val="24"/>
          <w:szCs w:val="24"/>
        </w:rPr>
        <w:t>Bagian rumusan masalah akan merumuskan permasalah yang diteliti. Bagian terakhir akan membahas tujuan penelitian dan manfaat penelitian yang berisi tujuan dan manfaat melakukan penelitian.</w:t>
      </w:r>
    </w:p>
    <w:p>
      <w:pPr>
        <w:numPr>
          <w:ilvl w:val="0"/>
          <w:numId w:val="1"/>
        </w:numPr>
        <w:spacing w:after="144" w:afterLines="60" w:line="480" w:lineRule="auto"/>
        <w:ind w:left="432" w:hanging="432"/>
        <w:jc w:val="both"/>
        <w:outlineLvl w:val="1"/>
        <w:rPr>
          <w:rFonts w:ascii="Times New Roman" w:hAnsi="Times New Roman"/>
          <w:b/>
          <w:bCs/>
          <w:sz w:val="24"/>
          <w:szCs w:val="24"/>
        </w:rPr>
      </w:pPr>
      <w:bookmarkStart w:id="10" w:name="_Toc3768"/>
      <w:bookmarkStart w:id="11" w:name="_Toc2008"/>
      <w:bookmarkStart w:id="12" w:name="_Toc30971"/>
      <w:bookmarkStart w:id="13" w:name="_Toc30754"/>
      <w:bookmarkStart w:id="14" w:name="_Toc8321135"/>
      <w:r>
        <w:rPr>
          <w:rFonts w:ascii="Times New Roman" w:hAnsi="Times New Roman"/>
          <w:b/>
          <w:bCs/>
          <w:sz w:val="24"/>
          <w:szCs w:val="24"/>
        </w:rPr>
        <w:t>Latar Belakang Masalah</w:t>
      </w:r>
      <w:bookmarkEnd w:id="10"/>
      <w:bookmarkEnd w:id="11"/>
      <w:bookmarkEnd w:id="12"/>
      <w:bookmarkEnd w:id="13"/>
      <w:bookmarkEnd w:id="14"/>
    </w:p>
    <w:p>
      <w:pPr>
        <w:autoSpaceDE w:val="0"/>
        <w:autoSpaceDN w:val="0"/>
        <w:adjustRightInd w:val="0"/>
        <w:spacing w:after="144" w:afterLines="60" w:line="480" w:lineRule="auto"/>
        <w:ind w:left="418" w:firstLine="418"/>
        <w:jc w:val="both"/>
        <w:rPr>
          <w:rFonts w:ascii="Times New Roman" w:hAnsi="Times New Roman"/>
          <w:sz w:val="24"/>
          <w:szCs w:val="24"/>
        </w:rPr>
      </w:pPr>
      <w:r>
        <w:rPr>
          <w:rFonts w:ascii="Times New Roman" w:hAnsi="Times New Roman"/>
          <w:sz w:val="24"/>
          <w:szCs w:val="24"/>
        </w:rPr>
        <w:t xml:space="preserve">Salah satu kewajiban perusahaan yang terbuka </w:t>
      </w:r>
      <w:r>
        <w:rPr>
          <w:rFonts w:ascii="Times New Roman" w:hAnsi="Times New Roman"/>
          <w:i/>
          <w:iCs/>
          <w:sz w:val="24"/>
          <w:szCs w:val="24"/>
        </w:rPr>
        <w:t xml:space="preserve">(go-public) </w:t>
      </w:r>
      <w:r>
        <w:rPr>
          <w:rFonts w:ascii="Times New Roman" w:hAnsi="Times New Roman"/>
          <w:sz w:val="24"/>
          <w:szCs w:val="24"/>
        </w:rPr>
        <w:t>tak lain adalah membuat dan menerbitkan laporan keuangan. Suatu perusahaan menyajikan laporan keuangan, yang digunakan sebagai laporan yang memberi informasi yang berkaitan dengan pertanggungjawaban manajemen perusahaan kepada pihak-pihak yang terkait dengan data keuangan atau kegiatan perusahaan, seperti pemegang saham, kreditor, pemerintah, pemilik perusahaan, dan pihak yang terkait lainnya. Oleh karena itu laporan keuangan tersebut harus bersifat wajar, mudah dipahami, dapat dipercaya, dan tepat waktu agar dapat digunakan oleh pihak-pihak yang terkait, sehingga perlu peran akuntan publik sebagai pihak yang independen.</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Pihak yang independen merupakan pihak yang memiliki tanggung jawab dan peran sebagai penengah kepentingan pihak </w:t>
      </w:r>
      <w:r>
        <w:rPr>
          <w:rFonts w:ascii="Times New Roman" w:hAnsi="Times New Roman"/>
          <w:i/>
          <w:iCs/>
          <w:sz w:val="24"/>
          <w:szCs w:val="24"/>
        </w:rPr>
        <w:t>principal</w:t>
      </w:r>
      <w:r>
        <w:rPr>
          <w:rFonts w:ascii="Times New Roman" w:hAnsi="Times New Roman"/>
          <w:sz w:val="24"/>
          <w:szCs w:val="24"/>
        </w:rPr>
        <w:t xml:space="preserve"> dengan pihak </w:t>
      </w:r>
      <w:r>
        <w:rPr>
          <w:rFonts w:ascii="Times New Roman" w:hAnsi="Times New Roman"/>
          <w:i/>
          <w:iCs/>
          <w:sz w:val="24"/>
          <w:szCs w:val="24"/>
        </w:rPr>
        <w:t>agent</w:t>
      </w:r>
      <w:r>
        <w:rPr>
          <w:rFonts w:ascii="Times New Roman" w:hAnsi="Times New Roman"/>
          <w:sz w:val="24"/>
          <w:szCs w:val="24"/>
        </w:rPr>
        <w:t xml:space="preserve"> yang memiliki kepentingan yang berbeda. Agar tanggung jawab dan peran ini dapat berjalan dengan baik, maka diperlukan kemampuan dalam menghasilkan opini audit yang baik dan berkualitas untuk dapat digunakan dalam kalangan bisnis dan masyarakat luas.</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Independen merupakan sikap yang harus dimiliki auditor untuk meningkatkan keandalan dan kredibilitas laporan keuangan, sehingga dapat meningkatkan kepercayaan investor dalam mengambil suatu keputusan. Auditor yang independen harus bebas dari pengaruh pihak-pihak yang terkait serta tidak memiliki hubungan yang lebih dengan klien dalam hal pekerjaan. Hubungan yang lebih ini dapat terjadi karena adanya kontrak yang terlalu lama atau terlalu sering berinteraksi dengan klien sehingga dapat menghilangkan sikap independen, dan akhirnya dapat berpengaruh pada pemberian opini audit yang tidak mencerminkan pada keadaan sesungguhnya. </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Salah satu kasus pada tahun 2018, PT Sunprima Nusantara Pembiayaan (SNP Finance) melakukan manipulasi laporan keuangan. Manipulasi laporan keuangan SNP Finance ini melibatkan dua akuntan publik, yaitu Akuntan Publik Marlinna, Akuntan Publik Merliyana Syamsul dan satu kantor akuntan publik, yaitu KAP Satrio Bing, Eny dan Rekan, yang merupakan partner lokal dari KAP internasional Deloitte. AP tersebut dalam pengauditan laporan keuangan SNP Finance memberikan opini wajar tanpa pengecualian, sedangkan berdasarkan hasil pemeriksaan OJK, SNP Finance dalam menyajikan laporan keuangannya tidak sesuai dengan kondisi keuangan yang sebenarnya, sehingga membuat banyak pihak yang mengalami kerugian (</w:t>
      </w:r>
      <w:r>
        <w:rPr>
          <w:rFonts w:ascii="Times New Roman" w:hAnsi="Times New Roman"/>
          <w:sz w:val="24"/>
          <w:szCs w:val="24"/>
          <w:u w:val="single"/>
        </w:rPr>
        <w:t>www.cnbcindonesia.com</w:t>
      </w:r>
      <w:r>
        <w:rPr>
          <w:rFonts w:ascii="Times New Roman" w:hAnsi="Times New Roman"/>
          <w:sz w:val="24"/>
          <w:szCs w:val="24"/>
        </w:rPr>
        <w:t>).</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Terdapat juga beberapa kasus lain, seperti kasus pada PT Kimia Farma ditahun 2002, PT Indofarma pada tahun 2004, PT Great River pada tahun 2005. Kasus-kasus tersebut membuktikan kecurangan yang dilakukan oleh manajemen dengan kegagalan auditor dalam mengungkapkan kasus tersebut.</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Untuk mengatasi masalah tersebut, maka dibuatkan peraturan yang mengatur mengenai kewajiban melakukan </w:t>
      </w:r>
      <w:r>
        <w:rPr>
          <w:rFonts w:ascii="Times New Roman" w:hAnsi="Times New Roman"/>
          <w:i/>
          <w:iCs/>
          <w:sz w:val="24"/>
          <w:szCs w:val="24"/>
        </w:rPr>
        <w:t xml:space="preserve">auditor switching, </w:t>
      </w:r>
      <w:r>
        <w:rPr>
          <w:rFonts w:ascii="Times New Roman" w:hAnsi="Times New Roman"/>
          <w:sz w:val="24"/>
          <w:szCs w:val="24"/>
        </w:rPr>
        <w:t>agar independensi seorang auditor tidak terganggu</w:t>
      </w:r>
      <w:r>
        <w:rPr>
          <w:rFonts w:ascii="Times New Roman" w:hAnsi="Times New Roman"/>
          <w:i/>
          <w:iCs/>
          <w:sz w:val="24"/>
          <w:szCs w:val="24"/>
        </w:rPr>
        <w:t xml:space="preserve">. Auditor switching </w:t>
      </w:r>
      <w:r>
        <w:rPr>
          <w:rFonts w:ascii="Times New Roman" w:hAnsi="Times New Roman"/>
          <w:sz w:val="24"/>
          <w:szCs w:val="24"/>
        </w:rPr>
        <w:t xml:space="preserve">ini sendiri merupakan pergantian auditor atau KAP yang dilakukan oleh perusahaan. </w:t>
      </w:r>
      <w:r>
        <w:rPr>
          <w:rFonts w:ascii="Times New Roman" w:hAnsi="Times New Roman"/>
          <w:i/>
          <w:iCs/>
          <w:sz w:val="24"/>
          <w:szCs w:val="24"/>
        </w:rPr>
        <w:t xml:space="preserve">Auditor switching </w:t>
      </w:r>
      <w:r>
        <w:rPr>
          <w:rFonts w:ascii="Times New Roman" w:hAnsi="Times New Roman"/>
          <w:sz w:val="24"/>
          <w:szCs w:val="24"/>
        </w:rPr>
        <w:t xml:space="preserve">ada yang bersifat wajib </w:t>
      </w:r>
      <w:r>
        <w:rPr>
          <w:rFonts w:ascii="Times New Roman" w:hAnsi="Times New Roman"/>
          <w:i/>
          <w:iCs/>
          <w:sz w:val="24"/>
          <w:szCs w:val="24"/>
        </w:rPr>
        <w:t xml:space="preserve">(mandatory) </w:t>
      </w:r>
      <w:r>
        <w:rPr>
          <w:rFonts w:ascii="Times New Roman" w:hAnsi="Times New Roman"/>
          <w:sz w:val="24"/>
          <w:szCs w:val="24"/>
        </w:rPr>
        <w:t xml:space="preserve">yang terjadi karena adanya suatu peraturan yang mengatur dan ada yang bersifat sukarela </w:t>
      </w:r>
      <w:r>
        <w:rPr>
          <w:rFonts w:ascii="Times New Roman" w:hAnsi="Times New Roman"/>
          <w:i/>
          <w:iCs/>
          <w:sz w:val="24"/>
          <w:szCs w:val="24"/>
        </w:rPr>
        <w:t xml:space="preserve">(voluntary) </w:t>
      </w:r>
      <w:r>
        <w:rPr>
          <w:rFonts w:ascii="Times New Roman" w:hAnsi="Times New Roman"/>
          <w:sz w:val="24"/>
          <w:szCs w:val="24"/>
        </w:rPr>
        <w:t>yang terjadi bukan karena adanya suatu peraturan.</w:t>
      </w:r>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Negara Indonesia merupakan salah satu negara yang mewajibkan pergantian auditor yang diberlakukan secara periodik. Peraturan pergantian ini diatur dalam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{"citationItems":[{"id":"ITEM-1","itemData":{"id":"ITEM-1","issued":{"date-parts":[["2008"]]},"page":"1-40","title":"PERATURAN MENTERI KEUANGAN NOMOR: 17/PMK.01/2008","type":"article-journal"},"uris":["http://www.mendeley.com/documents/?uuid=b68d1908-3ca5-48bf-a13c-64277dd65e6a"]}],"mendeley":{"formattedCitation":"(“PERATURAN MENTERI KEUANGAN NOMOR: 17/PMK.01/2008” 2008)","manualFormatting":"Peraturan Menteri Keuangan Republik Indonesia Nomor 17/PMK.01/2008","plainTextFormattedCitation":"(“PERATURAN MENTERI KEUANGAN NOMOR: 17/PMK.01/2008” 2008)","previouslyFormattedCitation":"(“PERATURAN MENTERI KEUANGAN NOMOR: 17/PMK.01/2008” 2008)"},"properties":{"noteIndex":0},"schema":"https://github.com/citation-style-language/schema/raw/master/csl-citation.json"}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bCs/>
          <w:sz w:val="24"/>
          <w:szCs w:val="24"/>
        </w:rPr>
        <w:t>Peraturan Menteri Keuangan Republik Indonesia Nomor 17/PMK.01/2008</w:t>
      </w:r>
      <w:r>
        <w:rPr>
          <w:rFonts w:ascii="Times New Roman" w:hAnsi="Times New Roman"/>
          <w:sz w:val="24"/>
          <w:szCs w:val="24"/>
        </w:rPr>
        <w:fldChar w:fldCharType="end"/>
      </w:r>
      <w:r>
        <w:rPr>
          <w:rFonts w:ascii="Times New Roman" w:hAnsi="Times New Roman"/>
          <w:sz w:val="24"/>
          <w:szCs w:val="24"/>
        </w:rPr>
        <w:t xml:space="preserve"> tentang “Jasa Akuntan Publik” yang merupakan amandemen atas Keputusan Mentri Keuangan Republik Indonesia Nomor 359/KMK.06/2003. Menteri keuangan menetapkan, pemberian jasa audit yang dilakukan oleh KAP paling lama 6 tahun buku berturut-turut dan oleh seorang Akuntan Publik paling lama 3 tahun buku berturut-turut. </w:t>
      </w:r>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Pada Tahun 2015 diterbitkan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{"citationItems":[{"id":"ITEM-1","itemData":{"id":"ITEM-1","issued":{"date-parts":[["2015"]]},"title":"PERATURAN PEMERINTAH REPUBLIK INDONESIA NOMOR 20 TAHUN 2015","type":"article-journal"},"uris":["http://www.mendeley.com/documents/?uuid=798bbb71-7983-47a9-b692-6887f004f798"]}],"mendeley":{"formattedCitation":"(“PERATURAN PEMERINTAH REPUBLIK INDONESIA NOMOR 20 TAHUN 2015” 2015)","manualFormatting":"Peraturan Pemerintah Republik Indonesia No. 20 Tahun 2015","plainTextFormattedCitation":"(“PERATURAN PEMERINTAH REPUBLIK INDONESIA NOMOR 20 TAHUN 2015” 2015)","previouslyFormattedCitation":"(“PERATURAN PEMERINTAH REPUBLIK INDONESIA NOMOR 20 TAHUN 2015”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Peraturan Pemerintah Republik Indonesia No. 20 Tahun 2015</w:t>
      </w:r>
      <w:r>
        <w:rPr>
          <w:rFonts w:ascii="Times New Roman" w:hAnsi="Times New Roman"/>
          <w:sz w:val="24"/>
          <w:szCs w:val="24"/>
        </w:rPr>
        <w:fldChar w:fldCharType="end"/>
      </w:r>
      <w:r>
        <w:rPr>
          <w:rFonts w:ascii="Times New Roman" w:hAnsi="Times New Roman"/>
          <w:sz w:val="24"/>
          <w:szCs w:val="24"/>
        </w:rPr>
        <w:t xml:space="preserve"> tentang “Praktik Akuntan Publik” yang menetapkan, pemberian jasa audit atas informasi keuangan historis terhadap suatu entitas oleh Akuntan Publik dibatasi paling lama 5 (lima) tahun buku berturut-turut.</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i/>
          <w:iCs/>
          <w:sz w:val="24"/>
          <w:szCs w:val="24"/>
        </w:rPr>
        <w:t>Auditor switching</w:t>
      </w:r>
      <w:r>
        <w:rPr>
          <w:rFonts w:ascii="Times New Roman" w:hAnsi="Times New Roman"/>
          <w:sz w:val="24"/>
          <w:szCs w:val="24"/>
        </w:rPr>
        <w:t xml:space="preserve"> yang terjadi secara </w:t>
      </w:r>
      <w:r>
        <w:rPr>
          <w:rFonts w:ascii="Times New Roman" w:hAnsi="Times New Roman"/>
          <w:i/>
          <w:iCs/>
          <w:sz w:val="24"/>
          <w:szCs w:val="24"/>
        </w:rPr>
        <w:t>voluntary</w:t>
      </w:r>
      <w:r>
        <w:rPr>
          <w:rFonts w:ascii="Times New Roman" w:hAnsi="Times New Roman"/>
          <w:sz w:val="24"/>
          <w:szCs w:val="24"/>
        </w:rPr>
        <w:t xml:space="preserve"> menimbulkan suatu pertanyaan, sebenarnya apa yang menyebabkan pergantian tersebut</w:t>
      </w:r>
      <w:r>
        <w:rPr>
          <w:rFonts w:ascii="Times New Roman" w:hAnsi="Times New Roman"/>
          <w:b/>
          <w:bCs/>
          <w:sz w:val="24"/>
          <w:szCs w:val="24"/>
        </w:rPr>
        <w:t xml:space="preserve"> </w:t>
      </w:r>
      <w:r>
        <w:rPr>
          <w:rFonts w:ascii="Times New Roman" w:hAnsi="Times New Roman"/>
          <w:sz w:val="24"/>
          <w:szCs w:val="24"/>
        </w:rPr>
        <w:t>tanpa didasari oleh suatu peraturan yang mengatur. Sementara fakta mengenai pergantian ini tidak pernah diungkapkan dalam laporan keuangan. Pergantian ini bisa saja terjadi karena faktor-faktor tertentu, baik dari pihak klien maupun dari pihak auditor yang bersangkutan di luar ketentuan peraturan yang berlaku.</w:t>
      </w:r>
    </w:p>
    <w:p>
      <w:pPr>
        <w:autoSpaceDE w:val="0"/>
        <w:autoSpaceDN w:val="0"/>
        <w:adjustRightInd w:val="0"/>
        <w:spacing w:after="144" w:afterLines="60" w:line="480" w:lineRule="auto"/>
        <w:ind w:left="420" w:firstLine="420"/>
        <w:jc w:val="both"/>
        <w:rPr>
          <w:rFonts w:ascii="Times New Roman" w:hAnsi="Times New Roman"/>
          <w:sz w:val="24"/>
          <w:szCs w:val="24"/>
          <w:u w:val="single"/>
        </w:rPr>
      </w:pPr>
      <w:r>
        <w:rPr>
          <w:rFonts w:ascii="Times New Roman" w:hAnsi="Times New Roman"/>
          <w:sz w:val="24"/>
          <w:szCs w:val="24"/>
        </w:rPr>
        <w:t xml:space="preserve">Terdapat juga fenomena yang berkaitan dengan </w:t>
      </w:r>
      <w:r>
        <w:rPr>
          <w:rFonts w:ascii="Times New Roman" w:hAnsi="Times New Roman"/>
          <w:i/>
          <w:iCs/>
          <w:sz w:val="24"/>
          <w:szCs w:val="24"/>
        </w:rPr>
        <w:t>auditor switching</w:t>
      </w:r>
      <w:r>
        <w:rPr>
          <w:rFonts w:ascii="Times New Roman" w:hAnsi="Times New Roman"/>
          <w:sz w:val="24"/>
          <w:szCs w:val="24"/>
        </w:rPr>
        <w:t xml:space="preserve"> secara </w:t>
      </w:r>
      <w:r>
        <w:rPr>
          <w:rFonts w:ascii="Times New Roman" w:hAnsi="Times New Roman"/>
          <w:i/>
          <w:iCs/>
          <w:sz w:val="24"/>
          <w:szCs w:val="24"/>
        </w:rPr>
        <w:t>voluntary</w:t>
      </w:r>
      <w:r>
        <w:rPr>
          <w:rFonts w:ascii="Times New Roman" w:hAnsi="Times New Roman"/>
          <w:sz w:val="24"/>
          <w:szCs w:val="24"/>
        </w:rPr>
        <w:t xml:space="preserve"> di Indonesia, yaitu pada PT Inovisi Infracom Tbk yang terjadi pada tahun 2015. PT Inovisi Infracom Tbk melakukan pergantian KAP dikarenakan untuk meningkatkan kualitas penyampaian laporan keuangan agar sesuai dengan ketentuan dan standar yang berlaku. Pada tahun 2013, PT Inovisi Infracom Tbk menggunakan KAP Jamaludin, Ardi, Sukimto, dan rekan kemudian melakukan </w:t>
      </w:r>
      <w:r>
        <w:rPr>
          <w:rFonts w:ascii="Times New Roman" w:hAnsi="Times New Roman"/>
          <w:i/>
          <w:iCs/>
          <w:sz w:val="24"/>
          <w:szCs w:val="24"/>
        </w:rPr>
        <w:t>auditor switching</w:t>
      </w:r>
      <w:r>
        <w:rPr>
          <w:rFonts w:ascii="Times New Roman" w:hAnsi="Times New Roman"/>
          <w:sz w:val="24"/>
          <w:szCs w:val="24"/>
        </w:rPr>
        <w:t xml:space="preserve"> pada tahun 2014 yaitu, KAP Kreston International (Hendrawinata, Eddy Siddharta, Tanzil, dan rekan) (</w:t>
      </w:r>
      <w:r>
        <w:rPr>
          <w:rFonts w:ascii="Times New Roman" w:hAnsi="Times New Roman"/>
          <w:sz w:val="24"/>
          <w:szCs w:val="24"/>
          <w:u w:val="single"/>
        </w:rPr>
        <w:t>finance.detik.com</w:t>
      </w:r>
      <w:r>
        <w:rPr>
          <w:rFonts w:ascii="Times New Roman" w:hAnsi="Times New Roman"/>
          <w:sz w:val="24"/>
          <w:szCs w:val="24"/>
        </w:rPr>
        <w:t xml:space="preserve">). Menurut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{"citationItems":[{"id":"ITEM-1","itemData":{"author":[{"dropping-particle":"","family":"Karliana","given":"Danela Rosa","non-dropping-particle":"","parse-names":false,"suffix":""},{"dropping-particle":"","family":"Suzan","given":"Leny","non-dropping-particle":"","parse-names":false,"suffix":""},{"dropping-particle":"","family":"Yudowati","given":"Siska Priyandani","non-dropping-particle":"","parse-names":false,"suffix":""}],"id":"ITEM-1","issue":"2","issued":{"date-parts":[["2017"]]},"page":"1740-1745","title":"PENGARUH OPINI AUDIT , REPUTASI AUDITOR DAN AUDIT FEE TERHADAP AUDITOR SWITCHING ( Studi pada Perusahaan Sektor Infrasrtuktur , Utilitas , dan Transportasi yang Terdaftar di Bursa Efek Indonesia Tahun 2010-2015 )","type":"article-journal","volume":"4"},"uris":["http://www.mendeley.com/documents/?uuid=d6bb182b-b8ae-46bb-8e78-21bbc3baecc0"]}],"mendeley":{"formattedCitation":"(Karliana, Suzan, and Yudowati 2017)","manualFormatting":"Karliana, et al. (2017)","plainTextFormattedCitation":"(Karliana, Suzan, and Yudowati 2017)","previouslyFormattedCitation":"(Karliana, Suzan, and Yudowati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bCs/>
          <w:sz w:val="24"/>
          <w:szCs w:val="24"/>
        </w:rPr>
        <w:t>Karliana et al. (2017)</w:t>
      </w:r>
      <w:r>
        <w:rPr>
          <w:rFonts w:ascii="Times New Roman" w:hAnsi="Times New Roman"/>
          <w:sz w:val="24"/>
          <w:szCs w:val="24"/>
        </w:rPr>
        <w:fldChar w:fldCharType="end"/>
      </w:r>
      <w:r>
        <w:rPr>
          <w:rFonts w:ascii="Times New Roman" w:hAnsi="Times New Roman"/>
          <w:sz w:val="24"/>
          <w:szCs w:val="24"/>
        </w:rPr>
        <w:t xml:space="preserve">, PT Inovisi Infracom Tbk melakukan </w:t>
      </w:r>
      <w:r>
        <w:rPr>
          <w:rFonts w:ascii="Times New Roman" w:hAnsi="Times New Roman"/>
          <w:i/>
          <w:iCs/>
          <w:sz w:val="24"/>
          <w:szCs w:val="24"/>
        </w:rPr>
        <w:t>auditor switching</w:t>
      </w:r>
      <w:r>
        <w:rPr>
          <w:rFonts w:ascii="Times New Roman" w:hAnsi="Times New Roman"/>
          <w:sz w:val="24"/>
          <w:szCs w:val="24"/>
        </w:rPr>
        <w:t>, karena mendapatkan opini audit tidak wajar yang disebabkan oleh adanya kesalahan dalam penyajian laporan keuangan pada bagian rumus perhitungan aktiva tetap.</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Berdasarkan penelitian terdahulu terdapat beberapa faktor-faktor yang diduga dapat menyebabkan terjadinya </w:t>
      </w:r>
      <w:r>
        <w:rPr>
          <w:rFonts w:ascii="Times New Roman" w:hAnsi="Times New Roman"/>
          <w:i/>
          <w:iCs/>
          <w:sz w:val="24"/>
          <w:szCs w:val="24"/>
        </w:rPr>
        <w:t xml:space="preserve">auditor switching </w:t>
      </w:r>
      <w:r>
        <w:rPr>
          <w:rFonts w:ascii="Times New Roman" w:hAnsi="Times New Roman"/>
          <w:sz w:val="24"/>
          <w:szCs w:val="24"/>
        </w:rPr>
        <w:t xml:space="preserve">secara </w:t>
      </w:r>
      <w:r>
        <w:rPr>
          <w:rFonts w:ascii="Times New Roman" w:hAnsi="Times New Roman"/>
          <w:i/>
          <w:iCs/>
          <w:sz w:val="24"/>
          <w:szCs w:val="24"/>
        </w:rPr>
        <w:t xml:space="preserve">voluntary, </w:t>
      </w:r>
      <w:r>
        <w:rPr>
          <w:rFonts w:ascii="Times New Roman" w:hAnsi="Times New Roman"/>
          <w:sz w:val="24"/>
          <w:szCs w:val="24"/>
        </w:rPr>
        <w:t xml:space="preserve">antara lain </w:t>
      </w:r>
      <w:r>
        <w:rPr>
          <w:rFonts w:ascii="Times New Roman" w:hAnsi="Times New Roman"/>
          <w:i/>
          <w:iCs/>
          <w:sz w:val="24"/>
          <w:szCs w:val="24"/>
        </w:rPr>
        <w:t>audit delay</w:t>
      </w:r>
      <w:r>
        <w:rPr>
          <w:rFonts w:ascii="Times New Roman" w:hAnsi="Times New Roman"/>
          <w:sz w:val="24"/>
          <w:szCs w:val="24"/>
        </w:rPr>
        <w:t xml:space="preserve">, opini audit, </w:t>
      </w:r>
      <w:r>
        <w:rPr>
          <w:rFonts w:ascii="Times New Roman" w:hAnsi="Times New Roman"/>
          <w:i/>
          <w:iCs/>
          <w:sz w:val="24"/>
          <w:szCs w:val="24"/>
        </w:rPr>
        <w:t>financial distress</w:t>
      </w:r>
      <w:r>
        <w:rPr>
          <w:rFonts w:ascii="Times New Roman" w:hAnsi="Times New Roman"/>
          <w:sz w:val="24"/>
          <w:szCs w:val="24"/>
        </w:rPr>
        <w:t xml:space="preserve">, profitabilitas, pergantian manajemen, pertumbuhan perusahaan, ukuran KAP, serta </w:t>
      </w:r>
      <w:r>
        <w:rPr>
          <w:rFonts w:ascii="Times New Roman" w:hAnsi="Times New Roman"/>
          <w:i/>
          <w:sz w:val="24"/>
          <w:szCs w:val="24"/>
        </w:rPr>
        <w:t>fee</w:t>
      </w:r>
      <w:r>
        <w:rPr>
          <w:rFonts w:ascii="Times New Roman" w:hAnsi="Times New Roman"/>
          <w:sz w:val="24"/>
          <w:szCs w:val="24"/>
        </w:rPr>
        <w:t xml:space="preserve"> audit.</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Salah satu faktor yang pertama berupa </w:t>
      </w:r>
      <w:r>
        <w:rPr>
          <w:rFonts w:ascii="Times New Roman" w:hAnsi="Times New Roman"/>
          <w:i/>
          <w:iCs/>
          <w:sz w:val="24"/>
          <w:szCs w:val="24"/>
        </w:rPr>
        <w:t xml:space="preserve">audit delay. </w:t>
      </w:r>
      <w:r>
        <w:rPr>
          <w:rFonts w:ascii="Times New Roman" w:hAnsi="Times New Roman"/>
          <w:sz w:val="24"/>
          <w:szCs w:val="24"/>
        </w:rPr>
        <w:t xml:space="preserve">Setiap auditor memiliki kemampuan yang berbeda-beda dalam menyelesaikan laporan audit. Apabila auditor terlambat dalam menyelesaikan laporan audit, maka akan menyebabkan publikasi laporan keuangan perusahaan mengalami keterlambatan, sehingga perusahaan akan cenderung melakukan </w:t>
      </w:r>
      <w:r>
        <w:rPr>
          <w:rFonts w:ascii="Times New Roman" w:hAnsi="Times New Roman"/>
          <w:i/>
          <w:iCs/>
          <w:sz w:val="24"/>
          <w:szCs w:val="24"/>
        </w:rPr>
        <w:t xml:space="preserve">auditor switching. </w:t>
      </w:r>
      <w:r>
        <w:rPr>
          <w:rFonts w:ascii="Times New Roman" w:hAnsi="Times New Roman"/>
          <w:sz w:val="24"/>
          <w:szCs w:val="24"/>
        </w:rPr>
        <w:t xml:space="preserve">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{"citationItems":[{"id":"ITEM-1","itemData":{"author":[{"dropping-particle":"","family":"Wijanarko","given":"Luky Bagus","non-dropping-particle":"","parse-names":false,"suffix":""},{"dropping-particle":"","family":"Sari","given":"Shinta Permata","non-dropping-particle":"","parse-names":false,"suffix":""}],"id":"ITEM-1","issued":{"date-parts":[["2018"]]},"title":"PENGARUH PERTUMBUHAN PERUSAHAAN , AUDIT DELAY , OPINI AUDIT , REPUTASI AUDITOR DAN PERGANTIAN MANAJEMEN PADA VOLUNTARY AUDITOR SWITCHING","type":"article-journal"},"uris":["http://www.mendeley.com/documents/?uuid=44fd6330-7bea-4bb0-9c07-7e273ccc9ad9"]}],"mendeley":{"formattedCitation":"(Wijanarko and Sari 2018)","manualFormatting":"Wijanarko dan Sari (2018)","plainTextFormattedCitation":"(Wijanarko and Sari 2018)","previouslyFormattedCitation":"(Wijanarko and Sari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Wijanarko dan Sari (2018)</w:t>
      </w:r>
      <w:r>
        <w:rPr>
          <w:rFonts w:ascii="Times New Roman" w:hAnsi="Times New Roman"/>
          <w:sz w:val="24"/>
          <w:szCs w:val="24"/>
        </w:rPr>
        <w:fldChar w:fldCharType="end"/>
      </w:r>
      <w:r>
        <w:rPr>
          <w:rFonts w:ascii="Times New Roman" w:hAnsi="Times New Roman"/>
          <w:sz w:val="24"/>
          <w:szCs w:val="24"/>
        </w:rPr>
        <w:t xml:space="preserve">, menyatakan </w:t>
      </w:r>
      <w:r>
        <w:rPr>
          <w:rFonts w:ascii="Times New Roman" w:hAnsi="Times New Roman"/>
          <w:i/>
          <w:iCs/>
          <w:sz w:val="24"/>
          <w:szCs w:val="24"/>
        </w:rPr>
        <w:t>audit delay</w:t>
      </w:r>
      <w:r>
        <w:rPr>
          <w:rFonts w:ascii="Times New Roman" w:hAnsi="Times New Roman"/>
          <w:sz w:val="24"/>
          <w:szCs w:val="24"/>
        </w:rPr>
        <w:t xml:space="preserve"> tidak berpengaruh terhadap </w:t>
      </w:r>
      <w:r>
        <w:rPr>
          <w:rFonts w:ascii="Times New Roman" w:hAnsi="Times New Roman"/>
          <w:i/>
          <w:iCs/>
          <w:sz w:val="24"/>
          <w:szCs w:val="24"/>
        </w:rPr>
        <w:t xml:space="preserve">auditor switching, </w:t>
      </w:r>
      <w:r>
        <w:rPr>
          <w:rFonts w:ascii="Times New Roman" w:hAnsi="Times New Roman"/>
          <w:sz w:val="24"/>
          <w:szCs w:val="24"/>
        </w:rPr>
        <w:t xml:space="preserve">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menyatakan </w:t>
      </w:r>
      <w:r>
        <w:rPr>
          <w:rFonts w:ascii="Times New Roman" w:hAnsi="Times New Roman"/>
          <w:i/>
          <w:iCs/>
          <w:sz w:val="24"/>
          <w:szCs w:val="24"/>
        </w:rPr>
        <w:t xml:space="preserve">audit delay </w:t>
      </w:r>
      <w:r>
        <w:rPr>
          <w:rFonts w:ascii="Times New Roman" w:hAnsi="Times New Roman"/>
          <w:sz w:val="24"/>
          <w:szCs w:val="24"/>
        </w:rPr>
        <w:t xml:space="preserve">berpengaruh terhadap </w:t>
      </w:r>
      <w:r>
        <w:rPr>
          <w:rFonts w:ascii="Times New Roman" w:hAnsi="Times New Roman"/>
          <w:i/>
          <w:iCs/>
          <w:sz w:val="24"/>
          <w:szCs w:val="24"/>
        </w:rPr>
        <w:t>auditor switching</w:t>
      </w:r>
      <w:r>
        <w:rPr>
          <w:rFonts w:ascii="Times New Roman" w:hAnsi="Times New Roman"/>
          <w:sz w:val="24"/>
          <w:szCs w:val="24"/>
        </w:rPr>
        <w:t>.</w:t>
      </w:r>
    </w:p>
    <w:p>
      <w:pPr>
        <w:autoSpaceDE w:val="0"/>
        <w:autoSpaceDN w:val="0"/>
        <w:adjustRightInd w:val="0"/>
        <w:spacing w:after="144" w:afterLines="60" w:line="480" w:lineRule="auto"/>
        <w:ind w:left="420" w:firstLine="420"/>
        <w:jc w:val="both"/>
        <w:rPr>
          <w:rFonts w:ascii="Times New Roman" w:hAnsi="Times New Roman"/>
          <w:i/>
          <w:iCs/>
          <w:sz w:val="24"/>
          <w:szCs w:val="24"/>
        </w:rPr>
      </w:pPr>
      <w:r>
        <w:rPr>
          <w:rFonts w:ascii="Times New Roman" w:hAnsi="Times New Roman"/>
          <w:sz w:val="24"/>
          <w:szCs w:val="24"/>
        </w:rPr>
        <w:t xml:space="preserve">Selanjutnya berupa opini yang diberikan oleh pihak auditor. Pada dasarnya manajemen suatu perusahaan menginginkan pendapat yang baik atau opini wajar tanpa pengecualian sesuai dengan kebijakan yang telah ditetapkan oleh perusahaan. Apabila tidak sesuai dengan yang diinginkan, maka perusahaan kemungkinan besar akan melakukan </w:t>
      </w:r>
      <w:r>
        <w:rPr>
          <w:rFonts w:ascii="Times New Roman" w:hAnsi="Times New Roman"/>
          <w:i/>
          <w:iCs/>
          <w:sz w:val="24"/>
          <w:szCs w:val="24"/>
        </w:rPr>
        <w:t>auditor switching</w:t>
      </w:r>
      <w:r>
        <w:rPr>
          <w:rFonts w:ascii="Times New Roman" w:hAnsi="Times New Roman"/>
          <w:sz w:val="24"/>
          <w:szCs w:val="24"/>
        </w:rPr>
        <w:t xml:space="preserve">.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{"citationItems":[{"id":"ITEM-1","itemData":{"author":[{"dropping-particle":"","family":"Karliana","given":"Danela Rosa","non-dropping-particle":"","parse-names":false,"suffix":""},{"dropping-particle":"","family":"Suzan","given":"Leny","non-dropping-particle":"","parse-names":false,"suffix":""},{"dropping-particle":"","family":"Yudowati","given":"Siska Priyandani","non-dropping-particle":"","parse-names":false,"suffix":""}],"id":"ITEM-1","issue":"2","issued":{"date-parts":[["2017"]]},"page":"1740-1745","title":"PENGARUH OPINI AUDIT , REPUTASI AUDITOR DAN AUDIT FEE TERHADAP AUDITOR SWITCHING ( Studi pada Perusahaan Sektor Infrasrtuktur , Utilitas , dan Transportasi yang Terdaftar di Bursa Efek Indonesia Tahun 2010-2015 )","type":"article-journal","volume":"4"},"uris":["http://www.mendeley.com/documents/?uuid=d6bb182b-b8ae-46bb-8e78-21bbc3baecc0"]}],"mendeley":{"formattedCitation":"(Karliana, Suzan, and Yudowati 2017)","manualFormatting":"Karliana, et al. (2017)","plainTextFormattedCitation":"(Karliana, Suzan, and Yudowati 2017)","previouslyFormattedCitation":"(Karliana, Suzan, and Yudowati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bCs/>
          <w:sz w:val="24"/>
          <w:szCs w:val="24"/>
        </w:rPr>
        <w:t>Karliana et al. (2017)</w:t>
      </w:r>
      <w:r>
        <w:rPr>
          <w:rFonts w:ascii="Times New Roman" w:hAnsi="Times New Roman"/>
          <w:sz w:val="24"/>
          <w:szCs w:val="24"/>
        </w:rPr>
        <w:fldChar w:fldCharType="end"/>
      </w:r>
      <w:r>
        <w:rPr>
          <w:rFonts w:hint="eastAsia" w:ascii="Times New Roman" w:hAnsi="Times New Roman" w:eastAsia="PMingLiU"/>
          <w:sz w:val="24"/>
          <w:szCs w:val="24"/>
          <w:lang w:eastAsia="zh-TW"/>
        </w:rPr>
        <w:t>,</w:t>
      </w:r>
      <w:r>
        <w:rPr>
          <w:rFonts w:ascii="Times New Roman" w:hAnsi="Times New Roman" w:eastAsia="PMingLiU"/>
          <w:sz w:val="24"/>
          <w:szCs w:val="24"/>
          <w:lang w:eastAsia="zh-TW"/>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{"citationItems":[{"id":"ITEM-1","itemData":{"author":[{"dropping-particle":"","family":"Wildan","given":"Aditya","non-dropping-particle":"","parse-names":false,"suffix":""}],"id":"ITEM-1","issue":"20131112129","issued":{"date-parts":[["2017"]]},"page":"1-17","title":"ANALISIS FAKTOR-FAKTOR YANG MEMPENGARUHI AUDITOR SWITCHING (STUDI EMPIRIS PADA PERUSAHAAN PROPERTY DAN REAL ESTATE PADA (PERIODE 2011-2016)","type":"article-journal"},"uris":["http://www.mendeley.com/documents/?uuid=e415f95d-d97e-4226-99a2-d509cb6e5963"]}],"mendeley":{"formattedCitation":"(Wildan 2017)","manualFormatting":"Wildan (2017)","plainTextFormattedCitation":"(Wildan 2017)","previouslyFormattedCitation":"(Wildan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Wildan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{"citationItems":[{"id":"ITEM-1","itemData":{"author":[{"dropping-particle":"","family":"Putra","given":"Robby Adytia","non-dropping-particle":"","parse-names":false,"suffix":""},{"dropping-particle":"","family":"Trisnawati","given":"ITA","non-dropping-particle":"","parse-names":false,"suffix":""}],"id":"ITEM-1","issue":"1","issued":{"date-parts":[["2016"]]},"title":"FAKTOR-FAKTOR YANG MEMPENGARUHI PERGANTIAN AUDITOR","type":"article-journal","volume":"18"},"uris":["http://www.mendeley.com/documents/?uuid=97027281-0c16-43c8-9883-d30163a0b562"]}],"mendeley":{"formattedCitation":"(R. A. Putra and Trisnawati 2016)","manualFormatting":"Putra dan Trisnawati (2016)","plainTextFormattedCitation":"(R. A. Putra and Trisnawati 2016)","previouslyFormattedCitation":"(R. A. Putra and Trisnawati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dan Trisnawati (2016)</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eastAsia="PMingLiU"/>
          <w:sz w:val="24"/>
          <w:szCs w:val="24"/>
          <w:lang w:eastAsia="zh-TW"/>
        </w:rPr>
        <w:t xml:space="preserve">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dan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dan Astika (2013)</w:t>
      </w:r>
      <w:r>
        <w:rPr>
          <w:rFonts w:ascii="Times New Roman" w:hAnsi="Times New Roman" w:eastAsia="PMingLiU"/>
          <w:sz w:val="24"/>
          <w:szCs w:val="24"/>
          <w:lang w:eastAsia="zh-TW"/>
        </w:rPr>
        <w:fldChar w:fldCharType="end"/>
      </w:r>
      <w:r>
        <w:rPr>
          <w:rFonts w:ascii="Times New Roman" w:hAnsi="Times New Roman" w:eastAsia="PMingLiU"/>
          <w:sz w:val="24"/>
          <w:szCs w:val="24"/>
          <w:lang w:eastAsia="zh-TW"/>
        </w:rPr>
        <w:t>, serta</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menyatakan bahwa opini audit tidak berpengaruh terhadap </w:t>
      </w:r>
      <w:r>
        <w:rPr>
          <w:rFonts w:ascii="Times New Roman" w:hAnsi="Times New Roman"/>
          <w:i/>
          <w:iCs/>
          <w:sz w:val="24"/>
          <w:szCs w:val="24"/>
        </w:rPr>
        <w:t>auditor switching</w:t>
      </w:r>
      <w:r>
        <w:rPr>
          <w:rFonts w:ascii="Times New Roman" w:hAnsi="Times New Roman"/>
          <w:sz w:val="24"/>
          <w:szCs w:val="24"/>
        </w:rPr>
        <w:t xml:space="preserve">, 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{"citationItems":[{"id":"ITEM-1","itemData":{"author":[{"dropping-particle":"","family":"Wijanarko","given":"Luky Bagus","non-dropping-particle":"","parse-names":false,"suffix":""},{"dropping-particle":"","family":"Sari","given":"Shinta Permata","non-dropping-particle":"","parse-names":false,"suffix":""}],"id":"ITEM-1","issued":{"date-parts":[["2018"]]},"title":"PENGARUH PERTUMBUHAN PERUSAHAAN , AUDIT DELAY , OPINI AUDIT , REPUTASI AUDITOR DAN PERGANTIAN MANAJEMEN PADA VOLUNTARY AUDITOR SWITCHING","type":"article-journal"},"uris":["http://www.mendeley.com/documents/?uuid=44fd6330-7bea-4bb0-9c07-7e273ccc9ad9"]}],"mendeley":{"formattedCitation":"(Wijanarko and Sari 2018)","manualFormatting":"Wijanarko dan Sari (2018)","plainTextFormattedCitation":"(Wijanarko and Sari 2018)","previouslyFormattedCitation":"(Wijanarko and Sari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Wijanarko dan Sari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(Studi pada Perusahaan Manufaktur yang Terdaftar di Bursa Efek Indonesia Tahun 2010-2014)","type":"article-journal","volume":"1"},"uris":["http://www.mendeley.com/documents/?uuid=f3f0f1c0-9672-4860-b0d0-793460911032"]}],"mendeley":{"formattedCitation":"(Faradila and Yahya 2016)","manualFormatting":"Faradila dan Yahya (2016)","plainTextFormattedCitation":"(Faradila and Yahya 2016)","previouslyFormattedCitation":"(Faradila and Yahya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Faradila dan Yahya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{"citationItems":[{"id":"ITEM-1","itemData":{"author":[{"dropping-particle":"","family":"Putra","given":"I Wayan Deva Widia","non-dropping-particle":"","parse-names":false,"suffix":""}],"id":"ITEM-1","issued":{"date-parts":[["2014"]]},"page":"308-323","title":"PENGARUH FINANCIAL DISTRESS , RENTABILITAS , PERTUMBUHAN PERUSAHAAN DAN OPINI AUDIT PADA PERGANTIAN AUDITOR","type":"article-journal","volume":"2"},"uris":["http://www.mendeley.com/documents/?uuid=944832d9-0e2f-4347-ad2f-998cf9732451"]}],"mendeley":{"formattedCitation":"(I. W. D. W. Putra 2014)","manualFormatting":"Putra (2014)","plainTextFormattedCitation":"(I. W. D. W. Putra 2014)","previouslyFormattedCitation":"(I. W. D. W. Putra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(2014)</w:t>
      </w:r>
      <w:r>
        <w:rPr>
          <w:rFonts w:ascii="Times New Roman" w:hAnsi="Times New Roman"/>
          <w:sz w:val="24"/>
          <w:szCs w:val="24"/>
        </w:rPr>
        <w:fldChar w:fldCharType="end"/>
      </w:r>
      <w:r>
        <w:rPr>
          <w:rFonts w:ascii="Times New Roman" w:hAnsi="Times New Roman"/>
          <w:sz w:val="24"/>
          <w:szCs w:val="24"/>
        </w:rPr>
        <w:t xml:space="preserve">, menyatakan bahwa opini audit berpengaruh terhadap </w:t>
      </w:r>
      <w:r>
        <w:rPr>
          <w:rFonts w:ascii="Times New Roman" w:hAnsi="Times New Roman"/>
          <w:i/>
          <w:iCs/>
          <w:sz w:val="24"/>
          <w:szCs w:val="24"/>
        </w:rPr>
        <w:t>auditor switching.</w:t>
      </w:r>
    </w:p>
    <w:p>
      <w:pPr>
        <w:autoSpaceDE w:val="0"/>
        <w:autoSpaceDN w:val="0"/>
        <w:adjustRightInd w:val="0"/>
        <w:spacing w:after="144" w:afterLines="60" w:line="480" w:lineRule="auto"/>
        <w:ind w:left="420" w:firstLine="420"/>
        <w:jc w:val="both"/>
        <w:rPr>
          <w:rFonts w:ascii="Times New Roman" w:hAnsi="Times New Roman"/>
          <w:i/>
          <w:iCs/>
          <w:sz w:val="24"/>
          <w:szCs w:val="24"/>
        </w:rPr>
      </w:pPr>
      <w:r>
        <w:rPr>
          <w:rFonts w:ascii="Times New Roman" w:hAnsi="Times New Roman"/>
          <w:sz w:val="24"/>
          <w:szCs w:val="24"/>
        </w:rPr>
        <w:t xml:space="preserve">Apabila perusahaan mendapat opini audit diluar opini wajar tanpa pengecualian juga dapat menyebabkan </w:t>
      </w:r>
      <w:r>
        <w:rPr>
          <w:rFonts w:ascii="Times New Roman" w:hAnsi="Times New Roman"/>
          <w:i/>
          <w:iCs/>
          <w:sz w:val="24"/>
          <w:szCs w:val="24"/>
        </w:rPr>
        <w:t xml:space="preserve">audit delay </w:t>
      </w:r>
      <w:r>
        <w:rPr>
          <w:rFonts w:ascii="Times New Roman" w:hAnsi="Times New Roman"/>
          <w:sz w:val="24"/>
          <w:szCs w:val="24"/>
        </w:rPr>
        <w:t>yang lebih lama dibandingkan dengan perusahaan yang mendapat opini wajar tanpa pengecualian</w:t>
      </w:r>
      <w:r>
        <w:rPr>
          <w:rFonts w:ascii="Times New Roman" w:hAnsi="Times New Roman"/>
          <w:i/>
          <w:iCs/>
          <w:sz w:val="24"/>
          <w:szCs w:val="24"/>
        </w:rPr>
        <w:t xml:space="preserve">. </w:t>
      </w:r>
      <w:r>
        <w:rPr>
          <w:rFonts w:ascii="Times New Roman" w:hAnsi="Times New Roman"/>
          <w:sz w:val="24"/>
          <w:szCs w:val="24"/>
        </w:rPr>
        <w:t xml:space="preserve">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{"citationItems":[{"id":"ITEM-1","itemData":{"author":[{"dropping-particle":"","family":"Ibrahim","given":"Alwin Malik","non-dropping-particle":"","parse-names":false,"suffix":""}],"id":"ITEM-1","issue":"1","issued":{"date-parts":[["2016"]]},"page":"1-21","title":"Pengaruh Profitabilitas, Leverage, Reputasi KAP dan Opini Audit terhadap Audit Delay (Studi pada Perusahaan Sektor Infrastruktur, Utilitas dan Transportasi Selama Periode 2012 – 2014)","type":"article-journal","volume":"8"},"uris":["http://www.mendeley.com/documents/?uuid=f42fe559-6a95-4a5a-9666-9d2f29b39751"]}],"mendeley":{"formattedCitation":"(Ibrahim 2016)","manualFormatting":"Ibrahim (2016)","plainTextFormattedCitation":"(Ibrahim 2016)","previouslyFormattedCitation":"(Ibrahim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Ibrahim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{"citationItems":[{"id":"ITEM-1","itemData":{"author":[{"dropping-particle":"","family":"Rachmanda","given":"Marta","non-dropping-particle":"","parse-names":false,"suffix":""},{"dropping-particle":"","family":"Munthe","given":"Inge Lengga Sari","non-dropping-particle":"","parse-names":false,"suffix":""},{"dropping-particle":"","family":"Ruwanti","given":"Sri","non-dropping-particle":"","parse-names":false,"suffix":""}],"id":"ITEM-1","issued":{"date-parts":[["2016"]]},"page":"1-23","title":"Pengaruh Ukuran Perusahaan, Return On Asset, Debt To Equity Ratio, Opini Auditor, dan Reputasi KAP Terhadap Audit Delay (Studi Empiris pada Perusahaan Manufaktur yang Terdaftar Di Bursa Efek Indonesia Tahun 2011-2014)","type":"article-journal"},"uris":["http://www.mendeley.com/documents/?uuid=37bb6f82-e0f7-4e6d-b49a-d3e86dbe8afe"]}],"mendeley":{"formattedCitation":"(Rachmanda, Munthe, and Ruwanti 2016)","manualFormatting":"Rachmanda, et al. (2016)","plainTextFormattedCitation":"(Rachmanda, Munthe, and Ruwanti 2016)","previouslyFormattedCitation":"(Rachmanda, Munthe, and Ruwanti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Rachmanda et al. (2016)</w:t>
      </w:r>
      <w:r>
        <w:rPr>
          <w:rFonts w:ascii="Times New Roman" w:hAnsi="Times New Roman"/>
          <w:sz w:val="24"/>
          <w:szCs w:val="24"/>
        </w:rPr>
        <w:fldChar w:fldCharType="end"/>
      </w:r>
      <w:r>
        <w:rPr>
          <w:rFonts w:ascii="Times New Roman" w:hAnsi="Times New Roman"/>
          <w:sz w:val="24"/>
          <w:szCs w:val="24"/>
        </w:rPr>
        <w:t xml:space="preserve">, menyatakan bahwa opini audit tidak berpengaruh terhadap </w:t>
      </w:r>
      <w:r>
        <w:rPr>
          <w:rFonts w:ascii="Times New Roman" w:hAnsi="Times New Roman"/>
          <w:i/>
          <w:iCs/>
          <w:sz w:val="24"/>
          <w:szCs w:val="24"/>
        </w:rPr>
        <w:t xml:space="preserve">audit delay, </w:t>
      </w:r>
      <w:r>
        <w:rPr>
          <w:rFonts w:ascii="Times New Roman" w:hAnsi="Times New Roman"/>
          <w:sz w:val="24"/>
          <w:szCs w:val="24"/>
        </w:rPr>
        <w:t xml:space="preserve">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{"citationItems":[{"id":"ITEM-1","itemData":{"author":[{"dropping-particle":"","family":"Lestari","given":"Candra Sri","non-dropping-particle":"","parse-names":false,"suffix":""},{"dropping-particle":"","family":"Rasyidi","given":"Ali","non-dropping-particle":"","parse-names":false,"suffix":""},{"dropping-particle":"","family":"Susanti","given":"Widya","non-dropping-particle":"","parse-names":false,"suffix":""}],"id":"ITEM-1","issued":{"date-parts":[["2017"]]},"page":"389-403","title":"PENGARUH REPUTASI KAP , OPINI AUDIT DAN KOMITE AUDIT TERHADAP AUDIT DELAY PADA PERUSAHAAN PERBANKAN YANG TERDAFTAR DI BURSA EFEK INDONESIA TAHUN 2013-2015","type":"article-journal","volume":"3"},"uris":["http://www.mendeley.com/documents/?uuid=4db9ae6d-c05a-48e2-87c9-4e698b633f24"]}],"mendeley":{"formattedCitation":"(Lestari, Rasyidi, and Susanti 2017)","manualFormatting":"Lestari, et al.(2017)","plainTextFormattedCitation":"(Lestari, Rasyidi, and Susanti 2017)","previouslyFormattedCitation":"(Lestari, Rasyidi, and Susanti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Lestari et al. (2017)</w:t>
      </w:r>
      <w:r>
        <w:rPr>
          <w:rFonts w:ascii="Times New Roman" w:hAnsi="Times New Roman"/>
          <w:sz w:val="24"/>
          <w:szCs w:val="24"/>
        </w:rPr>
        <w:fldChar w:fldCharType="end"/>
      </w:r>
      <w:r>
        <w:rPr>
          <w:rFonts w:ascii="Times New Roman" w:hAnsi="Times New Roman"/>
          <w:sz w:val="24"/>
          <w:szCs w:val="24"/>
        </w:rPr>
        <w:t xml:space="preserve">, menyatakan bahwa opini audit berpengaruh terhadap </w:t>
      </w:r>
      <w:r>
        <w:rPr>
          <w:rFonts w:ascii="Times New Roman" w:hAnsi="Times New Roman"/>
          <w:i/>
          <w:iCs/>
          <w:sz w:val="24"/>
          <w:szCs w:val="24"/>
        </w:rPr>
        <w:t>audit delay.</w:t>
      </w:r>
    </w:p>
    <w:p>
      <w:pPr>
        <w:autoSpaceDE w:val="0"/>
        <w:autoSpaceDN w:val="0"/>
        <w:adjustRightInd w:val="0"/>
        <w:spacing w:after="144" w:afterLines="60" w:line="480" w:lineRule="auto"/>
        <w:ind w:left="420" w:firstLine="420"/>
        <w:jc w:val="both"/>
        <w:rPr>
          <w:rFonts w:ascii="Times New Roman" w:hAnsi="Times New Roman"/>
          <w:i/>
          <w:iCs/>
          <w:sz w:val="24"/>
          <w:szCs w:val="24"/>
        </w:rPr>
      </w:pPr>
      <w:r>
        <w:rPr>
          <w:rFonts w:ascii="Times New Roman" w:hAnsi="Times New Roman"/>
          <w:sz w:val="24"/>
          <w:szCs w:val="24"/>
        </w:rPr>
        <w:t xml:space="preserve">Tidak hanya opini audit, kesulitan keuangan </w:t>
      </w:r>
      <w:r>
        <w:rPr>
          <w:rFonts w:ascii="Times New Roman" w:hAnsi="Times New Roman"/>
          <w:i/>
          <w:iCs/>
          <w:sz w:val="24"/>
          <w:szCs w:val="24"/>
        </w:rPr>
        <w:t xml:space="preserve">(financial distress) </w:t>
      </w:r>
      <w:r>
        <w:rPr>
          <w:rFonts w:ascii="Times New Roman" w:hAnsi="Times New Roman"/>
          <w:sz w:val="24"/>
          <w:szCs w:val="24"/>
        </w:rPr>
        <w:t xml:space="preserve">yang dialami oleh suatu perusahaan juga dapat memicu terjadinya </w:t>
      </w:r>
      <w:r>
        <w:rPr>
          <w:rFonts w:ascii="Times New Roman" w:hAnsi="Times New Roman"/>
          <w:i/>
          <w:iCs/>
          <w:sz w:val="24"/>
          <w:szCs w:val="24"/>
        </w:rPr>
        <w:t>auditor switching</w:t>
      </w:r>
      <w:r>
        <w:rPr>
          <w:rFonts w:ascii="Times New Roman" w:hAnsi="Times New Roman"/>
          <w:sz w:val="24"/>
          <w:szCs w:val="24"/>
        </w:rPr>
        <w:t xml:space="preserve">. </w:t>
      </w:r>
      <w:r>
        <w:rPr>
          <w:rFonts w:ascii="Times New Roman" w:hAnsi="Times New Roman"/>
          <w:i/>
          <w:iCs/>
          <w:sz w:val="24"/>
          <w:szCs w:val="24"/>
        </w:rPr>
        <w:t>Financial distress</w:t>
      </w:r>
      <w:r>
        <w:rPr>
          <w:rFonts w:ascii="Times New Roman" w:hAnsi="Times New Roman"/>
          <w:sz w:val="24"/>
          <w:szCs w:val="24"/>
        </w:rPr>
        <w:t xml:space="preserve"> merupakan kondisi suatu perusahaan yang mengalami kesulitan dalam keuangan, sehingga tidak mampu memenuhi kewajiban finansialnya dan terancam dalam kebangkrutan. Berdasarkan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(Studi pada Perusahaan Manufaktur yang Terdaftar di Bursa Efek Indonesia Tahun 2010-2014)","type":"article-journal","volume":"1"},"uris":["http://www.mendeley.com/documents/?uuid=f3f0f1c0-9672-4860-b0d0-793460911032"]}],"mendeley":{"formattedCitation":"(Faradila and Yahya 2016)","manualFormatting":"Faradila dan Yahya (2016)","plainTextFormattedCitation":"(Faradila and Yahya 2016)","previouslyFormattedCitation":"(Faradila and Yahya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Faradila dan Yahya (2016)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{"citationItems":[{"id":"ITEM-1","itemData":{"author":[{"dropping-particle":"","family":"Putra","given":"Robby Adytia","non-dropping-particle":"","parse-names":false,"suffix":""},{"dropping-particle":"","family":"Trisnawati","given":"ITA","non-dropping-particle":"","parse-names":false,"suffix":""}],"id":"ITEM-1","issue":"1","issued":{"date-parts":[["2016"]]},"title":"FAKTOR-FAKTOR YANG MEMPENGARUHI PERGANTIAN AUDITOR","type":"article-journal","volume":"18"},"uris":["http://www.mendeley.com/documents/?uuid=97027281-0c16-43c8-9883-d30163a0b562"]}],"mendeley":{"formattedCitation":"(R. A. Putra and Trisnawati 2016)","manualFormatting":"Putra dan Trisnawati (2016)","plainTextFormattedCitation":"(R. A. Putra and Trisnawati 2016)","previouslyFormattedCitation":"(R. A. Putra and Trisnawati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dan Trisnawati (2016)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{"citationItems":[{"id":"ITEM-1","itemData":{"author":[{"dropping-particle":"","family":"Nugroho","given":"Dwi Satriyo Adi","non-dropping-particle":"","parse-names":false,"suffix":""},{"dropping-particle":"","family":"Ghozali","given":"Imam","non-dropping-particle":"","parse-names":false,"suffix":""}],"id":"ITEM-1","issue":"January 2015","issued":{"date-parts":[["2015"]]},"title":"Faktor-Faktor yang Mempengaruhi Pergantian Auditor Oleh Klien","type":"article-journal"},"uris":["http://www.mendeley.com/documents/?uuid=587d2373-3224-4437-8543-c1d3645e87c1"]}],"mendeley":{"formattedCitation":"(Nugroho and Ghozali 2015)","manualFormatting":"Nugroho dan Ghozali (2016)","plainTextFormattedCitation":"(Nugroho and Ghozali 2015)","previouslyFormattedCitation":"(Nugroho and Ghozali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Nugroho dan Ghozali (2016)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{"citationItems":[{"id":"ITEM-1","itemData":{"author":[{"dropping-particle":"","family":"Nindyas","given":"Rayna Ratu","non-dropping-particle":"","parse-names":false,"suffix":""}],"id":"ITEM-1","issued":{"date-parts":[["2015"]]},"page":"1-17","title":"Pengaruh Profitabilitas dan Kesulitan Keuangan Perusahaan Terhadap Pergantian Auditor (Studi Kasus pada Perusahaan Manufaktur Sub Sektor Farmasi yang Terdaftar di Bursa Efek Indonesia Periode 2007-2014)","type":"article-journal","volume":"3"},"uris":["http://www.mendeley.com/documents/?uuid=e0d52a85-2341-44d5-a091-080a140ff97b"]}],"mendeley":{"formattedCitation":"(Nindyas 2015)","manualFormatting":"Nindyas (2015)","plainTextFormattedCitation":"(Nindyas 2015)","previouslyFormattedCitation":"(Nindyas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Nindyas (2015)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{"citationItems":[{"id":"ITEM-1","itemData":{"author":[{"dropping-particle":"","family":"Yasinta","given":"Chatrine","non-dropping-particle":"","parse-names":false,"suffix":""}],"id":"ITEM-1","issue":"1","issued":{"date-parts":[["2015"]]},"page":"304-312","title":"Pengaruh Financial Distress, Pertumbuhan Perusahaan, Perubahan ROA, dan Ukuran Perusahaan Klien Terhadap Auditor Switching (Studi pada Perusahaan Manufaktur yang Tercatat Di Bursa Efek Indonesia pada Tahun 2011-2013)","type":"article-journal","volume":"2"},"uris":["http://www.mendeley.com/documents/?uuid=8ee3520f-c106-456e-a04c-ec11c029cec1"]}],"mendeley":{"formattedCitation":"(Yasinta 2015)","manualFormatting":"Yasinta (2015)","plainTextFormattedCitation":"(Yasinta 2015)","previouslyFormattedCitation":"(Yasinta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Yasinta (2015)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{"citationItems":[{"id":"ITEM-1","itemData":{"author":[{"dropping-particle":"","family":"Putra","given":"I Wayan Deva Widia","non-dropping-particle":"","parse-names":false,"suffix":""}],"id":"ITEM-1","issued":{"date-parts":[["2014"]]},"page":"308-323","title":"PENGARUH FINANCIAL DISTRESS , RENTABILITAS , PERTUMBUHAN PERUSAHAAN DAN OPINI AUDIT PADA PERGANTIAN AUDITOR","type":"article-journal","volume":"2"},"uris":["http://www.mendeley.com/documents/?uuid=944832d9-0e2f-4347-ad2f-998cf9732451"]}],"mendeley":{"formattedCitation":"(I. W. D. W. Putra 2014)","manualFormatting":"Putra (2014)","plainTextFormattedCitation":"(I. W. D. W. Putra 2014)","previouslyFormattedCitation":"(I. W. D. W. Putra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(2014)</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menyatakan bahwa </w:t>
      </w:r>
      <w:r>
        <w:rPr>
          <w:rFonts w:ascii="Times New Roman" w:hAnsi="Times New Roman"/>
          <w:i/>
          <w:iCs/>
          <w:sz w:val="24"/>
          <w:szCs w:val="24"/>
        </w:rPr>
        <w:t>financial distress</w:t>
      </w:r>
      <w:r>
        <w:rPr>
          <w:rFonts w:ascii="Times New Roman" w:hAnsi="Times New Roman"/>
          <w:sz w:val="24"/>
          <w:szCs w:val="24"/>
        </w:rPr>
        <w:t xml:space="preserve"> tidak berpengaruh terhadap </w:t>
      </w:r>
      <w:r>
        <w:rPr>
          <w:rFonts w:ascii="Times New Roman" w:hAnsi="Times New Roman"/>
          <w:i/>
          <w:iCs/>
          <w:sz w:val="24"/>
          <w:szCs w:val="24"/>
        </w:rPr>
        <w:t xml:space="preserve">auditor switching, </w:t>
      </w:r>
      <w:r>
        <w:rPr>
          <w:rFonts w:ascii="Times New Roman" w:hAnsi="Times New Roman"/>
          <w:sz w:val="24"/>
          <w:szCs w:val="24"/>
        </w:rPr>
        <w:t xml:space="preserve">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hint="eastAsia" w:ascii="Times New Roman" w:hAnsi="Times New Roman" w:eastAsia="PMingLiU"/>
          <w:sz w:val="24"/>
          <w:szCs w:val="24"/>
          <w:lang w:eastAsia="zh-TW"/>
        </w:rPr>
        <w:t>,</w:t>
      </w:r>
      <w:r>
        <w:rPr>
          <w:rFonts w:ascii="Times New Roman" w:hAnsi="Times New Roman" w:eastAsia="PMingLiU"/>
          <w:sz w:val="24"/>
          <w:szCs w:val="24"/>
          <w:lang w:eastAsia="zh-TW"/>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VOLUNTARY","type":"article-journal","volume":"3"},"uris":["http://www.mendeley.com/documents/?uuid=d9e82685-33eb-46b3-8039-b459a9a3763c"]}],"mendeley":{"formattedCitation":"(Dwiyanti and Sabeni 2014)","manualFormatting":"Dwiyanti dan Sabeni (2014)","plainTextFormattedCitation":"(Dwiyanti and Sabeni 2014)","previouslyFormattedCitation":"(Dwiyanti and Sabeni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Dwiyanti dan Sabeni (2014)</w:t>
      </w:r>
      <w:r>
        <w:rPr>
          <w:rFonts w:ascii="Times New Roman" w:hAnsi="Times New Roman"/>
          <w:sz w:val="24"/>
          <w:szCs w:val="24"/>
        </w:rPr>
        <w:fldChar w:fldCharType="end"/>
      </w:r>
      <w:r>
        <w:rPr>
          <w:rFonts w:ascii="Times New Roman" w:hAnsi="Times New Roman"/>
          <w:sz w:val="24"/>
          <w:szCs w:val="24"/>
        </w:rPr>
        <w:t>, serta</w:t>
      </w:r>
      <w:r>
        <w:rPr>
          <w:rFonts w:ascii="Times New Roman" w:hAnsi="Times New Roman" w:eastAsia="PMingLiU"/>
          <w:sz w:val="24"/>
          <w:szCs w:val="24"/>
          <w:lang w:eastAsia="zh-TW"/>
        </w:rPr>
        <w:t xml:space="preserve">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dan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dan Astika (2013)</w:t>
      </w:r>
      <w:r>
        <w:rPr>
          <w:rFonts w:ascii="Times New Roman" w:hAnsi="Times New Roman" w:eastAsia="PMingLiU"/>
          <w:sz w:val="24"/>
          <w:szCs w:val="24"/>
          <w:lang w:eastAsia="zh-TW"/>
        </w:rPr>
        <w:fldChar w:fldCharType="end"/>
      </w:r>
      <w:r>
        <w:rPr>
          <w:rFonts w:ascii="Times New Roman" w:hAnsi="Times New Roman" w:eastAsia="PMingLiU"/>
          <w:sz w:val="24"/>
          <w:szCs w:val="24"/>
          <w:lang w:eastAsia="zh-TW"/>
        </w:rPr>
        <w:t>,</w:t>
      </w:r>
      <w:r>
        <w:rPr>
          <w:rFonts w:ascii="Times New Roman" w:hAnsi="Times New Roman"/>
          <w:sz w:val="24"/>
          <w:szCs w:val="24"/>
        </w:rPr>
        <w:t xml:space="preserve"> menyatakan bahwa </w:t>
      </w:r>
      <w:r>
        <w:rPr>
          <w:rFonts w:ascii="Times New Roman" w:hAnsi="Times New Roman"/>
          <w:i/>
          <w:iCs/>
          <w:sz w:val="24"/>
          <w:szCs w:val="24"/>
        </w:rPr>
        <w:t>financial distress</w:t>
      </w:r>
      <w:r>
        <w:rPr>
          <w:rFonts w:ascii="Times New Roman" w:hAnsi="Times New Roman"/>
          <w:sz w:val="24"/>
          <w:szCs w:val="24"/>
        </w:rPr>
        <w:t xml:space="preserve"> berpengaruh terhadap </w:t>
      </w:r>
      <w:r>
        <w:rPr>
          <w:rFonts w:ascii="Times New Roman" w:hAnsi="Times New Roman"/>
          <w:i/>
          <w:iCs/>
          <w:sz w:val="24"/>
          <w:szCs w:val="24"/>
        </w:rPr>
        <w:t>auditor switching.</w:t>
      </w:r>
    </w:p>
    <w:p>
      <w:pPr>
        <w:autoSpaceDE w:val="0"/>
        <w:autoSpaceDN w:val="0"/>
        <w:adjustRightInd w:val="0"/>
        <w:spacing w:after="144" w:afterLines="60" w:line="480" w:lineRule="auto"/>
        <w:ind w:left="420" w:firstLine="420"/>
        <w:jc w:val="both"/>
        <w:rPr>
          <w:rFonts w:ascii="Times New Roman" w:hAnsi="Times New Roman"/>
          <w:i/>
          <w:iCs/>
          <w:sz w:val="24"/>
          <w:szCs w:val="24"/>
        </w:rPr>
      </w:pPr>
      <w:r>
        <w:rPr>
          <w:rFonts w:ascii="Times New Roman" w:hAnsi="Times New Roman" w:eastAsia="Times New Roman"/>
          <w:sz w:val="24"/>
          <w:szCs w:val="24"/>
        </w:rPr>
        <w:t xml:space="preserve">Perusahaan mengalami kesulitan keuangan juga berdampak terhadap bertambah panjangnya </w:t>
      </w:r>
      <w:r>
        <w:rPr>
          <w:rFonts w:ascii="Times New Roman" w:hAnsi="Times New Roman" w:eastAsia="Times New Roman"/>
          <w:i/>
          <w:sz w:val="24"/>
          <w:szCs w:val="24"/>
        </w:rPr>
        <w:t xml:space="preserve">audit delay </w:t>
      </w:r>
      <w:r>
        <w:rPr>
          <w:rFonts w:ascii="Times New Roman" w:hAnsi="Times New Roman" w:eastAsia="Times New Roman"/>
          <w:sz w:val="24"/>
          <w:szCs w:val="24"/>
        </w:rPr>
        <w:t xml:space="preserve">dikarenakan kondisi perusahaan yang tidak memadai sehingga cenderung memiliki risiko audit yang tinggi, membuat auditor lebih hati-hati dalam memberikan opini. Hasil penelitian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{"citationItems":[{"id":"ITEM-1","itemData":{"author":[{"dropping-particle":"","family":"Syofiana","given":"Eka","non-dropping-particle":"","parse-names":false,"suffix":""}],"id":"ITEM-1","issue":"X","issued":{"date-parts":[["2018"]]},"page":"1-21","title":"Pengaruh Financial Distress, Auditor Switching, dan Audit Fee Terhadap Audit Delay pada Perusahaan Manufaktur yang Terdaftar di Indeks Saham Syariah Indonesia","type":"article-journal"},"uris":["http://www.mendeley.com/documents/?uuid=0a6f4ee1-14e8-42ff-8678-8b731306770a"]}],"mendeley":{"formattedCitation":"(Syofiana 2018)","manualFormatting":"Syofiana (2018)","plainTextFormattedCitation":"(Syofiana 2018)","previouslyFormattedCitation":"(Syofiana 2018)"},"properties":{"noteIndex":0},"schema":"https://github.com/citation-style-language/schema/raw/master/csl-citation.json"}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Syofiana (2018)</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menyatakan bahwa </w:t>
      </w:r>
      <w:r>
        <w:rPr>
          <w:rFonts w:ascii="Times New Roman" w:hAnsi="Times New Roman" w:eastAsia="Times New Roman"/>
          <w:i/>
          <w:iCs/>
          <w:sz w:val="24"/>
          <w:szCs w:val="24"/>
        </w:rPr>
        <w:t xml:space="preserve">financial distress </w:t>
      </w:r>
      <w:r>
        <w:rPr>
          <w:rFonts w:ascii="Times New Roman" w:hAnsi="Times New Roman" w:eastAsia="Times New Roman"/>
          <w:sz w:val="24"/>
          <w:szCs w:val="24"/>
        </w:rPr>
        <w:t xml:space="preserve">tidak berpengaruh terhadap </w:t>
      </w:r>
      <w:r>
        <w:rPr>
          <w:rFonts w:ascii="Times New Roman" w:hAnsi="Times New Roman" w:eastAsia="Times New Roman"/>
          <w:i/>
          <w:iCs/>
          <w:sz w:val="24"/>
          <w:szCs w:val="24"/>
        </w:rPr>
        <w:t xml:space="preserve">audit delay, </w:t>
      </w:r>
      <w:r>
        <w:rPr>
          <w:rFonts w:ascii="Times New Roman" w:hAnsi="Times New Roman" w:eastAsia="Times New Roman"/>
          <w:sz w:val="24"/>
          <w:szCs w:val="24"/>
        </w:rPr>
        <w:t xml:space="preserve">sedangkan menurut hasil penelitian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{"citationItems":[{"id":"ITEM-1","itemData":{"author":[{"dropping-particle":"","family":"Abadi","given":"Muhammad Gilang","non-dropping-particle":"","parse-names":false,"suffix":""}],"id":"ITEM-1","issued":{"date-parts":[["2018"]]},"title":"Faktor-Faktor yang Mempengaruhi Audit Delay (Studi Empiris pada Perusahaan Pertambangan yang Terdaftar di Bursa Efek Indonesia Tahun 2014-2016)","type":"article-journal"},"uris":["http://www.mendeley.com/documents/?uuid=59a0df06-8d6a-4286-9c6c-3ae63a2aee1a"]}],"mendeley":{"formattedCitation":"(Abadi 2018)","manualFormatting":"Abadi (2018)","plainTextFormattedCitation":"(Abadi 2018)","previouslyFormattedCitation":"(Abadi 2018)"},"properties":{"noteIndex":0},"schema":"https://github.com/citation-style-language/schema/raw/master/csl-citation.json"}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Abadi (2018)</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serta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{"citationItems":[{"id":"ITEM-1","itemData":{"author":[{"dropping-particle":"","family":"Praptika","given":"Putu Yulia Hartanti","non-dropping-particle":"","parse-names":false,"suffix":""},{"dropping-particle":"","family":"Rasmini","given":"Ni Ketut","non-dropping-particle":"","parse-names":false,"suffix":""}],"id":"ITEM-1","issued":{"date-parts":[["2016"]]},"page":"2052-2081","title":"Pengaruh Audit Tenure, Pergantian Auditor dan Financial Distress pada Audit Delay pada Perusahaan Consumer Goods","type":"article-journal"},"uris":["http://www.mendeley.com/documents/?uuid=353ec42b-2891-43b7-9145-39b03710e2ef"]}],"mendeley":{"formattedCitation":"(Praptika and Rasmini 2016)","manualFormatting":"Praptika dan Rasmini (2016)","plainTextFormattedCitation":"(Praptika and Rasmini 2016)","previouslyFormattedCitation":"(Praptika and Rasmini 2016)"},"properties":{"noteIndex":0},"schema":"https://github.com/citation-style-language/schema/raw/master/csl-citation.json"}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Praptika dan Rasmini (2016)</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menyatakan bahwa </w:t>
      </w:r>
      <w:r>
        <w:rPr>
          <w:rFonts w:ascii="Times New Roman" w:hAnsi="Times New Roman" w:eastAsia="Times New Roman"/>
          <w:i/>
          <w:iCs/>
          <w:sz w:val="24"/>
          <w:szCs w:val="24"/>
        </w:rPr>
        <w:t xml:space="preserve">financial distress </w:t>
      </w:r>
      <w:r>
        <w:rPr>
          <w:rFonts w:ascii="Times New Roman" w:hAnsi="Times New Roman" w:eastAsia="Times New Roman"/>
          <w:sz w:val="24"/>
          <w:szCs w:val="24"/>
        </w:rPr>
        <w:t xml:space="preserve">berpengaruh terhadap </w:t>
      </w:r>
      <w:r>
        <w:rPr>
          <w:rFonts w:ascii="Times New Roman" w:hAnsi="Times New Roman" w:eastAsia="Times New Roman"/>
          <w:i/>
          <w:iCs/>
          <w:sz w:val="24"/>
          <w:szCs w:val="24"/>
        </w:rPr>
        <w:t>audit delay.</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Selain </w:t>
      </w:r>
      <w:r>
        <w:rPr>
          <w:rFonts w:ascii="Times New Roman" w:hAnsi="Times New Roman"/>
          <w:i/>
          <w:iCs/>
          <w:sz w:val="24"/>
          <w:szCs w:val="24"/>
        </w:rPr>
        <w:t xml:space="preserve">financial distress, </w:t>
      </w:r>
      <w:r>
        <w:rPr>
          <w:rFonts w:ascii="Times New Roman" w:hAnsi="Times New Roman"/>
          <w:sz w:val="24"/>
          <w:szCs w:val="24"/>
        </w:rPr>
        <w:t xml:space="preserve">terdapat juga profitabilitas yang diukur dengan ROA </w:t>
      </w:r>
      <w:r>
        <w:rPr>
          <w:rFonts w:ascii="Times New Roman" w:hAnsi="Times New Roman"/>
          <w:i/>
          <w:iCs/>
          <w:sz w:val="24"/>
          <w:szCs w:val="24"/>
        </w:rPr>
        <w:t xml:space="preserve">(return on asset). </w:t>
      </w:r>
      <w:r>
        <w:rPr>
          <w:rFonts w:ascii="Times New Roman" w:hAnsi="Times New Roman"/>
          <w:sz w:val="24"/>
          <w:szCs w:val="24"/>
        </w:rPr>
        <w:t xml:space="preserve">ROA merupakan rasio keuangan untuk mengukur kemampuan perusahaan dalam menghasilkan laba pada kondisi tertentu. Tinggi rendahnya nilai profitabilitas dalam suatu perusahaan, dapat mempengaruhi terjadinya </w:t>
      </w:r>
      <w:r>
        <w:rPr>
          <w:rFonts w:ascii="Times New Roman" w:hAnsi="Times New Roman"/>
          <w:i/>
          <w:iCs/>
          <w:sz w:val="24"/>
          <w:szCs w:val="24"/>
        </w:rPr>
        <w:t>auditor switching.</w:t>
      </w:r>
      <w:r>
        <w:rPr>
          <w:rFonts w:ascii="Times New Roman" w:hAnsi="Times New Roman"/>
          <w:sz w:val="24"/>
          <w:szCs w:val="24"/>
        </w:rPr>
        <w:t xml:space="preserve"> Jika profitabilitas suatu perusahaan semakin rendah, maka akan menyebabkan terjadinya </w:t>
      </w:r>
      <w:r>
        <w:rPr>
          <w:rFonts w:ascii="Times New Roman" w:hAnsi="Times New Roman"/>
          <w:i/>
          <w:iCs/>
          <w:sz w:val="24"/>
          <w:szCs w:val="24"/>
        </w:rPr>
        <w:t>auditor switching.</w:t>
      </w:r>
      <w:r>
        <w:rPr>
          <w:rFonts w:ascii="Times New Roman" w:hAnsi="Times New Roman"/>
          <w:sz w:val="24"/>
          <w:szCs w:val="24"/>
        </w:rPr>
        <w:t xml:space="preserve">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{"citationItems":[{"id":"ITEM-1","itemData":{"author":[{"dropping-particle":"","family":"Wildan","given":"Aditya","non-dropping-particle":"","parse-names":false,"suffix":""}],"id":"ITEM-1","issue":"20131112129","issued":{"date-parts":[["2017"]]},"page":"1-17","title":"ANALISIS FAKTOR-FAKTOR YANG MEMPENGARUHI AUDITOR SWITCHING (STUDI EMPIRIS PADA PERUSAHAAN PROPERTY DAN REAL ESTATE PADA (PERIODE 2011-2016)","type":"article-journal"},"uris":["http://www.mendeley.com/documents/?uuid=e415f95d-d97e-4226-99a2-d509cb6e5963"]}],"mendeley":{"formattedCitation":"(Wildan 2017)","manualFormatting":"Wildan (2017)","plainTextFormattedCitation":"(Wildan 2017)","previouslyFormattedCitation":"(Wildan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Wildan (2017)</w:t>
      </w:r>
      <w:r>
        <w:rPr>
          <w:rFonts w:ascii="Times New Roman" w:hAnsi="Times New Roman"/>
          <w:sz w:val="24"/>
          <w:szCs w:val="24"/>
        </w:rPr>
        <w:fldChar w:fldCharType="end"/>
      </w:r>
      <w:r>
        <w:rPr>
          <w:rFonts w:ascii="Times New Roman" w:hAnsi="Times New Roman"/>
          <w:sz w:val="24"/>
          <w:szCs w:val="24"/>
        </w:rPr>
        <w:t xml:space="preserve">, menyatakan bahwa profitabilitas (ROA) tidak berpengaruh terhadap </w:t>
      </w:r>
      <w:r>
        <w:rPr>
          <w:rFonts w:ascii="Times New Roman" w:hAnsi="Times New Roman"/>
          <w:i/>
          <w:iCs/>
          <w:sz w:val="24"/>
          <w:szCs w:val="24"/>
        </w:rPr>
        <w:t>auditor switching</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 xml:space="preserve">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{"citationItems":[{"id":"ITEM-1","itemData":{"author":[{"dropping-particle":"","family":"Arisudhana","given":"Dicky","non-dropping-particle":"","parse-names":false,"suffix":""}],"id":"ITEM-1","issue":"1","issued":{"date-parts":[["2017"]]},"page":"100-120","title":"Pengaruh Audit Delay, Ukuran Klien, Opini Audit Tahun Sebelumnya, Reputasi Kantor Akuntan Publik, dan Return On Asset (ROA) Terhadap Pergantian Auditor Sukarela (Stufi Empiris pada Perusahaan Sub Sektor Property dan Real Estate yang Terdaftar pada Bursa E","type":"article-journal","volume":"6"},"uris":["http://www.mendeley.com/documents/?uuid=3a26d7d5-29d4-423a-a650-197f1a7cb1d1"]}],"mendeley":{"formattedCitation":"(Arisudhana 2017)","manualFormatting":"Arisudhana (2017)","plainTextFormattedCitation":"(Arisudhana 2017)","previouslyFormattedCitation":"(Arisudhana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Arisudhana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{"citationItems":[{"id":"ITEM-1","itemData":{"author":[{"dropping-particle":"","family":"Nindyas","given":"Rayna Ratu","non-dropping-particle":"","parse-names":false,"suffix":""}],"id":"ITEM-1","issued":{"date-parts":[["2015"]]},"page":"1-17","title":"Pengaruh Profitabilitas dan Kesulitan Keuangan Perusahaan Terhadap Pergantian Auditor (Studi Kasus pada Perusahaan Manufaktur Sub Sektor Farmasi yang Terdaftar di Bursa Efek Indonesia Periode 2007-2014)","type":"article-journal","volume":"3"},"uris":["http://www.mendeley.com/documents/?uuid=e0d52a85-2341-44d5-a091-080a140ff97b"]}],"mendeley":{"formattedCitation":"(Nindyas 2015)","manualFormatting":"Nindyas (2015)","plainTextFormattedCitation":"(Nindyas 2015)","previouslyFormattedCitation":"(Nindyas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Nindyas (2015)</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menyatakan bahwa profitabilitas (ROA) berpengaruh terhadap </w:t>
      </w:r>
      <w:r>
        <w:rPr>
          <w:rFonts w:ascii="Times New Roman" w:hAnsi="Times New Roman"/>
          <w:i/>
          <w:iCs/>
          <w:sz w:val="24"/>
          <w:szCs w:val="24"/>
        </w:rPr>
        <w:t>auditor switching.</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Tinggi rendahnya tingkat laba yang dihasilkan dalam perusahaan, umumnya dapat mempengaruhi kecepatan waktu pengerjaan pengauditan laporan. Semakin rendah profitabilitas yang didapatkan oleh suatu perusahaan akan menyebabkan </w:t>
      </w:r>
      <w:r>
        <w:rPr>
          <w:rFonts w:ascii="Times New Roman" w:hAnsi="Times New Roman"/>
          <w:i/>
          <w:iCs/>
          <w:sz w:val="24"/>
          <w:szCs w:val="24"/>
        </w:rPr>
        <w:t>audit delay</w:t>
      </w:r>
      <w:r>
        <w:rPr>
          <w:rFonts w:ascii="Times New Roman" w:hAnsi="Times New Roman"/>
          <w:sz w:val="24"/>
          <w:szCs w:val="24"/>
        </w:rPr>
        <w:t xml:space="preserve"> yang semakin panjang.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{"citationItems":[{"id":"ITEM-1","itemData":{"author":[{"dropping-particle":"","family":"Rachmanda","given":"Marta","non-dropping-particle":"","parse-names":false,"suffix":""},{"dropping-particle":"","family":"Munthe","given":"Inge Lengga Sari","non-dropping-particle":"","parse-names":false,"suffix":""},{"dropping-particle":"","family":"Ruwanti","given":"Sri","non-dropping-particle":"","parse-names":false,"suffix":""}],"id":"ITEM-1","issued":{"date-parts":[["2016"]]},"page":"1-23","title":"Pengaruh Ukuran Perusahaan, Return On Asset, Debt To Equity Ratio, Opini Auditor, dan Reputasi KAP Terhadap Audit Delay (Studi Empiris pada Perusahaan Manufaktur yang Terdaftar Di Bursa Efek Indonesia Tahun 2011-2014)","type":"article-journal"},"uris":["http://www.mendeley.com/documents/?uuid=37bb6f82-e0f7-4e6d-b49a-d3e86dbe8afe"]}],"mendeley":{"formattedCitation":"(Rachmanda, Munthe, and Ruwanti 2016)","manualFormatting":"Rachmanda, et al. (2016)","plainTextFormattedCitation":"(Rachmanda, Munthe, and Ruwanti 2016)","previouslyFormattedCitation":"(Rachmanda, Munthe, and Ruwanti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Rachmanda et al. (2016)</w:t>
      </w:r>
      <w:r>
        <w:rPr>
          <w:rFonts w:ascii="Times New Roman" w:hAnsi="Times New Roman"/>
          <w:sz w:val="24"/>
          <w:szCs w:val="24"/>
        </w:rPr>
        <w:fldChar w:fldCharType="end"/>
      </w:r>
      <w:r>
        <w:rPr>
          <w:rFonts w:ascii="Times New Roman" w:hAnsi="Times New Roman"/>
          <w:sz w:val="24"/>
          <w:szCs w:val="24"/>
        </w:rPr>
        <w:t>, menyatakan bahwa profitabilitas</w:t>
      </w:r>
      <w:r>
        <w:rPr>
          <w:rFonts w:ascii="Times New Roman" w:hAnsi="Times New Roman"/>
          <w:iCs/>
          <w:sz w:val="24"/>
          <w:szCs w:val="24"/>
        </w:rPr>
        <w:t xml:space="preserve"> (ROA) </w:t>
      </w:r>
      <w:r>
        <w:rPr>
          <w:rFonts w:ascii="Times New Roman" w:hAnsi="Times New Roman"/>
          <w:sz w:val="24"/>
          <w:szCs w:val="24"/>
        </w:rPr>
        <w:t xml:space="preserve">tidak berpengaruh terhadap </w:t>
      </w:r>
      <w:r>
        <w:rPr>
          <w:rFonts w:ascii="Times New Roman" w:hAnsi="Times New Roman"/>
          <w:i/>
          <w:iCs/>
          <w:sz w:val="24"/>
          <w:szCs w:val="24"/>
        </w:rPr>
        <w:t xml:space="preserve">audit delay, </w:t>
      </w:r>
      <w:r>
        <w:rPr>
          <w:rFonts w:ascii="Times New Roman" w:hAnsi="Times New Roman"/>
          <w:sz w:val="24"/>
          <w:szCs w:val="24"/>
        </w:rPr>
        <w:t xml:space="preserve">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{"citationItems":[{"id":"ITEM-1","itemData":{"author":[{"dropping-particle":"","family":"Ibrahim","given":"Alwin Malik","non-dropping-particle":"","parse-names":false,"suffix":""}],"id":"ITEM-1","issue":"1","issued":{"date-parts":[["2016"]]},"page":"1-21","title":"Pengaruh Profitabilitas, Leverage, Reputasi KAP dan Opini Audit terhadap Audit Delay (Studi pada Perusahaan Sektor Infrastruktur, Utilitas dan Transportasi Selama Periode 2012 – 2014)","type":"article-journal","volume":"8"},"uris":["http://www.mendeley.com/documents/?uuid=f42fe559-6a95-4a5a-9666-9d2f29b39751"]}],"mendeley":{"formattedCitation":"(Ibrahim 2016)","manualFormatting":"Ibrahim (2016)","plainTextFormattedCitation":"(Ibrahim 2016)","previouslyFormattedCitation":"(Ibrahim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Ibrahim (2016)</w:t>
      </w:r>
      <w:r>
        <w:rPr>
          <w:rFonts w:ascii="Times New Roman" w:hAnsi="Times New Roman"/>
          <w:sz w:val="24"/>
          <w:szCs w:val="24"/>
        </w:rPr>
        <w:fldChar w:fldCharType="end"/>
      </w:r>
      <w:r>
        <w:rPr>
          <w:rFonts w:ascii="Times New Roman" w:hAnsi="Times New Roman"/>
          <w:sz w:val="24"/>
          <w:szCs w:val="24"/>
        </w:rPr>
        <w:t>, menyatakan bahwa profitabilitas</w:t>
      </w:r>
      <w:r>
        <w:rPr>
          <w:rFonts w:ascii="Times New Roman" w:hAnsi="Times New Roman"/>
          <w:iCs/>
          <w:sz w:val="24"/>
          <w:szCs w:val="24"/>
        </w:rPr>
        <w:t xml:space="preserve"> (ROA)</w:t>
      </w:r>
      <w:r>
        <w:rPr>
          <w:rFonts w:ascii="Times New Roman" w:hAnsi="Times New Roman"/>
          <w:sz w:val="24"/>
          <w:szCs w:val="24"/>
        </w:rPr>
        <w:t xml:space="preserve"> berpengaruh terhadap </w:t>
      </w:r>
      <w:r>
        <w:rPr>
          <w:rFonts w:ascii="Times New Roman" w:hAnsi="Times New Roman"/>
          <w:i/>
          <w:iCs/>
          <w:sz w:val="24"/>
          <w:szCs w:val="24"/>
        </w:rPr>
        <w:t>audit delay</w:t>
      </w:r>
      <w:r>
        <w:rPr>
          <w:rFonts w:ascii="Times New Roman" w:hAnsi="Times New Roman"/>
          <w:sz w:val="24"/>
          <w:szCs w:val="24"/>
        </w:rPr>
        <w:t>.</w:t>
      </w:r>
    </w:p>
    <w:p>
      <w:pPr>
        <w:autoSpaceDE w:val="0"/>
        <w:autoSpaceDN w:val="0"/>
        <w:adjustRightInd w:val="0"/>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Selanjutnya pergantian manajemen yang merupakan pergantian dewan direksi yang dikarenakan berakhirnya masa jabatan, diberhentikan, ataupun berhenti karena kemauan sendiri. Umumnya jika terjadi pergantian manajemen, maka akan terjadi berbagai perubahan kebijakan dalam keuangan, akuntansi dan KAP yang mengaudit pun akan mengalami perubahan.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{"citationItems":[{"id":"ITEM-1","itemData":{"author":[{"dropping-particle":"","family":"Nugroho","given":"Dwi Satriyo Adi","non-dropping-particle":"","parse-names":false,"suffix":""},{"dropping-particle":"","family":"Ghozali","given":"Imam","non-dropping-particle":"","parse-names":false,"suffix":""}],"id":"ITEM-1","issue":"January 2015","issued":{"date-parts":[["2015"]]},"title":"Faktor-Faktor yang Mempengaruhi Pergantian Auditor Oleh Klien","type":"article-journal"},"uris":["http://www.mendeley.com/documents/?uuid=587d2373-3224-4437-8543-c1d3645e87c1"]}],"mendeley":{"formattedCitation":"(Nugroho and Ghozali 2015)","manualFormatting":"Nugroho dan Ghozali (2016)","plainTextFormattedCitation":"(Nugroho and Ghozali 2015)","previouslyFormattedCitation":"(Nugroho and Ghozali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Nugroho dan Ghozali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{"citationItems":[{"id":"ITEM-1","itemData":{"author":[{"dropping-particle":"","family":"Putra","given":"Robby Adytia","non-dropping-particle":"","parse-names":false,"suffix":""},{"dropping-particle":"","family":"Trisnawati","given":"ITA","non-dropping-particle":"","parse-names":false,"suffix":""}],"id":"ITEM-1","issue":"1","issued":{"date-parts":[["2016"]]},"title":"FAKTOR-FAKTOR YANG MEMPENGARUHI PERGANTIAN AUDITOR","type":"article-journal","volume":"18"},"uris":["http://www.mendeley.com/documents/?uuid=97027281-0c16-43c8-9883-d30163a0b562"]}],"mendeley":{"formattedCitation":"(R. A. Putra and Trisnawati 2016)","manualFormatting":"Putra dan Trisnawati (2016)","plainTextFormattedCitation":"(R. A. Putra and Trisnawati 2016)","previouslyFormattedCitation":"(R. A. Putra and Trisnawati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dan Trisnawati (2016)</w:t>
      </w:r>
      <w:r>
        <w:rPr>
          <w:rFonts w:ascii="Times New Roman" w:hAnsi="Times New Roman"/>
          <w:sz w:val="24"/>
          <w:szCs w:val="24"/>
        </w:rPr>
        <w:fldChar w:fldCharType="end"/>
      </w:r>
      <w:r>
        <w:rPr>
          <w:rFonts w:ascii="Times New Roman" w:hAnsi="Times New Roman"/>
          <w:sz w:val="24"/>
          <w:szCs w:val="24"/>
        </w:rPr>
        <w:t xml:space="preserve">, menyatakan bahwa pergantian manajemen tidak berpengaruh terhadap </w:t>
      </w:r>
      <w:r>
        <w:rPr>
          <w:rFonts w:ascii="Times New Roman" w:hAnsi="Times New Roman"/>
          <w:i/>
          <w:iCs/>
          <w:sz w:val="24"/>
          <w:szCs w:val="24"/>
        </w:rPr>
        <w:t>auditor switching,</w:t>
      </w:r>
      <w:r>
        <w:rPr>
          <w:rFonts w:ascii="Times New Roman" w:hAnsi="Times New Roman"/>
          <w:sz w:val="24"/>
          <w:szCs w:val="24"/>
        </w:rPr>
        <w:t xml:space="preserve"> 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{"citationItems":[{"id":"ITEM-1","itemData":{"author":[{"dropping-particle":"","family":"Wijanarko","given":"Luky Bagus","non-dropping-particle":"","parse-names":false,"suffix":""},{"dropping-particle":"","family":"Sari","given":"Shinta Permata","non-dropping-particle":"","parse-names":false,"suffix":""}],"id":"ITEM-1","issued":{"date-parts":[["2018"]]},"title":"PENGARUH PERTUMBUHAN PERUSAHAAN , AUDIT DELAY , OPINI AUDIT , REPUTASI AUDITOR DAN PERGANTIAN MANAJEMEN PADA VOLUNTARY AUDITOR SWITCHING","type":"article-journal"},"uris":["http://www.mendeley.com/documents/?uuid=44fd6330-7bea-4bb0-9c07-7e273ccc9ad9"]}],"mendeley":{"formattedCitation":"(Wijanarko and Sari 2018)","manualFormatting":"Wijanarko dan Sari (2018)","plainTextFormattedCitation":"(Wijanarko and Sari 2018)","previouslyFormattedCitation":"(Wijanarko and Sari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Wijanarko dan Sari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{"citationItems":[{"id":"ITEM-1","itemData":{"author":[{"dropping-particle":"","family":"Udayani","given":"Ni Kadek Sri","non-dropping-particle":"","parse-names":false,"suffix":""},{"dropping-particle":"","family":"Badera","given":"I Dewa Nyoman Badera","non-dropping-particle":"","parse-names":false,"suffix":""}],"id":"ITEM-1","issued":{"date-parts":[["2017"]]},"page":"1820-1847","title":"Kualitas Audit Sebagai Pemoderasi Pengaruh Pergantian Manajemen dan Aduit Fee pada Auditor Switching","type":"article-journal","volume":"20"},"uris":["http://www.mendeley.com/documents/?uuid=dab3e824-543f-480c-b828-1a56d1fa3f72"]}],"mendeley":{"formattedCitation":"(Udayani and Badera 2017)","manualFormatting":"Udayani and Badera (2017)","plainTextFormattedCitation":"(Udayani and Badera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Udayani and Badera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VOLUNTARY","type":"article-journal","volume":"3"},"uris":["http://www.mendeley.com/documents/?uuid=d9e82685-33eb-46b3-8039-b459a9a3763c"]}],"mendeley":{"formattedCitation":"(Dwiyanti and Sabeni 2014)","manualFormatting":"Dwiyanti dan Sabeni (2014)","plainTextFormattedCitation":"(Dwiyanti and Sabeni 2014)","previouslyFormattedCitation":"(Dwiyanti and Sabeni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Dwiyanti dan Sabeni (2014)</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dan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dan Astika (2013)</w:t>
      </w:r>
      <w:r>
        <w:rPr>
          <w:rFonts w:ascii="Times New Roman" w:hAnsi="Times New Roman" w:eastAsia="PMingLiU"/>
          <w:sz w:val="24"/>
          <w:szCs w:val="24"/>
          <w:lang w:eastAsia="zh-TW"/>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menyatakan bahwa pergantian manajemen berpengaruh terhadap </w:t>
      </w:r>
      <w:r>
        <w:rPr>
          <w:rFonts w:ascii="Times New Roman" w:hAnsi="Times New Roman"/>
          <w:i/>
          <w:iCs/>
          <w:sz w:val="24"/>
          <w:szCs w:val="24"/>
        </w:rPr>
        <w:t>auditor switching</w:t>
      </w:r>
      <w:r>
        <w:rPr>
          <w:rFonts w:ascii="Times New Roman" w:hAnsi="Times New Roman"/>
          <w:sz w:val="24"/>
          <w:szCs w:val="24"/>
        </w:rPr>
        <w:t>.</w:t>
      </w:r>
    </w:p>
    <w:p>
      <w:pPr>
        <w:autoSpaceDE w:val="0"/>
        <w:autoSpaceDN w:val="0"/>
        <w:adjustRightInd w:val="0"/>
        <w:spacing w:after="144" w:afterLines="60" w:line="480" w:lineRule="auto"/>
        <w:ind w:left="420" w:firstLine="420"/>
        <w:jc w:val="both"/>
        <w:rPr>
          <w:rFonts w:ascii="Times New Roman" w:hAnsi="Times New Roman"/>
          <w:i/>
          <w:iCs/>
          <w:sz w:val="24"/>
          <w:szCs w:val="24"/>
        </w:rPr>
      </w:pPr>
      <w:r>
        <w:rPr>
          <w:rFonts w:ascii="Times New Roman" w:hAnsi="Times New Roman"/>
          <w:sz w:val="24"/>
          <w:szCs w:val="24"/>
        </w:rPr>
        <w:t xml:space="preserve">Adapun pertumbuhan perusahaan merupakan penunjukan atas kemampuan tingkat kekuatan dari perusahaan dalam mempertahankan kelangsungan usahanya. Dengan adanya pertumbuhan perusahaan, tentu kegiatan operasional perusahaan tersebut menjadi semakin kompleks dan semakin membutuhkan auditor yang berkualitas. </w:t>
      </w:r>
      <w:r>
        <w:rPr>
          <w:rFonts w:ascii="Times New Roman" w:hAnsi="Times New Roman"/>
          <w:i/>
          <w:iCs/>
          <w:sz w:val="24"/>
          <w:szCs w:val="24"/>
        </w:rPr>
        <w:t xml:space="preserve">Auditor switching </w:t>
      </w:r>
      <w:r>
        <w:rPr>
          <w:rFonts w:ascii="Times New Roman" w:hAnsi="Times New Roman"/>
          <w:sz w:val="24"/>
          <w:szCs w:val="24"/>
        </w:rPr>
        <w:t xml:space="preserve">akan terjadi apabila auditor perusahaan klien tersebut tidak mampu memenuhi kebutuhan yang sesuai dengan perusahaan klien.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{"citationItems":[{"id":"ITEM-1","itemData":{"author":[{"dropping-particle":"","family":"Wijanarko","given":"Luky Bagus","non-dropping-particle":"","parse-names":false,"suffix":""},{"dropping-particle":"","family":"Sari","given":"Shinta Permata","non-dropping-particle":"","parse-names":false,"suffix":""}],"id":"ITEM-1","issued":{"date-parts":[["2018"]]},"title":"PENGARUH PERTUMBUHAN PERUSAHAAN , AUDIT DELAY , OPINI AUDIT , REPUTASI AUDITOR DAN PERGANTIAN MANAJEMEN PADA VOLUNTARY AUDITOR SWITCHING","type":"article-journal"},"uris":["http://www.mendeley.com/documents/?uuid=44fd6330-7bea-4bb0-9c07-7e273ccc9ad9"]}],"mendeley":{"formattedCitation":"(Wijanarko and Sari 2018)","manualFormatting":"Wijanarko dan Sari (2018)","plainTextFormattedCitation":"(Wijanarko and Sari 2018)","previouslyFormattedCitation":"(Wijanarko and Sari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Wijanarko dan Sari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{"citationItems":[{"id":"ITEM-1","itemData":{"author":[{"dropping-particle":"","family":"Putra","given":"Robby Adytia","non-dropping-particle":"","parse-names":false,"suffix":""},{"dropping-particle":"","family":"Trisnawati","given":"ITA","non-dropping-particle":"","parse-names":false,"suffix":""}],"id":"ITEM-1","issue":"1","issued":{"date-parts":[["2016"]]},"title":"FAKTOR-FAKTOR YANG MEMPENGARUHI PERGANTIAN AUDITOR","type":"article-journal","volume":"18"},"uris":["http://www.mendeley.com/documents/?uuid=97027281-0c16-43c8-9883-d30163a0b562"]}],"mendeley":{"formattedCitation":"(R. A. Putra and Trisnawati 2016)","manualFormatting":"Putra dan Trisnawati (2016)","plainTextFormattedCitation":"(R. A. Putra and Trisnawati 2016)","previouslyFormattedCitation":"(R. A. Putra and Trisnawati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dan Trisnawati (2016)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{"citationItems":[{"id":"ITEM-1","itemData":{"author":[{"dropping-particle":"","family":"Yasinta","given":"Chatrine","non-dropping-particle":"","parse-names":false,"suffix":""}],"id":"ITEM-1","issue":"1","issued":{"date-parts":[["2015"]]},"page":"304-312","title":"Pengaruh Financial Distress, Pertumbuhan Perusahaan, Perubahan ROA, dan Ukuran Perusahaan Klien Terhadap Auditor Switching (Studi pada Perusahaan Manufaktur yang Tercatat Di Bursa Efek Indonesia pada Tahun 2011-2013)","type":"article-journal","volume":"2"},"uris":["http://www.mendeley.com/documents/?uuid=8ee3520f-c106-456e-a04c-ec11c029cec1"]}],"mendeley":{"formattedCitation":"(Yasinta 2015)","manualFormatting":"Yasinta (2015)","plainTextFormattedCitation":"(Yasinta 2015)","previouslyFormattedCitation":"(Yasinta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Yasinta (2015)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{"citationItems":[{"id":"ITEM-1","itemData":{"author":[{"dropping-particle":"","family":"Putra","given":"I Wayan Deva Widia","non-dropping-particle":"","parse-names":false,"suffix":""}],"id":"ITEM-1","issued":{"date-parts":[["2014"]]},"page":"308-323","title":"PENGARUH FINANCIAL DISTRESS , RENTABILITAS , PERTUMBUHAN PERUSAHAAN DAN OPINI AUDIT PADA PERGANTIAN AUDITOR","type":"article-journal","volume":"2"},"uris":["http://www.mendeley.com/documents/?uuid=944832d9-0e2f-4347-ad2f-998cf9732451"]}],"mendeley":{"formattedCitation":"(I. W. D. W. Putra 2014)","manualFormatting":"Putra (2014)","plainTextFormattedCitation":"(I. W. D. W. Putra 2014)","previouslyFormattedCitation":"(I. W. D. W. Putra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(2014)</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{"citationItems":[{"id":"ITEM-1","itemData":{"author":[{"dropping-particle":"","family":"Pelu","given":"Adeng","non-dropping-particle":"","parse-names":false,"suffix":""}],"id":"ITEM-1","issued":{"date-parts":[["2012"]]},"page":"1-19","title":"Faktor-Faktor yang Mempengaruhi Auditor Switching pada Bank yang Tercatat di BEI","type":"article-journal"},"uris":["http://www.mendeley.com/documents/?uuid=4de6b543-cef6-4eb9-baa7-f41125b7d0ce"]}],"mendeley":{"formattedCitation":"(Pelu 2012)","manualFormatting":"Pelu (2012)","plainTextFormattedCitation":"(Pelu 2012)","previouslyFormattedCitation":"(Pelu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Pelu (2012)</w:t>
      </w:r>
      <w:r>
        <w:rPr>
          <w:rFonts w:ascii="Times New Roman" w:hAnsi="Times New Roman"/>
          <w:sz w:val="24"/>
          <w:szCs w:val="24"/>
        </w:rPr>
        <w:fldChar w:fldCharType="end"/>
      </w:r>
      <w:r>
        <w:rPr>
          <w:rFonts w:ascii="Times New Roman" w:hAnsi="Times New Roman"/>
          <w:sz w:val="24"/>
          <w:szCs w:val="24"/>
        </w:rPr>
        <w:t xml:space="preserve">, menyatakan pertumbuhan perusahaan tidak berpengaruh terhadap </w:t>
      </w:r>
      <w:r>
        <w:rPr>
          <w:rFonts w:ascii="Times New Roman" w:hAnsi="Times New Roman"/>
          <w:i/>
          <w:iCs/>
          <w:sz w:val="24"/>
          <w:szCs w:val="24"/>
        </w:rPr>
        <w:t xml:space="preserve">auditor switching, </w:t>
      </w:r>
      <w:r>
        <w:rPr>
          <w:rFonts w:ascii="Times New Roman" w:hAnsi="Times New Roman"/>
          <w:sz w:val="24"/>
          <w:szCs w:val="24"/>
        </w:rPr>
        <w:t xml:space="preserve">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(Studi pada Perusahaan Manufaktur yang Terdaftar di Bursa Efek Indonesia Tahun 2010-2014)","type":"article-journal","volume":"1"},"uris":["http://www.mendeley.com/documents/?uuid=f3f0f1c0-9672-4860-b0d0-793460911032"]}],"mendeley":{"formattedCitation":"(Faradila and Yahya 2016)","manualFormatting":"Faradila dan Yahya (2016)","plainTextFormattedCitation":"(Faradila and Yahya 2016)","previouslyFormattedCitation":"(Faradila and Yahya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Faradila dan Yahya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{"citationItems":[{"id":"ITEM-1","itemData":{"author":[{"dropping-particle":"","family":"Nugroho","given":"Dwi Satriyo Adi","non-dropping-particle":"","parse-names":false,"suffix":""},{"dropping-particle":"","family":"Ghozali","given":"Imam","non-dropping-particle":"","parse-names":false,"suffix":""}],"id":"ITEM-1","issue":"January 2015","issued":{"date-parts":[["2015"]]},"title":"Faktor-Faktor yang Mempengaruhi Pergantian Auditor Oleh Klien","type":"article-journal"},"uris":["http://www.mendeley.com/documents/?uuid=587d2373-3224-4437-8543-c1d3645e87c1"]}],"mendeley":{"formattedCitation":"(Nugroho and Ghozali 2015)","manualFormatting":"Nugroho dan Ghozali (2016)","plainTextFormattedCitation":"(Nugroho and Ghozali 2015)","previouslyFormattedCitation":"(Nugroho and Ghozali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Nugroho dan Ghozali (2016)</w:t>
      </w:r>
      <w:r>
        <w:rPr>
          <w:rFonts w:ascii="Times New Roman" w:hAnsi="Times New Roman"/>
          <w:sz w:val="24"/>
          <w:szCs w:val="24"/>
        </w:rPr>
        <w:fldChar w:fldCharType="end"/>
      </w:r>
      <w:r>
        <w:rPr>
          <w:rFonts w:ascii="Times New Roman" w:hAnsi="Times New Roman"/>
          <w:sz w:val="24"/>
          <w:szCs w:val="24"/>
        </w:rPr>
        <w:t xml:space="preserve">, menyatakan pertumbuhan perusahaan berpengaruh terhadap </w:t>
      </w:r>
      <w:r>
        <w:rPr>
          <w:rFonts w:ascii="Times New Roman" w:hAnsi="Times New Roman"/>
          <w:i/>
          <w:iCs/>
          <w:sz w:val="24"/>
          <w:szCs w:val="24"/>
        </w:rPr>
        <w:t>auditor switching.</w:t>
      </w:r>
      <w:r>
        <w:rPr>
          <w:rFonts w:ascii="Times New Roman" w:hAnsi="Times New Roman" w:eastAsia="Times New Roman"/>
          <w:sz w:val="24"/>
          <w:szCs w:val="24"/>
        </w:rPr>
        <w:t xml:space="preserve"> </w:t>
      </w:r>
    </w:p>
    <w:p>
      <w:pPr>
        <w:autoSpaceDE w:val="0"/>
        <w:autoSpaceDN w:val="0"/>
        <w:adjustRightInd w:val="0"/>
        <w:spacing w:after="144" w:afterLines="60" w:line="480" w:lineRule="auto"/>
        <w:ind w:left="420" w:firstLine="420"/>
        <w:jc w:val="both"/>
        <w:rPr>
          <w:rFonts w:ascii="Times New Roman" w:hAnsi="Times New Roman"/>
          <w:i/>
          <w:iCs/>
          <w:sz w:val="24"/>
          <w:szCs w:val="24"/>
        </w:rPr>
      </w:pPr>
      <w:r>
        <w:rPr>
          <w:rFonts w:ascii="Times New Roman" w:hAnsi="Times New Roman"/>
          <w:sz w:val="24"/>
          <w:szCs w:val="24"/>
        </w:rPr>
        <w:t xml:space="preserve">Ukuran KAP dapat juga berpengaruh terhadap kualitas audit, sehingga mungkin saja terjadi </w:t>
      </w:r>
      <w:r>
        <w:rPr>
          <w:rFonts w:ascii="Times New Roman" w:hAnsi="Times New Roman"/>
          <w:i/>
          <w:iCs/>
          <w:sz w:val="24"/>
          <w:szCs w:val="24"/>
        </w:rPr>
        <w:t>auditor switching</w:t>
      </w:r>
      <w:r>
        <w:rPr>
          <w:rFonts w:ascii="Times New Roman" w:hAnsi="Times New Roman"/>
          <w:sz w:val="24"/>
          <w:szCs w:val="24"/>
        </w:rPr>
        <w:t xml:space="preserve">. KAP dapat digolongkan menjadi dua, yaitu </w:t>
      </w:r>
      <w:r>
        <w:rPr>
          <w:rFonts w:ascii="Times New Roman" w:hAnsi="Times New Roman"/>
          <w:i/>
          <w:iCs/>
          <w:sz w:val="24"/>
          <w:szCs w:val="24"/>
        </w:rPr>
        <w:t>big-</w:t>
      </w:r>
      <w:r>
        <w:rPr>
          <w:rFonts w:ascii="Times New Roman" w:hAnsi="Times New Roman"/>
          <w:sz w:val="24"/>
          <w:szCs w:val="24"/>
        </w:rPr>
        <w:t xml:space="preserve">4 dengan </w:t>
      </w:r>
      <w:r>
        <w:rPr>
          <w:rFonts w:ascii="Times New Roman" w:hAnsi="Times New Roman"/>
          <w:i/>
          <w:iCs/>
          <w:sz w:val="24"/>
          <w:szCs w:val="24"/>
        </w:rPr>
        <w:t>non big</w:t>
      </w:r>
      <w:r>
        <w:rPr>
          <w:rFonts w:ascii="Times New Roman" w:hAnsi="Times New Roman"/>
          <w:sz w:val="24"/>
          <w:szCs w:val="24"/>
        </w:rPr>
        <w:t xml:space="preserve">-4. Beberapa perusahaan menganggap bahwa KAP </w:t>
      </w:r>
      <w:r>
        <w:rPr>
          <w:rFonts w:ascii="Times New Roman" w:hAnsi="Times New Roman"/>
          <w:i/>
          <w:iCs/>
          <w:sz w:val="24"/>
          <w:szCs w:val="24"/>
        </w:rPr>
        <w:t>big</w:t>
      </w:r>
      <w:r>
        <w:rPr>
          <w:rFonts w:ascii="Times New Roman" w:hAnsi="Times New Roman"/>
          <w:sz w:val="24"/>
          <w:szCs w:val="24"/>
        </w:rPr>
        <w:t xml:space="preserve">-4 memiliki tingkat independensinya yang lebih tinggi dibandingkan dengan KAP </w:t>
      </w:r>
      <w:r>
        <w:rPr>
          <w:rFonts w:ascii="Times New Roman" w:hAnsi="Times New Roman"/>
          <w:i/>
          <w:iCs/>
          <w:sz w:val="24"/>
          <w:szCs w:val="24"/>
        </w:rPr>
        <w:t>non big-</w:t>
      </w:r>
      <w:r>
        <w:rPr>
          <w:rFonts w:ascii="Times New Roman" w:hAnsi="Times New Roman"/>
          <w:sz w:val="24"/>
          <w:szCs w:val="24"/>
        </w:rPr>
        <w:t xml:space="preserve">4.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{"citationItems":[{"id":"ITEM-1","itemData":{"author":[{"dropping-particle":"","family":"Putra","given":"Robby Adytia","non-dropping-particle":"","parse-names":false,"suffix":""},{"dropping-particle":"","family":"Trisnawati","given":"ITA","non-dropping-particle":"","parse-names":false,"suffix":""}],"id":"ITEM-1","issue":"1","issued":{"date-parts":[["2016"]]},"title":"FAKTOR-FAKTOR YANG MEMPENGARUHI PERGANTIAN AUDITOR","type":"article-journal","volume":"18"},"uris":["http://www.mendeley.com/documents/?uuid=97027281-0c16-43c8-9883-d30163a0b562"]}],"mendeley":{"formattedCitation":"(R. A. Putra and Trisnawati 2016)","manualFormatting":"Putra dan Trisnawati (2016)","plainTextFormattedCitation":"(R. A. Putra and Trisnawati 2016)","previouslyFormattedCitation":"(R. A. Putra and Trisnawati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Putra dan Trisnawati (2016)</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eastAsia="PMingLiU"/>
          <w:sz w:val="24"/>
          <w:szCs w:val="24"/>
          <w:lang w:eastAsia="zh-TW"/>
        </w:rPr>
        <w:fldChar w:fldCharType="begin" w:fldLock="1"/>
      </w:r>
      <w:r>
        <w:rPr>
          <w:rFonts w:ascii="Times New Roman" w:hAnsi="Times New Roman" w:eastAsia="PMingLiU"/>
          <w:sz w:val="24"/>
          <w:szCs w:val="24"/>
          <w:lang w:eastAsia="zh-TW"/>
        </w:rPr>
        <w:instrText xml:space="preserve">ADDIN CSL_CITATION {"citationItems":[{"id":"ITEM-1","itemData":{"author":[{"dropping-particle":"","family":"Pratini","given":"I G A Asti","non-dropping-particle":"","parse-names":false,"suffix":""},{"dropping-particle":"","family":"Astika","given":"I.B Putra","non-dropping-particle":"","parse-names":false,"suffix":""}],"id":"ITEM-1","issued":{"date-parts":[["2013"]]},"page":"470-482","title":"Fenomena Pergantian Auditor di Bursa Efek Indonesia","type":"article-journal","volume":"2"},"uris":["http://www.mendeley.com/documents/?uuid=2856756f-20ca-46ca-811e-ac33ee466f9e"]}],"mendeley":{"formattedCitation":"(Pratini and Astika 2013)","manualFormatting":"Pratini dan Astika (2013)","plainTextFormattedCitation":"(Pratini and Astika 2013)","previouslyFormattedCitation":"(Pratini and Astika 2013)"},"properties":{"noteIndex":0},"schema":"https://github.com/citation-style-language/schema/raw/master/csl-citation.json"}</w:instrText>
      </w:r>
      <w:r>
        <w:rPr>
          <w:rFonts w:ascii="Times New Roman" w:hAnsi="Times New Roman" w:eastAsia="PMingLiU"/>
          <w:sz w:val="24"/>
          <w:szCs w:val="24"/>
          <w:lang w:eastAsia="zh-TW"/>
        </w:rPr>
        <w:fldChar w:fldCharType="separate"/>
      </w:r>
      <w:r>
        <w:rPr>
          <w:rFonts w:ascii="Times New Roman" w:hAnsi="Times New Roman" w:eastAsia="PMingLiU"/>
          <w:sz w:val="24"/>
          <w:szCs w:val="24"/>
          <w:lang w:eastAsia="zh-TW"/>
        </w:rPr>
        <w:t>Pratini dan Astika (2013)</w:t>
      </w:r>
      <w:r>
        <w:rPr>
          <w:rFonts w:ascii="Times New Roman" w:hAnsi="Times New Roman" w:eastAsia="PMingLiU"/>
          <w:sz w:val="24"/>
          <w:szCs w:val="24"/>
          <w:lang w:eastAsia="zh-TW"/>
        </w:rPr>
        <w:fldChar w:fldCharType="end"/>
      </w:r>
      <w:r>
        <w:rPr>
          <w:rFonts w:ascii="Times New Roman" w:hAnsi="Times New Roman" w:eastAsia="PMingLiU"/>
          <w:sz w:val="24"/>
          <w:szCs w:val="24"/>
          <w:lang w:eastAsia="zh-TW"/>
        </w:rPr>
        <w:t xml:space="preserve">, </w:t>
      </w:r>
      <w:r>
        <w:rPr>
          <w:rFonts w:ascii="Times New Roman" w:hAnsi="Times New Roman"/>
          <w:sz w:val="24"/>
          <w:szCs w:val="24"/>
        </w:rPr>
        <w:t xml:space="preserve">menyatakan bahwa ukuran KAP tidak berpengaruh terhadap </w:t>
      </w:r>
      <w:r>
        <w:rPr>
          <w:rFonts w:ascii="Times New Roman" w:hAnsi="Times New Roman"/>
          <w:i/>
          <w:iCs/>
          <w:sz w:val="24"/>
          <w:szCs w:val="24"/>
        </w:rPr>
        <w:t>auditor switching</w:t>
      </w:r>
      <w:r>
        <w:rPr>
          <w:rFonts w:ascii="Times New Roman" w:hAnsi="Times New Roman"/>
          <w:sz w:val="24"/>
          <w:szCs w:val="24"/>
        </w:rPr>
        <w:t xml:space="preserve">, sedangkan menurut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{"citationItems":[{"id":"ITEM-1","itemData":{"author":[{"dropping-particle":"","family":"Wildan","given":"Aditya","non-dropping-particle":"","parse-names":false,"suffix":""}],"id":"ITEM-1","issue":"20131112129","issued":{"date-parts":[["2017"]]},"page":"1-17","title":"ANALISIS FAKTOR-FAKTOR YANG MEMPENGARUHI AUDITOR SWITCHING (STUDI EMPIRIS PADA PERUSAHAAN PROPERTY DAN REAL ESTATE PADA (PERIODE 2011-2016)","type":"article-journal"},"uris":["http://www.mendeley.com/documents/?uuid=e415f95d-d97e-4226-99a2-d509cb6e5963"]}],"mendeley":{"formattedCitation":"(Wildan 2017)","manualFormatting":"Wildan (2017)","plainTextFormattedCitation":"(Wildan 2017)","previouslyFormattedCitation":"(Wildan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Wildan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{"citationItems":[{"id":"ITEM-1","itemData":{"author":[{"dropping-particle":"","family":"Ruroh","given":"Farida Mas","non-dropping-particle":"","parse-names":false,"suffix":""}],"id":"ITEM-1","issue":"3","issued":{"date-parts":[["2016"]]},"page":"68-80","title":"PENGARUH PERGANTIAN MANAJEMEN , KESULITAN KEUANGAN , UKURAN KAP , DAN AUDIT DELAY TERHADAP AUDITOR SWITCHING Studi Kasus pada Perusahaan Manufaktur yang Terdaftar di Bursa Efek Indonesia Tahun 2012-2015","type":"article-journal","volume":"V"},"uris":["http://www.mendeley.com/documents/?uuid=d79bb969-0e1b-4f36-89fe-4d0183acc76f"]}],"mendeley":{"formattedCitation":"(Ruroh 2016)","manualFormatting":"Ruroh (2016)","plainTextFormattedCitation":"(Ruroh 2016)","previouslyFormattedCitation":"(Ruroh 2016)"},"properties":{"noteIndex":0},"schema":"https://github.com/citation-style-language/schema/raw/master/csl-citation.json"}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Ruroh (2016)</w:t>
      </w:r>
      <w:r>
        <w:rPr>
          <w:rFonts w:ascii="Times New Roman" w:hAnsi="Times New Roman"/>
          <w:sz w:val="24"/>
          <w:szCs w:val="24"/>
        </w:rPr>
        <w:fldChar w:fldCharType="end"/>
      </w:r>
      <w:r>
        <w:rPr>
          <w:rFonts w:ascii="Times New Roman" w:hAnsi="Times New Roman"/>
          <w:sz w:val="24"/>
          <w:szCs w:val="24"/>
        </w:rPr>
        <w:t xml:space="preserve">, menyatakan bahwa ukuran KAP berpengaruh terhadap </w:t>
      </w:r>
      <w:r>
        <w:rPr>
          <w:rFonts w:ascii="Times New Roman" w:hAnsi="Times New Roman"/>
          <w:i/>
          <w:iCs/>
          <w:sz w:val="24"/>
          <w:szCs w:val="24"/>
        </w:rPr>
        <w:t>auditor switching.</w:t>
      </w:r>
      <w:r>
        <w:rPr>
          <w:rFonts w:ascii="Times New Roman" w:hAnsi="Times New Roman"/>
          <w:sz w:val="24"/>
          <w:szCs w:val="24"/>
        </w:rPr>
        <w:t xml:space="preserve"> </w:t>
      </w:r>
    </w:p>
    <w:p>
      <w:pPr>
        <w:autoSpaceDE w:val="0"/>
        <w:autoSpaceDN w:val="0"/>
        <w:adjustRightInd w:val="0"/>
        <w:spacing w:line="480" w:lineRule="auto"/>
        <w:ind w:left="420" w:firstLine="420"/>
        <w:jc w:val="both"/>
        <w:rPr>
          <w:rFonts w:ascii="Times New Roman" w:hAnsi="Times New Roman"/>
          <w:i/>
          <w:iCs/>
          <w:sz w:val="24"/>
          <w:szCs w:val="24"/>
        </w:rPr>
      </w:pPr>
      <w:r>
        <w:rPr>
          <w:rFonts w:ascii="Times New Roman" w:hAnsi="Times New Roman"/>
          <w:i/>
          <w:iCs/>
          <w:sz w:val="24"/>
          <w:szCs w:val="24"/>
        </w:rPr>
        <w:t>Fee</w:t>
      </w:r>
      <w:r>
        <w:rPr>
          <w:rFonts w:ascii="Times New Roman" w:hAnsi="Times New Roman"/>
          <w:iCs/>
          <w:sz w:val="24"/>
          <w:szCs w:val="24"/>
        </w:rPr>
        <w:t xml:space="preserve"> audit</w:t>
      </w:r>
      <w:r>
        <w:rPr>
          <w:rFonts w:ascii="Times New Roman" w:hAnsi="Times New Roman"/>
          <w:i/>
          <w:iCs/>
          <w:sz w:val="24"/>
          <w:szCs w:val="24"/>
        </w:rPr>
        <w:t xml:space="preserve"> </w:t>
      </w:r>
      <w:r>
        <w:rPr>
          <w:rFonts w:ascii="Times New Roman" w:hAnsi="Times New Roman"/>
          <w:sz w:val="24"/>
          <w:szCs w:val="24"/>
        </w:rPr>
        <w:t xml:space="preserve">merupakan sesuatu hasil yang diterima oleh auditor atas pekerjaan yang ditelah dilakukannya. </w:t>
      </w:r>
      <w:r>
        <w:rPr>
          <w:rFonts w:ascii="Times New Roman" w:hAnsi="Times New Roman"/>
          <w:i/>
          <w:iCs/>
          <w:sz w:val="24"/>
          <w:szCs w:val="24"/>
        </w:rPr>
        <w:t xml:space="preserve">Fee </w:t>
      </w:r>
      <w:r>
        <w:rPr>
          <w:rFonts w:ascii="Times New Roman" w:hAnsi="Times New Roman"/>
          <w:iCs/>
          <w:sz w:val="24"/>
          <w:szCs w:val="24"/>
        </w:rPr>
        <w:t>audit</w:t>
      </w:r>
      <w:r>
        <w:rPr>
          <w:rFonts w:ascii="Times New Roman" w:hAnsi="Times New Roman"/>
          <w:sz w:val="24"/>
          <w:szCs w:val="24"/>
        </w:rPr>
        <w:t xml:space="preserve"> ini dapat menyebabkan terjadinya </w:t>
      </w:r>
      <w:r>
        <w:rPr>
          <w:rFonts w:ascii="Times New Roman" w:hAnsi="Times New Roman"/>
          <w:i/>
          <w:iCs/>
          <w:sz w:val="24"/>
          <w:szCs w:val="24"/>
        </w:rPr>
        <w:t xml:space="preserve">auditor switching, </w:t>
      </w:r>
      <w:r>
        <w:rPr>
          <w:rFonts w:ascii="Times New Roman" w:hAnsi="Times New Roman"/>
          <w:sz w:val="24"/>
          <w:szCs w:val="24"/>
        </w:rPr>
        <w:t xml:space="preserve">dimana jika </w:t>
      </w:r>
      <w:r>
        <w:rPr>
          <w:rFonts w:ascii="Times New Roman" w:hAnsi="Times New Roman"/>
          <w:i/>
          <w:iCs/>
          <w:sz w:val="24"/>
          <w:szCs w:val="24"/>
        </w:rPr>
        <w:t xml:space="preserve">fee </w:t>
      </w:r>
      <w:r>
        <w:rPr>
          <w:rFonts w:ascii="Times New Roman" w:hAnsi="Times New Roman"/>
          <w:sz w:val="24"/>
          <w:szCs w:val="24"/>
        </w:rPr>
        <w:t xml:space="preserve">yang dibayar terlalu tinggi ataupun ketidakmampuan perusahaan membayar </w:t>
      </w:r>
      <w:r>
        <w:rPr>
          <w:rFonts w:ascii="Times New Roman" w:hAnsi="Times New Roman"/>
          <w:i/>
          <w:iCs/>
          <w:sz w:val="24"/>
          <w:szCs w:val="24"/>
        </w:rPr>
        <w:t>fee</w:t>
      </w:r>
      <w:r>
        <w:rPr>
          <w:rFonts w:ascii="Times New Roman" w:hAnsi="Times New Roman"/>
          <w:sz w:val="24"/>
          <w:szCs w:val="24"/>
        </w:rPr>
        <w:t xml:space="preserve"> tersebut, maka akan membuat perusahaan tersebut melakukan pencarian ke KAP yang </w:t>
      </w:r>
      <w:r>
        <w:rPr>
          <w:rFonts w:ascii="Times New Roman" w:hAnsi="Times New Roman"/>
          <w:i/>
          <w:iCs/>
          <w:sz w:val="24"/>
          <w:szCs w:val="24"/>
        </w:rPr>
        <w:t xml:space="preserve">fee </w:t>
      </w:r>
      <w:r>
        <w:rPr>
          <w:rFonts w:ascii="Times New Roman" w:hAnsi="Times New Roman"/>
          <w:sz w:val="24"/>
          <w:szCs w:val="24"/>
        </w:rPr>
        <w:t xml:space="preserve">nya lebih rendah. Hasil penelitian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{"citationItems":[{"id":"ITEM-1","itemData":{"author":[{"dropping-particle":"","family":"Karliana","given":"Danela Rosa","non-dropping-particle":"","parse-names":false,"suffix":""},{"dropping-particle":"","family":"Suzan","given":"Leny","non-dropping-particle":"","parse-names":false,"suffix":""},{"dropping-particle":"","family":"Yudowati","given":"Siska Priyandani","non-dropping-particle":"","parse-names":false,"suffix":""}],"id":"ITEM-1","issue":"2","issued":{"date-parts":[["2017"]]},"page":"1740-1745","title":"PENGARUH OPINI AUDIT , REPUTASI AUDITOR DAN AUDIT FEE TERHADAP AUDITOR SWITCHING ( Studi pada Perusahaan Sektor Infrasrtuktur , Utilitas , dan Transportasi yang Terdaftar di Bursa Efek Indonesia Tahun 2010-2015 )","type":"article-journal","volume":"4"},"uris":["http://www.mendeley.com/documents/?uuid=d6bb182b-b8ae-46bb-8e78-21bbc3baecc0"]}],"mendeley":{"formattedCitation":"(Karliana, Suzan, and Yudowati 2017)","manualFormatting":"Karliana, et al. (2017)","plainTextFormattedCitation":"(Karliana, Suzan, and Yudowati 2017)","previouslyFormattedCitation":"(Karliana, Suzan, and Yudowati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bCs/>
          <w:sz w:val="24"/>
          <w:szCs w:val="24"/>
        </w:rPr>
        <w:t>Karliana et al.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{"citationItems":[{"id":"ITEM-1","itemData":{"author":[{"dropping-particle":"","family":"Udayani","given":"Ni Kadek Sri","non-dropping-particle":"","parse-names":false,"suffix":""},{"dropping-particle":"","family":"Badera","given":"I Dewa Nyoman Badera","non-dropping-particle":"","parse-names":false,"suffix":""}],"id":"ITEM-1","issued":{"date-parts":[["2017"]]},"page":"1820-1847","title":"Kualitas Audit Sebagai Pemoderasi Pengaruh Pergantian Manajemen dan Aduit Fee pada Auditor Switching","type":"article-journal","volume":"20"},"uris":["http://www.mendeley.com/documents/?uuid=dab3e824-543f-480c-b828-1a56d1fa3f72"]}],"mendeley":{"formattedCitation":"(Udayani and Badera 2017)","manualFormatting":"Udayani and Badera (2017)","plainTextFormattedCitation":"(Udayani and Badera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Udayani and Badera (2017)</w:t>
      </w:r>
      <w:r>
        <w:rPr>
          <w:rFonts w:ascii="Times New Roman" w:hAnsi="Times New Roman"/>
          <w:sz w:val="24"/>
          <w:szCs w:val="24"/>
        </w:rPr>
        <w:fldChar w:fldCharType="end"/>
      </w:r>
      <w:r>
        <w:rPr>
          <w:rFonts w:ascii="Times New Roman" w:hAnsi="Times New Roman"/>
          <w:sz w:val="24"/>
          <w:szCs w:val="24"/>
        </w:rPr>
        <w:t xml:space="preserve">, serta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VOLUNTARY","type":"article-journal","volume":"3"},"uris":["http://www.mendeley.com/documents/?uuid=d9e82685-33eb-46b3-8039-b459a9a3763c"]}],"mendeley":{"formattedCitation":"(Dwiyanti and Sabeni 2014)","manualFormatting":"Dwiyanti dan Sabeni (2014)","plainTextFormattedCitation":"(Dwiyanti and Sabeni 2014)","previouslyFormattedCitation":"(Dwiyanti and Sabeni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Dwiyanti dan Sabeni (2014)</w:t>
      </w:r>
      <w:r>
        <w:rPr>
          <w:rFonts w:ascii="Times New Roman" w:hAnsi="Times New Roman"/>
          <w:sz w:val="24"/>
          <w:szCs w:val="24"/>
        </w:rPr>
        <w:fldChar w:fldCharType="end"/>
      </w:r>
      <w:r>
        <w:rPr>
          <w:rFonts w:ascii="Times New Roman" w:hAnsi="Times New Roman"/>
          <w:sz w:val="24"/>
          <w:szCs w:val="24"/>
        </w:rPr>
        <w:t xml:space="preserve">, menyatakan bahwa </w:t>
      </w:r>
      <w:r>
        <w:rPr>
          <w:rFonts w:ascii="Times New Roman" w:hAnsi="Times New Roman"/>
          <w:i/>
          <w:iCs/>
          <w:sz w:val="24"/>
          <w:szCs w:val="24"/>
        </w:rPr>
        <w:t xml:space="preserve">fee </w:t>
      </w:r>
      <w:r>
        <w:rPr>
          <w:rFonts w:ascii="Times New Roman" w:hAnsi="Times New Roman"/>
          <w:iCs/>
          <w:sz w:val="24"/>
          <w:szCs w:val="24"/>
        </w:rPr>
        <w:t>audit</w:t>
      </w:r>
      <w:r>
        <w:rPr>
          <w:rFonts w:ascii="Times New Roman" w:hAnsi="Times New Roman"/>
          <w:sz w:val="24"/>
          <w:szCs w:val="24"/>
        </w:rPr>
        <w:t xml:space="preserve"> tidak berpengaruh terhadap </w:t>
      </w:r>
      <w:r>
        <w:rPr>
          <w:rFonts w:ascii="Times New Roman" w:hAnsi="Times New Roman"/>
          <w:i/>
          <w:iCs/>
          <w:sz w:val="24"/>
          <w:szCs w:val="24"/>
        </w:rPr>
        <w:t xml:space="preserve">auditor switching, </w:t>
      </w:r>
      <w:r>
        <w:rPr>
          <w:rFonts w:ascii="Times New Roman" w:hAnsi="Times New Roman"/>
          <w:sz w:val="24"/>
          <w:szCs w:val="24"/>
        </w:rPr>
        <w:t xml:space="preserve">sedangkan hasil penelitian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{"citationItems":[{"id":"ITEM-1","itemData":{"author":[{"dropping-particle":"","family":"Syofiana","given":"Eka","non-dropping-particle":"","parse-names":false,"suffix":""}],"id":"ITEM-1","issue":"X","issued":{"date-parts":[["2018"]]},"page":"1-21","title":"Pengaruh Financial Distress, Auditor Switching, dan Audit Fee Terhadap Audit Delay pada Perusahaan Manufaktur yang Terdaftar di Indeks Saham Syariah Indonesia","type":"article-journal"},"uris":["http://www.mendeley.com/documents/?uuid=0a6f4ee1-14e8-42ff-8678-8b731306770a"]}],"mendeley":{"formattedCitation":"(Syofiana 2018)","manualFormatting":"Syofiana (2018)","plainTextFormattedCitation":"(Syofiana 2018)","previouslyFormattedCitation":"(Syofiana 2018)"},"properties":{"noteIndex":0},"schema":"https://github.com/citation-style-language/schema/raw/master/csl-citation.json"}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Syofiana (2018)</w:t>
      </w:r>
      <w:r>
        <w:rPr>
          <w:rFonts w:ascii="Times New Roman" w:hAnsi="Times New Roman" w:eastAsia="Times New Roman"/>
          <w:sz w:val="24"/>
          <w:szCs w:val="24"/>
        </w:rPr>
        <w:fldChar w:fldCharType="end"/>
      </w:r>
      <w:r>
        <w:rPr>
          <w:rFonts w:ascii="Times New Roman" w:hAnsi="Times New Roman" w:eastAsia="Times New Roman"/>
          <w:sz w:val="24"/>
          <w:szCs w:val="24"/>
        </w:rPr>
        <w:t>,</w:t>
      </w:r>
      <w:r>
        <w:rPr>
          <w:rFonts w:ascii="Times New Roman" w:hAnsi="Times New Roman"/>
          <w:sz w:val="24"/>
          <w:szCs w:val="24"/>
        </w:rPr>
        <w:t xml:space="preserve"> menyatakan bahwa </w:t>
      </w:r>
      <w:r>
        <w:rPr>
          <w:rFonts w:ascii="Times New Roman" w:hAnsi="Times New Roman"/>
          <w:i/>
          <w:iCs/>
          <w:sz w:val="24"/>
          <w:szCs w:val="24"/>
        </w:rPr>
        <w:t xml:space="preserve">fee </w:t>
      </w:r>
      <w:r>
        <w:rPr>
          <w:rFonts w:ascii="Times New Roman" w:hAnsi="Times New Roman"/>
          <w:iCs/>
          <w:sz w:val="24"/>
          <w:szCs w:val="24"/>
        </w:rPr>
        <w:t>audit</w:t>
      </w:r>
      <w:r>
        <w:rPr>
          <w:rFonts w:ascii="Times New Roman" w:hAnsi="Times New Roman"/>
          <w:i/>
          <w:iCs/>
          <w:sz w:val="24"/>
          <w:szCs w:val="24"/>
        </w:rPr>
        <w:t xml:space="preserve"> </w:t>
      </w:r>
      <w:r>
        <w:rPr>
          <w:rFonts w:ascii="Times New Roman" w:hAnsi="Times New Roman"/>
          <w:sz w:val="24"/>
          <w:szCs w:val="24"/>
        </w:rPr>
        <w:t xml:space="preserve">berpengaruh terhadap </w:t>
      </w:r>
      <w:r>
        <w:rPr>
          <w:rFonts w:ascii="Times New Roman" w:hAnsi="Times New Roman"/>
          <w:i/>
          <w:iCs/>
          <w:sz w:val="24"/>
          <w:szCs w:val="24"/>
        </w:rPr>
        <w:t>auditor switching.</w:t>
      </w:r>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Oleh karena banyaknya faktor-faktor yang mempengaruhi terjadinya </w:t>
      </w:r>
      <w:r>
        <w:rPr>
          <w:rFonts w:ascii="Times New Roman" w:hAnsi="Times New Roman"/>
          <w:i/>
          <w:iCs/>
          <w:sz w:val="24"/>
          <w:szCs w:val="24"/>
        </w:rPr>
        <w:t xml:space="preserve">auditor switching </w:t>
      </w:r>
      <w:r>
        <w:rPr>
          <w:rFonts w:ascii="Times New Roman" w:hAnsi="Times New Roman"/>
          <w:sz w:val="24"/>
          <w:szCs w:val="24"/>
        </w:rPr>
        <w:t xml:space="preserve">secara </w:t>
      </w:r>
      <w:r>
        <w:rPr>
          <w:rFonts w:ascii="Times New Roman" w:hAnsi="Times New Roman"/>
          <w:i/>
          <w:iCs/>
          <w:sz w:val="24"/>
          <w:szCs w:val="24"/>
        </w:rPr>
        <w:t>voluntary,</w:t>
      </w:r>
      <w:r>
        <w:rPr>
          <w:rFonts w:ascii="Times New Roman" w:hAnsi="Times New Roman"/>
          <w:sz w:val="24"/>
          <w:szCs w:val="24"/>
        </w:rPr>
        <w:t xml:space="preserve"> peneliti tertarik untuk melakukan penelitian pada pengaruh opini audit, </w:t>
      </w:r>
      <w:r>
        <w:rPr>
          <w:rFonts w:ascii="Times New Roman" w:hAnsi="Times New Roman"/>
          <w:i/>
          <w:iCs/>
          <w:sz w:val="24"/>
          <w:szCs w:val="24"/>
        </w:rPr>
        <w:t>financial distress</w:t>
      </w:r>
      <w:r>
        <w:rPr>
          <w:rFonts w:ascii="Times New Roman" w:hAnsi="Times New Roman"/>
          <w:sz w:val="24"/>
          <w:szCs w:val="24"/>
        </w:rPr>
        <w:t xml:space="preserve">, profitabilitas terhadap </w:t>
      </w:r>
      <w:r>
        <w:rPr>
          <w:rFonts w:ascii="Times New Roman" w:hAnsi="Times New Roman"/>
          <w:i/>
          <w:iCs/>
          <w:sz w:val="24"/>
          <w:szCs w:val="24"/>
        </w:rPr>
        <w:t xml:space="preserve">auditor switching </w:t>
      </w:r>
      <w:r>
        <w:rPr>
          <w:rFonts w:ascii="Times New Roman" w:hAnsi="Times New Roman"/>
          <w:sz w:val="24"/>
          <w:szCs w:val="24"/>
        </w:rPr>
        <w:t xml:space="preserve">dengan </w:t>
      </w:r>
      <w:r>
        <w:rPr>
          <w:rFonts w:ascii="Times New Roman" w:hAnsi="Times New Roman"/>
          <w:i/>
          <w:iCs/>
          <w:sz w:val="24"/>
          <w:szCs w:val="24"/>
        </w:rPr>
        <w:t>audit delay</w:t>
      </w:r>
      <w:r>
        <w:rPr>
          <w:rFonts w:ascii="Times New Roman" w:hAnsi="Times New Roman"/>
          <w:sz w:val="24"/>
          <w:szCs w:val="24"/>
        </w:rPr>
        <w:t xml:space="preserve"> sebagai variabel </w:t>
      </w:r>
      <w:r>
        <w:rPr>
          <w:rFonts w:ascii="Times New Roman" w:hAnsi="Times New Roman"/>
          <w:i/>
          <w:iCs/>
          <w:sz w:val="24"/>
          <w:szCs w:val="24"/>
        </w:rPr>
        <w:t>intervening.</w:t>
      </w:r>
    </w:p>
    <w:p>
      <w:pPr>
        <w:numPr>
          <w:ilvl w:val="0"/>
          <w:numId w:val="2"/>
        </w:numPr>
        <w:tabs>
          <w:tab w:val="clear" w:pos="432"/>
        </w:tabs>
        <w:spacing w:after="144" w:afterLines="60" w:line="480" w:lineRule="auto"/>
        <w:jc w:val="both"/>
        <w:outlineLvl w:val="1"/>
        <w:rPr>
          <w:rFonts w:ascii="Times New Roman" w:hAnsi="Times New Roman"/>
          <w:b/>
          <w:bCs/>
          <w:sz w:val="24"/>
          <w:szCs w:val="24"/>
        </w:rPr>
      </w:pPr>
      <w:bookmarkStart w:id="15" w:name="_Toc6986"/>
      <w:bookmarkStart w:id="16" w:name="_Toc8321136"/>
      <w:bookmarkStart w:id="17" w:name="_Toc30267"/>
      <w:bookmarkStart w:id="18" w:name="_Toc20473"/>
      <w:bookmarkStart w:id="19" w:name="_Toc13568"/>
      <w:r>
        <w:rPr>
          <w:rFonts w:ascii="Times New Roman" w:hAnsi="Times New Roman"/>
          <w:b/>
          <w:bCs/>
          <w:sz w:val="24"/>
          <w:szCs w:val="24"/>
        </w:rPr>
        <w:t>Identifikasi Masalah</w:t>
      </w:r>
      <w:bookmarkEnd w:id="15"/>
      <w:bookmarkEnd w:id="16"/>
      <w:bookmarkEnd w:id="17"/>
      <w:bookmarkEnd w:id="18"/>
      <w:bookmarkEnd w:id="19"/>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Berdasarkan latar belakang masalah tersebut, maka penulis mengidentifikasikan pokok-pokok permasalahan sebagai berikut: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opini audit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financial distress</w:t>
      </w:r>
      <w:r>
        <w:rPr>
          <w:rFonts w:ascii="Times New Roman" w:hAnsi="Times New Roman"/>
          <w:sz w:val="24"/>
          <w:szCs w:val="24"/>
        </w:rPr>
        <w:t xml:space="preserve">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pergantian manajemen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audit delay</w:t>
      </w:r>
      <w:r>
        <w:rPr>
          <w:rFonts w:ascii="Times New Roman" w:hAnsi="Times New Roman"/>
          <w:sz w:val="24"/>
          <w:szCs w:val="24"/>
        </w:rPr>
        <w:t xml:space="preserve">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pertumbuhan perusahaan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profitabilitas (ROA)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ukuran KAP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 xml:space="preserve">fee </w:t>
      </w:r>
      <w:r>
        <w:rPr>
          <w:rFonts w:ascii="Times New Roman" w:hAnsi="Times New Roman"/>
          <w:sz w:val="24"/>
          <w:szCs w:val="24"/>
        </w:rPr>
        <w:t xml:space="preserve">audit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opini audit berpengaruh terhadap </w:t>
      </w:r>
      <w:r>
        <w:rPr>
          <w:rFonts w:ascii="Times New Roman" w:hAnsi="Times New Roman"/>
          <w:i/>
          <w:iCs/>
          <w:sz w:val="24"/>
          <w:szCs w:val="24"/>
        </w:rPr>
        <w:t>audit delay</w:t>
      </w:r>
      <w:r>
        <w:rPr>
          <w:rFonts w:ascii="Times New Roman" w:hAnsi="Times New Roman"/>
          <w:sz w:val="24"/>
          <w:szCs w:val="24"/>
        </w:rPr>
        <w:t>?</w:t>
      </w:r>
    </w:p>
    <w:p>
      <w:pPr>
        <w:numPr>
          <w:ilvl w:val="0"/>
          <w:numId w:val="3"/>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 xml:space="preserve">financial distress </w:t>
      </w:r>
      <w:r>
        <w:rPr>
          <w:rFonts w:ascii="Times New Roman" w:hAnsi="Times New Roman"/>
          <w:sz w:val="24"/>
          <w:szCs w:val="24"/>
        </w:rPr>
        <w:t xml:space="preserve">berpengaruh terhadap </w:t>
      </w:r>
      <w:r>
        <w:rPr>
          <w:rFonts w:ascii="Times New Roman" w:hAnsi="Times New Roman"/>
          <w:i/>
          <w:iCs/>
          <w:sz w:val="24"/>
          <w:szCs w:val="24"/>
        </w:rPr>
        <w:t>audit delay</w:t>
      </w:r>
      <w:r>
        <w:rPr>
          <w:rFonts w:ascii="Times New Roman" w:hAnsi="Times New Roman"/>
          <w:sz w:val="24"/>
          <w:szCs w:val="24"/>
        </w:rPr>
        <w:t>?</w:t>
      </w:r>
    </w:p>
    <w:p>
      <w:pPr>
        <w:numPr>
          <w:ilvl w:val="0"/>
          <w:numId w:val="3"/>
        </w:numPr>
        <w:spacing w:after="144" w:afterLines="60" w:line="480" w:lineRule="auto"/>
        <w:ind w:left="845"/>
        <w:jc w:val="both"/>
        <w:rPr>
          <w:rFonts w:ascii="Times New Roman" w:hAnsi="Times New Roman"/>
          <w:sz w:val="24"/>
          <w:szCs w:val="24"/>
        </w:rPr>
      </w:pPr>
      <w:r>
        <w:rPr>
          <w:rFonts w:ascii="Times New Roman" w:hAnsi="Times New Roman"/>
          <w:sz w:val="24"/>
          <w:szCs w:val="24"/>
        </w:rPr>
        <w:t>Apakah profitabilitas</w:t>
      </w:r>
      <w:r>
        <w:rPr>
          <w:rFonts w:ascii="Times New Roman" w:hAnsi="Times New Roman"/>
          <w:i/>
          <w:iCs/>
          <w:sz w:val="24"/>
          <w:szCs w:val="24"/>
        </w:rPr>
        <w:t xml:space="preserve"> </w:t>
      </w:r>
      <w:r>
        <w:rPr>
          <w:rFonts w:ascii="Times New Roman" w:hAnsi="Times New Roman"/>
          <w:sz w:val="24"/>
          <w:szCs w:val="24"/>
        </w:rPr>
        <w:t>(ROA)</w:t>
      </w:r>
      <w:r>
        <w:rPr>
          <w:rFonts w:ascii="Times New Roman" w:hAnsi="Times New Roman"/>
          <w:i/>
          <w:iCs/>
          <w:sz w:val="24"/>
          <w:szCs w:val="24"/>
        </w:rPr>
        <w:t xml:space="preserve"> </w:t>
      </w:r>
      <w:r>
        <w:rPr>
          <w:rFonts w:ascii="Times New Roman" w:hAnsi="Times New Roman"/>
          <w:sz w:val="24"/>
          <w:szCs w:val="24"/>
        </w:rPr>
        <w:t xml:space="preserve">berpengaruh terhadap </w:t>
      </w:r>
      <w:r>
        <w:rPr>
          <w:rFonts w:ascii="Times New Roman" w:hAnsi="Times New Roman"/>
          <w:i/>
          <w:iCs/>
          <w:sz w:val="24"/>
          <w:szCs w:val="24"/>
        </w:rPr>
        <w:t>audit delay</w:t>
      </w:r>
      <w:r>
        <w:rPr>
          <w:rFonts w:ascii="Times New Roman" w:hAnsi="Times New Roman"/>
          <w:sz w:val="24"/>
          <w:szCs w:val="24"/>
        </w:rPr>
        <w:t>?</w:t>
      </w:r>
    </w:p>
    <w:p>
      <w:pPr>
        <w:numPr>
          <w:ilvl w:val="0"/>
          <w:numId w:val="4"/>
        </w:numPr>
        <w:tabs>
          <w:tab w:val="left" w:pos="425"/>
          <w:tab w:val="clear" w:pos="432"/>
        </w:tabs>
        <w:spacing w:after="144" w:afterLines="60" w:line="480" w:lineRule="auto"/>
        <w:jc w:val="both"/>
        <w:outlineLvl w:val="1"/>
        <w:rPr>
          <w:rFonts w:ascii="Times New Roman" w:hAnsi="Times New Roman"/>
          <w:b/>
          <w:bCs/>
          <w:sz w:val="24"/>
          <w:szCs w:val="24"/>
        </w:rPr>
      </w:pPr>
      <w:bookmarkStart w:id="20" w:name="_Toc5726"/>
      <w:bookmarkStart w:id="21" w:name="_Toc24935"/>
      <w:bookmarkStart w:id="22" w:name="_Toc4753"/>
      <w:bookmarkStart w:id="23" w:name="_Toc12101"/>
      <w:bookmarkStart w:id="24" w:name="_Toc8321137"/>
      <w:r>
        <w:rPr>
          <w:rFonts w:ascii="Times New Roman" w:hAnsi="Times New Roman"/>
          <w:b/>
          <w:bCs/>
          <w:sz w:val="24"/>
          <w:szCs w:val="24"/>
        </w:rPr>
        <w:t>Batasan Masalah</w:t>
      </w:r>
      <w:bookmarkEnd w:id="20"/>
      <w:bookmarkEnd w:id="21"/>
      <w:bookmarkEnd w:id="22"/>
      <w:bookmarkEnd w:id="23"/>
      <w:bookmarkEnd w:id="24"/>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Berdasarkan identifikasi masalah tersebut, maka penulis membatasi ruang lingkup penelitian sebagai berikut: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opini audit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financial distress</w:t>
      </w:r>
      <w:r>
        <w:rPr>
          <w:rFonts w:ascii="Times New Roman" w:hAnsi="Times New Roman"/>
          <w:sz w:val="24"/>
          <w:szCs w:val="24"/>
        </w:rPr>
        <w:t xml:space="preserve">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profitabilitas (ROA)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audit delay</w:t>
      </w:r>
      <w:r>
        <w:rPr>
          <w:rFonts w:ascii="Times New Roman" w:hAnsi="Times New Roman"/>
          <w:sz w:val="24"/>
          <w:szCs w:val="24"/>
        </w:rPr>
        <w:t xml:space="preserve"> berpengaruh terhadap </w:t>
      </w:r>
      <w:r>
        <w:rPr>
          <w:rFonts w:ascii="Times New Roman" w:hAnsi="Times New Roman"/>
          <w:i/>
          <w:iCs/>
          <w:sz w:val="24"/>
          <w:szCs w:val="24"/>
        </w:rPr>
        <w:t>auditor switching</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opini audit berpengaruh terhadap </w:t>
      </w:r>
      <w:r>
        <w:rPr>
          <w:rFonts w:ascii="Times New Roman" w:hAnsi="Times New Roman"/>
          <w:i/>
          <w:iCs/>
          <w:sz w:val="24"/>
          <w:szCs w:val="24"/>
        </w:rPr>
        <w:t>audit delay</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financial distress</w:t>
      </w:r>
      <w:r>
        <w:rPr>
          <w:rFonts w:ascii="Times New Roman" w:hAnsi="Times New Roman"/>
          <w:sz w:val="24"/>
          <w:szCs w:val="24"/>
        </w:rPr>
        <w:t xml:space="preserve"> berpengaruh terhadap </w:t>
      </w:r>
      <w:r>
        <w:rPr>
          <w:rFonts w:ascii="Times New Roman" w:hAnsi="Times New Roman"/>
          <w:i/>
          <w:iCs/>
          <w:sz w:val="24"/>
          <w:szCs w:val="24"/>
        </w:rPr>
        <w:t>audit delay</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profitabitias (ROA) berpengaruh terhadap </w:t>
      </w:r>
      <w:r>
        <w:rPr>
          <w:rFonts w:ascii="Times New Roman" w:hAnsi="Times New Roman"/>
          <w:i/>
          <w:iCs/>
          <w:sz w:val="24"/>
          <w:szCs w:val="24"/>
        </w:rPr>
        <w:t>audit delay</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audit delay</w:t>
      </w:r>
      <w:r>
        <w:rPr>
          <w:rFonts w:ascii="Times New Roman" w:hAnsi="Times New Roman"/>
          <w:sz w:val="24"/>
          <w:szCs w:val="24"/>
        </w:rPr>
        <w:t xml:space="preserve"> menjembatani hubungan opini audit terhadap </w:t>
      </w:r>
      <w:r>
        <w:rPr>
          <w:rFonts w:ascii="Times New Roman" w:hAnsi="Times New Roman"/>
          <w:i/>
          <w:iCs/>
          <w:sz w:val="24"/>
          <w:szCs w:val="24"/>
        </w:rPr>
        <w:t>auditor switching</w:t>
      </w:r>
      <w:r>
        <w:rPr>
          <w:rFonts w:ascii="Times New Roman" w:hAnsi="Times New Roman"/>
          <w:sz w:val="24"/>
          <w:szCs w:val="24"/>
        </w:rPr>
        <w:t>?</w:t>
      </w:r>
    </w:p>
    <w:p>
      <w:pPr>
        <w:numPr>
          <w:ilvl w:val="0"/>
          <w:numId w:val="5"/>
        </w:numPr>
        <w:spacing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audit delay</w:t>
      </w:r>
      <w:r>
        <w:rPr>
          <w:rFonts w:ascii="Times New Roman" w:hAnsi="Times New Roman"/>
          <w:sz w:val="24"/>
          <w:szCs w:val="24"/>
        </w:rPr>
        <w:t xml:space="preserve"> menjembatani hubungan </w:t>
      </w:r>
      <w:r>
        <w:rPr>
          <w:rFonts w:ascii="Times New Roman" w:hAnsi="Times New Roman"/>
          <w:i/>
          <w:iCs/>
          <w:sz w:val="24"/>
          <w:szCs w:val="24"/>
        </w:rPr>
        <w:t>financial distress</w:t>
      </w:r>
      <w:r>
        <w:rPr>
          <w:rFonts w:ascii="Times New Roman" w:hAnsi="Times New Roman"/>
          <w:sz w:val="24"/>
          <w:szCs w:val="24"/>
        </w:rPr>
        <w:t xml:space="preserve"> terhadap </w:t>
      </w:r>
      <w:r>
        <w:rPr>
          <w:rFonts w:ascii="Times New Roman" w:hAnsi="Times New Roman"/>
          <w:i/>
          <w:iCs/>
          <w:sz w:val="24"/>
          <w:szCs w:val="24"/>
        </w:rPr>
        <w:t>auditor switching</w:t>
      </w:r>
      <w:r>
        <w:rPr>
          <w:rFonts w:ascii="Times New Roman" w:hAnsi="Times New Roman"/>
          <w:sz w:val="24"/>
          <w:szCs w:val="24"/>
        </w:rPr>
        <w:t>?</w:t>
      </w:r>
    </w:p>
    <w:p>
      <w:pPr>
        <w:numPr>
          <w:ilvl w:val="0"/>
          <w:numId w:val="5"/>
        </w:numPr>
        <w:spacing w:after="144" w:afterLines="60" w:line="480" w:lineRule="auto"/>
        <w:ind w:left="845"/>
        <w:jc w:val="both"/>
        <w:rPr>
          <w:rFonts w:ascii="Times New Roman" w:hAnsi="Times New Roman"/>
          <w:sz w:val="24"/>
          <w:szCs w:val="24"/>
        </w:rPr>
      </w:pPr>
      <w:r>
        <w:rPr>
          <w:rFonts w:ascii="Times New Roman" w:hAnsi="Times New Roman"/>
          <w:sz w:val="24"/>
          <w:szCs w:val="24"/>
        </w:rPr>
        <w:t xml:space="preserve">Apakah </w:t>
      </w:r>
      <w:r>
        <w:rPr>
          <w:rFonts w:ascii="Times New Roman" w:hAnsi="Times New Roman"/>
          <w:i/>
          <w:iCs/>
          <w:sz w:val="24"/>
          <w:szCs w:val="24"/>
        </w:rPr>
        <w:t>audit delay</w:t>
      </w:r>
      <w:r>
        <w:rPr>
          <w:rFonts w:ascii="Times New Roman" w:hAnsi="Times New Roman"/>
          <w:sz w:val="24"/>
          <w:szCs w:val="24"/>
        </w:rPr>
        <w:t xml:space="preserve"> menjembatani hubungan profitabilitas (ROA) terhadap </w:t>
      </w:r>
      <w:r>
        <w:rPr>
          <w:rFonts w:ascii="Times New Roman" w:hAnsi="Times New Roman"/>
          <w:i/>
          <w:iCs/>
          <w:sz w:val="24"/>
          <w:szCs w:val="24"/>
        </w:rPr>
        <w:t>auditor switching</w:t>
      </w:r>
      <w:r>
        <w:rPr>
          <w:rFonts w:ascii="Times New Roman" w:hAnsi="Times New Roman"/>
          <w:sz w:val="24"/>
          <w:szCs w:val="24"/>
        </w:rPr>
        <w:t>?</w:t>
      </w:r>
    </w:p>
    <w:p>
      <w:pPr>
        <w:numPr>
          <w:ilvl w:val="0"/>
          <w:numId w:val="6"/>
        </w:numPr>
        <w:tabs>
          <w:tab w:val="left" w:pos="425"/>
          <w:tab w:val="clear" w:pos="432"/>
        </w:tabs>
        <w:spacing w:after="144" w:afterLines="60" w:line="480" w:lineRule="auto"/>
        <w:jc w:val="both"/>
        <w:outlineLvl w:val="1"/>
        <w:rPr>
          <w:rFonts w:ascii="Times New Roman" w:hAnsi="Times New Roman"/>
          <w:b/>
          <w:bCs/>
          <w:sz w:val="24"/>
          <w:szCs w:val="24"/>
        </w:rPr>
      </w:pPr>
      <w:bookmarkStart w:id="25" w:name="_Toc8321138"/>
      <w:bookmarkStart w:id="26" w:name="_Toc25697"/>
      <w:bookmarkStart w:id="27" w:name="_Toc14487"/>
      <w:bookmarkStart w:id="28" w:name="_Toc11670"/>
      <w:bookmarkStart w:id="29" w:name="_Toc22921"/>
      <w:r>
        <w:rPr>
          <w:rFonts w:ascii="Times New Roman" w:hAnsi="Times New Roman"/>
          <w:b/>
          <w:bCs/>
          <w:sz w:val="24"/>
          <w:szCs w:val="24"/>
        </w:rPr>
        <w:t>Batasan Penelitian</w:t>
      </w:r>
      <w:bookmarkEnd w:id="25"/>
      <w:bookmarkEnd w:id="26"/>
      <w:bookmarkEnd w:id="27"/>
      <w:bookmarkEnd w:id="28"/>
      <w:bookmarkEnd w:id="29"/>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Batasan yang digunakan dalam penelitian ini, berdasarkan pada aspek sebagai berikut:</w:t>
      </w:r>
    </w:p>
    <w:p>
      <w:pPr>
        <w:numPr>
          <w:ilvl w:val="0"/>
          <w:numId w:val="7"/>
        </w:numPr>
        <w:spacing w:line="480" w:lineRule="auto"/>
        <w:ind w:left="845"/>
        <w:jc w:val="both"/>
        <w:rPr>
          <w:rFonts w:ascii="Times New Roman" w:hAnsi="Times New Roman"/>
          <w:sz w:val="24"/>
          <w:szCs w:val="24"/>
        </w:rPr>
      </w:pPr>
      <w:r>
        <w:rPr>
          <w:rFonts w:ascii="Times New Roman" w:hAnsi="Times New Roman"/>
          <w:sz w:val="24"/>
          <w:szCs w:val="24"/>
        </w:rPr>
        <w:t>Subyek penelitian adalah perusahaan manufaktur yang terdaftar di Bursa Efek Indonesia.</w:t>
      </w:r>
    </w:p>
    <w:p>
      <w:pPr>
        <w:numPr>
          <w:ilvl w:val="0"/>
          <w:numId w:val="7"/>
        </w:numPr>
        <w:spacing w:after="144" w:afterLines="60" w:line="480" w:lineRule="auto"/>
        <w:ind w:left="845"/>
        <w:jc w:val="both"/>
        <w:rPr>
          <w:rFonts w:ascii="Times New Roman" w:hAnsi="Times New Roman"/>
          <w:sz w:val="24"/>
          <w:szCs w:val="24"/>
        </w:rPr>
      </w:pPr>
      <w:r>
        <w:rPr>
          <w:rFonts w:ascii="Times New Roman" w:hAnsi="Times New Roman"/>
          <w:sz w:val="24"/>
          <w:szCs w:val="24"/>
        </w:rPr>
        <w:t>Obyek penelitian adalah laporan keuangan</w:t>
      </w:r>
      <w:r>
        <w:rPr>
          <w:rFonts w:ascii="Times New Roman" w:hAnsi="Times New Roman"/>
          <w:i/>
          <w:iCs/>
          <w:sz w:val="24"/>
          <w:szCs w:val="24"/>
        </w:rPr>
        <w:t xml:space="preserve"> audited</w:t>
      </w:r>
      <w:r>
        <w:rPr>
          <w:rFonts w:ascii="Times New Roman" w:hAnsi="Times New Roman"/>
          <w:sz w:val="24"/>
          <w:szCs w:val="24"/>
        </w:rPr>
        <w:t xml:space="preserve"> periode 31 Desember 2015-2017.</w:t>
      </w:r>
    </w:p>
    <w:p>
      <w:pPr>
        <w:numPr>
          <w:ilvl w:val="0"/>
          <w:numId w:val="8"/>
        </w:numPr>
        <w:tabs>
          <w:tab w:val="left" w:pos="425"/>
          <w:tab w:val="clear" w:pos="432"/>
        </w:tabs>
        <w:spacing w:after="144" w:afterLines="60" w:line="480" w:lineRule="auto"/>
        <w:jc w:val="both"/>
        <w:outlineLvl w:val="1"/>
        <w:rPr>
          <w:rFonts w:ascii="Times New Roman" w:hAnsi="Times New Roman"/>
          <w:b/>
          <w:bCs/>
          <w:sz w:val="24"/>
          <w:szCs w:val="24"/>
        </w:rPr>
      </w:pPr>
      <w:bookmarkStart w:id="30" w:name="_Toc25423"/>
      <w:bookmarkStart w:id="31" w:name="_Toc31320"/>
      <w:bookmarkStart w:id="32" w:name="_Toc30241"/>
      <w:bookmarkStart w:id="33" w:name="_Toc8321139"/>
      <w:bookmarkStart w:id="34" w:name="_Toc19937"/>
      <w:r>
        <w:rPr>
          <w:rFonts w:ascii="Times New Roman" w:hAnsi="Times New Roman"/>
          <w:b/>
          <w:bCs/>
          <w:sz w:val="24"/>
          <w:szCs w:val="24"/>
        </w:rPr>
        <w:t>Rumusan Masalah</w:t>
      </w:r>
      <w:bookmarkEnd w:id="30"/>
      <w:bookmarkEnd w:id="31"/>
      <w:bookmarkEnd w:id="32"/>
      <w:bookmarkEnd w:id="33"/>
      <w:bookmarkEnd w:id="34"/>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 xml:space="preserve">Berdasarkan pembatasan masalah yang diuraikan di atas, maka penulis merumuskan masalah penelitian ini menjadi “Apakah opini audit, </w:t>
      </w:r>
      <w:r>
        <w:rPr>
          <w:rFonts w:ascii="Times New Roman" w:hAnsi="Times New Roman"/>
          <w:i/>
          <w:iCs/>
          <w:sz w:val="24"/>
          <w:szCs w:val="24"/>
        </w:rPr>
        <w:t xml:space="preserve">financial distress, </w:t>
      </w:r>
      <w:r>
        <w:rPr>
          <w:rFonts w:ascii="Times New Roman" w:hAnsi="Times New Roman"/>
          <w:sz w:val="24"/>
          <w:szCs w:val="24"/>
        </w:rPr>
        <w:t xml:space="preserve">profitabilitas berpengaruh terhadap </w:t>
      </w:r>
      <w:r>
        <w:rPr>
          <w:rFonts w:ascii="Times New Roman" w:hAnsi="Times New Roman"/>
          <w:i/>
          <w:iCs/>
          <w:sz w:val="24"/>
          <w:szCs w:val="24"/>
        </w:rPr>
        <w:t xml:space="preserve">auditor switching </w:t>
      </w:r>
      <w:r>
        <w:rPr>
          <w:rFonts w:ascii="Times New Roman" w:hAnsi="Times New Roman"/>
          <w:sz w:val="24"/>
          <w:szCs w:val="24"/>
        </w:rPr>
        <w:t xml:space="preserve">dengan </w:t>
      </w:r>
      <w:r>
        <w:rPr>
          <w:rFonts w:ascii="Times New Roman" w:hAnsi="Times New Roman"/>
          <w:i/>
          <w:iCs/>
          <w:sz w:val="24"/>
          <w:szCs w:val="24"/>
        </w:rPr>
        <w:t>audit delay</w:t>
      </w:r>
      <w:r>
        <w:rPr>
          <w:rFonts w:ascii="Times New Roman" w:hAnsi="Times New Roman"/>
          <w:sz w:val="24"/>
          <w:szCs w:val="24"/>
        </w:rPr>
        <w:t xml:space="preserve"> sebagai variabel </w:t>
      </w:r>
      <w:r>
        <w:rPr>
          <w:rFonts w:ascii="Times New Roman" w:hAnsi="Times New Roman"/>
          <w:i/>
          <w:iCs/>
          <w:sz w:val="24"/>
          <w:szCs w:val="24"/>
        </w:rPr>
        <w:t>intervening</w:t>
      </w:r>
      <w:r>
        <w:rPr>
          <w:rFonts w:ascii="Times New Roman" w:hAnsi="Times New Roman"/>
          <w:sz w:val="24"/>
          <w:szCs w:val="24"/>
        </w:rPr>
        <w:t xml:space="preserve"> pada perusahaan manufaktur yang terdaftar di Bursa Efek Indonesia periode 2015-2017?”.</w:t>
      </w:r>
    </w:p>
    <w:p>
      <w:pPr>
        <w:numPr>
          <w:ilvl w:val="0"/>
          <w:numId w:val="8"/>
        </w:numPr>
        <w:tabs>
          <w:tab w:val="left" w:pos="425"/>
          <w:tab w:val="clear" w:pos="432"/>
        </w:tabs>
        <w:spacing w:after="144" w:afterLines="60" w:line="480" w:lineRule="auto"/>
        <w:jc w:val="both"/>
        <w:outlineLvl w:val="1"/>
        <w:rPr>
          <w:rFonts w:ascii="Times New Roman" w:hAnsi="Times New Roman"/>
          <w:b/>
          <w:bCs/>
          <w:sz w:val="24"/>
          <w:szCs w:val="24"/>
        </w:rPr>
      </w:pPr>
      <w:bookmarkStart w:id="35" w:name="_Toc15036"/>
      <w:bookmarkStart w:id="36" w:name="_Toc11094"/>
      <w:bookmarkStart w:id="37" w:name="_Toc5288"/>
      <w:bookmarkStart w:id="38" w:name="_Toc19886"/>
      <w:bookmarkStart w:id="39" w:name="_Toc8321140"/>
      <w:r>
        <w:rPr>
          <w:rFonts w:ascii="Times New Roman" w:hAnsi="Times New Roman"/>
          <w:b/>
          <w:bCs/>
          <w:sz w:val="24"/>
          <w:szCs w:val="24"/>
        </w:rPr>
        <w:t>Tujuan Penelitian</w:t>
      </w:r>
      <w:bookmarkEnd w:id="35"/>
      <w:bookmarkEnd w:id="36"/>
      <w:bookmarkEnd w:id="37"/>
      <w:bookmarkEnd w:id="38"/>
      <w:bookmarkEnd w:id="39"/>
    </w:p>
    <w:p>
      <w:pPr>
        <w:spacing w:after="144" w:afterLines="60" w:line="480" w:lineRule="auto"/>
        <w:ind w:left="420" w:firstLine="420"/>
        <w:jc w:val="both"/>
        <w:rPr>
          <w:rFonts w:ascii="Times New Roman" w:hAnsi="Times New Roman"/>
          <w:sz w:val="24"/>
          <w:szCs w:val="24"/>
        </w:rPr>
      </w:pPr>
      <w:r>
        <w:rPr>
          <w:rFonts w:ascii="Times New Roman" w:hAnsi="Times New Roman"/>
          <w:sz w:val="24"/>
          <w:szCs w:val="24"/>
        </w:rPr>
        <w:t>Berdasarkan rumusan masalah diatas, maka penulis membuat tujuan melakukan penelitian sebagai berikut:</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opini audit terhadap </w:t>
      </w:r>
      <w:r>
        <w:rPr>
          <w:rFonts w:ascii="Times New Roman" w:hAnsi="Times New Roman"/>
          <w:i/>
          <w:iCs/>
          <w:sz w:val="24"/>
          <w:szCs w:val="24"/>
        </w:rPr>
        <w:t>auditor switching.</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w:t>
      </w:r>
      <w:r>
        <w:rPr>
          <w:rFonts w:ascii="Times New Roman" w:hAnsi="Times New Roman"/>
          <w:i/>
          <w:iCs/>
          <w:sz w:val="24"/>
          <w:szCs w:val="24"/>
        </w:rPr>
        <w:t xml:space="preserve">financial distress </w:t>
      </w:r>
      <w:r>
        <w:rPr>
          <w:rFonts w:ascii="Times New Roman" w:hAnsi="Times New Roman"/>
          <w:sz w:val="24"/>
          <w:szCs w:val="24"/>
        </w:rPr>
        <w:t xml:space="preserve">terhadap </w:t>
      </w:r>
      <w:r>
        <w:rPr>
          <w:rFonts w:ascii="Times New Roman" w:hAnsi="Times New Roman"/>
          <w:i/>
          <w:iCs/>
          <w:sz w:val="24"/>
          <w:szCs w:val="24"/>
        </w:rPr>
        <w:t>auditor switching.</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profitabilitas (ROA) terhadap </w:t>
      </w:r>
      <w:r>
        <w:rPr>
          <w:rFonts w:ascii="Times New Roman" w:hAnsi="Times New Roman"/>
          <w:i/>
          <w:iCs/>
          <w:sz w:val="24"/>
          <w:szCs w:val="24"/>
        </w:rPr>
        <w:t>auditor switching.</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w:t>
      </w:r>
      <w:r>
        <w:rPr>
          <w:rFonts w:ascii="Times New Roman" w:hAnsi="Times New Roman"/>
          <w:i/>
          <w:iCs/>
          <w:sz w:val="24"/>
          <w:szCs w:val="24"/>
        </w:rPr>
        <w:t>audit delay</w:t>
      </w:r>
      <w:r>
        <w:rPr>
          <w:rFonts w:ascii="Times New Roman" w:hAnsi="Times New Roman"/>
          <w:sz w:val="24"/>
          <w:szCs w:val="24"/>
        </w:rPr>
        <w:t xml:space="preserve"> terhadap </w:t>
      </w:r>
      <w:r>
        <w:rPr>
          <w:rFonts w:ascii="Times New Roman" w:hAnsi="Times New Roman"/>
          <w:i/>
          <w:iCs/>
          <w:sz w:val="24"/>
          <w:szCs w:val="24"/>
        </w:rPr>
        <w:t>auditor switching.</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opini audit terhadap </w:t>
      </w:r>
      <w:r>
        <w:rPr>
          <w:rFonts w:ascii="Times New Roman" w:hAnsi="Times New Roman"/>
          <w:i/>
          <w:iCs/>
          <w:sz w:val="24"/>
          <w:szCs w:val="24"/>
        </w:rPr>
        <w:t>audit delay.</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w:t>
      </w:r>
      <w:r>
        <w:rPr>
          <w:rFonts w:ascii="Times New Roman" w:hAnsi="Times New Roman"/>
          <w:i/>
          <w:iCs/>
          <w:sz w:val="24"/>
          <w:szCs w:val="24"/>
        </w:rPr>
        <w:t xml:space="preserve">financial distress </w:t>
      </w:r>
      <w:r>
        <w:rPr>
          <w:rFonts w:ascii="Times New Roman" w:hAnsi="Times New Roman"/>
          <w:sz w:val="24"/>
          <w:szCs w:val="24"/>
        </w:rPr>
        <w:t xml:space="preserve">terhadap </w:t>
      </w:r>
      <w:r>
        <w:rPr>
          <w:rFonts w:ascii="Times New Roman" w:hAnsi="Times New Roman"/>
          <w:i/>
          <w:iCs/>
          <w:sz w:val="24"/>
          <w:szCs w:val="24"/>
        </w:rPr>
        <w:t>audit delay.</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Untuk mengetahui pengaruh profitabilitas (ROA)</w:t>
      </w:r>
      <w:r>
        <w:rPr>
          <w:rFonts w:ascii="Times New Roman" w:hAnsi="Times New Roman"/>
          <w:i/>
          <w:iCs/>
          <w:sz w:val="24"/>
          <w:szCs w:val="24"/>
        </w:rPr>
        <w:t xml:space="preserve"> </w:t>
      </w:r>
      <w:r>
        <w:rPr>
          <w:rFonts w:ascii="Times New Roman" w:hAnsi="Times New Roman"/>
          <w:sz w:val="24"/>
          <w:szCs w:val="24"/>
        </w:rPr>
        <w:t xml:space="preserve">terhadap </w:t>
      </w:r>
      <w:r>
        <w:rPr>
          <w:rFonts w:ascii="Times New Roman" w:hAnsi="Times New Roman"/>
          <w:i/>
          <w:iCs/>
          <w:sz w:val="24"/>
          <w:szCs w:val="24"/>
        </w:rPr>
        <w:t>audit delay.</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opini audit terhadap </w:t>
      </w:r>
      <w:r>
        <w:rPr>
          <w:rFonts w:ascii="Times New Roman" w:hAnsi="Times New Roman"/>
          <w:i/>
          <w:iCs/>
          <w:sz w:val="24"/>
          <w:szCs w:val="24"/>
        </w:rPr>
        <w:t xml:space="preserve">auditor switching </w:t>
      </w:r>
      <w:r>
        <w:rPr>
          <w:rFonts w:ascii="Times New Roman" w:hAnsi="Times New Roman"/>
          <w:sz w:val="24"/>
          <w:szCs w:val="24"/>
        </w:rPr>
        <w:t xml:space="preserve">yang dijembatani oleh </w:t>
      </w:r>
      <w:r>
        <w:rPr>
          <w:rFonts w:ascii="Times New Roman" w:hAnsi="Times New Roman"/>
          <w:i/>
          <w:iCs/>
          <w:sz w:val="24"/>
          <w:szCs w:val="24"/>
        </w:rPr>
        <w:t>audit delay</w:t>
      </w:r>
      <w:r>
        <w:rPr>
          <w:rFonts w:ascii="Times New Roman" w:hAnsi="Times New Roman"/>
          <w:sz w:val="24"/>
          <w:szCs w:val="24"/>
        </w:rPr>
        <w:t>.</w:t>
      </w:r>
    </w:p>
    <w:p>
      <w:pPr>
        <w:numPr>
          <w:ilvl w:val="0"/>
          <w:numId w:val="9"/>
        </w:numPr>
        <w:spacing w:line="480" w:lineRule="auto"/>
        <w:ind w:left="845"/>
        <w:jc w:val="both"/>
        <w:rPr>
          <w:rFonts w:ascii="Times New Roman" w:hAnsi="Times New Roman"/>
          <w:sz w:val="24"/>
          <w:szCs w:val="24"/>
        </w:rPr>
      </w:pPr>
      <w:r>
        <w:rPr>
          <w:rFonts w:ascii="Times New Roman" w:hAnsi="Times New Roman"/>
          <w:sz w:val="24"/>
          <w:szCs w:val="24"/>
        </w:rPr>
        <w:t xml:space="preserve">Untuk mengetahui pengaruh </w:t>
      </w:r>
      <w:r>
        <w:rPr>
          <w:rFonts w:ascii="Times New Roman" w:hAnsi="Times New Roman"/>
          <w:i/>
          <w:iCs/>
          <w:sz w:val="24"/>
          <w:szCs w:val="24"/>
        </w:rPr>
        <w:t>financial distress</w:t>
      </w:r>
      <w:r>
        <w:rPr>
          <w:rFonts w:ascii="Times New Roman" w:hAnsi="Times New Roman"/>
          <w:sz w:val="24"/>
          <w:szCs w:val="24"/>
        </w:rPr>
        <w:t xml:space="preserve"> terhadap </w:t>
      </w:r>
      <w:r>
        <w:rPr>
          <w:rFonts w:ascii="Times New Roman" w:hAnsi="Times New Roman"/>
          <w:i/>
          <w:iCs/>
          <w:sz w:val="24"/>
          <w:szCs w:val="24"/>
        </w:rPr>
        <w:t xml:space="preserve">auditor switching </w:t>
      </w:r>
      <w:r>
        <w:rPr>
          <w:rFonts w:ascii="Times New Roman" w:hAnsi="Times New Roman"/>
          <w:sz w:val="24"/>
          <w:szCs w:val="24"/>
        </w:rPr>
        <w:t xml:space="preserve">yang dijembatani oleh </w:t>
      </w:r>
      <w:r>
        <w:rPr>
          <w:rFonts w:ascii="Times New Roman" w:hAnsi="Times New Roman"/>
          <w:i/>
          <w:iCs/>
          <w:sz w:val="24"/>
          <w:szCs w:val="24"/>
        </w:rPr>
        <w:t>audit delay</w:t>
      </w:r>
      <w:r>
        <w:rPr>
          <w:rFonts w:ascii="Times New Roman" w:hAnsi="Times New Roman"/>
          <w:sz w:val="24"/>
          <w:szCs w:val="24"/>
        </w:rPr>
        <w:t>.</w:t>
      </w:r>
    </w:p>
    <w:p>
      <w:pPr>
        <w:numPr>
          <w:ilvl w:val="0"/>
          <w:numId w:val="9"/>
        </w:numPr>
        <w:spacing w:after="144" w:afterLines="60" w:line="480" w:lineRule="auto"/>
        <w:ind w:left="845"/>
        <w:jc w:val="both"/>
        <w:rPr>
          <w:rFonts w:ascii="Times New Roman" w:hAnsi="Times New Roman"/>
          <w:sz w:val="24"/>
          <w:szCs w:val="24"/>
        </w:rPr>
      </w:pPr>
      <w:r>
        <w:rPr>
          <w:rFonts w:ascii="Times New Roman" w:hAnsi="Times New Roman"/>
          <w:sz w:val="24"/>
          <w:szCs w:val="24"/>
        </w:rPr>
        <w:t xml:space="preserve">Untuk mengetahui pengaruh profitabilitas (ROA) terhadap </w:t>
      </w:r>
      <w:r>
        <w:rPr>
          <w:rFonts w:ascii="Times New Roman" w:hAnsi="Times New Roman"/>
          <w:i/>
          <w:iCs/>
          <w:sz w:val="24"/>
          <w:szCs w:val="24"/>
        </w:rPr>
        <w:t xml:space="preserve">auditor switching </w:t>
      </w:r>
      <w:r>
        <w:rPr>
          <w:rFonts w:ascii="Times New Roman" w:hAnsi="Times New Roman"/>
          <w:sz w:val="24"/>
          <w:szCs w:val="24"/>
        </w:rPr>
        <w:t xml:space="preserve">yang dijembatani oleh </w:t>
      </w:r>
      <w:r>
        <w:rPr>
          <w:rFonts w:ascii="Times New Roman" w:hAnsi="Times New Roman"/>
          <w:i/>
          <w:iCs/>
          <w:sz w:val="24"/>
          <w:szCs w:val="24"/>
        </w:rPr>
        <w:t>audit delay.</w:t>
      </w:r>
    </w:p>
    <w:p>
      <w:pPr>
        <w:numPr>
          <w:ilvl w:val="0"/>
          <w:numId w:val="8"/>
        </w:numPr>
        <w:tabs>
          <w:tab w:val="left" w:pos="425"/>
          <w:tab w:val="clear" w:pos="432"/>
        </w:tabs>
        <w:spacing w:after="144" w:afterLines="60" w:line="480" w:lineRule="auto"/>
        <w:jc w:val="both"/>
        <w:outlineLvl w:val="1"/>
        <w:rPr>
          <w:rFonts w:ascii="Times New Roman" w:hAnsi="Times New Roman"/>
          <w:b/>
          <w:bCs/>
          <w:sz w:val="24"/>
          <w:szCs w:val="24"/>
        </w:rPr>
      </w:pPr>
      <w:bookmarkStart w:id="40" w:name="_Toc11692"/>
      <w:bookmarkStart w:id="41" w:name="_Toc29419"/>
      <w:bookmarkStart w:id="42" w:name="_Toc27372"/>
      <w:bookmarkStart w:id="43" w:name="_Toc26314"/>
      <w:bookmarkStart w:id="44" w:name="_Toc8321141"/>
      <w:r>
        <w:rPr>
          <w:rFonts w:ascii="Times New Roman" w:hAnsi="Times New Roman"/>
          <w:b/>
          <w:bCs/>
          <w:sz w:val="24"/>
          <w:szCs w:val="24"/>
        </w:rPr>
        <w:t>Manfaat Penelitian</w:t>
      </w:r>
      <w:bookmarkEnd w:id="40"/>
      <w:bookmarkEnd w:id="41"/>
      <w:bookmarkEnd w:id="42"/>
      <w:bookmarkEnd w:id="43"/>
      <w:bookmarkEnd w:id="44"/>
    </w:p>
    <w:p>
      <w:pPr>
        <w:tabs>
          <w:tab w:val="left" w:pos="425"/>
        </w:tabs>
        <w:spacing w:after="144" w:afterLines="6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Penelitian yang dilakukan ini diharapkan memberikan manfaat sebagai berikut:</w:t>
      </w:r>
    </w:p>
    <w:p>
      <w:pPr>
        <w:numPr>
          <w:ilvl w:val="0"/>
          <w:numId w:val="10"/>
        </w:numPr>
        <w:spacing w:line="480" w:lineRule="auto"/>
        <w:ind w:left="845"/>
        <w:jc w:val="both"/>
        <w:rPr>
          <w:rFonts w:ascii="Times New Roman" w:hAnsi="Times New Roman"/>
          <w:sz w:val="24"/>
          <w:szCs w:val="24"/>
        </w:rPr>
      </w:pPr>
      <w:r>
        <w:rPr>
          <w:rFonts w:ascii="Times New Roman" w:hAnsi="Times New Roman"/>
          <w:sz w:val="24"/>
          <w:szCs w:val="24"/>
        </w:rPr>
        <w:t xml:space="preserve">Bagi peneliti, menambah pengetahuan dan wawasan mengenai faktor-faktor yang dapat mempengaruhi </w:t>
      </w:r>
      <w:r>
        <w:rPr>
          <w:rFonts w:ascii="Times New Roman" w:hAnsi="Times New Roman"/>
          <w:i/>
          <w:iCs/>
          <w:sz w:val="24"/>
          <w:szCs w:val="24"/>
        </w:rPr>
        <w:t xml:space="preserve">auditor switching </w:t>
      </w:r>
      <w:r>
        <w:rPr>
          <w:rFonts w:ascii="Times New Roman" w:hAnsi="Times New Roman"/>
          <w:sz w:val="24"/>
          <w:szCs w:val="24"/>
        </w:rPr>
        <w:t xml:space="preserve">dan </w:t>
      </w:r>
      <w:r>
        <w:rPr>
          <w:rFonts w:ascii="Times New Roman" w:hAnsi="Times New Roman"/>
          <w:i/>
          <w:iCs/>
          <w:sz w:val="24"/>
          <w:szCs w:val="24"/>
        </w:rPr>
        <w:t>audit delay</w:t>
      </w:r>
      <w:r>
        <w:rPr>
          <w:rFonts w:ascii="Times New Roman" w:hAnsi="Times New Roman"/>
          <w:sz w:val="24"/>
          <w:szCs w:val="24"/>
        </w:rPr>
        <w:t>.</w:t>
      </w:r>
    </w:p>
    <w:p>
      <w:pPr>
        <w:numPr>
          <w:ilvl w:val="0"/>
          <w:numId w:val="10"/>
        </w:numPr>
        <w:spacing w:line="480" w:lineRule="auto"/>
        <w:ind w:left="845"/>
        <w:jc w:val="both"/>
        <w:rPr>
          <w:rFonts w:ascii="Times New Roman" w:hAnsi="Times New Roman"/>
          <w:sz w:val="24"/>
          <w:szCs w:val="24"/>
        </w:rPr>
      </w:pPr>
      <w:r>
        <w:rPr>
          <w:rFonts w:ascii="Times New Roman" w:hAnsi="Times New Roman"/>
          <w:sz w:val="24"/>
          <w:szCs w:val="24"/>
        </w:rPr>
        <w:t>Bagi Profesi Akuntan Publik</w:t>
      </w:r>
    </w:p>
    <w:p>
      <w:pPr>
        <w:numPr>
          <w:ilvl w:val="0"/>
          <w:numId w:val="11"/>
        </w:numPr>
        <w:spacing w:line="480" w:lineRule="auto"/>
        <w:ind w:left="1265"/>
        <w:jc w:val="both"/>
        <w:rPr>
          <w:rFonts w:ascii="Times New Roman" w:hAnsi="Times New Roman"/>
          <w:sz w:val="24"/>
          <w:szCs w:val="24"/>
        </w:rPr>
      </w:pPr>
      <w:r>
        <w:rPr>
          <w:rFonts w:ascii="Times New Roman" w:hAnsi="Times New Roman"/>
          <w:sz w:val="24"/>
          <w:szCs w:val="24"/>
        </w:rPr>
        <w:t xml:space="preserve">Sebagai bahan informasi pada profesi Akuntan Publik tentang praktik </w:t>
      </w:r>
      <w:r>
        <w:rPr>
          <w:rFonts w:ascii="Times New Roman" w:hAnsi="Times New Roman"/>
          <w:i/>
          <w:iCs/>
          <w:sz w:val="24"/>
          <w:szCs w:val="24"/>
        </w:rPr>
        <w:t xml:space="preserve">auditor switching </w:t>
      </w:r>
      <w:r>
        <w:rPr>
          <w:rFonts w:ascii="Times New Roman" w:hAnsi="Times New Roman"/>
          <w:sz w:val="24"/>
          <w:szCs w:val="24"/>
        </w:rPr>
        <w:t xml:space="preserve">dan </w:t>
      </w:r>
      <w:r>
        <w:rPr>
          <w:rFonts w:ascii="Times New Roman" w:hAnsi="Times New Roman"/>
          <w:i/>
          <w:iCs/>
          <w:sz w:val="24"/>
          <w:szCs w:val="24"/>
        </w:rPr>
        <w:t xml:space="preserve">audit delay </w:t>
      </w:r>
      <w:r>
        <w:rPr>
          <w:rFonts w:ascii="Times New Roman" w:hAnsi="Times New Roman"/>
          <w:sz w:val="24"/>
          <w:szCs w:val="24"/>
        </w:rPr>
        <w:t>yang dilakukan di perusahaan.</w:t>
      </w:r>
    </w:p>
    <w:p>
      <w:pPr>
        <w:numPr>
          <w:ilvl w:val="0"/>
          <w:numId w:val="11"/>
        </w:numPr>
        <w:spacing w:line="480" w:lineRule="auto"/>
        <w:ind w:left="1265"/>
        <w:jc w:val="both"/>
        <w:rPr>
          <w:rFonts w:ascii="Times New Roman" w:hAnsi="Times New Roman"/>
          <w:sz w:val="24"/>
          <w:szCs w:val="24"/>
        </w:rPr>
      </w:pPr>
      <w:r>
        <w:rPr>
          <w:rFonts w:ascii="Times New Roman" w:hAnsi="Times New Roman" w:eastAsia="Times New Roman"/>
          <w:sz w:val="24"/>
          <w:szCs w:val="24"/>
        </w:rPr>
        <w:t>Diharapkan dapat meningkatkan independensi dan obyektifitas terhadap KAP, dalam melaksanakan audit.</w:t>
      </w:r>
    </w:p>
    <w:p>
      <w:pPr>
        <w:numPr>
          <w:ilvl w:val="0"/>
          <w:numId w:val="12"/>
        </w:numPr>
        <w:spacing w:line="480" w:lineRule="auto"/>
        <w:ind w:left="852"/>
        <w:jc w:val="both"/>
        <w:rPr>
          <w:rFonts w:ascii="Times New Roman" w:hAnsi="Times New Roman"/>
          <w:sz w:val="24"/>
          <w:szCs w:val="24"/>
        </w:rPr>
      </w:pPr>
      <w:r>
        <w:rPr>
          <w:rFonts w:ascii="Times New Roman" w:hAnsi="Times New Roman"/>
          <w:sz w:val="24"/>
          <w:szCs w:val="24"/>
        </w:rPr>
        <w:t>Bagi Akademisi</w:t>
      </w:r>
    </w:p>
    <w:p>
      <w:pPr>
        <w:numPr>
          <w:ilvl w:val="0"/>
          <w:numId w:val="13"/>
        </w:numPr>
        <w:spacing w:line="480" w:lineRule="auto"/>
        <w:ind w:left="1265"/>
        <w:jc w:val="both"/>
        <w:rPr>
          <w:rFonts w:ascii="Times New Roman" w:hAnsi="Times New Roman"/>
          <w:sz w:val="24"/>
          <w:szCs w:val="24"/>
        </w:rPr>
      </w:pPr>
      <w:r>
        <w:rPr>
          <w:rFonts w:ascii="Times New Roman" w:hAnsi="Times New Roman"/>
          <w:sz w:val="24"/>
          <w:szCs w:val="24"/>
        </w:rPr>
        <w:t xml:space="preserve">Diharapkan dapat memberikan pandangan dan wawasan mengenai </w:t>
      </w:r>
      <w:r>
        <w:rPr>
          <w:rFonts w:ascii="Times New Roman" w:hAnsi="Times New Roman"/>
          <w:i/>
          <w:iCs/>
          <w:sz w:val="24"/>
          <w:szCs w:val="24"/>
        </w:rPr>
        <w:t>auditor switching</w:t>
      </w:r>
      <w:r>
        <w:rPr>
          <w:rFonts w:ascii="Times New Roman" w:hAnsi="Times New Roman"/>
          <w:sz w:val="24"/>
          <w:szCs w:val="24"/>
        </w:rPr>
        <w:t xml:space="preserve"> dan </w:t>
      </w:r>
      <w:r>
        <w:rPr>
          <w:rFonts w:ascii="Times New Roman" w:hAnsi="Times New Roman"/>
          <w:i/>
          <w:iCs/>
          <w:sz w:val="24"/>
          <w:szCs w:val="24"/>
        </w:rPr>
        <w:t>audit delay</w:t>
      </w:r>
      <w:r>
        <w:rPr>
          <w:rFonts w:ascii="Times New Roman" w:hAnsi="Times New Roman"/>
          <w:sz w:val="24"/>
          <w:szCs w:val="24"/>
        </w:rPr>
        <w:t>.</w:t>
      </w:r>
    </w:p>
    <w:p>
      <w:pPr>
        <w:numPr>
          <w:ilvl w:val="0"/>
          <w:numId w:val="13"/>
        </w:numPr>
        <w:spacing w:line="480" w:lineRule="auto"/>
        <w:ind w:left="1265"/>
        <w:jc w:val="both"/>
        <w:rPr>
          <w:rFonts w:ascii="Times New Roman" w:hAnsi="Times New Roman"/>
          <w:sz w:val="24"/>
          <w:szCs w:val="24"/>
        </w:rPr>
      </w:pPr>
      <w:r>
        <w:rPr>
          <w:rFonts w:ascii="Times New Roman" w:hAnsi="Times New Roman"/>
          <w:sz w:val="24"/>
          <w:szCs w:val="24"/>
        </w:rPr>
        <w:t xml:space="preserve">Diharapkan dapat dijadikan referensi bagi penelitian yang akan datang serta dapat menjadi perbandingan penelitian terkait dengan faktor-faktor yang dapat mempengaruhi </w:t>
      </w:r>
      <w:r>
        <w:rPr>
          <w:rFonts w:ascii="Times New Roman" w:hAnsi="Times New Roman"/>
          <w:i/>
          <w:iCs/>
          <w:sz w:val="24"/>
          <w:szCs w:val="24"/>
        </w:rPr>
        <w:t xml:space="preserve">auditor switching </w:t>
      </w:r>
      <w:r>
        <w:rPr>
          <w:rFonts w:ascii="Times New Roman" w:hAnsi="Times New Roman"/>
          <w:sz w:val="24"/>
          <w:szCs w:val="24"/>
        </w:rPr>
        <w:t xml:space="preserve">dan </w:t>
      </w:r>
      <w:r>
        <w:rPr>
          <w:rFonts w:ascii="Times New Roman" w:hAnsi="Times New Roman"/>
          <w:i/>
          <w:iCs/>
          <w:sz w:val="24"/>
          <w:szCs w:val="24"/>
        </w:rPr>
        <w:t>audit delay.</w:t>
      </w:r>
      <w:r>
        <w:rPr>
          <w:rFonts w:ascii="Times New Roman" w:hAnsi="Times New Roman"/>
          <w:sz w:val="24"/>
          <w:szCs w:val="24"/>
        </w:rPr>
        <w:t xml:space="preserve"> </w:t>
      </w:r>
    </w:p>
    <w:p>
      <w:bookmarkStart w:id="45" w:name="_GoBack"/>
      <w:bookmarkEnd w:id="45"/>
    </w:p>
    <w:sectPr>
      <w:pgSz w:w="11906" w:h="16838"/>
      <w:pgMar w:top="1417" w:right="1417" w:bottom="141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DengXian">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C25FC"/>
    <w:multiLevelType w:val="singleLevel"/>
    <w:tmpl w:val="88FC25FC"/>
    <w:lvl w:ilvl="0" w:tentative="0">
      <w:start w:val="5"/>
      <w:numFmt w:val="upperLetter"/>
      <w:lvlText w:val="%1."/>
      <w:lvlJc w:val="left"/>
      <w:pPr>
        <w:tabs>
          <w:tab w:val="left" w:pos="432"/>
        </w:tabs>
        <w:ind w:left="432" w:hanging="432"/>
      </w:pPr>
      <w:rPr>
        <w:rFonts w:hint="default"/>
      </w:rPr>
    </w:lvl>
  </w:abstractNum>
  <w:abstractNum w:abstractNumId="1">
    <w:nsid w:val="C0CC3FB0"/>
    <w:multiLevelType w:val="singleLevel"/>
    <w:tmpl w:val="C0CC3FB0"/>
    <w:lvl w:ilvl="0" w:tentative="0">
      <w:start w:val="4"/>
      <w:numFmt w:val="upperLetter"/>
      <w:lvlText w:val="%1."/>
      <w:lvlJc w:val="left"/>
      <w:pPr>
        <w:tabs>
          <w:tab w:val="left" w:pos="432"/>
        </w:tabs>
        <w:ind w:left="432" w:hanging="432"/>
      </w:pPr>
      <w:rPr>
        <w:rFonts w:hint="default"/>
      </w:rPr>
    </w:lvl>
  </w:abstractNum>
  <w:abstractNum w:abstractNumId="2">
    <w:nsid w:val="C9CC05E1"/>
    <w:multiLevelType w:val="singleLevel"/>
    <w:tmpl w:val="C9CC05E1"/>
    <w:lvl w:ilvl="0" w:tentative="0">
      <w:start w:val="1"/>
      <w:numFmt w:val="decimal"/>
      <w:lvlText w:val="%1."/>
      <w:lvlJc w:val="left"/>
      <w:pPr>
        <w:tabs>
          <w:tab w:val="left" w:pos="425"/>
        </w:tabs>
        <w:ind w:left="425" w:hanging="425"/>
      </w:pPr>
      <w:rPr>
        <w:rFonts w:hint="default"/>
      </w:rPr>
    </w:lvl>
  </w:abstractNum>
  <w:abstractNum w:abstractNumId="3">
    <w:nsid w:val="FE582589"/>
    <w:multiLevelType w:val="singleLevel"/>
    <w:tmpl w:val="FE582589"/>
    <w:lvl w:ilvl="0" w:tentative="0">
      <w:start w:val="3"/>
      <w:numFmt w:val="upperLetter"/>
      <w:lvlText w:val="%1."/>
      <w:lvlJc w:val="left"/>
      <w:pPr>
        <w:tabs>
          <w:tab w:val="left" w:pos="432"/>
        </w:tabs>
        <w:ind w:left="432" w:hanging="432"/>
      </w:pPr>
      <w:rPr>
        <w:rFonts w:hint="default"/>
      </w:rPr>
    </w:lvl>
  </w:abstractNum>
  <w:abstractNum w:abstractNumId="4">
    <w:nsid w:val="0637F47C"/>
    <w:multiLevelType w:val="singleLevel"/>
    <w:tmpl w:val="0637F47C"/>
    <w:lvl w:ilvl="0" w:tentative="0">
      <w:start w:val="1"/>
      <w:numFmt w:val="decimal"/>
      <w:lvlText w:val="%1."/>
      <w:lvlJc w:val="left"/>
      <w:pPr>
        <w:tabs>
          <w:tab w:val="left" w:pos="425"/>
        </w:tabs>
        <w:ind w:left="425" w:hanging="425"/>
      </w:pPr>
      <w:rPr>
        <w:rFonts w:hint="default"/>
      </w:rPr>
    </w:lvl>
  </w:abstractNum>
  <w:abstractNum w:abstractNumId="5">
    <w:nsid w:val="1048AE63"/>
    <w:multiLevelType w:val="singleLevel"/>
    <w:tmpl w:val="1048AE63"/>
    <w:lvl w:ilvl="0" w:tentative="0">
      <w:start w:val="3"/>
      <w:numFmt w:val="decimal"/>
      <w:lvlText w:val="%1."/>
      <w:lvlJc w:val="left"/>
      <w:pPr>
        <w:tabs>
          <w:tab w:val="left" w:pos="432"/>
        </w:tabs>
        <w:ind w:left="432" w:hanging="432"/>
      </w:pPr>
      <w:rPr>
        <w:rFonts w:hint="default"/>
      </w:rPr>
    </w:lvl>
  </w:abstractNum>
  <w:abstractNum w:abstractNumId="6">
    <w:nsid w:val="1389D77D"/>
    <w:multiLevelType w:val="singleLevel"/>
    <w:tmpl w:val="1389D77D"/>
    <w:lvl w:ilvl="0" w:tentative="0">
      <w:start w:val="1"/>
      <w:numFmt w:val="decimal"/>
      <w:lvlText w:val="%1."/>
      <w:lvlJc w:val="left"/>
      <w:pPr>
        <w:tabs>
          <w:tab w:val="left" w:pos="425"/>
        </w:tabs>
        <w:ind w:left="425" w:hanging="425"/>
      </w:pPr>
      <w:rPr>
        <w:rFonts w:hint="default"/>
      </w:rPr>
    </w:lvl>
  </w:abstractNum>
  <w:abstractNum w:abstractNumId="7">
    <w:nsid w:val="21375142"/>
    <w:multiLevelType w:val="singleLevel"/>
    <w:tmpl w:val="21375142"/>
    <w:lvl w:ilvl="0" w:tentative="0">
      <w:start w:val="1"/>
      <w:numFmt w:val="decimal"/>
      <w:lvlText w:val="%1."/>
      <w:lvlJc w:val="left"/>
      <w:pPr>
        <w:tabs>
          <w:tab w:val="left" w:pos="425"/>
        </w:tabs>
        <w:ind w:left="425" w:hanging="425"/>
      </w:pPr>
      <w:rPr>
        <w:rFonts w:hint="default"/>
      </w:rPr>
    </w:lvl>
  </w:abstractNum>
  <w:abstractNum w:abstractNumId="8">
    <w:nsid w:val="23B81115"/>
    <w:multiLevelType w:val="singleLevel"/>
    <w:tmpl w:val="23B81115"/>
    <w:lvl w:ilvl="0" w:tentative="0">
      <w:start w:val="2"/>
      <w:numFmt w:val="upperLetter"/>
      <w:lvlText w:val="%1."/>
      <w:lvlJc w:val="left"/>
      <w:pPr>
        <w:tabs>
          <w:tab w:val="left" w:pos="432"/>
        </w:tabs>
        <w:ind w:left="432" w:hanging="432"/>
      </w:pPr>
      <w:rPr>
        <w:rFonts w:hint="default"/>
      </w:rPr>
    </w:lvl>
  </w:abstractNum>
  <w:abstractNum w:abstractNumId="9">
    <w:nsid w:val="3000DC67"/>
    <w:multiLevelType w:val="singleLevel"/>
    <w:tmpl w:val="3000DC67"/>
    <w:lvl w:ilvl="0" w:tentative="0">
      <w:start w:val="1"/>
      <w:numFmt w:val="upperLetter"/>
      <w:lvlText w:val="%1."/>
      <w:lvlJc w:val="left"/>
      <w:pPr>
        <w:tabs>
          <w:tab w:val="left" w:pos="425"/>
        </w:tabs>
        <w:ind w:left="425" w:hanging="425"/>
      </w:pPr>
      <w:rPr>
        <w:rFonts w:hint="default"/>
      </w:rPr>
    </w:lvl>
  </w:abstractNum>
  <w:abstractNum w:abstractNumId="10">
    <w:nsid w:val="45CFE8A0"/>
    <w:multiLevelType w:val="singleLevel"/>
    <w:tmpl w:val="45CFE8A0"/>
    <w:lvl w:ilvl="0" w:tentative="0">
      <w:start w:val="1"/>
      <w:numFmt w:val="decimal"/>
      <w:lvlText w:val="%1."/>
      <w:lvlJc w:val="left"/>
      <w:pPr>
        <w:tabs>
          <w:tab w:val="left" w:pos="425"/>
        </w:tabs>
        <w:ind w:left="425" w:hanging="425"/>
      </w:pPr>
      <w:rPr>
        <w:rFonts w:hint="default"/>
      </w:rPr>
    </w:lvl>
  </w:abstractNum>
  <w:abstractNum w:abstractNumId="11">
    <w:nsid w:val="65B4A037"/>
    <w:multiLevelType w:val="singleLevel"/>
    <w:tmpl w:val="65B4A037"/>
    <w:lvl w:ilvl="0" w:tentative="0">
      <w:start w:val="1"/>
      <w:numFmt w:val="lowerLetter"/>
      <w:lvlText w:val="%1."/>
      <w:lvlJc w:val="left"/>
      <w:pPr>
        <w:tabs>
          <w:tab w:val="left" w:pos="425"/>
        </w:tabs>
        <w:ind w:left="425" w:hanging="425"/>
      </w:pPr>
      <w:rPr>
        <w:rFonts w:hint="default"/>
      </w:rPr>
    </w:lvl>
  </w:abstractNum>
  <w:abstractNum w:abstractNumId="12">
    <w:nsid w:val="7AD90108"/>
    <w:multiLevelType w:val="singleLevel"/>
    <w:tmpl w:val="7AD90108"/>
    <w:lvl w:ilvl="0" w:tentative="0">
      <w:start w:val="1"/>
      <w:numFmt w:val="lowerLetter"/>
      <w:lvlText w:val="%1."/>
      <w:lvlJc w:val="left"/>
      <w:pPr>
        <w:tabs>
          <w:tab w:val="left" w:pos="425"/>
        </w:tabs>
        <w:ind w:left="425" w:hanging="425"/>
      </w:pPr>
      <w:rPr>
        <w:rFonts w:hint="default"/>
      </w:rPr>
    </w:lvl>
  </w:abstractNum>
  <w:num w:numId="1">
    <w:abstractNumId w:val="9"/>
  </w:num>
  <w:num w:numId="2">
    <w:abstractNumId w:val="8"/>
  </w:num>
  <w:num w:numId="3">
    <w:abstractNumId w:val="6"/>
  </w:num>
  <w:num w:numId="4">
    <w:abstractNumId w:val="3"/>
  </w:num>
  <w:num w:numId="5">
    <w:abstractNumId w:val="7"/>
  </w:num>
  <w:num w:numId="6">
    <w:abstractNumId w:val="1"/>
  </w:num>
  <w:num w:numId="7">
    <w:abstractNumId w:val="4"/>
  </w:num>
  <w:num w:numId="8">
    <w:abstractNumId w:val="0"/>
  </w:num>
  <w:num w:numId="9">
    <w:abstractNumId w:val="10"/>
  </w:num>
  <w:num w:numId="10">
    <w:abstractNumId w:val="2"/>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D54BF"/>
    <w:rsid w:val="75ED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DengXi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DengXian" w:cs="Times New Roman"/>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2019-05-10T04:11:00Z</dcterms:created>
  <dc:creator>Lenovo</dc:creator>
  <cp:lastModifiedBy>Lenovo</cp:lastModifiedBy>
  <dcterms:modified xsi:type="dcterms:W3CDTF">2019-05-10T04:18:01Z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