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705E" w14:textId="77777777" w:rsidR="00137545" w:rsidRPr="00513B3A" w:rsidRDefault="00137545" w:rsidP="00137545">
      <w:pPr>
        <w:pStyle w:val="Heading1"/>
        <w:spacing w:before="0" w:beforeAutospacing="0" w:after="0" w:afterAutospacing="0" w:line="720" w:lineRule="auto"/>
        <w:jc w:val="center"/>
        <w:rPr>
          <w:rFonts w:eastAsia="Calibri"/>
          <w:sz w:val="24"/>
          <w:szCs w:val="24"/>
          <w:lang w:val="id-ID"/>
        </w:rPr>
      </w:pPr>
      <w:bookmarkStart w:id="0" w:name="_Toc532489870"/>
      <w:bookmarkStart w:id="1" w:name="_Toc535965408"/>
      <w:r w:rsidRPr="00513B3A">
        <w:rPr>
          <w:rFonts w:eastAsia="Calibri"/>
          <w:sz w:val="24"/>
          <w:szCs w:val="24"/>
          <w:lang w:val="id-ID"/>
        </w:rPr>
        <w:t>BAB V</w:t>
      </w:r>
      <w:bookmarkEnd w:id="0"/>
      <w:bookmarkEnd w:id="1"/>
    </w:p>
    <w:p w14:paraId="4305C920" w14:textId="77777777" w:rsidR="00137545" w:rsidRPr="00513B3A" w:rsidRDefault="00137545" w:rsidP="00137545">
      <w:pPr>
        <w:pStyle w:val="Heading1"/>
        <w:spacing w:before="0" w:beforeAutospacing="0" w:after="0" w:afterAutospacing="0" w:line="720" w:lineRule="auto"/>
        <w:jc w:val="center"/>
        <w:rPr>
          <w:rFonts w:eastAsia="Calibri"/>
          <w:sz w:val="24"/>
          <w:szCs w:val="24"/>
          <w:lang w:val="id-ID"/>
        </w:rPr>
      </w:pPr>
      <w:bookmarkStart w:id="2" w:name="_Toc532489871"/>
      <w:bookmarkStart w:id="3" w:name="_Toc535965409"/>
      <w:r w:rsidRPr="00513B3A">
        <w:rPr>
          <w:rFonts w:eastAsia="Calibri"/>
          <w:sz w:val="24"/>
          <w:szCs w:val="24"/>
          <w:lang w:val="id-ID"/>
        </w:rPr>
        <w:t>KESIMPULAN DAN SARAN</w:t>
      </w:r>
      <w:bookmarkEnd w:id="2"/>
      <w:bookmarkEnd w:id="3"/>
    </w:p>
    <w:p w14:paraId="049EEFE9" w14:textId="77777777" w:rsidR="00944FDE" w:rsidRDefault="00137545" w:rsidP="0013754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513B3A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Pada bab terakhir ini akan dijabarkan mengenai hasil akhir penelitian yang didapatkan setelah melakukan pengujian dan penelitian. Hasi</w:t>
      </w:r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513B3A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akhir penelitian akan diringkas menjadi suatu ringkasan kesimpulan sederhana sehingga mudah dipahami. </w:t>
      </w:r>
    </w:p>
    <w:p w14:paraId="50019795" w14:textId="4F9AE70E" w:rsidR="00137545" w:rsidRPr="00513B3A" w:rsidRDefault="00137545" w:rsidP="0013754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513B3A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Pada bab ini peneliti </w:t>
      </w:r>
      <w:r w:rsidR="00266FA1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juga </w:t>
      </w:r>
      <w:r w:rsidRPr="00513B3A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akan memaparkan saran yang berasal dari pemahaman, ide, dan berbagai batasan yang peneliti peroleh saat melalui setiap tahap dan proses yang telah peneliti jalani dalam melakukan pengujian ini.  </w:t>
      </w:r>
    </w:p>
    <w:p w14:paraId="6821097E" w14:textId="77777777" w:rsidR="00137545" w:rsidRPr="00513B3A" w:rsidRDefault="00137545" w:rsidP="00217D60">
      <w:pPr>
        <w:pStyle w:val="Heading2"/>
        <w:spacing w:before="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val="id-ID"/>
        </w:rPr>
      </w:pPr>
      <w:bookmarkStart w:id="4" w:name="_Toc532489872"/>
      <w:bookmarkStart w:id="5" w:name="_Toc535965410"/>
      <w:r w:rsidRPr="00513B3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A. </w:t>
      </w:r>
      <w:r w:rsidRPr="00513B3A">
        <w:rPr>
          <w:rFonts w:ascii="Times New Roman" w:eastAsia="Times New Roman" w:hAnsi="Times New Roman" w:cs="Times New Roman"/>
          <w:b/>
          <w:color w:val="000000" w:themeColor="text1"/>
          <w:sz w:val="24"/>
          <w:lang w:val="id-ID"/>
        </w:rPr>
        <w:t>Kesimpulan</w:t>
      </w:r>
      <w:bookmarkEnd w:id="4"/>
      <w:bookmarkEnd w:id="5"/>
    </w:p>
    <w:p w14:paraId="567602DC" w14:textId="77777777" w:rsidR="00137545" w:rsidRPr="00513B3A" w:rsidRDefault="00137545" w:rsidP="00217D6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3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Berdasarkan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pengujian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telah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diperoleh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kesimpulan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</w:p>
    <w:p w14:paraId="085894D5" w14:textId="77777777" w:rsidR="00137545" w:rsidRPr="00513B3A" w:rsidRDefault="00137545" w:rsidP="0013754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berikut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495259DD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profitabilitas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4E4CBF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investment opportunity set</w:t>
      </w:r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1E336F2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jumlah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komite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audit</w:t>
      </w:r>
      <w:r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4BFA99F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proporsi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dewan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komisaris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independen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DB0C15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kepemilikan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manajerial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6B5ADF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kepemilikan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institusional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689DD4C" w14:textId="77777777" w:rsidR="00137545" w:rsidRPr="00513B3A" w:rsidRDefault="00137545" w:rsidP="00137545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Tidak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cukup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ukuran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berpengaruh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positif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FBA6F8" w14:textId="77777777" w:rsidR="00137545" w:rsidRPr="00513B3A" w:rsidRDefault="00217D60" w:rsidP="00217D60">
      <w:pPr>
        <w:pStyle w:val="Style1"/>
        <w:spacing w:before="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532489873"/>
      <w:bookmarkStart w:id="7" w:name="_Toc535965411"/>
      <w:r w:rsidRPr="00513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137545" w:rsidRPr="00513B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6"/>
      <w:bookmarkEnd w:id="7"/>
    </w:p>
    <w:p w14:paraId="4E414365" w14:textId="77777777" w:rsidR="00137545" w:rsidRPr="00513B3A" w:rsidRDefault="00137545" w:rsidP="0013754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3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Berdasarkan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analisis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telah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mengingat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adanya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keterbatasan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maka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terdapat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beberapa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saran yang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ingin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sampaikan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berikutnya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38C36896" w14:textId="7A94FD62" w:rsidR="004A6EDE" w:rsidRDefault="00137545" w:rsidP="004A6EDE">
      <w:pPr>
        <w:pStyle w:val="ListParagraph"/>
        <w:numPr>
          <w:ilvl w:val="6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selanjutnya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diharapkan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sampel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industri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lain dan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memperluas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tahun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sehingga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memperoleh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lebih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baik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C989D2" w14:textId="25135FBD" w:rsidR="00D67C28" w:rsidRPr="00D67C28" w:rsidRDefault="00D67C28" w:rsidP="00D67C28">
      <w:pPr>
        <w:pStyle w:val="ListParagraph"/>
        <w:numPr>
          <w:ilvl w:val="6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Dari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faktor-faktor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mempengaruhi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profitabilitas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E31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investment opportunity set,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kepemilikan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manajerial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sebaiknya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profit dan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kepemilikan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manajerial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memperhitungkan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return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diterima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investasi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9015BD" w14:textId="1713CB43" w:rsidR="004A6EDE" w:rsidRPr="00513B3A" w:rsidRDefault="00137545" w:rsidP="004A6EDE">
      <w:pPr>
        <w:pStyle w:val="ListParagraph"/>
        <w:numPr>
          <w:ilvl w:val="6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menambah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variabel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lain </w:t>
      </w:r>
      <w:proofErr w:type="spellStart"/>
      <w:proofErr w:type="gram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seperti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tingkat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inflasi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kurs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mata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uang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beberapa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variabel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pengukur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lainnya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sehingga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mempengaruhi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pengukuran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berbeda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misalnya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indeks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corporate governance</w:t>
      </w:r>
      <w:r w:rsidR="009565A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219EC5EF" w14:textId="3D26035B" w:rsidR="00137545" w:rsidRPr="00513B3A" w:rsidRDefault="009565A5" w:rsidP="004A6EDE">
      <w:pPr>
        <w:pStyle w:val="ListParagraph"/>
        <w:numPr>
          <w:ilvl w:val="6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enerapan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7545"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Good Corporate Governance</w:t>
      </w:r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sebaiknya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diterapkan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baik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meningkatkan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7545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</w:rPr>
        <w:t>memperketat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554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4A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1C263B" w14:textId="77777777" w:rsidR="00A45A61" w:rsidRPr="00A45A61" w:rsidRDefault="00C33212" w:rsidP="00A45A61">
      <w:pPr>
        <w:pStyle w:val="ListParagraph"/>
        <w:numPr>
          <w:ilvl w:val="6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Peneliti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selanjutnya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462D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menggun</w:t>
      </w:r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proksi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mewakili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seperti</w:t>
      </w:r>
      <w:proofErr w:type="spellEnd"/>
      <w:r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6D87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="00FA6D87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Tobin’s Q, </w:t>
      </w:r>
      <w:r w:rsidR="00FA6D87"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Price to Cash Flow</w:t>
      </w:r>
      <w:r w:rsidR="00FA6D87" w:rsidRPr="00513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A6D87"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Price </w:t>
      </w:r>
      <w:proofErr w:type="spellStart"/>
      <w:r w:rsidR="00FA6D87"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Earning</w:t>
      </w:r>
      <w:proofErr w:type="spellEnd"/>
      <w:r w:rsidR="00FA6D87" w:rsidRPr="00513B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Ratio</w:t>
      </w:r>
      <w:r w:rsidR="00A45A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49F39F6B" w14:textId="77777777" w:rsidR="007E43F4" w:rsidRDefault="007E43F4" w:rsidP="00E8407B">
      <w:pPr>
        <w:widowControl w:val="0"/>
        <w:autoSpaceDE w:val="0"/>
        <w:autoSpaceDN w:val="0"/>
        <w:adjustRightInd w:val="0"/>
        <w:spacing w:after="0" w:line="72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14:paraId="34B105FB" w14:textId="77777777" w:rsidR="00483143" w:rsidRDefault="00483143" w:rsidP="007773E3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bookmarkStart w:id="8" w:name="_GoBack"/>
      <w:bookmarkEnd w:id="8"/>
    </w:p>
    <w:sectPr w:rsidR="00483143" w:rsidSect="00A12ED0">
      <w:headerReference w:type="default" r:id="rId8"/>
      <w:footerReference w:type="default" r:id="rId9"/>
      <w:pgSz w:w="11906" w:h="16838" w:code="9"/>
      <w:pgMar w:top="1418" w:right="1418" w:bottom="1418" w:left="1701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4ECC" w14:textId="77777777" w:rsidR="00E02056" w:rsidRDefault="00E02056" w:rsidP="00F60DD8">
      <w:pPr>
        <w:spacing w:after="0" w:line="240" w:lineRule="auto"/>
      </w:pPr>
      <w:r>
        <w:separator/>
      </w:r>
    </w:p>
  </w:endnote>
  <w:endnote w:type="continuationSeparator" w:id="0">
    <w:p w14:paraId="306F90EF" w14:textId="77777777" w:rsidR="00E02056" w:rsidRDefault="00E02056" w:rsidP="00F6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358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F5F2D" w14:textId="77777777" w:rsidR="002E667D" w:rsidRDefault="002E667D" w:rsidP="003B67E7">
        <w:pPr>
          <w:pStyle w:val="Footer"/>
          <w:jc w:val="center"/>
        </w:pPr>
        <w:r>
          <w:fldChar w:fldCharType="begin"/>
        </w:r>
        <w:r w:rsidRPr="00143F2D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EC88" w14:textId="77777777" w:rsidR="00E02056" w:rsidRDefault="00E02056" w:rsidP="00F60DD8">
      <w:pPr>
        <w:spacing w:after="0" w:line="240" w:lineRule="auto"/>
      </w:pPr>
      <w:r>
        <w:separator/>
      </w:r>
    </w:p>
  </w:footnote>
  <w:footnote w:type="continuationSeparator" w:id="0">
    <w:p w14:paraId="541021C5" w14:textId="77777777" w:rsidR="00E02056" w:rsidRDefault="00E02056" w:rsidP="00F6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3A49" w14:textId="77777777" w:rsidR="002E667D" w:rsidRDefault="002E667D" w:rsidP="006C4A41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9C8"/>
    <w:multiLevelType w:val="hybridMultilevel"/>
    <w:tmpl w:val="5D982D8E"/>
    <w:lvl w:ilvl="0" w:tplc="7E1A0CC6">
      <w:start w:val="1"/>
      <w:numFmt w:val="decimal"/>
      <w:lvlText w:val="%1."/>
      <w:lvlJc w:val="left"/>
      <w:pPr>
        <w:ind w:left="3205" w:hanging="360"/>
      </w:pPr>
    </w:lvl>
    <w:lvl w:ilvl="1" w:tplc="04090019">
      <w:start w:val="1"/>
      <w:numFmt w:val="lowerLetter"/>
      <w:lvlText w:val="%2."/>
      <w:lvlJc w:val="left"/>
      <w:pPr>
        <w:ind w:left="3925" w:hanging="360"/>
      </w:pPr>
    </w:lvl>
    <w:lvl w:ilvl="2" w:tplc="0409001B">
      <w:start w:val="1"/>
      <w:numFmt w:val="lowerRoman"/>
      <w:lvlText w:val="%3."/>
      <w:lvlJc w:val="right"/>
      <w:pPr>
        <w:ind w:left="4645" w:hanging="180"/>
      </w:pPr>
    </w:lvl>
    <w:lvl w:ilvl="3" w:tplc="0409000F">
      <w:start w:val="1"/>
      <w:numFmt w:val="decimal"/>
      <w:lvlText w:val="%4."/>
      <w:lvlJc w:val="left"/>
      <w:pPr>
        <w:ind w:left="5365" w:hanging="360"/>
      </w:pPr>
    </w:lvl>
    <w:lvl w:ilvl="4" w:tplc="04090019">
      <w:start w:val="1"/>
      <w:numFmt w:val="lowerLetter"/>
      <w:lvlText w:val="%5."/>
      <w:lvlJc w:val="left"/>
      <w:pPr>
        <w:ind w:left="6085" w:hanging="360"/>
      </w:pPr>
    </w:lvl>
    <w:lvl w:ilvl="5" w:tplc="0409001B">
      <w:start w:val="1"/>
      <w:numFmt w:val="lowerRoman"/>
      <w:lvlText w:val="%6."/>
      <w:lvlJc w:val="right"/>
      <w:pPr>
        <w:ind w:left="6805" w:hanging="180"/>
      </w:pPr>
    </w:lvl>
    <w:lvl w:ilvl="6" w:tplc="0409000F">
      <w:start w:val="1"/>
      <w:numFmt w:val="decimal"/>
      <w:lvlText w:val="%7."/>
      <w:lvlJc w:val="left"/>
      <w:pPr>
        <w:ind w:left="7525" w:hanging="360"/>
      </w:pPr>
    </w:lvl>
    <w:lvl w:ilvl="7" w:tplc="04090019">
      <w:start w:val="1"/>
      <w:numFmt w:val="lowerLetter"/>
      <w:lvlText w:val="%8."/>
      <w:lvlJc w:val="left"/>
      <w:pPr>
        <w:ind w:left="8245" w:hanging="360"/>
      </w:pPr>
    </w:lvl>
    <w:lvl w:ilvl="8" w:tplc="0409001B">
      <w:start w:val="1"/>
      <w:numFmt w:val="lowerRoman"/>
      <w:lvlText w:val="%9."/>
      <w:lvlJc w:val="right"/>
      <w:pPr>
        <w:ind w:left="8965" w:hanging="180"/>
      </w:pPr>
    </w:lvl>
  </w:abstractNum>
  <w:abstractNum w:abstractNumId="1" w15:restartNumberingAfterBreak="0">
    <w:nsid w:val="05FA046C"/>
    <w:multiLevelType w:val="hybridMultilevel"/>
    <w:tmpl w:val="286E7C20"/>
    <w:lvl w:ilvl="0" w:tplc="D45A161A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DA1AAF"/>
    <w:multiLevelType w:val="hybridMultilevel"/>
    <w:tmpl w:val="77D2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966"/>
    <w:multiLevelType w:val="hybridMultilevel"/>
    <w:tmpl w:val="B6B8306E"/>
    <w:lvl w:ilvl="0" w:tplc="6E646AD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D23D92"/>
    <w:multiLevelType w:val="hybridMultilevel"/>
    <w:tmpl w:val="F670AC4C"/>
    <w:lvl w:ilvl="0" w:tplc="8410EB64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A438BC"/>
    <w:multiLevelType w:val="hybridMultilevel"/>
    <w:tmpl w:val="9D1E238A"/>
    <w:lvl w:ilvl="0" w:tplc="EDA4426A">
      <w:start w:val="1"/>
      <w:numFmt w:val="decimal"/>
      <w:lvlText w:val="(%1)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4B8BC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84728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E6BE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358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01FF4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8CBE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64E0A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CD740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877ACA"/>
    <w:multiLevelType w:val="hybridMultilevel"/>
    <w:tmpl w:val="B22A65D4"/>
    <w:lvl w:ilvl="0" w:tplc="24309FF0">
      <w:start w:val="1"/>
      <w:numFmt w:val="decimal"/>
      <w:lvlText w:val="(%1)"/>
      <w:lvlJc w:val="left"/>
      <w:pPr>
        <w:ind w:left="288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F4D2E85"/>
    <w:multiLevelType w:val="hybridMultilevel"/>
    <w:tmpl w:val="5DD41024"/>
    <w:lvl w:ilvl="0" w:tplc="AEBCD0E4">
      <w:start w:val="1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8618AD"/>
    <w:multiLevelType w:val="hybridMultilevel"/>
    <w:tmpl w:val="60C02C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57C2E"/>
    <w:multiLevelType w:val="hybridMultilevel"/>
    <w:tmpl w:val="7616B566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>
      <w:start w:val="1"/>
      <w:numFmt w:val="lowerLetter"/>
      <w:lvlText w:val="%2."/>
      <w:lvlJc w:val="left"/>
      <w:pPr>
        <w:ind w:left="2364" w:hanging="360"/>
      </w:pPr>
    </w:lvl>
    <w:lvl w:ilvl="2" w:tplc="0409001B">
      <w:start w:val="1"/>
      <w:numFmt w:val="lowerRoman"/>
      <w:lvlText w:val="%3."/>
      <w:lvlJc w:val="right"/>
      <w:pPr>
        <w:ind w:left="3084" w:hanging="180"/>
      </w:pPr>
    </w:lvl>
    <w:lvl w:ilvl="3" w:tplc="0409000F">
      <w:start w:val="1"/>
      <w:numFmt w:val="decimal"/>
      <w:lvlText w:val="%4."/>
      <w:lvlJc w:val="left"/>
      <w:pPr>
        <w:ind w:left="3804" w:hanging="360"/>
      </w:pPr>
    </w:lvl>
    <w:lvl w:ilvl="4" w:tplc="04090019">
      <w:start w:val="1"/>
      <w:numFmt w:val="lowerLetter"/>
      <w:lvlText w:val="%5."/>
      <w:lvlJc w:val="left"/>
      <w:pPr>
        <w:ind w:left="4524" w:hanging="360"/>
      </w:pPr>
    </w:lvl>
    <w:lvl w:ilvl="5" w:tplc="0409001B">
      <w:start w:val="1"/>
      <w:numFmt w:val="lowerRoman"/>
      <w:lvlText w:val="%6."/>
      <w:lvlJc w:val="right"/>
      <w:pPr>
        <w:ind w:left="5244" w:hanging="180"/>
      </w:pPr>
    </w:lvl>
    <w:lvl w:ilvl="6" w:tplc="0409000F">
      <w:start w:val="1"/>
      <w:numFmt w:val="decimal"/>
      <w:lvlText w:val="%7."/>
      <w:lvlJc w:val="left"/>
      <w:pPr>
        <w:ind w:left="5964" w:hanging="360"/>
      </w:pPr>
    </w:lvl>
    <w:lvl w:ilvl="7" w:tplc="04090019">
      <w:start w:val="1"/>
      <w:numFmt w:val="lowerLetter"/>
      <w:lvlText w:val="%8."/>
      <w:lvlJc w:val="left"/>
      <w:pPr>
        <w:ind w:left="6684" w:hanging="360"/>
      </w:pPr>
    </w:lvl>
    <w:lvl w:ilvl="8" w:tplc="0409001B">
      <w:start w:val="1"/>
      <w:numFmt w:val="lowerRoman"/>
      <w:lvlText w:val="%9."/>
      <w:lvlJc w:val="right"/>
      <w:pPr>
        <w:ind w:left="7404" w:hanging="180"/>
      </w:pPr>
    </w:lvl>
  </w:abstractNum>
  <w:abstractNum w:abstractNumId="10" w15:restartNumberingAfterBreak="0">
    <w:nsid w:val="1C8E17E5"/>
    <w:multiLevelType w:val="hybridMultilevel"/>
    <w:tmpl w:val="6764E512"/>
    <w:lvl w:ilvl="0" w:tplc="15B624CA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5A707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23F9"/>
    <w:multiLevelType w:val="hybridMultilevel"/>
    <w:tmpl w:val="980C8C22"/>
    <w:lvl w:ilvl="0" w:tplc="276CB86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FE84005"/>
    <w:multiLevelType w:val="hybridMultilevel"/>
    <w:tmpl w:val="DD9A1232"/>
    <w:lvl w:ilvl="0" w:tplc="81BEFD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2D071C"/>
    <w:multiLevelType w:val="hybridMultilevel"/>
    <w:tmpl w:val="1F2EAB9E"/>
    <w:lvl w:ilvl="0" w:tplc="3F26EC5C">
      <w:start w:val="1"/>
      <w:numFmt w:val="lowerLetter"/>
      <w:pStyle w:val="Style9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7E45A1"/>
    <w:multiLevelType w:val="hybridMultilevel"/>
    <w:tmpl w:val="0D283CD0"/>
    <w:lvl w:ilvl="0" w:tplc="87400E9E">
      <w:start w:val="1"/>
      <w:numFmt w:val="lowerLetter"/>
      <w:lvlText w:val="(%1)"/>
      <w:lvlJc w:val="left"/>
      <w:pPr>
        <w:ind w:left="1495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15" w15:restartNumberingAfterBreak="0">
    <w:nsid w:val="25446469"/>
    <w:multiLevelType w:val="hybridMultilevel"/>
    <w:tmpl w:val="4FFCD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C155F"/>
    <w:multiLevelType w:val="hybridMultilevel"/>
    <w:tmpl w:val="1D9C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82260"/>
    <w:multiLevelType w:val="hybridMultilevel"/>
    <w:tmpl w:val="5DD41024"/>
    <w:lvl w:ilvl="0" w:tplc="AEBCD0E4">
      <w:start w:val="1"/>
      <w:numFmt w:val="decimal"/>
      <w:lvlText w:val="(%1)"/>
      <w:lvlJc w:val="left"/>
      <w:pPr>
        <w:ind w:left="2345" w:hanging="360"/>
      </w:p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04090019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>
      <w:start w:val="1"/>
      <w:numFmt w:val="decimal"/>
      <w:lvlText w:val="%7."/>
      <w:lvlJc w:val="left"/>
      <w:pPr>
        <w:ind w:left="6665" w:hanging="360"/>
      </w:pPr>
    </w:lvl>
    <w:lvl w:ilvl="7" w:tplc="04090019">
      <w:start w:val="1"/>
      <w:numFmt w:val="lowerLetter"/>
      <w:lvlText w:val="%8."/>
      <w:lvlJc w:val="left"/>
      <w:pPr>
        <w:ind w:left="7385" w:hanging="360"/>
      </w:pPr>
    </w:lvl>
    <w:lvl w:ilvl="8" w:tplc="0409001B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6A476C7"/>
    <w:multiLevelType w:val="multilevel"/>
    <w:tmpl w:val="036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A5421"/>
    <w:multiLevelType w:val="hybridMultilevel"/>
    <w:tmpl w:val="2A2C2DD4"/>
    <w:lvl w:ilvl="0" w:tplc="A25AE23A">
      <w:start w:val="1"/>
      <w:numFmt w:val="decimal"/>
      <w:lvlText w:val="(%1)"/>
      <w:lvlJc w:val="left"/>
      <w:pPr>
        <w:ind w:left="3009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29" w:hanging="360"/>
      </w:pPr>
    </w:lvl>
    <w:lvl w:ilvl="2" w:tplc="0409001B">
      <w:start w:val="1"/>
      <w:numFmt w:val="lowerRoman"/>
      <w:lvlText w:val="%3."/>
      <w:lvlJc w:val="right"/>
      <w:pPr>
        <w:ind w:left="4449" w:hanging="180"/>
      </w:pPr>
    </w:lvl>
    <w:lvl w:ilvl="3" w:tplc="0409000F">
      <w:start w:val="1"/>
      <w:numFmt w:val="decimal"/>
      <w:lvlText w:val="%4."/>
      <w:lvlJc w:val="left"/>
      <w:pPr>
        <w:ind w:left="5169" w:hanging="360"/>
      </w:pPr>
    </w:lvl>
    <w:lvl w:ilvl="4" w:tplc="04090019">
      <w:start w:val="1"/>
      <w:numFmt w:val="lowerLetter"/>
      <w:lvlText w:val="%5."/>
      <w:lvlJc w:val="left"/>
      <w:pPr>
        <w:ind w:left="5889" w:hanging="360"/>
      </w:pPr>
    </w:lvl>
    <w:lvl w:ilvl="5" w:tplc="0409001B">
      <w:start w:val="1"/>
      <w:numFmt w:val="lowerRoman"/>
      <w:lvlText w:val="%6."/>
      <w:lvlJc w:val="right"/>
      <w:pPr>
        <w:ind w:left="6609" w:hanging="180"/>
      </w:pPr>
    </w:lvl>
    <w:lvl w:ilvl="6" w:tplc="0409000F">
      <w:start w:val="1"/>
      <w:numFmt w:val="decimal"/>
      <w:lvlText w:val="%7."/>
      <w:lvlJc w:val="left"/>
      <w:pPr>
        <w:ind w:left="7329" w:hanging="360"/>
      </w:pPr>
    </w:lvl>
    <w:lvl w:ilvl="7" w:tplc="04090019">
      <w:start w:val="1"/>
      <w:numFmt w:val="lowerLetter"/>
      <w:lvlText w:val="%8."/>
      <w:lvlJc w:val="left"/>
      <w:pPr>
        <w:ind w:left="8049" w:hanging="360"/>
      </w:pPr>
    </w:lvl>
    <w:lvl w:ilvl="8" w:tplc="0409001B">
      <w:start w:val="1"/>
      <w:numFmt w:val="lowerRoman"/>
      <w:lvlText w:val="%9."/>
      <w:lvlJc w:val="right"/>
      <w:pPr>
        <w:ind w:left="8769" w:hanging="180"/>
      </w:pPr>
    </w:lvl>
  </w:abstractNum>
  <w:abstractNum w:abstractNumId="20" w15:restartNumberingAfterBreak="0">
    <w:nsid w:val="3AC676C6"/>
    <w:multiLevelType w:val="hybridMultilevel"/>
    <w:tmpl w:val="AA66ACB8"/>
    <w:lvl w:ilvl="0" w:tplc="7F0A031E">
      <w:start w:val="1"/>
      <w:numFmt w:val="lowerLetter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6D1A0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EEC24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63F88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8F94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86C1C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21EC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62730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0CC9E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701F87"/>
    <w:multiLevelType w:val="hybridMultilevel"/>
    <w:tmpl w:val="F2D222F2"/>
    <w:lvl w:ilvl="0" w:tplc="E0C0BF8E">
      <w:start w:val="1"/>
      <w:numFmt w:val="decimal"/>
      <w:lvlText w:val="%1)"/>
      <w:lvlJc w:val="left"/>
      <w:pPr>
        <w:ind w:left="17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40925BA9"/>
    <w:multiLevelType w:val="hybridMultilevel"/>
    <w:tmpl w:val="EE48C27C"/>
    <w:lvl w:ilvl="0" w:tplc="86D4FD72">
      <w:start w:val="1"/>
      <w:numFmt w:val="decimal"/>
      <w:lvlText w:val="%1."/>
      <w:lvlJc w:val="left"/>
      <w:pPr>
        <w:ind w:left="307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792" w:hanging="360"/>
      </w:pPr>
    </w:lvl>
    <w:lvl w:ilvl="2" w:tplc="0409001B">
      <w:start w:val="1"/>
      <w:numFmt w:val="lowerRoman"/>
      <w:lvlText w:val="%3."/>
      <w:lvlJc w:val="right"/>
      <w:pPr>
        <w:ind w:left="4512" w:hanging="180"/>
      </w:pPr>
    </w:lvl>
    <w:lvl w:ilvl="3" w:tplc="0409000F">
      <w:start w:val="1"/>
      <w:numFmt w:val="decimal"/>
      <w:lvlText w:val="%4."/>
      <w:lvlJc w:val="left"/>
      <w:pPr>
        <w:ind w:left="5232" w:hanging="360"/>
      </w:pPr>
    </w:lvl>
    <w:lvl w:ilvl="4" w:tplc="04090019">
      <w:start w:val="1"/>
      <w:numFmt w:val="lowerLetter"/>
      <w:lvlText w:val="%5."/>
      <w:lvlJc w:val="left"/>
      <w:pPr>
        <w:ind w:left="5952" w:hanging="360"/>
      </w:pPr>
    </w:lvl>
    <w:lvl w:ilvl="5" w:tplc="0409001B">
      <w:start w:val="1"/>
      <w:numFmt w:val="lowerRoman"/>
      <w:lvlText w:val="%6."/>
      <w:lvlJc w:val="right"/>
      <w:pPr>
        <w:ind w:left="6672" w:hanging="180"/>
      </w:pPr>
    </w:lvl>
    <w:lvl w:ilvl="6" w:tplc="0409000F">
      <w:start w:val="1"/>
      <w:numFmt w:val="decimal"/>
      <w:lvlText w:val="%7."/>
      <w:lvlJc w:val="left"/>
      <w:pPr>
        <w:ind w:left="7392" w:hanging="360"/>
      </w:pPr>
    </w:lvl>
    <w:lvl w:ilvl="7" w:tplc="04090019">
      <w:start w:val="1"/>
      <w:numFmt w:val="lowerLetter"/>
      <w:lvlText w:val="%8."/>
      <w:lvlJc w:val="left"/>
      <w:pPr>
        <w:ind w:left="8112" w:hanging="360"/>
      </w:pPr>
    </w:lvl>
    <w:lvl w:ilvl="8" w:tplc="0409001B">
      <w:start w:val="1"/>
      <w:numFmt w:val="lowerRoman"/>
      <w:lvlText w:val="%9."/>
      <w:lvlJc w:val="right"/>
      <w:pPr>
        <w:ind w:left="8832" w:hanging="180"/>
      </w:pPr>
    </w:lvl>
  </w:abstractNum>
  <w:abstractNum w:abstractNumId="23" w15:restartNumberingAfterBreak="0">
    <w:nsid w:val="430F692F"/>
    <w:multiLevelType w:val="hybridMultilevel"/>
    <w:tmpl w:val="5A04C1A6"/>
    <w:lvl w:ilvl="0" w:tplc="EA9CEDF4">
      <w:start w:val="5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45D58B5"/>
    <w:multiLevelType w:val="hybridMultilevel"/>
    <w:tmpl w:val="E3F4B118"/>
    <w:lvl w:ilvl="0" w:tplc="FB406BBA">
      <w:start w:val="1"/>
      <w:numFmt w:val="lowerLetter"/>
      <w:lvlText w:val="%1."/>
      <w:lvlJc w:val="left"/>
      <w:pPr>
        <w:ind w:left="371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E3A19"/>
    <w:multiLevelType w:val="hybridMultilevel"/>
    <w:tmpl w:val="32184CD8"/>
    <w:lvl w:ilvl="0" w:tplc="24309FF0">
      <w:start w:val="1"/>
      <w:numFmt w:val="decimal"/>
      <w:lvlText w:val="(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35527"/>
    <w:multiLevelType w:val="hybridMultilevel"/>
    <w:tmpl w:val="E0B2B5F4"/>
    <w:lvl w:ilvl="0" w:tplc="87400E9E">
      <w:start w:val="1"/>
      <w:numFmt w:val="lowerLetter"/>
      <w:lvlText w:val="(%1)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27" w15:restartNumberingAfterBreak="0">
    <w:nsid w:val="49A80022"/>
    <w:multiLevelType w:val="hybridMultilevel"/>
    <w:tmpl w:val="7616B566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A7D6772"/>
    <w:multiLevelType w:val="hybridMultilevel"/>
    <w:tmpl w:val="D044502E"/>
    <w:lvl w:ilvl="0" w:tplc="ED9E7714">
      <w:start w:val="1"/>
      <w:numFmt w:val="decimal"/>
      <w:lvlText w:val="(%1)"/>
      <w:lvlJc w:val="left"/>
      <w:pPr>
        <w:ind w:left="2203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3BE63478">
      <w:start w:val="1"/>
      <w:numFmt w:val="decimal"/>
      <w:lvlText w:val="%3."/>
      <w:lvlJc w:val="left"/>
      <w:pPr>
        <w:ind w:left="3838" w:hanging="375"/>
      </w:pPr>
      <w:rPr>
        <w:rFonts w:hint="default"/>
      </w:rPr>
    </w:lvl>
    <w:lvl w:ilvl="3" w:tplc="2FA40FD0">
      <w:start w:val="1"/>
      <w:numFmt w:val="lowerLetter"/>
      <w:lvlText w:val="(%4)"/>
      <w:lvlJc w:val="left"/>
      <w:pPr>
        <w:ind w:left="4363" w:hanging="360"/>
      </w:pPr>
      <w:rPr>
        <w:rFonts w:hint="default"/>
      </w:rPr>
    </w:lvl>
    <w:lvl w:ilvl="4" w:tplc="8732137E">
      <w:start w:val="1"/>
      <w:numFmt w:val="lowerRoman"/>
      <w:lvlText w:val="%5)"/>
      <w:lvlJc w:val="left"/>
      <w:pPr>
        <w:ind w:left="5443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803" w:hanging="180"/>
      </w:pPr>
    </w:lvl>
    <w:lvl w:ilvl="6" w:tplc="5BD2139E">
      <w:start w:val="2"/>
      <w:numFmt w:val="bullet"/>
      <w:lvlText w:val="-"/>
      <w:lvlJc w:val="left"/>
      <w:pPr>
        <w:ind w:left="6523" w:hanging="360"/>
      </w:pPr>
      <w:rPr>
        <w:rFonts w:ascii="Times New Roman" w:eastAsiaTheme="minorEastAsia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4B3A339B"/>
    <w:multiLevelType w:val="multilevel"/>
    <w:tmpl w:val="AFDC1228"/>
    <w:lvl w:ilvl="0">
      <w:start w:val="1"/>
      <w:numFmt w:val="upperLetter"/>
      <w:pStyle w:val="Style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E40AD"/>
    <w:multiLevelType w:val="hybridMultilevel"/>
    <w:tmpl w:val="DC52C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B3698"/>
    <w:multiLevelType w:val="hybridMultilevel"/>
    <w:tmpl w:val="F252F5AA"/>
    <w:lvl w:ilvl="0" w:tplc="2676CA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DF3D66"/>
    <w:multiLevelType w:val="hybridMultilevel"/>
    <w:tmpl w:val="AED6E7A6"/>
    <w:lvl w:ilvl="0" w:tplc="6D9A1E74">
      <w:start w:val="1"/>
      <w:numFmt w:val="decimal"/>
      <w:lvlText w:val="(%1)"/>
      <w:lvlJc w:val="left"/>
      <w:pPr>
        <w:ind w:left="1709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29" w:hanging="360"/>
      </w:pPr>
    </w:lvl>
    <w:lvl w:ilvl="2" w:tplc="0409001B">
      <w:start w:val="1"/>
      <w:numFmt w:val="lowerRoman"/>
      <w:lvlText w:val="%3."/>
      <w:lvlJc w:val="right"/>
      <w:pPr>
        <w:ind w:left="3149" w:hanging="180"/>
      </w:pPr>
    </w:lvl>
    <w:lvl w:ilvl="3" w:tplc="0409000F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3" w15:restartNumberingAfterBreak="0">
    <w:nsid w:val="594C7688"/>
    <w:multiLevelType w:val="hybridMultilevel"/>
    <w:tmpl w:val="4FFCD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81656"/>
    <w:multiLevelType w:val="hybridMultilevel"/>
    <w:tmpl w:val="A1B05CF8"/>
    <w:lvl w:ilvl="0" w:tplc="58900C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D253C4"/>
    <w:multiLevelType w:val="hybridMultilevel"/>
    <w:tmpl w:val="7ADA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874D1"/>
    <w:multiLevelType w:val="hybridMultilevel"/>
    <w:tmpl w:val="B300758A"/>
    <w:lvl w:ilvl="0" w:tplc="87400E9E">
      <w:start w:val="1"/>
      <w:numFmt w:val="lowerLetter"/>
      <w:lvlText w:val="(%1)"/>
      <w:lvlJc w:val="left"/>
      <w:pPr>
        <w:ind w:left="1797" w:hanging="360"/>
      </w:p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>
      <w:start w:val="1"/>
      <w:numFmt w:val="lowerRoman"/>
      <w:lvlText w:val="%3."/>
      <w:lvlJc w:val="right"/>
      <w:pPr>
        <w:ind w:left="3237" w:hanging="180"/>
      </w:pPr>
    </w:lvl>
    <w:lvl w:ilvl="3" w:tplc="0421000F">
      <w:start w:val="1"/>
      <w:numFmt w:val="decimal"/>
      <w:lvlText w:val="%4."/>
      <w:lvlJc w:val="left"/>
      <w:pPr>
        <w:ind w:left="3957" w:hanging="360"/>
      </w:pPr>
    </w:lvl>
    <w:lvl w:ilvl="4" w:tplc="04210019">
      <w:start w:val="1"/>
      <w:numFmt w:val="lowerLetter"/>
      <w:lvlText w:val="%5."/>
      <w:lvlJc w:val="left"/>
      <w:pPr>
        <w:ind w:left="4677" w:hanging="360"/>
      </w:pPr>
    </w:lvl>
    <w:lvl w:ilvl="5" w:tplc="0421001B">
      <w:start w:val="1"/>
      <w:numFmt w:val="lowerRoman"/>
      <w:lvlText w:val="%6."/>
      <w:lvlJc w:val="right"/>
      <w:pPr>
        <w:ind w:left="5397" w:hanging="180"/>
      </w:pPr>
    </w:lvl>
    <w:lvl w:ilvl="6" w:tplc="0421000F">
      <w:start w:val="1"/>
      <w:numFmt w:val="decimal"/>
      <w:lvlText w:val="%7."/>
      <w:lvlJc w:val="left"/>
      <w:pPr>
        <w:ind w:left="6117" w:hanging="360"/>
      </w:pPr>
    </w:lvl>
    <w:lvl w:ilvl="7" w:tplc="04210019">
      <w:start w:val="1"/>
      <w:numFmt w:val="lowerLetter"/>
      <w:lvlText w:val="%8."/>
      <w:lvlJc w:val="left"/>
      <w:pPr>
        <w:ind w:left="6837" w:hanging="360"/>
      </w:pPr>
    </w:lvl>
    <w:lvl w:ilvl="8" w:tplc="0421001B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64B24829"/>
    <w:multiLevelType w:val="hybridMultilevel"/>
    <w:tmpl w:val="60841CF2"/>
    <w:lvl w:ilvl="0" w:tplc="24309FF0">
      <w:start w:val="1"/>
      <w:numFmt w:val="decimal"/>
      <w:lvlText w:val="(%1)"/>
      <w:lvlJc w:val="left"/>
      <w:pPr>
        <w:ind w:left="3144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3864" w:hanging="360"/>
      </w:pPr>
    </w:lvl>
    <w:lvl w:ilvl="2" w:tplc="0421001B">
      <w:start w:val="1"/>
      <w:numFmt w:val="lowerRoman"/>
      <w:lvlText w:val="%3."/>
      <w:lvlJc w:val="right"/>
      <w:pPr>
        <w:ind w:left="4584" w:hanging="180"/>
      </w:pPr>
    </w:lvl>
    <w:lvl w:ilvl="3" w:tplc="0421000F">
      <w:start w:val="1"/>
      <w:numFmt w:val="decimal"/>
      <w:lvlText w:val="%4."/>
      <w:lvlJc w:val="left"/>
      <w:pPr>
        <w:ind w:left="5304" w:hanging="360"/>
      </w:pPr>
    </w:lvl>
    <w:lvl w:ilvl="4" w:tplc="04210019">
      <w:start w:val="1"/>
      <w:numFmt w:val="lowerLetter"/>
      <w:lvlText w:val="%5."/>
      <w:lvlJc w:val="left"/>
      <w:pPr>
        <w:ind w:left="6024" w:hanging="360"/>
      </w:pPr>
    </w:lvl>
    <w:lvl w:ilvl="5" w:tplc="0421001B">
      <w:start w:val="1"/>
      <w:numFmt w:val="lowerRoman"/>
      <w:lvlText w:val="%6."/>
      <w:lvlJc w:val="right"/>
      <w:pPr>
        <w:ind w:left="6744" w:hanging="180"/>
      </w:pPr>
    </w:lvl>
    <w:lvl w:ilvl="6" w:tplc="0421000F">
      <w:start w:val="1"/>
      <w:numFmt w:val="decimal"/>
      <w:lvlText w:val="%7."/>
      <w:lvlJc w:val="left"/>
      <w:pPr>
        <w:ind w:left="7464" w:hanging="360"/>
      </w:pPr>
    </w:lvl>
    <w:lvl w:ilvl="7" w:tplc="04210019">
      <w:start w:val="1"/>
      <w:numFmt w:val="lowerLetter"/>
      <w:lvlText w:val="%8."/>
      <w:lvlJc w:val="left"/>
      <w:pPr>
        <w:ind w:left="8184" w:hanging="360"/>
      </w:pPr>
    </w:lvl>
    <w:lvl w:ilvl="8" w:tplc="0421001B">
      <w:start w:val="1"/>
      <w:numFmt w:val="lowerRoman"/>
      <w:lvlText w:val="%9."/>
      <w:lvlJc w:val="right"/>
      <w:pPr>
        <w:ind w:left="8904" w:hanging="180"/>
      </w:pPr>
    </w:lvl>
  </w:abstractNum>
  <w:abstractNum w:abstractNumId="38" w15:restartNumberingAfterBreak="0">
    <w:nsid w:val="67D059B0"/>
    <w:multiLevelType w:val="hybridMultilevel"/>
    <w:tmpl w:val="EF8A3ECC"/>
    <w:lvl w:ilvl="0" w:tplc="AD727E9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8000875"/>
    <w:multiLevelType w:val="hybridMultilevel"/>
    <w:tmpl w:val="F63E2B2A"/>
    <w:lvl w:ilvl="0" w:tplc="A21A6D6A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2" w:hanging="360"/>
      </w:pPr>
    </w:lvl>
    <w:lvl w:ilvl="2" w:tplc="0409001B" w:tentative="1">
      <w:start w:val="1"/>
      <w:numFmt w:val="lowerRoman"/>
      <w:lvlText w:val="%3."/>
      <w:lvlJc w:val="right"/>
      <w:pPr>
        <w:ind w:left="4432" w:hanging="180"/>
      </w:pPr>
    </w:lvl>
    <w:lvl w:ilvl="3" w:tplc="0409000F" w:tentative="1">
      <w:start w:val="1"/>
      <w:numFmt w:val="decimal"/>
      <w:lvlText w:val="%4."/>
      <w:lvlJc w:val="left"/>
      <w:pPr>
        <w:ind w:left="5152" w:hanging="360"/>
      </w:pPr>
    </w:lvl>
    <w:lvl w:ilvl="4" w:tplc="04090019" w:tentative="1">
      <w:start w:val="1"/>
      <w:numFmt w:val="lowerLetter"/>
      <w:lvlText w:val="%5."/>
      <w:lvlJc w:val="left"/>
      <w:pPr>
        <w:ind w:left="5872" w:hanging="360"/>
      </w:pPr>
    </w:lvl>
    <w:lvl w:ilvl="5" w:tplc="0409001B" w:tentative="1">
      <w:start w:val="1"/>
      <w:numFmt w:val="lowerRoman"/>
      <w:lvlText w:val="%6."/>
      <w:lvlJc w:val="right"/>
      <w:pPr>
        <w:ind w:left="6592" w:hanging="180"/>
      </w:pPr>
    </w:lvl>
    <w:lvl w:ilvl="6" w:tplc="0409000F" w:tentative="1">
      <w:start w:val="1"/>
      <w:numFmt w:val="decimal"/>
      <w:lvlText w:val="%7."/>
      <w:lvlJc w:val="left"/>
      <w:pPr>
        <w:ind w:left="7312" w:hanging="360"/>
      </w:pPr>
    </w:lvl>
    <w:lvl w:ilvl="7" w:tplc="04090019" w:tentative="1">
      <w:start w:val="1"/>
      <w:numFmt w:val="lowerLetter"/>
      <w:lvlText w:val="%8."/>
      <w:lvlJc w:val="left"/>
      <w:pPr>
        <w:ind w:left="8032" w:hanging="360"/>
      </w:pPr>
    </w:lvl>
    <w:lvl w:ilvl="8" w:tplc="040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40" w15:restartNumberingAfterBreak="0">
    <w:nsid w:val="755C1C8D"/>
    <w:multiLevelType w:val="hybridMultilevel"/>
    <w:tmpl w:val="873A4E78"/>
    <w:lvl w:ilvl="0" w:tplc="A3161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61899"/>
    <w:multiLevelType w:val="hybridMultilevel"/>
    <w:tmpl w:val="A1EED3D6"/>
    <w:lvl w:ilvl="0" w:tplc="32847CA8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536DE5"/>
    <w:multiLevelType w:val="hybridMultilevel"/>
    <w:tmpl w:val="C5ACF560"/>
    <w:lvl w:ilvl="0" w:tplc="0409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FB406BBA">
      <w:start w:val="1"/>
      <w:numFmt w:val="lowerLetter"/>
      <w:lvlText w:val="%2."/>
      <w:lvlJc w:val="left"/>
      <w:pPr>
        <w:ind w:left="3712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4432" w:hanging="180"/>
      </w:pPr>
    </w:lvl>
    <w:lvl w:ilvl="3" w:tplc="0409000F" w:tentative="1">
      <w:start w:val="1"/>
      <w:numFmt w:val="decimal"/>
      <w:lvlText w:val="%4."/>
      <w:lvlJc w:val="left"/>
      <w:pPr>
        <w:ind w:left="5152" w:hanging="360"/>
      </w:pPr>
    </w:lvl>
    <w:lvl w:ilvl="4" w:tplc="04090019" w:tentative="1">
      <w:start w:val="1"/>
      <w:numFmt w:val="lowerLetter"/>
      <w:lvlText w:val="%5."/>
      <w:lvlJc w:val="left"/>
      <w:pPr>
        <w:ind w:left="5872" w:hanging="360"/>
      </w:pPr>
    </w:lvl>
    <w:lvl w:ilvl="5" w:tplc="0409001B" w:tentative="1">
      <w:start w:val="1"/>
      <w:numFmt w:val="lowerRoman"/>
      <w:lvlText w:val="%6."/>
      <w:lvlJc w:val="right"/>
      <w:pPr>
        <w:ind w:left="6592" w:hanging="180"/>
      </w:pPr>
    </w:lvl>
    <w:lvl w:ilvl="6" w:tplc="0409000F" w:tentative="1">
      <w:start w:val="1"/>
      <w:numFmt w:val="decimal"/>
      <w:lvlText w:val="%7."/>
      <w:lvlJc w:val="left"/>
      <w:pPr>
        <w:ind w:left="7312" w:hanging="360"/>
      </w:pPr>
    </w:lvl>
    <w:lvl w:ilvl="7" w:tplc="04090019" w:tentative="1">
      <w:start w:val="1"/>
      <w:numFmt w:val="lowerLetter"/>
      <w:lvlText w:val="%8."/>
      <w:lvlJc w:val="left"/>
      <w:pPr>
        <w:ind w:left="8032" w:hanging="360"/>
      </w:pPr>
    </w:lvl>
    <w:lvl w:ilvl="8" w:tplc="040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43" w15:restartNumberingAfterBreak="0">
    <w:nsid w:val="7C5D53A3"/>
    <w:multiLevelType w:val="hybridMultilevel"/>
    <w:tmpl w:val="57945FE2"/>
    <w:lvl w:ilvl="0" w:tplc="FEEEB5FC">
      <w:start w:val="1"/>
      <w:numFmt w:val="lowerLetter"/>
      <w:lvlText w:val="(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D307E0A"/>
    <w:multiLevelType w:val="hybridMultilevel"/>
    <w:tmpl w:val="8236BB88"/>
    <w:lvl w:ilvl="0" w:tplc="24309FF0">
      <w:start w:val="1"/>
      <w:numFmt w:val="decimal"/>
      <w:lvlText w:val="(%1)"/>
      <w:lvlJc w:val="left"/>
      <w:pPr>
        <w:ind w:left="1353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1"/>
  </w:num>
  <w:num w:numId="11">
    <w:abstractNumId w:val="32"/>
  </w:num>
  <w:num w:numId="12">
    <w:abstractNumId w:val="1"/>
  </w:num>
  <w:num w:numId="13">
    <w:abstractNumId w:val="12"/>
  </w:num>
  <w:num w:numId="14">
    <w:abstractNumId w:val="2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8"/>
  </w:num>
  <w:num w:numId="23">
    <w:abstractNumId w:val="42"/>
  </w:num>
  <w:num w:numId="24">
    <w:abstractNumId w:val="39"/>
  </w:num>
  <w:num w:numId="25">
    <w:abstractNumId w:val="24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0"/>
  </w:num>
  <w:num w:numId="38">
    <w:abstractNumId w:val="41"/>
  </w:num>
  <w:num w:numId="39">
    <w:abstractNumId w:val="2"/>
  </w:num>
  <w:num w:numId="40">
    <w:abstractNumId w:val="13"/>
  </w:num>
  <w:num w:numId="41">
    <w:abstractNumId w:val="5"/>
  </w:num>
  <w:num w:numId="42">
    <w:abstractNumId w:val="13"/>
    <w:lvlOverride w:ilvl="0">
      <w:startOverride w:val="1"/>
    </w:lvlOverride>
  </w:num>
  <w:num w:numId="43">
    <w:abstractNumId w:val="16"/>
  </w:num>
  <w:num w:numId="44">
    <w:abstractNumId w:val="29"/>
  </w:num>
  <w:num w:numId="45">
    <w:abstractNumId w:val="4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EA"/>
    <w:rsid w:val="00004D9C"/>
    <w:rsid w:val="00005908"/>
    <w:rsid w:val="0000667A"/>
    <w:rsid w:val="00010EA8"/>
    <w:rsid w:val="000167BC"/>
    <w:rsid w:val="000201FA"/>
    <w:rsid w:val="000213A4"/>
    <w:rsid w:val="000316FA"/>
    <w:rsid w:val="00031C89"/>
    <w:rsid w:val="0003439D"/>
    <w:rsid w:val="00046E49"/>
    <w:rsid w:val="00051BEF"/>
    <w:rsid w:val="000554F4"/>
    <w:rsid w:val="00056CD0"/>
    <w:rsid w:val="00063B9A"/>
    <w:rsid w:val="000651F9"/>
    <w:rsid w:val="00067331"/>
    <w:rsid w:val="00076553"/>
    <w:rsid w:val="00082A38"/>
    <w:rsid w:val="00083C62"/>
    <w:rsid w:val="0008564C"/>
    <w:rsid w:val="00091988"/>
    <w:rsid w:val="00092B7F"/>
    <w:rsid w:val="00092C3E"/>
    <w:rsid w:val="00095DF3"/>
    <w:rsid w:val="000B2884"/>
    <w:rsid w:val="000B3ED4"/>
    <w:rsid w:val="000B64D6"/>
    <w:rsid w:val="000C0AC0"/>
    <w:rsid w:val="000C28CD"/>
    <w:rsid w:val="000C53B7"/>
    <w:rsid w:val="000D3B61"/>
    <w:rsid w:val="000E5562"/>
    <w:rsid w:val="000E663E"/>
    <w:rsid w:val="000F6AFD"/>
    <w:rsid w:val="000F718A"/>
    <w:rsid w:val="00100F12"/>
    <w:rsid w:val="00103601"/>
    <w:rsid w:val="00115789"/>
    <w:rsid w:val="00116706"/>
    <w:rsid w:val="00120138"/>
    <w:rsid w:val="00122B70"/>
    <w:rsid w:val="00125F9D"/>
    <w:rsid w:val="00126A08"/>
    <w:rsid w:val="00126ADD"/>
    <w:rsid w:val="00130F10"/>
    <w:rsid w:val="001310E6"/>
    <w:rsid w:val="00133079"/>
    <w:rsid w:val="00137545"/>
    <w:rsid w:val="00140E1F"/>
    <w:rsid w:val="00140F46"/>
    <w:rsid w:val="00143BE1"/>
    <w:rsid w:val="00143F2D"/>
    <w:rsid w:val="001454FF"/>
    <w:rsid w:val="001478C0"/>
    <w:rsid w:val="001620D6"/>
    <w:rsid w:val="00166992"/>
    <w:rsid w:val="00170ABC"/>
    <w:rsid w:val="001731AF"/>
    <w:rsid w:val="00174389"/>
    <w:rsid w:val="00174D05"/>
    <w:rsid w:val="00175D77"/>
    <w:rsid w:val="00182271"/>
    <w:rsid w:val="00191DD9"/>
    <w:rsid w:val="001939DB"/>
    <w:rsid w:val="00193BC9"/>
    <w:rsid w:val="00195376"/>
    <w:rsid w:val="001A28D6"/>
    <w:rsid w:val="001C309B"/>
    <w:rsid w:val="001C3ECF"/>
    <w:rsid w:val="001D4970"/>
    <w:rsid w:val="001D6B8B"/>
    <w:rsid w:val="001E2453"/>
    <w:rsid w:val="001E3C51"/>
    <w:rsid w:val="001E4F9A"/>
    <w:rsid w:val="001E51E8"/>
    <w:rsid w:val="001F2D0B"/>
    <w:rsid w:val="001F5F18"/>
    <w:rsid w:val="001F7399"/>
    <w:rsid w:val="001F77F3"/>
    <w:rsid w:val="0020281F"/>
    <w:rsid w:val="00217D60"/>
    <w:rsid w:val="00224C5F"/>
    <w:rsid w:val="00227D94"/>
    <w:rsid w:val="002328B6"/>
    <w:rsid w:val="00233C8F"/>
    <w:rsid w:val="00235CF6"/>
    <w:rsid w:val="0024581B"/>
    <w:rsid w:val="00265062"/>
    <w:rsid w:val="00266FA1"/>
    <w:rsid w:val="00276504"/>
    <w:rsid w:val="0028391F"/>
    <w:rsid w:val="00292A77"/>
    <w:rsid w:val="002956A1"/>
    <w:rsid w:val="0029792F"/>
    <w:rsid w:val="002A2ACB"/>
    <w:rsid w:val="002A412A"/>
    <w:rsid w:val="002B1F5D"/>
    <w:rsid w:val="002B7376"/>
    <w:rsid w:val="002C0DBC"/>
    <w:rsid w:val="002D37E1"/>
    <w:rsid w:val="002D6D79"/>
    <w:rsid w:val="002E2ED6"/>
    <w:rsid w:val="002E5DDD"/>
    <w:rsid w:val="002E667D"/>
    <w:rsid w:val="002F39A5"/>
    <w:rsid w:val="002F4FDA"/>
    <w:rsid w:val="0030130C"/>
    <w:rsid w:val="00303E8A"/>
    <w:rsid w:val="003110A9"/>
    <w:rsid w:val="00317F53"/>
    <w:rsid w:val="003233E7"/>
    <w:rsid w:val="00327B94"/>
    <w:rsid w:val="00327D6D"/>
    <w:rsid w:val="0035379A"/>
    <w:rsid w:val="003543EA"/>
    <w:rsid w:val="00357C27"/>
    <w:rsid w:val="003605F7"/>
    <w:rsid w:val="00361E97"/>
    <w:rsid w:val="00363374"/>
    <w:rsid w:val="00363B49"/>
    <w:rsid w:val="003659FF"/>
    <w:rsid w:val="00370FA9"/>
    <w:rsid w:val="00373A3A"/>
    <w:rsid w:val="00374D98"/>
    <w:rsid w:val="003755B6"/>
    <w:rsid w:val="00375BAD"/>
    <w:rsid w:val="00375E62"/>
    <w:rsid w:val="0038360B"/>
    <w:rsid w:val="00392ADD"/>
    <w:rsid w:val="0039414A"/>
    <w:rsid w:val="003A10E4"/>
    <w:rsid w:val="003A2A98"/>
    <w:rsid w:val="003A5754"/>
    <w:rsid w:val="003A7A09"/>
    <w:rsid w:val="003B0107"/>
    <w:rsid w:val="003B4848"/>
    <w:rsid w:val="003B4BAB"/>
    <w:rsid w:val="003B5E23"/>
    <w:rsid w:val="003B67E7"/>
    <w:rsid w:val="003C2604"/>
    <w:rsid w:val="003C7393"/>
    <w:rsid w:val="003D35BD"/>
    <w:rsid w:val="003D40B0"/>
    <w:rsid w:val="003D75D0"/>
    <w:rsid w:val="003E33D8"/>
    <w:rsid w:val="003E5951"/>
    <w:rsid w:val="003E70A4"/>
    <w:rsid w:val="003F01AF"/>
    <w:rsid w:val="003F610A"/>
    <w:rsid w:val="004011D6"/>
    <w:rsid w:val="00406B0B"/>
    <w:rsid w:val="00420BE0"/>
    <w:rsid w:val="0042285E"/>
    <w:rsid w:val="00422AB4"/>
    <w:rsid w:val="00424929"/>
    <w:rsid w:val="00425A32"/>
    <w:rsid w:val="004309E8"/>
    <w:rsid w:val="00433D90"/>
    <w:rsid w:val="00434E4C"/>
    <w:rsid w:val="00435933"/>
    <w:rsid w:val="00440828"/>
    <w:rsid w:val="00440D50"/>
    <w:rsid w:val="0044664F"/>
    <w:rsid w:val="0044670D"/>
    <w:rsid w:val="00454BF6"/>
    <w:rsid w:val="00456300"/>
    <w:rsid w:val="004607D8"/>
    <w:rsid w:val="00473B85"/>
    <w:rsid w:val="004803A3"/>
    <w:rsid w:val="00483143"/>
    <w:rsid w:val="0048737B"/>
    <w:rsid w:val="00487507"/>
    <w:rsid w:val="004878B9"/>
    <w:rsid w:val="00487C9D"/>
    <w:rsid w:val="00487D76"/>
    <w:rsid w:val="00490BE7"/>
    <w:rsid w:val="0049163C"/>
    <w:rsid w:val="00492536"/>
    <w:rsid w:val="004A112A"/>
    <w:rsid w:val="004A1967"/>
    <w:rsid w:val="004A2630"/>
    <w:rsid w:val="004A53E8"/>
    <w:rsid w:val="004A6EDE"/>
    <w:rsid w:val="004A7045"/>
    <w:rsid w:val="004C50B8"/>
    <w:rsid w:val="004D0241"/>
    <w:rsid w:val="004D15C5"/>
    <w:rsid w:val="004D2026"/>
    <w:rsid w:val="004D4350"/>
    <w:rsid w:val="004D4E72"/>
    <w:rsid w:val="004D6AE8"/>
    <w:rsid w:val="004E2A11"/>
    <w:rsid w:val="004F00DC"/>
    <w:rsid w:val="004F5907"/>
    <w:rsid w:val="00502D87"/>
    <w:rsid w:val="00506971"/>
    <w:rsid w:val="00510508"/>
    <w:rsid w:val="00513B3A"/>
    <w:rsid w:val="00513C88"/>
    <w:rsid w:val="00532873"/>
    <w:rsid w:val="005423CB"/>
    <w:rsid w:val="0055185E"/>
    <w:rsid w:val="00552BBF"/>
    <w:rsid w:val="00567570"/>
    <w:rsid w:val="00572A07"/>
    <w:rsid w:val="0058013E"/>
    <w:rsid w:val="00584EA8"/>
    <w:rsid w:val="005861BA"/>
    <w:rsid w:val="005864D2"/>
    <w:rsid w:val="00586D34"/>
    <w:rsid w:val="00597A3C"/>
    <w:rsid w:val="005A4504"/>
    <w:rsid w:val="005A641F"/>
    <w:rsid w:val="005A6A8B"/>
    <w:rsid w:val="005B0E11"/>
    <w:rsid w:val="005C0C3B"/>
    <w:rsid w:val="005D1EF9"/>
    <w:rsid w:val="005D6CCE"/>
    <w:rsid w:val="005E1F56"/>
    <w:rsid w:val="005E54E5"/>
    <w:rsid w:val="005F0B3B"/>
    <w:rsid w:val="005F5A81"/>
    <w:rsid w:val="0060007F"/>
    <w:rsid w:val="00601A0D"/>
    <w:rsid w:val="00610C43"/>
    <w:rsid w:val="00614956"/>
    <w:rsid w:val="00617E93"/>
    <w:rsid w:val="00625FEE"/>
    <w:rsid w:val="00630419"/>
    <w:rsid w:val="006318B2"/>
    <w:rsid w:val="00644442"/>
    <w:rsid w:val="006469CE"/>
    <w:rsid w:val="0064782B"/>
    <w:rsid w:val="0065538C"/>
    <w:rsid w:val="0066032C"/>
    <w:rsid w:val="0066076F"/>
    <w:rsid w:val="00660F7D"/>
    <w:rsid w:val="00662B86"/>
    <w:rsid w:val="006670AF"/>
    <w:rsid w:val="00667393"/>
    <w:rsid w:val="0067006E"/>
    <w:rsid w:val="00673137"/>
    <w:rsid w:val="00675D8E"/>
    <w:rsid w:val="00676B35"/>
    <w:rsid w:val="0068267E"/>
    <w:rsid w:val="0068429B"/>
    <w:rsid w:val="006868E4"/>
    <w:rsid w:val="00687DEE"/>
    <w:rsid w:val="00690E0B"/>
    <w:rsid w:val="006A3ED3"/>
    <w:rsid w:val="006A649F"/>
    <w:rsid w:val="006A70B7"/>
    <w:rsid w:val="006B0873"/>
    <w:rsid w:val="006C0A95"/>
    <w:rsid w:val="006C2E03"/>
    <w:rsid w:val="006C4198"/>
    <w:rsid w:val="006C4827"/>
    <w:rsid w:val="006C4A41"/>
    <w:rsid w:val="006D56E3"/>
    <w:rsid w:val="006E147E"/>
    <w:rsid w:val="006E1B06"/>
    <w:rsid w:val="006E65D2"/>
    <w:rsid w:val="006F76EA"/>
    <w:rsid w:val="007019FE"/>
    <w:rsid w:val="00704482"/>
    <w:rsid w:val="00704B51"/>
    <w:rsid w:val="00707436"/>
    <w:rsid w:val="00711014"/>
    <w:rsid w:val="00713FD8"/>
    <w:rsid w:val="0071538E"/>
    <w:rsid w:val="0071774A"/>
    <w:rsid w:val="00722D3D"/>
    <w:rsid w:val="007329F3"/>
    <w:rsid w:val="007368CC"/>
    <w:rsid w:val="00740D75"/>
    <w:rsid w:val="0074282B"/>
    <w:rsid w:val="00743482"/>
    <w:rsid w:val="007445A0"/>
    <w:rsid w:val="00750457"/>
    <w:rsid w:val="007528C8"/>
    <w:rsid w:val="00753776"/>
    <w:rsid w:val="007547A9"/>
    <w:rsid w:val="00756E52"/>
    <w:rsid w:val="00756EEF"/>
    <w:rsid w:val="00760A10"/>
    <w:rsid w:val="00763CAA"/>
    <w:rsid w:val="00765861"/>
    <w:rsid w:val="00774484"/>
    <w:rsid w:val="007752A2"/>
    <w:rsid w:val="007773E3"/>
    <w:rsid w:val="007801C9"/>
    <w:rsid w:val="00782F65"/>
    <w:rsid w:val="00785F79"/>
    <w:rsid w:val="007A1191"/>
    <w:rsid w:val="007A7934"/>
    <w:rsid w:val="007B5387"/>
    <w:rsid w:val="007C24F6"/>
    <w:rsid w:val="007C2ED1"/>
    <w:rsid w:val="007D765F"/>
    <w:rsid w:val="007E43F4"/>
    <w:rsid w:val="007E45E5"/>
    <w:rsid w:val="007E5E73"/>
    <w:rsid w:val="007F5F92"/>
    <w:rsid w:val="007F73B6"/>
    <w:rsid w:val="00821CF2"/>
    <w:rsid w:val="0082662C"/>
    <w:rsid w:val="00826ADA"/>
    <w:rsid w:val="0083114F"/>
    <w:rsid w:val="00832B7D"/>
    <w:rsid w:val="00832DF1"/>
    <w:rsid w:val="00841AA7"/>
    <w:rsid w:val="00844BE1"/>
    <w:rsid w:val="00846DE1"/>
    <w:rsid w:val="008566CE"/>
    <w:rsid w:val="0085789F"/>
    <w:rsid w:val="008615FE"/>
    <w:rsid w:val="008736FF"/>
    <w:rsid w:val="00873736"/>
    <w:rsid w:val="00877317"/>
    <w:rsid w:val="00880C33"/>
    <w:rsid w:val="00892E1D"/>
    <w:rsid w:val="00895C33"/>
    <w:rsid w:val="008A0DC3"/>
    <w:rsid w:val="008A0E92"/>
    <w:rsid w:val="008A24AB"/>
    <w:rsid w:val="008A459F"/>
    <w:rsid w:val="008A5252"/>
    <w:rsid w:val="008B0299"/>
    <w:rsid w:val="008B1145"/>
    <w:rsid w:val="008B1F49"/>
    <w:rsid w:val="008B6DFB"/>
    <w:rsid w:val="008C0536"/>
    <w:rsid w:val="008C06F5"/>
    <w:rsid w:val="008C1258"/>
    <w:rsid w:val="008C2B78"/>
    <w:rsid w:val="008C39E5"/>
    <w:rsid w:val="008C3A48"/>
    <w:rsid w:val="008C48A2"/>
    <w:rsid w:val="008C5F32"/>
    <w:rsid w:val="008C5FB3"/>
    <w:rsid w:val="008C64F6"/>
    <w:rsid w:val="008D2419"/>
    <w:rsid w:val="008D5EA4"/>
    <w:rsid w:val="008D7D57"/>
    <w:rsid w:val="008E010A"/>
    <w:rsid w:val="008E0975"/>
    <w:rsid w:val="008E20C8"/>
    <w:rsid w:val="008E3695"/>
    <w:rsid w:val="008E53B1"/>
    <w:rsid w:val="008E5D77"/>
    <w:rsid w:val="008F2DCD"/>
    <w:rsid w:val="008F49DF"/>
    <w:rsid w:val="00901E97"/>
    <w:rsid w:val="009122EC"/>
    <w:rsid w:val="009277DD"/>
    <w:rsid w:val="009309FB"/>
    <w:rsid w:val="00931AF3"/>
    <w:rsid w:val="00932616"/>
    <w:rsid w:val="009376F8"/>
    <w:rsid w:val="00942D61"/>
    <w:rsid w:val="00943E46"/>
    <w:rsid w:val="009446D3"/>
    <w:rsid w:val="00944FDE"/>
    <w:rsid w:val="0094619C"/>
    <w:rsid w:val="00952A4C"/>
    <w:rsid w:val="009534A7"/>
    <w:rsid w:val="009537BE"/>
    <w:rsid w:val="009565A5"/>
    <w:rsid w:val="00962BF4"/>
    <w:rsid w:val="009660DA"/>
    <w:rsid w:val="0096639E"/>
    <w:rsid w:val="00971180"/>
    <w:rsid w:val="00973ECC"/>
    <w:rsid w:val="0097425B"/>
    <w:rsid w:val="009746CE"/>
    <w:rsid w:val="0097648B"/>
    <w:rsid w:val="00976BFC"/>
    <w:rsid w:val="00986C12"/>
    <w:rsid w:val="00986D70"/>
    <w:rsid w:val="00987B3E"/>
    <w:rsid w:val="009900FF"/>
    <w:rsid w:val="00990D16"/>
    <w:rsid w:val="00990DF9"/>
    <w:rsid w:val="00995027"/>
    <w:rsid w:val="009964AE"/>
    <w:rsid w:val="009A42DF"/>
    <w:rsid w:val="009A5BC2"/>
    <w:rsid w:val="009B677A"/>
    <w:rsid w:val="009B6DB0"/>
    <w:rsid w:val="009B6E9E"/>
    <w:rsid w:val="009B7BD1"/>
    <w:rsid w:val="009C0094"/>
    <w:rsid w:val="009C348B"/>
    <w:rsid w:val="009C6502"/>
    <w:rsid w:val="009D170F"/>
    <w:rsid w:val="009D43E1"/>
    <w:rsid w:val="009D65C0"/>
    <w:rsid w:val="009F300A"/>
    <w:rsid w:val="009F6EA6"/>
    <w:rsid w:val="00A0174C"/>
    <w:rsid w:val="00A036F9"/>
    <w:rsid w:val="00A11068"/>
    <w:rsid w:val="00A1244E"/>
    <w:rsid w:val="00A12ED0"/>
    <w:rsid w:val="00A13434"/>
    <w:rsid w:val="00A15B84"/>
    <w:rsid w:val="00A23C0F"/>
    <w:rsid w:val="00A25EA0"/>
    <w:rsid w:val="00A318A5"/>
    <w:rsid w:val="00A4148B"/>
    <w:rsid w:val="00A41902"/>
    <w:rsid w:val="00A4240A"/>
    <w:rsid w:val="00A42B38"/>
    <w:rsid w:val="00A45A61"/>
    <w:rsid w:val="00A52D83"/>
    <w:rsid w:val="00A54AFC"/>
    <w:rsid w:val="00A77798"/>
    <w:rsid w:val="00A815E3"/>
    <w:rsid w:val="00A93FC6"/>
    <w:rsid w:val="00A9450E"/>
    <w:rsid w:val="00AA0B16"/>
    <w:rsid w:val="00AA38C3"/>
    <w:rsid w:val="00AA6C6D"/>
    <w:rsid w:val="00AC1879"/>
    <w:rsid w:val="00AC60CA"/>
    <w:rsid w:val="00AC6867"/>
    <w:rsid w:val="00AD0B61"/>
    <w:rsid w:val="00AD2742"/>
    <w:rsid w:val="00AD669D"/>
    <w:rsid w:val="00AE2A99"/>
    <w:rsid w:val="00AE3B09"/>
    <w:rsid w:val="00AF17D2"/>
    <w:rsid w:val="00B00AA4"/>
    <w:rsid w:val="00B02B67"/>
    <w:rsid w:val="00B06113"/>
    <w:rsid w:val="00B065BE"/>
    <w:rsid w:val="00B11FDD"/>
    <w:rsid w:val="00B16635"/>
    <w:rsid w:val="00B21E0F"/>
    <w:rsid w:val="00B3582A"/>
    <w:rsid w:val="00B42D38"/>
    <w:rsid w:val="00B51FD1"/>
    <w:rsid w:val="00B52B2D"/>
    <w:rsid w:val="00B54A16"/>
    <w:rsid w:val="00B5500B"/>
    <w:rsid w:val="00B55284"/>
    <w:rsid w:val="00B563B9"/>
    <w:rsid w:val="00B607C8"/>
    <w:rsid w:val="00B66ED9"/>
    <w:rsid w:val="00B712EE"/>
    <w:rsid w:val="00B716BD"/>
    <w:rsid w:val="00B723F1"/>
    <w:rsid w:val="00B72E21"/>
    <w:rsid w:val="00B768D4"/>
    <w:rsid w:val="00B76FEB"/>
    <w:rsid w:val="00B81F76"/>
    <w:rsid w:val="00B84F1F"/>
    <w:rsid w:val="00B974ED"/>
    <w:rsid w:val="00BB0306"/>
    <w:rsid w:val="00BB4B69"/>
    <w:rsid w:val="00BB6223"/>
    <w:rsid w:val="00BB72E7"/>
    <w:rsid w:val="00BD0CD3"/>
    <w:rsid w:val="00BD144B"/>
    <w:rsid w:val="00BD4E0C"/>
    <w:rsid w:val="00BD72A9"/>
    <w:rsid w:val="00BD7AB0"/>
    <w:rsid w:val="00BE094C"/>
    <w:rsid w:val="00BF24B9"/>
    <w:rsid w:val="00BF5B1C"/>
    <w:rsid w:val="00BF7C5C"/>
    <w:rsid w:val="00C12D06"/>
    <w:rsid w:val="00C14BAD"/>
    <w:rsid w:val="00C2462D"/>
    <w:rsid w:val="00C33212"/>
    <w:rsid w:val="00C37985"/>
    <w:rsid w:val="00C403A7"/>
    <w:rsid w:val="00C43A44"/>
    <w:rsid w:val="00C54223"/>
    <w:rsid w:val="00C54556"/>
    <w:rsid w:val="00C55E4C"/>
    <w:rsid w:val="00C61104"/>
    <w:rsid w:val="00C6481F"/>
    <w:rsid w:val="00C65A74"/>
    <w:rsid w:val="00C660C7"/>
    <w:rsid w:val="00C779F9"/>
    <w:rsid w:val="00C80BB0"/>
    <w:rsid w:val="00C8108F"/>
    <w:rsid w:val="00C841CF"/>
    <w:rsid w:val="00C84E54"/>
    <w:rsid w:val="00C878E7"/>
    <w:rsid w:val="00C92D27"/>
    <w:rsid w:val="00C95CAF"/>
    <w:rsid w:val="00C9632B"/>
    <w:rsid w:val="00C978D0"/>
    <w:rsid w:val="00CB2656"/>
    <w:rsid w:val="00CB2B73"/>
    <w:rsid w:val="00CB6953"/>
    <w:rsid w:val="00CC0B49"/>
    <w:rsid w:val="00CC2A5C"/>
    <w:rsid w:val="00CC5C24"/>
    <w:rsid w:val="00CD173B"/>
    <w:rsid w:val="00CD51B0"/>
    <w:rsid w:val="00CD66EA"/>
    <w:rsid w:val="00CE1C43"/>
    <w:rsid w:val="00CE3875"/>
    <w:rsid w:val="00CF3A89"/>
    <w:rsid w:val="00D00E18"/>
    <w:rsid w:val="00D10CC9"/>
    <w:rsid w:val="00D11C89"/>
    <w:rsid w:val="00D13242"/>
    <w:rsid w:val="00D20569"/>
    <w:rsid w:val="00D2321F"/>
    <w:rsid w:val="00D266EA"/>
    <w:rsid w:val="00D266F2"/>
    <w:rsid w:val="00D325B7"/>
    <w:rsid w:val="00D37B63"/>
    <w:rsid w:val="00D45036"/>
    <w:rsid w:val="00D47616"/>
    <w:rsid w:val="00D61F6C"/>
    <w:rsid w:val="00D658C9"/>
    <w:rsid w:val="00D677D5"/>
    <w:rsid w:val="00D67C28"/>
    <w:rsid w:val="00D72BC0"/>
    <w:rsid w:val="00D85722"/>
    <w:rsid w:val="00D86767"/>
    <w:rsid w:val="00D92227"/>
    <w:rsid w:val="00D968D9"/>
    <w:rsid w:val="00DA0CCF"/>
    <w:rsid w:val="00DA0D09"/>
    <w:rsid w:val="00DA2FD4"/>
    <w:rsid w:val="00DC332E"/>
    <w:rsid w:val="00DD1535"/>
    <w:rsid w:val="00DE04F3"/>
    <w:rsid w:val="00DE5CEB"/>
    <w:rsid w:val="00DF0A6D"/>
    <w:rsid w:val="00DF76CD"/>
    <w:rsid w:val="00E02056"/>
    <w:rsid w:val="00E114C6"/>
    <w:rsid w:val="00E1191B"/>
    <w:rsid w:val="00E12C9A"/>
    <w:rsid w:val="00E14694"/>
    <w:rsid w:val="00E15667"/>
    <w:rsid w:val="00E20892"/>
    <w:rsid w:val="00E20A87"/>
    <w:rsid w:val="00E367E4"/>
    <w:rsid w:val="00E503FC"/>
    <w:rsid w:val="00E5415E"/>
    <w:rsid w:val="00E64042"/>
    <w:rsid w:val="00E663B6"/>
    <w:rsid w:val="00E75E27"/>
    <w:rsid w:val="00E8407B"/>
    <w:rsid w:val="00E84B02"/>
    <w:rsid w:val="00E85B33"/>
    <w:rsid w:val="00E85BED"/>
    <w:rsid w:val="00E86135"/>
    <w:rsid w:val="00E921ED"/>
    <w:rsid w:val="00EA71AB"/>
    <w:rsid w:val="00EB7A8C"/>
    <w:rsid w:val="00EC4070"/>
    <w:rsid w:val="00EC4239"/>
    <w:rsid w:val="00EC5665"/>
    <w:rsid w:val="00EC575F"/>
    <w:rsid w:val="00ED6BEF"/>
    <w:rsid w:val="00EF01B1"/>
    <w:rsid w:val="00EF2A80"/>
    <w:rsid w:val="00EF33EF"/>
    <w:rsid w:val="00F00788"/>
    <w:rsid w:val="00F02FF2"/>
    <w:rsid w:val="00F0435C"/>
    <w:rsid w:val="00F049F2"/>
    <w:rsid w:val="00F10213"/>
    <w:rsid w:val="00F11BF3"/>
    <w:rsid w:val="00F130A1"/>
    <w:rsid w:val="00F435F3"/>
    <w:rsid w:val="00F43E0C"/>
    <w:rsid w:val="00F45F71"/>
    <w:rsid w:val="00F5125E"/>
    <w:rsid w:val="00F554F0"/>
    <w:rsid w:val="00F55550"/>
    <w:rsid w:val="00F55CD5"/>
    <w:rsid w:val="00F60DD8"/>
    <w:rsid w:val="00F63484"/>
    <w:rsid w:val="00F71109"/>
    <w:rsid w:val="00F81171"/>
    <w:rsid w:val="00F82CBD"/>
    <w:rsid w:val="00F85DDB"/>
    <w:rsid w:val="00F878AC"/>
    <w:rsid w:val="00F93066"/>
    <w:rsid w:val="00F95858"/>
    <w:rsid w:val="00FA2B35"/>
    <w:rsid w:val="00FA47B5"/>
    <w:rsid w:val="00FA6D87"/>
    <w:rsid w:val="00FB37D6"/>
    <w:rsid w:val="00FC26A6"/>
    <w:rsid w:val="00FC6346"/>
    <w:rsid w:val="00FE0A6A"/>
    <w:rsid w:val="00FE457D"/>
    <w:rsid w:val="00FE6755"/>
    <w:rsid w:val="00FF2209"/>
    <w:rsid w:val="00FF4658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DA082"/>
  <w15:chartTrackingRefBased/>
  <w15:docId w15:val="{BF537625-92E2-467E-A4E5-1298F30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EA"/>
  </w:style>
  <w:style w:type="paragraph" w:styleId="Heading1">
    <w:name w:val="heading 1"/>
    <w:basedOn w:val="Normal"/>
    <w:link w:val="Heading1Char"/>
    <w:uiPriority w:val="9"/>
    <w:qFormat/>
    <w:rsid w:val="00D2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6EA"/>
    <w:pPr>
      <w:keepNext/>
      <w:keepLines/>
      <w:spacing w:before="40" w:after="0" w:line="480" w:lineRule="auto"/>
      <w:ind w:left="1134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B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B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26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2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EA"/>
  </w:style>
  <w:style w:type="character" w:styleId="Strong">
    <w:name w:val="Strong"/>
    <w:basedOn w:val="DefaultParagraphFont"/>
    <w:uiPriority w:val="22"/>
    <w:qFormat/>
    <w:rsid w:val="00D266E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266EA"/>
  </w:style>
  <w:style w:type="paragraph" w:styleId="ListParagraph">
    <w:name w:val="List Paragraph"/>
    <w:basedOn w:val="Normal"/>
    <w:link w:val="ListParagraphChar"/>
    <w:uiPriority w:val="34"/>
    <w:qFormat/>
    <w:rsid w:val="00D266E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6E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66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NoSpacing">
    <w:name w:val="No Spacing"/>
    <w:uiPriority w:val="1"/>
    <w:qFormat/>
    <w:rsid w:val="00A15B84"/>
    <w:pPr>
      <w:spacing w:after="0" w:line="240" w:lineRule="auto"/>
      <w:ind w:left="1134"/>
      <w:jc w:val="both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9446D3"/>
    <w:pPr>
      <w:spacing w:after="0" w:line="240" w:lineRule="auto"/>
    </w:pPr>
    <w:rPr>
      <w:rFonts w:ascii="Calibri" w:eastAsia="Calibri" w:hAnsi="Calibri" w:cs="Calibri"/>
      <w:color w:val="000000"/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8B9"/>
    <w:pPr>
      <w:tabs>
        <w:tab w:val="center" w:pos="4680"/>
        <w:tab w:val="right" w:pos="9360"/>
      </w:tabs>
      <w:spacing w:after="0" w:line="240" w:lineRule="auto"/>
      <w:ind w:left="1134"/>
      <w:jc w:val="both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78B9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EF2A80"/>
    <w:pPr>
      <w:spacing w:after="0" w:line="240" w:lineRule="auto"/>
      <w:ind w:left="1134"/>
      <w:jc w:val="both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B6D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9">
    <w:name w:val="Style9"/>
    <w:basedOn w:val="Normal"/>
    <w:next w:val="Normal"/>
    <w:link w:val="Style9Char"/>
    <w:qFormat/>
    <w:rsid w:val="008B6DFB"/>
    <w:pPr>
      <w:keepNext/>
      <w:keepLines/>
      <w:numPr>
        <w:numId w:val="40"/>
      </w:numPr>
      <w:spacing w:after="0" w:line="480" w:lineRule="auto"/>
      <w:ind w:left="1134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Style9Char">
    <w:name w:val="Style9 Char"/>
    <w:basedOn w:val="DefaultParagraphFont"/>
    <w:link w:val="Style9"/>
    <w:rsid w:val="008B6DF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customStyle="1" w:styleId="TableGrid10">
    <w:name w:val="TableGrid1"/>
    <w:rsid w:val="001F73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F73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next w:val="TableGrid"/>
    <w:uiPriority w:val="59"/>
    <w:rsid w:val="004A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Heading2"/>
    <w:qFormat/>
    <w:rsid w:val="00137545"/>
    <w:pPr>
      <w:numPr>
        <w:numId w:val="44"/>
      </w:numPr>
      <w:pBdr>
        <w:top w:val="nil"/>
        <w:left w:val="nil"/>
        <w:bottom w:val="nil"/>
        <w:right w:val="nil"/>
        <w:between w:val="nil"/>
      </w:pBdr>
      <w:spacing w:before="0" w:line="480" w:lineRule="auto"/>
      <w:ind w:left="284" w:hanging="284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paragraph" w:customStyle="1" w:styleId="Style1">
    <w:name w:val="Style1"/>
    <w:basedOn w:val="Heading2"/>
    <w:next w:val="Heading2"/>
    <w:link w:val="Style1Char"/>
    <w:qFormat/>
    <w:rsid w:val="00217D60"/>
    <w:pPr>
      <w:ind w:left="284"/>
    </w:pPr>
  </w:style>
  <w:style w:type="paragraph" w:styleId="TOCHeading">
    <w:name w:val="TOC Heading"/>
    <w:basedOn w:val="Heading1"/>
    <w:next w:val="Normal"/>
    <w:uiPriority w:val="39"/>
    <w:unhideWhenUsed/>
    <w:qFormat/>
    <w:rsid w:val="00217D6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Style1Char">
    <w:name w:val="Style1 Char"/>
    <w:basedOn w:val="Heading2Char"/>
    <w:link w:val="Style1"/>
    <w:rsid w:val="00217D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61104"/>
    <w:pPr>
      <w:tabs>
        <w:tab w:val="right" w:leader="dot" w:pos="8777"/>
      </w:tabs>
      <w:spacing w:after="0" w:line="36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C403A7"/>
    <w:pPr>
      <w:tabs>
        <w:tab w:val="left" w:pos="660"/>
        <w:tab w:val="right" w:leader="dot" w:pos="8777"/>
      </w:tabs>
      <w:spacing w:after="100" w:line="360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217D60"/>
    <w:pPr>
      <w:tabs>
        <w:tab w:val="left" w:pos="880"/>
        <w:tab w:val="right" w:leader="dot" w:pos="8777"/>
      </w:tabs>
      <w:spacing w:after="100" w:line="240" w:lineRule="auto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A0B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A0B16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AA0B16"/>
  </w:style>
  <w:style w:type="paragraph" w:styleId="TOC4">
    <w:name w:val="toc 4"/>
    <w:basedOn w:val="Normal"/>
    <w:next w:val="Normal"/>
    <w:autoRedefine/>
    <w:uiPriority w:val="39"/>
    <w:unhideWhenUsed/>
    <w:rsid w:val="00E663B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663B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663B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663B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663B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663B6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66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9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BC9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B4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3C0E-CDFF-444A-A8B4-BF1CAE85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</dc:creator>
  <cp:keywords/>
  <dc:description/>
  <cp:lastModifiedBy>Mong</cp:lastModifiedBy>
  <cp:revision>4</cp:revision>
  <cp:lastPrinted>2019-01-22T17:34:00Z</cp:lastPrinted>
  <dcterms:created xsi:type="dcterms:W3CDTF">2019-04-25T09:13:00Z</dcterms:created>
  <dcterms:modified xsi:type="dcterms:W3CDTF">2019-05-01T04:41:00Z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8a6ebe7b-2411-3f1d-97df-1687801bc53d</vt:lpwstr>
  </property>
  <property fmtid="{D5CDD505-2E9C-101B-9397-08002B2CF9AE}" pid="24" name="Mendeley Citation Style_1">
    <vt:lpwstr>http://www.zotero.org/styles/apa</vt:lpwstr>
  </property>
</Properties>
</file>