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7C3B" w14:textId="77777777" w:rsidR="004A2A7F" w:rsidRPr="009058D7" w:rsidRDefault="004A2A7F" w:rsidP="00297B8E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511243978"/>
      <w:r w:rsidRPr="009058D7">
        <w:rPr>
          <w:rFonts w:ascii="Times New Roman" w:hAnsi="Times New Roman" w:cs="Times New Roman"/>
          <w:color w:val="000000" w:themeColor="text1"/>
        </w:rPr>
        <w:t>ABSTR</w:t>
      </w:r>
      <w:r>
        <w:rPr>
          <w:rFonts w:ascii="Times New Roman" w:hAnsi="Times New Roman" w:cs="Times New Roman"/>
          <w:color w:val="000000" w:themeColor="text1"/>
        </w:rPr>
        <w:t>AK</w:t>
      </w:r>
      <w:bookmarkEnd w:id="0"/>
    </w:p>
    <w:p w14:paraId="0205ADD7" w14:textId="77777777" w:rsidR="00297B8E" w:rsidRPr="003742B0" w:rsidRDefault="00297B8E" w:rsidP="00B306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742B0">
        <w:rPr>
          <w:rFonts w:ascii="Times New Roman" w:hAnsi="Times New Roman" w:cs="Times New Roman"/>
          <w:sz w:val="24"/>
          <w:szCs w:val="24"/>
        </w:rPr>
        <w:t xml:space="preserve">Yulianni / 30150378 / 2019 / Relevansi Nilai Laba, Nilai Buku Ekuitas, Arus Kas Operasi dan Dividen pada Perusahaan Manufaktur yang Terdaftar di Bursa Efek Indonesia Periode 2015-2017 / Dosen Pembimbing: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Sugi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Suhartono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, S.E.,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M.Ak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EEAD2BE" w14:textId="77777777" w:rsidR="00297B8E" w:rsidRPr="003742B0" w:rsidRDefault="00297B8E" w:rsidP="00B306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Relevansi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disajikan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relevan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bermanfaat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para investor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reaksi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pemodal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diumumkan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diamati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pergerakan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mencerminkan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sering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lain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calon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arus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kas dan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dividen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01A3A15D" w14:textId="77777777" w:rsidR="00297B8E" w:rsidRPr="003742B0" w:rsidRDefault="00297B8E" w:rsidP="00B306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mendasari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742B0">
        <w:rPr>
          <w:rFonts w:ascii="Times New Roman" w:hAnsi="Times New Roman" w:cs="Times New Roman"/>
          <w:i/>
          <w:sz w:val="24"/>
          <w:szCs w:val="24"/>
          <w:lang w:val="en-ID"/>
        </w:rPr>
        <w:t>clean surplus</w:t>
      </w:r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sinyal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efisiensi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pasar.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742B0">
        <w:rPr>
          <w:rFonts w:ascii="Times New Roman" w:hAnsi="Times New Roman" w:cs="Times New Roman"/>
          <w:i/>
          <w:sz w:val="24"/>
          <w:szCs w:val="24"/>
          <w:lang w:val="en-ID"/>
        </w:rPr>
        <w:t>clean surplus</w:t>
      </w:r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menekankan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aspek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fundamental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memprediksi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di masa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datang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sinyal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dilaporkan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efisiensi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bereaksi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7D722B32" w14:textId="77777777" w:rsidR="00297B8E" w:rsidRPr="003742B0" w:rsidRDefault="00297B8E" w:rsidP="00B306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2015-2017.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971AB">
        <w:rPr>
          <w:rFonts w:ascii="Times New Roman" w:hAnsi="Times New Roman" w:cs="Times New Roman"/>
          <w:i/>
          <w:sz w:val="24"/>
          <w:szCs w:val="24"/>
          <w:lang w:val="en-ID"/>
        </w:rPr>
        <w:t xml:space="preserve">purposive sampling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79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total 237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. Teknik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r w:rsidRPr="006971AB">
        <w:rPr>
          <w:rFonts w:ascii="Times New Roman" w:hAnsi="Times New Roman" w:cs="Times New Roman"/>
          <w:i/>
          <w:sz w:val="24"/>
          <w:szCs w:val="24"/>
          <w:lang w:val="en-ID"/>
        </w:rPr>
        <w:t>pooling</w:t>
      </w:r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, uji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, uji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, uji F, uji t, dan uji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971AB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6971AB">
        <w:rPr>
          <w:rFonts w:ascii="Times New Roman" w:hAnsi="Times New Roman" w:cs="Times New Roman"/>
          <w:sz w:val="24"/>
          <w:szCs w:val="24"/>
          <w:lang w:val="en-ID"/>
        </w:rPr>
        <w:t xml:space="preserve"> bantu</w:t>
      </w:r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SPSS 20.0. </w:t>
      </w:r>
    </w:p>
    <w:p w14:paraId="1FF02922" w14:textId="77777777" w:rsidR="00297B8E" w:rsidRPr="003742B0" w:rsidRDefault="00297B8E" w:rsidP="00B306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Hasil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Pr="003742B0">
        <w:rPr>
          <w:rFonts w:ascii="Times New Roman" w:hAnsi="Times New Roman" w:cs="Times New Roman"/>
          <w:i/>
          <w:sz w:val="24"/>
          <w:szCs w:val="24"/>
          <w:lang w:val="en-ID"/>
        </w:rPr>
        <w:t>pooling</w:t>
      </w:r>
      <w:proofErr w:type="spellEnd"/>
      <w:r w:rsidRPr="003742B0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Dari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uji F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0.000 &lt; 0.05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ekuitas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arus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kas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dividen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relevansi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uji t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masing-masing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keempat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diujikan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sig.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dibawah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0.05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Hasil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en-ID"/>
        </w:rPr>
        <w:t xml:space="preserve"> 83.7%. </w:t>
      </w:r>
    </w:p>
    <w:p w14:paraId="5B66C80E" w14:textId="77777777" w:rsidR="00297B8E" w:rsidRPr="003742B0" w:rsidRDefault="00297B8E" w:rsidP="00B306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B0">
        <w:rPr>
          <w:rFonts w:ascii="Times New Roman" w:hAnsi="Times New Roman" w:cs="Times New Roman"/>
          <w:sz w:val="24"/>
          <w:szCs w:val="24"/>
        </w:rPr>
        <w:t>Hasil penelitian ini menunjukkan bahwa laba</w:t>
      </w:r>
      <w:r>
        <w:rPr>
          <w:rFonts w:ascii="Times New Roman" w:hAnsi="Times New Roman" w:cs="Times New Roman"/>
          <w:sz w:val="24"/>
          <w:szCs w:val="24"/>
        </w:rPr>
        <w:t>, nilai buku ekuitas, arus kas operasi, dan dividen</w:t>
      </w:r>
      <w:r w:rsidRPr="003742B0">
        <w:rPr>
          <w:rFonts w:ascii="Times New Roman" w:hAnsi="Times New Roman" w:cs="Times New Roman"/>
          <w:sz w:val="24"/>
          <w:szCs w:val="24"/>
        </w:rPr>
        <w:t xml:space="preserve"> terbukti</w:t>
      </w:r>
      <w:r>
        <w:rPr>
          <w:rFonts w:ascii="Times New Roman" w:hAnsi="Times New Roman" w:cs="Times New Roman"/>
          <w:sz w:val="24"/>
          <w:szCs w:val="24"/>
        </w:rPr>
        <w:t xml:space="preserve"> memiliki pengaruh positif terhadap harga saham.</w:t>
      </w:r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59E9A" w14:textId="77777777" w:rsidR="004A2A7F" w:rsidRDefault="004A2A7F" w:rsidP="00B3065D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14:paraId="05722170" w14:textId="77777777" w:rsidR="00297B8E" w:rsidRDefault="00297B8E" w:rsidP="00B3065D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14:paraId="06796E9A" w14:textId="77777777" w:rsidR="00297B8E" w:rsidRDefault="00297B8E" w:rsidP="00B3065D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14:paraId="7B94C429" w14:textId="77777777" w:rsidR="00297B8E" w:rsidRDefault="00297B8E" w:rsidP="00B3065D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14:paraId="15365E45" w14:textId="77777777" w:rsidR="00297B8E" w:rsidRPr="00297B8E" w:rsidRDefault="00297B8E" w:rsidP="00B3065D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lang w:val="en-US"/>
        </w:rPr>
      </w:pPr>
      <w:bookmarkStart w:id="1" w:name="_GoBack"/>
      <w:r>
        <w:rPr>
          <w:rFonts w:ascii="Times New Roman" w:hAnsi="Times New Roman"/>
          <w:color w:val="000000" w:themeColor="text1"/>
          <w:sz w:val="24"/>
          <w:lang w:val="en-US"/>
        </w:rPr>
        <w:t xml:space="preserve">Kata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lang w:val="en-US"/>
        </w:rPr>
        <w:t>kunci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Laba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, Nilai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buku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ekuitas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Arus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 kas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operasi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Dividen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, dan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Harga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lang w:val="en-US"/>
        </w:rPr>
        <w:t>saham</w:t>
      </w:r>
      <w:proofErr w:type="spellEnd"/>
      <w:r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bookmarkEnd w:id="1"/>
    </w:p>
    <w:sectPr w:rsidR="00297B8E" w:rsidRPr="00297B8E" w:rsidSect="0054789A">
      <w:footerReference w:type="default" r:id="rId7"/>
      <w:pgSz w:w="11906" w:h="16838"/>
      <w:pgMar w:top="1418" w:right="1418" w:bottom="1418" w:left="1701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835F" w14:textId="77777777" w:rsidR="00883919" w:rsidRDefault="00883919" w:rsidP="004A2A7F">
      <w:pPr>
        <w:spacing w:after="0" w:line="240" w:lineRule="auto"/>
      </w:pPr>
      <w:r>
        <w:separator/>
      </w:r>
    </w:p>
  </w:endnote>
  <w:endnote w:type="continuationSeparator" w:id="0">
    <w:p w14:paraId="72307E71" w14:textId="77777777" w:rsidR="00883919" w:rsidRDefault="00883919" w:rsidP="004A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1430"/>
      <w:docPartObj>
        <w:docPartGallery w:val="Page Numbers (Bottom of Page)"/>
        <w:docPartUnique/>
      </w:docPartObj>
    </w:sdtPr>
    <w:sdtEndPr/>
    <w:sdtContent>
      <w:p w14:paraId="309FCAB0" w14:textId="77777777" w:rsidR="004A2A7F" w:rsidRDefault="008B6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89A">
          <w:rPr>
            <w:noProof/>
          </w:rPr>
          <w:t>ii</w:t>
        </w:r>
        <w:r>
          <w:rPr>
            <w:noProof/>
          </w:rPr>
          <w:fldChar w:fldCharType="end"/>
        </w:r>
        <w:r w:rsidR="00297B8E">
          <w:rPr>
            <w:noProof/>
            <w:lang w:val="en-US"/>
          </w:rPr>
          <w:t>i</w:t>
        </w:r>
      </w:p>
    </w:sdtContent>
  </w:sdt>
  <w:p w14:paraId="7D2F8E83" w14:textId="77777777" w:rsidR="004A2A7F" w:rsidRDefault="004A2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2633" w14:textId="77777777" w:rsidR="00883919" w:rsidRDefault="00883919" w:rsidP="004A2A7F">
      <w:pPr>
        <w:spacing w:after="0" w:line="240" w:lineRule="auto"/>
      </w:pPr>
      <w:r>
        <w:separator/>
      </w:r>
    </w:p>
  </w:footnote>
  <w:footnote w:type="continuationSeparator" w:id="0">
    <w:p w14:paraId="146D5D7C" w14:textId="77777777" w:rsidR="00883919" w:rsidRDefault="00883919" w:rsidP="004A2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7F"/>
    <w:rsid w:val="00297B8E"/>
    <w:rsid w:val="004A2A7F"/>
    <w:rsid w:val="0054789A"/>
    <w:rsid w:val="008160DB"/>
    <w:rsid w:val="00850A82"/>
    <w:rsid w:val="00883919"/>
    <w:rsid w:val="008B67CF"/>
    <w:rsid w:val="008F48FE"/>
    <w:rsid w:val="00B3065D"/>
    <w:rsid w:val="00D3491F"/>
    <w:rsid w:val="00D67F4F"/>
    <w:rsid w:val="00D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0EBD"/>
  <w15:docId w15:val="{1675240D-DDC2-4A9D-B0AA-34320721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7F"/>
  </w:style>
  <w:style w:type="paragraph" w:styleId="Heading1">
    <w:name w:val="heading 1"/>
    <w:basedOn w:val="Normal"/>
    <w:next w:val="Normal"/>
    <w:link w:val="Heading1Char"/>
    <w:uiPriority w:val="9"/>
    <w:qFormat/>
    <w:rsid w:val="00816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0DB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A2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7F"/>
  </w:style>
  <w:style w:type="paragraph" w:styleId="Footer">
    <w:name w:val="footer"/>
    <w:basedOn w:val="Normal"/>
    <w:link w:val="FooterChar"/>
    <w:uiPriority w:val="99"/>
    <w:unhideWhenUsed/>
    <w:rsid w:val="004A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7F"/>
  </w:style>
  <w:style w:type="paragraph" w:styleId="DocumentMap">
    <w:name w:val="Document Map"/>
    <w:basedOn w:val="Normal"/>
    <w:link w:val="DocumentMapChar"/>
    <w:uiPriority w:val="99"/>
    <w:semiHidden/>
    <w:unhideWhenUsed/>
    <w:rsid w:val="0054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DFF7-BEE1-49A4-A55E-58C670AC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Febriyan Wongs</dc:creator>
  <cp:lastModifiedBy>ismail - [2010]</cp:lastModifiedBy>
  <cp:revision>3</cp:revision>
  <dcterms:created xsi:type="dcterms:W3CDTF">2019-05-02T03:14:00Z</dcterms:created>
  <dcterms:modified xsi:type="dcterms:W3CDTF">2019-05-02T07:18:00Z</dcterms:modified>
</cp:coreProperties>
</file>