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C0CC" w14:textId="77777777" w:rsidR="0055631E" w:rsidRPr="004A35D0" w:rsidRDefault="0055631E" w:rsidP="0055631E">
      <w:pPr>
        <w:pStyle w:val="Heading1"/>
        <w:jc w:val="center"/>
        <w:rPr>
          <w:bCs w:val="0"/>
          <w:sz w:val="24"/>
          <w:szCs w:val="24"/>
        </w:rPr>
      </w:pPr>
      <w:bookmarkStart w:id="0" w:name="_Toc14347393"/>
      <w:bookmarkStart w:id="1" w:name="_Toc14700883"/>
      <w:r w:rsidRPr="004A35D0">
        <w:rPr>
          <w:bCs w:val="0"/>
          <w:sz w:val="24"/>
          <w:szCs w:val="24"/>
        </w:rPr>
        <w:t>DAFTAR PUSTAKA</w:t>
      </w:r>
      <w:bookmarkEnd w:id="0"/>
      <w:bookmarkEnd w:id="1"/>
    </w:p>
    <w:p w14:paraId="58024413" w14:textId="77777777" w:rsidR="0055631E" w:rsidRPr="004773AF" w:rsidRDefault="0055631E" w:rsidP="005563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A714E" w14:textId="77777777" w:rsidR="0055631E" w:rsidRPr="004773AF" w:rsidRDefault="0055631E" w:rsidP="005563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3AF">
        <w:rPr>
          <w:rFonts w:ascii="Times New Roman" w:hAnsi="Times New Roman" w:cs="Times New Roman"/>
          <w:b/>
          <w:sz w:val="24"/>
          <w:szCs w:val="24"/>
        </w:rPr>
        <w:t>Buku  Teks</w:t>
      </w:r>
      <w:proofErr w:type="gramEnd"/>
      <w:r w:rsidRPr="004773AF">
        <w:rPr>
          <w:rFonts w:ascii="Times New Roman" w:hAnsi="Times New Roman" w:cs="Times New Roman"/>
          <w:b/>
          <w:sz w:val="24"/>
          <w:szCs w:val="24"/>
        </w:rPr>
        <w:t>:</w:t>
      </w:r>
    </w:p>
    <w:p w14:paraId="47D9A676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Aaker, David A. 2013. Manajemen Pemasaran Strategi. Edisi kedelapan. Salemba Empat. Jakarta.</w:t>
      </w:r>
    </w:p>
    <w:p w14:paraId="03D3D0A4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FF7D9E6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David, Fred R. (2013), </w:t>
      </w:r>
      <w:r w:rsidRPr="004773AF">
        <w:rPr>
          <w:rFonts w:ascii="Times New Roman" w:hAnsi="Times New Roman" w:cs="Times New Roman"/>
          <w:i/>
          <w:sz w:val="24"/>
          <w:szCs w:val="24"/>
        </w:rPr>
        <w:t>Strategic Management</w:t>
      </w:r>
      <w:r w:rsidRPr="004773AF">
        <w:rPr>
          <w:rFonts w:ascii="Times New Roman" w:hAnsi="Times New Roman" w:cs="Times New Roman"/>
          <w:sz w:val="24"/>
          <w:szCs w:val="24"/>
        </w:rPr>
        <w:t>, Edisi Ke-14, Global Edition, United Stated: Pearson Education.</w:t>
      </w:r>
    </w:p>
    <w:p w14:paraId="126F40D9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11774B6" w14:textId="77777777" w:rsidR="0055631E" w:rsidRDefault="0055631E" w:rsidP="0055631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Dessler, Gary (2013), </w:t>
      </w:r>
      <w:r w:rsidRPr="004773AF">
        <w:rPr>
          <w:rFonts w:ascii="Times New Roman" w:hAnsi="Times New Roman" w:cs="Times New Roman"/>
          <w:i/>
          <w:sz w:val="24"/>
          <w:szCs w:val="24"/>
        </w:rPr>
        <w:t>Human Resources Management</w:t>
      </w:r>
      <w:r w:rsidRPr="004773AF">
        <w:rPr>
          <w:rFonts w:ascii="Times New Roman" w:hAnsi="Times New Roman" w:cs="Times New Roman"/>
          <w:sz w:val="24"/>
          <w:szCs w:val="24"/>
        </w:rPr>
        <w:t>, Edisi Ke-13, Global Edition, United States: Pearson Education.</w:t>
      </w:r>
    </w:p>
    <w:p w14:paraId="0BE54695" w14:textId="77777777" w:rsidR="0055631E" w:rsidRDefault="0055631E" w:rsidP="0055631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D17B25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Gitman, Lawrence J., Zutter, Chad J. (2015), </w:t>
      </w:r>
      <w:r w:rsidRPr="004773AF">
        <w:rPr>
          <w:rFonts w:ascii="Times New Roman" w:hAnsi="Times New Roman" w:cs="Times New Roman"/>
          <w:i/>
          <w:sz w:val="24"/>
          <w:szCs w:val="24"/>
        </w:rPr>
        <w:t xml:space="preserve">Principle of Managerial Finance, </w:t>
      </w:r>
      <w:r w:rsidRPr="004773AF">
        <w:rPr>
          <w:rFonts w:ascii="Times New Roman" w:hAnsi="Times New Roman" w:cs="Times New Roman"/>
          <w:sz w:val="24"/>
          <w:szCs w:val="24"/>
        </w:rPr>
        <w:t>Edisi Ke-14, Global Edition, United States: Pearson Education</w:t>
      </w:r>
    </w:p>
    <w:p w14:paraId="006E436A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11CEE7C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Heizer, J., Render B. (2016), </w:t>
      </w:r>
      <w:r w:rsidRPr="004773AF">
        <w:rPr>
          <w:rFonts w:ascii="Times New Roman" w:hAnsi="Times New Roman" w:cs="Times New Roman"/>
          <w:i/>
          <w:sz w:val="24"/>
          <w:szCs w:val="24"/>
        </w:rPr>
        <w:t>Operations Management: Sustainability and Supply Chain Management,</w:t>
      </w:r>
      <w:r w:rsidRPr="004773AF">
        <w:rPr>
          <w:rFonts w:ascii="Times New Roman" w:hAnsi="Times New Roman" w:cs="Times New Roman"/>
          <w:sz w:val="24"/>
          <w:szCs w:val="24"/>
        </w:rPr>
        <w:t xml:space="preserve"> Edisi Ke-12, Global Edition, United States: Pearson Education</w:t>
      </w:r>
    </w:p>
    <w:p w14:paraId="6DF5CEA2" w14:textId="77777777" w:rsidR="0055631E" w:rsidRPr="004773AF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A04FC0D" w14:textId="77777777" w:rsidR="0055631E" w:rsidRDefault="0055631E" w:rsidP="0055631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Hisrich, R.D., Peters, M.P., PD &amp; Shepherd, D.A. (2010), </w:t>
      </w:r>
      <w:r w:rsidRPr="004773AF">
        <w:rPr>
          <w:rFonts w:ascii="Times New Roman" w:hAnsi="Times New Roman" w:cs="Times New Roman"/>
          <w:i/>
          <w:sz w:val="24"/>
          <w:szCs w:val="24"/>
        </w:rPr>
        <w:t>Entrepreneurship: Eighth Edition</w:t>
      </w:r>
      <w:r w:rsidRPr="004773AF">
        <w:rPr>
          <w:rFonts w:ascii="Times New Roman" w:hAnsi="Times New Roman" w:cs="Times New Roman"/>
          <w:sz w:val="24"/>
          <w:szCs w:val="24"/>
        </w:rPr>
        <w:t>, Singapore: McGraw-Hill</w:t>
      </w:r>
    </w:p>
    <w:p w14:paraId="7C463CD6" w14:textId="77777777" w:rsidR="0055631E" w:rsidRPr="004773AF" w:rsidRDefault="0055631E" w:rsidP="0055631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D98CDD6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Kotler, dan Keller. (2012). </w:t>
      </w:r>
      <w:r w:rsidRPr="004773AF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4773AF">
        <w:rPr>
          <w:rFonts w:ascii="Times New Roman" w:hAnsi="Times New Roman" w:cs="Times New Roman"/>
          <w:sz w:val="24"/>
          <w:szCs w:val="24"/>
        </w:rPr>
        <w:t>. Edisi 12. Jakarta: Erlangga.</w:t>
      </w:r>
    </w:p>
    <w:p w14:paraId="5A1D5A64" w14:textId="77777777" w:rsidR="0055631E" w:rsidRPr="004773AF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3218B64" w14:textId="77777777" w:rsidR="0055631E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Kotler, Philip &amp; Armstrong. (2016). </w:t>
      </w:r>
      <w:r w:rsidRPr="004773AF">
        <w:rPr>
          <w:rFonts w:ascii="Times New Roman" w:hAnsi="Times New Roman" w:cs="Times New Roman"/>
          <w:i/>
          <w:sz w:val="24"/>
          <w:szCs w:val="24"/>
        </w:rPr>
        <w:t>Prinsip-prinsip Pemasaran</w:t>
      </w:r>
      <w:r w:rsidRPr="004773AF">
        <w:rPr>
          <w:rFonts w:ascii="Times New Roman" w:hAnsi="Times New Roman" w:cs="Times New Roman"/>
          <w:sz w:val="24"/>
          <w:szCs w:val="24"/>
        </w:rPr>
        <w:t>. Edisi 13. Jilid 1. Jakarta: Erlangga.</w:t>
      </w:r>
    </w:p>
    <w:p w14:paraId="28ED45BC" w14:textId="77777777" w:rsidR="0055631E" w:rsidRPr="004773AF" w:rsidRDefault="0055631E" w:rsidP="0055631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198FEEF" w14:textId="77777777" w:rsidR="0055631E" w:rsidRPr="004773AF" w:rsidRDefault="0055631E" w:rsidP="0055631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 xml:space="preserve">Robbins, Stephen P. (2015), </w:t>
      </w:r>
      <w:r w:rsidRPr="004773AF">
        <w:rPr>
          <w:rFonts w:ascii="Times New Roman" w:hAnsi="Times New Roman" w:cs="Times New Roman"/>
          <w:i/>
          <w:sz w:val="24"/>
          <w:szCs w:val="24"/>
        </w:rPr>
        <w:t>Organizational Behaviour</w:t>
      </w:r>
      <w:r w:rsidRPr="004773AF">
        <w:rPr>
          <w:rFonts w:ascii="Times New Roman" w:hAnsi="Times New Roman" w:cs="Times New Roman"/>
          <w:sz w:val="24"/>
          <w:szCs w:val="24"/>
        </w:rPr>
        <w:t>, Edisi Ke-7, Global Edition, United States: Pearson Education.</w:t>
      </w:r>
    </w:p>
    <w:p w14:paraId="5578F528" w14:textId="77777777" w:rsidR="0055631E" w:rsidRPr="004773AF" w:rsidRDefault="0055631E" w:rsidP="0055631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C61F3AC" w14:textId="77777777" w:rsidR="0055631E" w:rsidRDefault="0055631E" w:rsidP="0055631E">
      <w:pPr>
        <w:rPr>
          <w:rFonts w:ascii="Times New Roman" w:hAnsi="Times New Roman" w:cs="Times New Roman"/>
          <w:b/>
          <w:sz w:val="24"/>
          <w:szCs w:val="24"/>
        </w:rPr>
      </w:pPr>
    </w:p>
    <w:p w14:paraId="74CDD5CA" w14:textId="77777777" w:rsidR="0055631E" w:rsidRDefault="0055631E" w:rsidP="0055631E">
      <w:pPr>
        <w:rPr>
          <w:rFonts w:ascii="Times New Roman" w:hAnsi="Times New Roman" w:cs="Times New Roman"/>
          <w:b/>
          <w:sz w:val="24"/>
          <w:szCs w:val="24"/>
        </w:rPr>
      </w:pPr>
    </w:p>
    <w:p w14:paraId="178F8B17" w14:textId="77777777" w:rsidR="0055631E" w:rsidRPr="004773AF" w:rsidRDefault="0055631E" w:rsidP="0055631E">
      <w:pPr>
        <w:rPr>
          <w:rFonts w:ascii="Times New Roman" w:hAnsi="Times New Roman" w:cs="Times New Roman"/>
          <w:b/>
          <w:sz w:val="24"/>
          <w:szCs w:val="24"/>
        </w:rPr>
      </w:pPr>
    </w:p>
    <w:p w14:paraId="78D7A9A0" w14:textId="77777777" w:rsidR="0055631E" w:rsidRPr="004773AF" w:rsidRDefault="0055631E" w:rsidP="0055631E">
      <w:pPr>
        <w:rPr>
          <w:rFonts w:ascii="Times New Roman" w:hAnsi="Times New Roman" w:cs="Times New Roman"/>
          <w:b/>
          <w:sz w:val="24"/>
          <w:szCs w:val="24"/>
        </w:rPr>
      </w:pPr>
      <w:r w:rsidRPr="004773AF">
        <w:rPr>
          <w:rFonts w:ascii="Times New Roman" w:hAnsi="Times New Roman" w:cs="Times New Roman"/>
          <w:b/>
          <w:sz w:val="24"/>
          <w:szCs w:val="24"/>
        </w:rPr>
        <w:t xml:space="preserve">Undang </w:t>
      </w:r>
      <w:proofErr w:type="gramStart"/>
      <w:r w:rsidRPr="004773AF">
        <w:rPr>
          <w:rFonts w:ascii="Times New Roman" w:hAnsi="Times New Roman" w:cs="Times New Roman"/>
          <w:b/>
          <w:sz w:val="24"/>
          <w:szCs w:val="24"/>
        </w:rPr>
        <w:t>Undang :</w:t>
      </w:r>
      <w:proofErr w:type="gramEnd"/>
    </w:p>
    <w:p w14:paraId="049348C7" w14:textId="77777777" w:rsidR="0055631E" w:rsidRPr="004773AF" w:rsidRDefault="0055631E" w:rsidP="0055631E">
      <w:pPr>
        <w:rPr>
          <w:rFonts w:ascii="Times New Roman" w:hAnsi="Times New Roman" w:cs="Times New Roman"/>
          <w:b/>
          <w:sz w:val="24"/>
          <w:szCs w:val="24"/>
        </w:rPr>
      </w:pPr>
    </w:p>
    <w:p w14:paraId="215BB244" w14:textId="77777777" w:rsidR="0055631E" w:rsidRPr="004773AF" w:rsidRDefault="0055631E" w:rsidP="0055631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Peraturan Mentri Perdagangan Republik Indonesia Nomor 77/M-DAG/PER/12/2013 tentang penerbitan surat izin usaha perdagangan dan tanda daftar perusahaan secara silmutan bagi perusahaan perdangan</w:t>
      </w:r>
    </w:p>
    <w:p w14:paraId="55D2A87A" w14:textId="77777777" w:rsidR="0055631E" w:rsidRPr="004773AF" w:rsidRDefault="0055631E" w:rsidP="0055631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Undang-Undang Republik Indonesia No.13 Tahun 2003 tentang Ketenagakerjaan Bab I pasal 1 ayat 30</w:t>
      </w:r>
    </w:p>
    <w:p w14:paraId="0D963EFE" w14:textId="77777777" w:rsidR="0055631E" w:rsidRPr="004773AF" w:rsidRDefault="0055631E" w:rsidP="0055631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Undang-Undang Republik Indonesia No. 20 Tahun 2008 tentang Usaha Mikro, Kecil, dan Menengah (UMKM) Bab I pasal 1</w:t>
      </w:r>
    </w:p>
    <w:p w14:paraId="57FB549D" w14:textId="77777777" w:rsidR="0055631E" w:rsidRPr="004773AF" w:rsidRDefault="0055631E" w:rsidP="0055631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Undang-Undang Republik Indonesia No. 20 Tahun 2008 tentang Usaha Mikro, Kecil, dan Menengah (UMKM) Bab IV pasal 6</w:t>
      </w:r>
    </w:p>
    <w:p w14:paraId="5FE9E9AB" w14:textId="77777777" w:rsidR="0055631E" w:rsidRPr="004773AF" w:rsidRDefault="0055631E" w:rsidP="0055631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Undang-Undang Republik Indonesia No. 40 Tahun 2004 tentang Sistem Jaminan Sosial Nasional</w:t>
      </w:r>
    </w:p>
    <w:p w14:paraId="2BB62EC6" w14:textId="77777777" w:rsidR="0055631E" w:rsidRDefault="0055631E" w:rsidP="0055631E"/>
    <w:p w14:paraId="072D19C1" w14:textId="77777777" w:rsidR="0055631E" w:rsidRDefault="0055631E" w:rsidP="0055631E"/>
    <w:p w14:paraId="6841C0F3" w14:textId="77777777" w:rsidR="0055631E" w:rsidRDefault="0055631E" w:rsidP="0055631E"/>
    <w:p w14:paraId="3D942130" w14:textId="77777777" w:rsidR="0055631E" w:rsidRDefault="0055631E" w:rsidP="0055631E"/>
    <w:p w14:paraId="76CA1264" w14:textId="77777777" w:rsidR="0055631E" w:rsidRDefault="0055631E" w:rsidP="0055631E"/>
    <w:p w14:paraId="41306C02" w14:textId="77777777" w:rsidR="0055631E" w:rsidRDefault="0055631E" w:rsidP="0055631E"/>
    <w:p w14:paraId="79AC4EEE" w14:textId="77777777" w:rsidR="0055631E" w:rsidRDefault="0055631E" w:rsidP="0055631E"/>
    <w:p w14:paraId="625D083B" w14:textId="77777777" w:rsidR="0055631E" w:rsidRDefault="0055631E" w:rsidP="0055631E"/>
    <w:p w14:paraId="26119E5F" w14:textId="77777777" w:rsidR="0055631E" w:rsidRDefault="0055631E" w:rsidP="0055631E"/>
    <w:p w14:paraId="0CF55B50" w14:textId="77777777" w:rsidR="0055631E" w:rsidRDefault="0055631E" w:rsidP="0055631E"/>
    <w:p w14:paraId="3BBCB367" w14:textId="77777777" w:rsidR="0055631E" w:rsidRDefault="0055631E" w:rsidP="0055631E"/>
    <w:p w14:paraId="513B37C1" w14:textId="77777777" w:rsidR="0055631E" w:rsidRDefault="0055631E" w:rsidP="0055631E"/>
    <w:p w14:paraId="67D6CFF0" w14:textId="77777777" w:rsidR="0055631E" w:rsidRDefault="0055631E" w:rsidP="0055631E"/>
    <w:p w14:paraId="36F40873" w14:textId="77777777" w:rsidR="0055631E" w:rsidRDefault="0055631E" w:rsidP="0055631E"/>
    <w:p w14:paraId="4AF4EA96" w14:textId="77777777" w:rsidR="0055631E" w:rsidRPr="004773AF" w:rsidRDefault="0055631E" w:rsidP="005563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73AF">
        <w:rPr>
          <w:rFonts w:ascii="Times New Roman" w:hAnsi="Times New Roman" w:cs="Times New Roman"/>
          <w:b/>
          <w:sz w:val="24"/>
          <w:szCs w:val="24"/>
        </w:rPr>
        <w:t>Sumber Internet:</w:t>
      </w:r>
    </w:p>
    <w:p w14:paraId="30D848EC" w14:textId="77777777" w:rsidR="0055631E" w:rsidRPr="004773AF" w:rsidRDefault="0055631E" w:rsidP="0055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lastRenderedPageBreak/>
        <w:t xml:space="preserve">Tren </w:t>
      </w:r>
      <w:r w:rsidRPr="004773AF">
        <w:rPr>
          <w:rFonts w:ascii="Times New Roman" w:hAnsi="Times New Roman" w:cs="Times New Roman"/>
          <w:i/>
          <w:sz w:val="24"/>
          <w:szCs w:val="24"/>
        </w:rPr>
        <w:t>Coffee Shop</w:t>
      </w:r>
      <w:r w:rsidRPr="004773AF">
        <w:rPr>
          <w:rFonts w:ascii="Times New Roman" w:hAnsi="Times New Roman" w:cs="Times New Roman"/>
          <w:sz w:val="24"/>
          <w:szCs w:val="24"/>
        </w:rPr>
        <w:t>, Konsumsi Kopi Orang Indonesia Meningkat, Diakses Februari 2019</w:t>
      </w:r>
    </w:p>
    <w:p w14:paraId="747243B2" w14:textId="77777777" w:rsidR="0055631E" w:rsidRDefault="0055631E" w:rsidP="0055631E">
      <w:pPr>
        <w:spacing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4773AF">
          <w:rPr>
            <w:rStyle w:val="Hyperlink"/>
            <w:rFonts w:ascii="Times New Roman" w:hAnsi="Times New Roman" w:cs="Times New Roman"/>
            <w:sz w:val="24"/>
            <w:szCs w:val="24"/>
          </w:rPr>
          <w:t>https://www.viva.co.id/gaya-hidup/kuliner/1016557-tren-coffee-shop-konsumsi-kopi-orang-indonesia-meningkat</w:t>
        </w:r>
      </w:hyperlink>
    </w:p>
    <w:p w14:paraId="5E9C0C2F" w14:textId="77777777" w:rsidR="0055631E" w:rsidRPr="004773AF" w:rsidRDefault="0055631E" w:rsidP="005563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8C3F1E" w14:textId="77777777" w:rsidR="0055631E" w:rsidRPr="004773AF" w:rsidRDefault="0055631E" w:rsidP="0055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Konsumsi Kopi di Indonesia 2000 – 2016, Diakses Februari 2019</w:t>
      </w:r>
    </w:p>
    <w:p w14:paraId="565E25C8" w14:textId="77777777" w:rsidR="0055631E" w:rsidRDefault="0055631E" w:rsidP="0055631E">
      <w:pPr>
        <w:spacing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4773AF">
          <w:rPr>
            <w:rStyle w:val="Hyperlink"/>
            <w:rFonts w:ascii="Times New Roman" w:hAnsi="Times New Roman" w:cs="Times New Roman"/>
            <w:sz w:val="24"/>
            <w:szCs w:val="24"/>
          </w:rPr>
          <w:t>https://databoks.katadata.co.id/datapublish/2017/07/03/berapa-konsumsi-kopi-indonesia</w:t>
        </w:r>
      </w:hyperlink>
    </w:p>
    <w:p w14:paraId="74DC5939" w14:textId="77777777" w:rsidR="0055631E" w:rsidRPr="004773AF" w:rsidRDefault="0055631E" w:rsidP="005563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57CB4E" w14:textId="77777777" w:rsidR="0055631E" w:rsidRPr="004773AF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7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Pengeluaran Untuk Konsumsi Penduduk Indonesia Per Provinsi 2017, diakses Maret 2019</w:t>
      </w:r>
    </w:p>
    <w:p w14:paraId="771F42E1" w14:textId="77777777" w:rsidR="0055631E" w:rsidRDefault="0055631E" w:rsidP="0055631E">
      <w:pPr>
        <w:shd w:val="clear" w:color="auto" w:fill="FFFFFF"/>
        <w:spacing w:after="300" w:line="240" w:lineRule="auto"/>
        <w:ind w:left="567"/>
        <w:outlineLvl w:val="3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Pr="004773A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https://www.bps.go.id/publication/2017/12/28/b7f6c6416d1f53e29ad61edd/pengeluaran-untuk-konsumsi-penduduk-indonesia-per-provinsi--maret-2017.html</w:t>
        </w:r>
      </w:hyperlink>
    </w:p>
    <w:p w14:paraId="05559FE3" w14:textId="77777777" w:rsidR="0055631E" w:rsidRPr="004773AF" w:rsidRDefault="0055631E" w:rsidP="0055631E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0E37B8A" w14:textId="77777777" w:rsidR="0055631E" w:rsidRPr="004773AF" w:rsidRDefault="0055631E" w:rsidP="0055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3AF">
        <w:rPr>
          <w:rFonts w:ascii="Times New Roman" w:hAnsi="Times New Roman" w:cs="Times New Roman"/>
          <w:sz w:val="24"/>
          <w:szCs w:val="24"/>
        </w:rPr>
        <w:t>Harga Ruko 2 lantai di kelapa gading, Diakses April 2019</w:t>
      </w:r>
    </w:p>
    <w:p w14:paraId="7207402F" w14:textId="77777777" w:rsidR="0055631E" w:rsidRDefault="0055631E" w:rsidP="0055631E">
      <w:pPr>
        <w:spacing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anchor="a08d739553" w:history="1">
        <w:r w:rsidRPr="004773AF">
          <w:rPr>
            <w:rStyle w:val="Hyperlink"/>
            <w:rFonts w:ascii="Times New Roman" w:hAnsi="Times New Roman" w:cs="Times New Roman"/>
            <w:sz w:val="24"/>
            <w:szCs w:val="24"/>
          </w:rPr>
          <w:t>https://www.olx.co.id/iklan/ruko-disewakan-disewakan-ruko-2-lantai-murah-di-kelapa-gading-IDzdm5K.html?ad_type=OR#a08d739553</w:t>
        </w:r>
      </w:hyperlink>
    </w:p>
    <w:p w14:paraId="1B365039" w14:textId="77777777" w:rsidR="0055631E" w:rsidRPr="004773AF" w:rsidRDefault="0055631E" w:rsidP="005563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B06C02" w14:textId="77777777" w:rsidR="0055631E" w:rsidRPr="004773AF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7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 Listrik Rumah Tangga per Juli 2018, diakses November 2018</w:t>
      </w:r>
    </w:p>
    <w:p w14:paraId="442C3F46" w14:textId="77777777" w:rsidR="0055631E" w:rsidRDefault="0055631E" w:rsidP="0055631E">
      <w:pPr>
        <w:shd w:val="clear" w:color="auto" w:fill="FFFFFF"/>
        <w:spacing w:after="300" w:line="240" w:lineRule="auto"/>
        <w:ind w:left="567"/>
        <w:outlineLvl w:val="3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Pr="004773A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https://listrikdirumah.com/2018/07/17/tarif-listrik-juli-2018/</w:t>
        </w:r>
      </w:hyperlink>
    </w:p>
    <w:p w14:paraId="70844342" w14:textId="77777777" w:rsidR="0055631E" w:rsidRPr="004773AF" w:rsidRDefault="0055631E" w:rsidP="0055631E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D152B39" w14:textId="77777777" w:rsidR="0055631E" w:rsidRPr="004773AF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7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 Air Minum PDAM Jakarta per 2018, diakses November 2018</w:t>
      </w:r>
    </w:p>
    <w:p w14:paraId="5027E114" w14:textId="77777777" w:rsidR="0055631E" w:rsidRDefault="0055631E" w:rsidP="0055631E">
      <w:pPr>
        <w:shd w:val="clear" w:color="auto" w:fill="FFFFFF"/>
        <w:spacing w:after="300" w:line="240" w:lineRule="auto"/>
        <w:ind w:left="567"/>
        <w:outlineLvl w:val="3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Pr="004773A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http://pamjaya.co.id/id/customer-info/drinking-water-tariff</w:t>
        </w:r>
      </w:hyperlink>
    </w:p>
    <w:p w14:paraId="24F29F06" w14:textId="77777777" w:rsidR="0055631E" w:rsidRPr="004773AF" w:rsidRDefault="0055631E" w:rsidP="0055631E">
      <w:pPr>
        <w:shd w:val="clear" w:color="auto" w:fill="FFFFFF"/>
        <w:spacing w:after="300" w:line="240" w:lineRule="auto"/>
        <w:ind w:left="567"/>
        <w:outlineLvl w:val="3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</w:p>
    <w:p w14:paraId="0ACB6C18" w14:textId="77777777" w:rsidR="0055631E" w:rsidRPr="004773AF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7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Harga peralatan, perlengkapan dan bahan baku, Diakses Februari 2019</w:t>
      </w:r>
    </w:p>
    <w:p w14:paraId="38FE9010" w14:textId="77777777" w:rsidR="0055631E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7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Tokopedia.com, bukalapak.com</w:t>
      </w:r>
    </w:p>
    <w:p w14:paraId="18E98A42" w14:textId="77777777" w:rsidR="0055631E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269D4A7" w14:textId="77777777" w:rsidR="0055631E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10FD9DE" w14:textId="77777777" w:rsidR="0055631E" w:rsidRDefault="0055631E" w:rsidP="0055631E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1311BD0" w14:textId="5C20CF55" w:rsidR="008E63E1" w:rsidRPr="0055631E" w:rsidRDefault="008E63E1" w:rsidP="0055631E">
      <w:bookmarkStart w:id="2" w:name="_GoBack"/>
      <w:bookmarkEnd w:id="2"/>
    </w:p>
    <w:sectPr w:rsidR="008E63E1" w:rsidRPr="0055631E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9EFC" w14:textId="77777777" w:rsidR="00847D82" w:rsidRDefault="00847D82" w:rsidP="001A38B3">
      <w:pPr>
        <w:spacing w:after="0" w:line="240" w:lineRule="auto"/>
      </w:pPr>
      <w:r>
        <w:separator/>
      </w:r>
    </w:p>
  </w:endnote>
  <w:endnote w:type="continuationSeparator" w:id="0">
    <w:p w14:paraId="5E3D4242" w14:textId="77777777" w:rsidR="00847D82" w:rsidRDefault="00847D82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FB5E" w14:textId="77777777" w:rsidR="00847D82" w:rsidRDefault="00847D82" w:rsidP="001A38B3">
      <w:pPr>
        <w:spacing w:after="0" w:line="240" w:lineRule="auto"/>
      </w:pPr>
      <w:r>
        <w:separator/>
      </w:r>
    </w:p>
  </w:footnote>
  <w:footnote w:type="continuationSeparator" w:id="0">
    <w:p w14:paraId="08308CE5" w14:textId="77777777" w:rsidR="00847D82" w:rsidRDefault="00847D82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420AA"/>
    <w:rsid w:val="000938E5"/>
    <w:rsid w:val="000B11F3"/>
    <w:rsid w:val="00102815"/>
    <w:rsid w:val="00116106"/>
    <w:rsid w:val="00165FB5"/>
    <w:rsid w:val="001A38B3"/>
    <w:rsid w:val="001A4B1F"/>
    <w:rsid w:val="002A6F60"/>
    <w:rsid w:val="002F4CD2"/>
    <w:rsid w:val="003125A8"/>
    <w:rsid w:val="004006B3"/>
    <w:rsid w:val="00407FC2"/>
    <w:rsid w:val="00452A3A"/>
    <w:rsid w:val="004750CF"/>
    <w:rsid w:val="004A28CB"/>
    <w:rsid w:val="00527D54"/>
    <w:rsid w:val="0055631E"/>
    <w:rsid w:val="00567D4C"/>
    <w:rsid w:val="005A61A8"/>
    <w:rsid w:val="00635146"/>
    <w:rsid w:val="00636BFC"/>
    <w:rsid w:val="00646876"/>
    <w:rsid w:val="006A3A1B"/>
    <w:rsid w:val="006E00EF"/>
    <w:rsid w:val="00754EFF"/>
    <w:rsid w:val="007E4464"/>
    <w:rsid w:val="00847D82"/>
    <w:rsid w:val="008571D2"/>
    <w:rsid w:val="00882E3C"/>
    <w:rsid w:val="008E63E1"/>
    <w:rsid w:val="00901FB6"/>
    <w:rsid w:val="00930B27"/>
    <w:rsid w:val="009605E9"/>
    <w:rsid w:val="00AB7229"/>
    <w:rsid w:val="00B80E80"/>
    <w:rsid w:val="00B95F1B"/>
    <w:rsid w:val="00BF0379"/>
    <w:rsid w:val="00BF3E7B"/>
    <w:rsid w:val="00C05AF4"/>
    <w:rsid w:val="00C127B9"/>
    <w:rsid w:val="00CB19E0"/>
    <w:rsid w:val="00D310D2"/>
    <w:rsid w:val="00D50EBC"/>
    <w:rsid w:val="00D91EE0"/>
    <w:rsid w:val="00DB083E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1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B6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2A3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2A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3A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452A3A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B80E80"/>
    <w:pPr>
      <w:spacing w:after="0"/>
    </w:pPr>
  </w:style>
  <w:style w:type="table" w:styleId="TableGrid">
    <w:name w:val="Table Grid"/>
    <w:basedOn w:val="TableNormal"/>
    <w:uiPriority w:val="39"/>
    <w:rsid w:val="00D91E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1EE0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930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0B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0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Grid10">
    <w:name w:val="Table Grid10"/>
    <w:basedOn w:val="TableNormal"/>
    <w:next w:val="TableGrid"/>
    <w:uiPriority w:val="59"/>
    <w:rsid w:val="006E00E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8qarf">
    <w:name w:val="w8qarf"/>
    <w:basedOn w:val="DefaultParagraphFont"/>
    <w:rsid w:val="006E00EF"/>
  </w:style>
  <w:style w:type="character" w:customStyle="1" w:styleId="lrzxr">
    <w:name w:val="lrzxr"/>
    <w:basedOn w:val="DefaultParagraphFont"/>
    <w:rsid w:val="006E00EF"/>
  </w:style>
  <w:style w:type="table" w:styleId="GridTable4">
    <w:name w:val="Grid Table 4"/>
    <w:basedOn w:val="TableNormal"/>
    <w:uiPriority w:val="49"/>
    <w:rsid w:val="006E00E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6E00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E00E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00E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00E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00E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00E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00EF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E0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7/07/03/berapa-konsumsi-kopi-indone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va.co.id/gaya-hidup/kuliner/1016557-tren-coffee-shop-konsumsi-kopi-orang-indonesia-meningkat" TargetMode="External"/><Relationship Id="rId12" Type="http://schemas.openxmlformats.org/officeDocument/2006/relationships/hyperlink" Target="http://pamjaya.co.id/id/customer-info/drinking-water-tar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strikdirumah.com/2018/07/17/tarif-listrik-juli-20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lx.co.id/iklan/ruko-disewakan-disewakan-ruko-2-lantai-murah-di-kelapa-gading-IDzdm5K.html?ad_type=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ps.go.id/publication/2017/12/28/b7f6c6416d1f53e29ad61edd/pengeluaran-untuk-konsumsi-penduduk-indonesia-per-provinsi--maret-20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2019-09-04T05:24:00Z</dcterms:created>
  <dcterms:modified xsi:type="dcterms:W3CDTF">2019-09-04T05:24:00Z</dcterms:modified>
</cp:coreProperties>
</file>