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80F2" w14:textId="77777777" w:rsidR="008E38C5" w:rsidRPr="00F61AE1" w:rsidRDefault="008E38C5" w:rsidP="008E38C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Calvin</w:t>
      </w:r>
      <w:r w:rsidRPr="00F61AE1">
        <w:rPr>
          <w:rFonts w:ascii="Times New Roman" w:hAnsi="Times New Roman" w:cs="Times New Roman"/>
          <w:i/>
          <w:sz w:val="24"/>
        </w:rPr>
        <w:t xml:space="preserve"> / 7</w:t>
      </w:r>
      <w:r>
        <w:rPr>
          <w:rFonts w:ascii="Times New Roman" w:hAnsi="Times New Roman" w:cs="Times New Roman"/>
          <w:i/>
          <w:sz w:val="24"/>
        </w:rPr>
        <w:t>3150418</w:t>
      </w:r>
      <w:r w:rsidRPr="00F61AE1">
        <w:rPr>
          <w:rFonts w:ascii="Times New Roman" w:hAnsi="Times New Roman" w:cs="Times New Roman"/>
          <w:i/>
          <w:sz w:val="24"/>
        </w:rPr>
        <w:t xml:space="preserve"> / 2019 / Business Plan </w:t>
      </w:r>
      <w:r>
        <w:rPr>
          <w:rFonts w:ascii="Times New Roman" w:hAnsi="Times New Roman" w:cs="Times New Roman"/>
          <w:i/>
          <w:sz w:val="24"/>
        </w:rPr>
        <w:t xml:space="preserve">for the </w:t>
      </w:r>
      <w:proofErr w:type="spellStart"/>
      <w:r>
        <w:rPr>
          <w:rFonts w:ascii="Times New Roman" w:hAnsi="Times New Roman" w:cs="Times New Roman"/>
          <w:i/>
          <w:sz w:val="24"/>
        </w:rPr>
        <w:t>establishement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of event </w:t>
      </w:r>
      <w:proofErr w:type="gramStart"/>
      <w:r>
        <w:rPr>
          <w:rFonts w:ascii="Times New Roman" w:hAnsi="Times New Roman" w:cs="Times New Roman"/>
          <w:i/>
          <w:sz w:val="24"/>
        </w:rPr>
        <w:t>organizer  services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Caplin Event Organizer (EO)</w:t>
      </w:r>
      <w:r w:rsidRPr="00F61AE1"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in</w:t>
      </w:r>
      <w:r w:rsidRPr="00F61A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Jembatan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Dua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North</w:t>
      </w:r>
      <w:r w:rsidRPr="00F61AE1">
        <w:rPr>
          <w:rFonts w:ascii="Times New Roman" w:hAnsi="Times New Roman" w:cs="Times New Roman"/>
          <w:i/>
          <w:sz w:val="24"/>
        </w:rPr>
        <w:t xml:space="preserve"> Jakarta / </w:t>
      </w:r>
      <w:r>
        <w:rPr>
          <w:rFonts w:ascii="Times New Roman" w:hAnsi="Times New Roman" w:cs="Times New Roman"/>
          <w:i/>
          <w:sz w:val="24"/>
        </w:rPr>
        <w:t>Ad</w:t>
      </w:r>
      <w:r w:rsidRPr="00F61AE1">
        <w:rPr>
          <w:rFonts w:ascii="Times New Roman" w:hAnsi="Times New Roman" w:cs="Times New Roman"/>
          <w:i/>
          <w:sz w:val="24"/>
        </w:rPr>
        <w:t xml:space="preserve">visor: Rita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Eka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Setianingsih</w:t>
      </w:r>
      <w:proofErr w:type="spellEnd"/>
      <w:r w:rsidRPr="00F61AE1">
        <w:rPr>
          <w:rFonts w:ascii="Times New Roman" w:hAnsi="Times New Roman" w:cs="Times New Roman"/>
          <w:i/>
          <w:sz w:val="24"/>
        </w:rPr>
        <w:t>, S.E, M.M.</w:t>
      </w:r>
    </w:p>
    <w:p w14:paraId="6701834D" w14:textId="77777777" w:rsidR="008E38C5" w:rsidRPr="00F61AE1" w:rsidRDefault="008E38C5" w:rsidP="008E38C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 is a business </w:t>
      </w:r>
      <w:r>
        <w:rPr>
          <w:rFonts w:ascii="Times New Roman" w:hAnsi="Times New Roman" w:cs="Times New Roman"/>
          <w:i/>
          <w:sz w:val="24"/>
        </w:rPr>
        <w:t xml:space="preserve">in event organizer </w:t>
      </w:r>
      <w:r w:rsidRPr="00F61AE1">
        <w:rPr>
          <w:rFonts w:ascii="Times New Roman" w:hAnsi="Times New Roman" w:cs="Times New Roman"/>
          <w:i/>
          <w:sz w:val="24"/>
        </w:rPr>
        <w:t xml:space="preserve">services. </w:t>
      </w: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's office will be located on Jalan </w:t>
      </w:r>
      <w:proofErr w:type="spellStart"/>
      <w:r>
        <w:rPr>
          <w:rFonts w:ascii="Times New Roman" w:hAnsi="Times New Roman" w:cs="Times New Roman"/>
          <w:i/>
          <w:sz w:val="24"/>
        </w:rPr>
        <w:t>Jembatan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Dua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Penjaringan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North</w:t>
      </w:r>
      <w:r w:rsidRPr="00F61AE1">
        <w:rPr>
          <w:rFonts w:ascii="Times New Roman" w:hAnsi="Times New Roman" w:cs="Times New Roman"/>
          <w:i/>
          <w:sz w:val="24"/>
        </w:rPr>
        <w:t xml:space="preserve"> Jakarta.</w:t>
      </w:r>
    </w:p>
    <w:p w14:paraId="40171470" w14:textId="77777777" w:rsidR="008E38C5" w:rsidRDefault="008E38C5" w:rsidP="008E38C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 has a vision </w:t>
      </w:r>
      <w:r>
        <w:rPr>
          <w:rFonts w:ascii="Times New Roman" w:hAnsi="Times New Roman" w:cs="Times New Roman"/>
          <w:i/>
          <w:sz w:val="24"/>
        </w:rPr>
        <w:t>is</w:t>
      </w:r>
      <w:r w:rsidRPr="00F61AE1">
        <w:rPr>
          <w:rFonts w:ascii="Times New Roman" w:hAnsi="Times New Roman" w:cs="Times New Roman"/>
          <w:i/>
          <w:sz w:val="24"/>
        </w:rPr>
        <w:t xml:space="preserve"> "To be </w:t>
      </w:r>
      <w:r>
        <w:rPr>
          <w:rFonts w:ascii="Times New Roman" w:hAnsi="Times New Roman" w:cs="Times New Roman"/>
          <w:i/>
          <w:sz w:val="24"/>
        </w:rPr>
        <w:t xml:space="preserve">the popular event organizer with national </w:t>
      </w:r>
      <w:proofErr w:type="spellStart"/>
      <w:r>
        <w:rPr>
          <w:rFonts w:ascii="Times New Roman" w:hAnsi="Times New Roman" w:cs="Times New Roman"/>
          <w:i/>
          <w:sz w:val="24"/>
        </w:rPr>
        <w:t>standart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and compete </w:t>
      </w:r>
      <w:proofErr w:type="spellStart"/>
      <w:r>
        <w:rPr>
          <w:rFonts w:ascii="Times New Roman" w:hAnsi="Times New Roman" w:cs="Times New Roman"/>
          <w:i/>
          <w:sz w:val="24"/>
        </w:rPr>
        <w:t>profesional</w:t>
      </w:r>
      <w:proofErr w:type="spellEnd"/>
      <w:r w:rsidRPr="00F61AE1">
        <w:rPr>
          <w:rFonts w:ascii="Times New Roman" w:hAnsi="Times New Roman" w:cs="Times New Roman"/>
          <w:i/>
          <w:sz w:val="24"/>
        </w:rPr>
        <w:t>".</w:t>
      </w:r>
      <w:r>
        <w:rPr>
          <w:rFonts w:ascii="Times New Roman" w:hAnsi="Times New Roman" w:cs="Times New Roman"/>
          <w:i/>
          <w:sz w:val="24"/>
        </w:rPr>
        <w:t xml:space="preserve"> Mission of Caplin EO </w:t>
      </w:r>
      <w:proofErr w:type="gramStart"/>
      <w:r>
        <w:rPr>
          <w:rFonts w:ascii="Times New Roman" w:hAnsi="Times New Roman" w:cs="Times New Roman"/>
          <w:i/>
          <w:sz w:val="24"/>
        </w:rPr>
        <w:t>is :</w:t>
      </w:r>
      <w:proofErr w:type="gramEnd"/>
    </w:p>
    <w:p w14:paraId="5077E301" w14:textId="77777777" w:rsidR="008E38C5" w:rsidRDefault="008E38C5" w:rsidP="008E38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Give customer satisfaction with good services</w:t>
      </w:r>
    </w:p>
    <w:p w14:paraId="224C80CC" w14:textId="77777777" w:rsidR="008E38C5" w:rsidRDefault="008E38C5" w:rsidP="008E38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Build  creative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team with unique ideas and  professional in work</w:t>
      </w:r>
    </w:p>
    <w:p w14:paraId="6BF5C702" w14:textId="77777777" w:rsidR="008E38C5" w:rsidRPr="00913CC3" w:rsidRDefault="008E38C5" w:rsidP="008E38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Running good business and get advantage for partner business and company </w:t>
      </w:r>
    </w:p>
    <w:p w14:paraId="4EE07AB5" w14:textId="77777777" w:rsidR="008E38C5" w:rsidRPr="00F61AE1" w:rsidRDefault="008E38C5" w:rsidP="008E38C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Services offered by </w:t>
      </w: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 are </w:t>
      </w:r>
      <w:r>
        <w:rPr>
          <w:rFonts w:ascii="Times New Roman" w:hAnsi="Times New Roman" w:cs="Times New Roman"/>
          <w:i/>
          <w:sz w:val="24"/>
        </w:rPr>
        <w:t>planning, running and decoration like room decoration, table decoration and background decoration.</w:t>
      </w:r>
      <w:r w:rsidRPr="00F61AE1">
        <w:rPr>
          <w:rFonts w:ascii="Times New Roman" w:hAnsi="Times New Roman" w:cs="Times New Roman"/>
          <w:i/>
          <w:sz w:val="24"/>
        </w:rPr>
        <w:t xml:space="preserve"> Like any other business, marketing strategies are needed to increase public awareness of the brands and services that a business offered. In this case </w:t>
      </w: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 use social media, business cards, </w:t>
      </w:r>
      <w:r>
        <w:rPr>
          <w:rFonts w:ascii="Times New Roman" w:hAnsi="Times New Roman" w:cs="Times New Roman"/>
          <w:i/>
          <w:sz w:val="24"/>
        </w:rPr>
        <w:t xml:space="preserve">and </w:t>
      </w:r>
      <w:r w:rsidRPr="00F61AE1">
        <w:rPr>
          <w:rFonts w:ascii="Times New Roman" w:hAnsi="Times New Roman" w:cs="Times New Roman"/>
          <w:i/>
          <w:sz w:val="24"/>
        </w:rPr>
        <w:t xml:space="preserve">banners </w:t>
      </w:r>
      <w:r>
        <w:rPr>
          <w:rFonts w:ascii="Times New Roman" w:hAnsi="Times New Roman" w:cs="Times New Roman"/>
          <w:i/>
          <w:sz w:val="24"/>
        </w:rPr>
        <w:t>for marketing.</w:t>
      </w:r>
    </w:p>
    <w:p w14:paraId="14D049A6" w14:textId="77777777" w:rsidR="008E38C5" w:rsidRPr="00F61AE1" w:rsidRDefault="008E38C5" w:rsidP="008E38C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Human resources are needed to support business activities. Currently, there are </w:t>
      </w:r>
      <w:r>
        <w:rPr>
          <w:rFonts w:ascii="Times New Roman" w:hAnsi="Times New Roman" w:cs="Times New Roman"/>
          <w:i/>
          <w:sz w:val="24"/>
        </w:rPr>
        <w:t>five</w:t>
      </w:r>
      <w:r w:rsidRPr="00F61AE1">
        <w:rPr>
          <w:rFonts w:ascii="Times New Roman" w:hAnsi="Times New Roman" w:cs="Times New Roman"/>
          <w:i/>
          <w:sz w:val="24"/>
        </w:rPr>
        <w:t xml:space="preserve"> people planned by </w:t>
      </w: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, consisting of one manager, one marketing person, one administration person, </w:t>
      </w:r>
      <w:r>
        <w:rPr>
          <w:rFonts w:ascii="Times New Roman" w:hAnsi="Times New Roman" w:cs="Times New Roman"/>
          <w:i/>
          <w:sz w:val="24"/>
        </w:rPr>
        <w:t>one office boy and one event person.</w:t>
      </w:r>
    </w:p>
    <w:p w14:paraId="15A61B42" w14:textId="77777777" w:rsidR="008E38C5" w:rsidRPr="00F61AE1" w:rsidRDefault="008E38C5" w:rsidP="008E38C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The initial investment needed by </w:t>
      </w: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 is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Rp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122,826</w:t>
      </w:r>
      <w:r w:rsidRPr="00F61AE1">
        <w:rPr>
          <w:rFonts w:ascii="Times New Roman" w:hAnsi="Times New Roman" w:cs="Times New Roman"/>
          <w:i/>
          <w:sz w:val="24"/>
        </w:rPr>
        <w:t>,000 which is used for initial cash, equipment costs, supply costs, building rental costs, renovation costs, licensing costs and marketing costs. This initial investment comes from</w:t>
      </w:r>
      <w:r>
        <w:rPr>
          <w:rFonts w:ascii="Times New Roman" w:hAnsi="Times New Roman" w:cs="Times New Roman"/>
          <w:i/>
          <w:sz w:val="24"/>
        </w:rPr>
        <w:t xml:space="preserve"> equity and</w:t>
      </w:r>
      <w:r w:rsidRPr="00F61AE1">
        <w:rPr>
          <w:rFonts w:ascii="Times New Roman" w:hAnsi="Times New Roman" w:cs="Times New Roman"/>
          <w:i/>
          <w:sz w:val="24"/>
        </w:rPr>
        <w:t xml:space="preserve"> parent grants.</w:t>
      </w:r>
    </w:p>
    <w:p w14:paraId="20705E10" w14:textId="77777777" w:rsidR="008E38C5" w:rsidRPr="00F61AE1" w:rsidRDefault="008E38C5" w:rsidP="008E38C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Estimated performance of the income statement over the next five years from 2020 to 2024, </w:t>
      </w: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 profits</w:t>
      </w:r>
      <w:r>
        <w:rPr>
          <w:rFonts w:ascii="Times New Roman" w:hAnsi="Times New Roman" w:cs="Times New Roman"/>
          <w:i/>
          <w:sz w:val="24"/>
        </w:rPr>
        <w:t xml:space="preserve"> grow significant</w:t>
      </w:r>
      <w:r w:rsidRPr="00F61AE1">
        <w:rPr>
          <w:rFonts w:ascii="Times New Roman" w:hAnsi="Times New Roman" w:cs="Times New Roman"/>
          <w:i/>
          <w:sz w:val="24"/>
        </w:rPr>
        <w:t xml:space="preserve"> annually. Judging from the performance of the cash flow statement, the final cash flow for the first year is positive and followed by a constant increase in the following year. While the results of calculations by appraising the feasibility of investment is feasible by generating NPV amounting to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Rp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730,947,387 </w:t>
      </w:r>
      <w:r w:rsidRPr="00F61AE1">
        <w:rPr>
          <w:rFonts w:ascii="Times New Roman" w:hAnsi="Times New Roman" w:cs="Times New Roman"/>
          <w:i/>
          <w:sz w:val="24"/>
        </w:rPr>
        <w:t xml:space="preserve">by using the credit rate of 11.18%. If we look from the calculation of the profitability index, </w:t>
      </w:r>
      <w:r>
        <w:rPr>
          <w:rFonts w:ascii="Times New Roman" w:hAnsi="Times New Roman" w:cs="Times New Roman"/>
          <w:i/>
          <w:sz w:val="24"/>
        </w:rPr>
        <w:t>Caplin EO</w:t>
      </w:r>
      <w:r w:rsidRPr="00F61AE1">
        <w:rPr>
          <w:rFonts w:ascii="Times New Roman" w:hAnsi="Times New Roman" w:cs="Times New Roman"/>
          <w:i/>
          <w:sz w:val="24"/>
        </w:rPr>
        <w:t xml:space="preserve"> has a PI of </w:t>
      </w:r>
      <w:r>
        <w:rPr>
          <w:rFonts w:ascii="Times New Roman" w:hAnsi="Times New Roman" w:cs="Times New Roman"/>
          <w:i/>
          <w:sz w:val="24"/>
        </w:rPr>
        <w:t>5,951</w:t>
      </w:r>
      <w:r w:rsidRPr="00F61AE1">
        <w:rPr>
          <w:rFonts w:ascii="Times New Roman" w:hAnsi="Times New Roman" w:cs="Times New Roman"/>
          <w:i/>
          <w:sz w:val="24"/>
        </w:rPr>
        <w:t xml:space="preserve"> &gt; 1. In addition, the known return period of investment is for</w:t>
      </w:r>
      <w:r>
        <w:rPr>
          <w:rFonts w:ascii="Times New Roman" w:hAnsi="Times New Roman" w:cs="Times New Roman"/>
          <w:i/>
          <w:sz w:val="24"/>
        </w:rPr>
        <w:t xml:space="preserve"> 3</w:t>
      </w:r>
      <w:r w:rsidRPr="00F61AE1">
        <w:rPr>
          <w:rFonts w:ascii="Times New Roman" w:hAnsi="Times New Roman" w:cs="Times New Roman"/>
          <w:i/>
          <w:sz w:val="24"/>
        </w:rPr>
        <w:t xml:space="preserve"> months </w:t>
      </w:r>
      <w:r>
        <w:rPr>
          <w:rFonts w:ascii="Times New Roman" w:hAnsi="Times New Roman" w:cs="Times New Roman"/>
          <w:i/>
          <w:sz w:val="24"/>
        </w:rPr>
        <w:t>22</w:t>
      </w:r>
      <w:r w:rsidRPr="00F61AE1">
        <w:rPr>
          <w:rFonts w:ascii="Times New Roman" w:hAnsi="Times New Roman" w:cs="Times New Roman"/>
          <w:i/>
          <w:sz w:val="24"/>
        </w:rPr>
        <w:t xml:space="preserve"> days. From the above calculations, it can be concluded that </w:t>
      </w:r>
      <w:r>
        <w:rPr>
          <w:rFonts w:ascii="Times New Roman" w:hAnsi="Times New Roman" w:cs="Times New Roman"/>
          <w:i/>
          <w:sz w:val="24"/>
        </w:rPr>
        <w:t xml:space="preserve">Caplin EO </w:t>
      </w:r>
      <w:r w:rsidRPr="00F61AE1">
        <w:rPr>
          <w:rFonts w:ascii="Times New Roman" w:hAnsi="Times New Roman" w:cs="Times New Roman"/>
          <w:i/>
          <w:sz w:val="24"/>
        </w:rPr>
        <w:t>business establishment plan is feasible to run.</w:t>
      </w:r>
    </w:p>
    <w:p w14:paraId="18E7F84E" w14:textId="77777777" w:rsidR="00BF06B4" w:rsidRDefault="00BF06B4">
      <w:bookmarkStart w:id="0" w:name="_GoBack"/>
      <w:bookmarkEnd w:id="0"/>
    </w:p>
    <w:sectPr w:rsidR="00BF06B4" w:rsidSect="008E38C5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D7B"/>
    <w:multiLevelType w:val="hybridMultilevel"/>
    <w:tmpl w:val="9AF2AFF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C5"/>
    <w:rsid w:val="00423275"/>
    <w:rsid w:val="00522509"/>
    <w:rsid w:val="00603A5A"/>
    <w:rsid w:val="006C4F43"/>
    <w:rsid w:val="007A5419"/>
    <w:rsid w:val="008E38C5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B58B"/>
  <w15:chartTrackingRefBased/>
  <w15:docId w15:val="{67C2E912-FD23-4A25-83CC-F92733B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38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2019-10-07T06:58:00Z</dcterms:created>
  <dcterms:modified xsi:type="dcterms:W3CDTF">2019-10-07T06:58:00Z</dcterms:modified>
</cp:coreProperties>
</file>