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AA" w:rsidRDefault="00D258AA" w:rsidP="00D258A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D258AA" w:rsidRDefault="00D258AA" w:rsidP="00D258A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D258AA" w:rsidRDefault="00D258AA" w:rsidP="00D258AA">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Pada bab ini penulis akan menjelaskan metode penelitian yang berisi obyek penelitian yang merupakan gambaran singkat mengenai sesuatu yang diteliti dan penjelasan mengenai obyek penelitian, dan hal-hal lain yang terkait. Dilanjutkan dengan desain penelitian tentang cara dan pendekatan yang akan digunakan serta uraian mengapa cara tersebut digunakan. Kemudian, variabel penelitian yang berisi penjabaran dari masing-masing variabel serta definisi operasionalnya dan indikator apa yang dipergunakan dari variabel-variabel tersebut. </w:t>
      </w:r>
    </w:p>
    <w:p w:rsidR="00D258AA" w:rsidRDefault="00D258AA" w:rsidP="00D258AA">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Selanjutnya teknik pengumpulan data bagaimana peneliti mengumpulkan, menjelaskan, dan teknik pengumpulan data yang digunakan. Setelah itu, teknik pengambilan sampel yang menjelaskan teknik sampling yang digunakan. Terakhir teknik analisis data, yaitu metode yang digunakan untuk mengukur, rumus-rumus statistik yang digunakan, dan program komputer apa yang digunakan untuk mengolah data.</w:t>
      </w:r>
    </w:p>
    <w:p w:rsidR="00D258AA" w:rsidRDefault="00D258AA" w:rsidP="00D258AA">
      <w:pPr>
        <w:pStyle w:val="Heading1"/>
        <w:numPr>
          <w:ilvl w:val="0"/>
          <w:numId w:val="1"/>
        </w:numPr>
        <w:spacing w:line="480" w:lineRule="auto"/>
        <w:ind w:left="425" w:hanging="425"/>
        <w:jc w:val="both"/>
        <w:rPr>
          <w:rFonts w:ascii="Times New Roman" w:hAnsi="Times New Roman" w:cs="Times New Roman"/>
          <w:b/>
          <w:color w:val="auto"/>
          <w:sz w:val="24"/>
          <w:szCs w:val="24"/>
        </w:rPr>
      </w:pPr>
      <w:r w:rsidRPr="00AB3F1F">
        <w:rPr>
          <w:rFonts w:ascii="Times New Roman" w:hAnsi="Times New Roman" w:cs="Times New Roman"/>
          <w:b/>
          <w:color w:val="auto"/>
          <w:sz w:val="24"/>
          <w:szCs w:val="24"/>
        </w:rPr>
        <w:t>Obyek Penelitian</w:t>
      </w:r>
    </w:p>
    <w:p w:rsidR="00D258AA" w:rsidRDefault="00D258AA" w:rsidP="00D258AA">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Obyek penelitian yang digunakan adalah perusahaan manufaktur yang terdaftar di Bursa Efek Indonesia (BEI). Data-data yang digunakan dalam penelitian ini meliputi laporan keuangan teraudit perusahaan periode 2015-2017 untuk memperoleh data pembayaran pajak, total penjualan, total utang, total aset, laba bersih sebelum dan sesudah pajak dalam menentukan nilai profitabilitas, </w:t>
      </w:r>
      <w:r>
        <w:rPr>
          <w:rFonts w:ascii="Times New Roman" w:hAnsi="Times New Roman" w:cs="Times New Roman"/>
          <w:i/>
          <w:sz w:val="24"/>
          <w:szCs w:val="24"/>
        </w:rPr>
        <w:t>leverage</w:t>
      </w:r>
      <w:r>
        <w:rPr>
          <w:rFonts w:ascii="Times New Roman" w:hAnsi="Times New Roman" w:cs="Times New Roman"/>
          <w:sz w:val="24"/>
          <w:szCs w:val="24"/>
        </w:rPr>
        <w:t>, serta pertumbuhan penjualan.</w:t>
      </w:r>
    </w:p>
    <w:p w:rsidR="00D258AA" w:rsidRDefault="00D258AA" w:rsidP="00D258AA">
      <w:pPr>
        <w:pStyle w:val="Heading1"/>
        <w:numPr>
          <w:ilvl w:val="0"/>
          <w:numId w:val="1"/>
        </w:numPr>
        <w:spacing w:line="480" w:lineRule="auto"/>
        <w:ind w:left="426" w:hanging="426"/>
        <w:jc w:val="both"/>
        <w:rPr>
          <w:rFonts w:ascii="Times New Roman" w:hAnsi="Times New Roman" w:cs="Times New Roman"/>
          <w:b/>
          <w:color w:val="auto"/>
          <w:sz w:val="24"/>
          <w:szCs w:val="24"/>
        </w:rPr>
      </w:pPr>
      <w:r w:rsidRPr="00C749F6">
        <w:rPr>
          <w:rFonts w:ascii="Times New Roman" w:hAnsi="Times New Roman" w:cs="Times New Roman"/>
          <w:b/>
          <w:color w:val="auto"/>
          <w:sz w:val="24"/>
          <w:szCs w:val="24"/>
        </w:rPr>
        <w:t>Desain Penelitian</w:t>
      </w:r>
    </w:p>
    <w:p w:rsidR="00D258AA" w:rsidRPr="000832FB" w:rsidRDefault="00D258AA" w:rsidP="00D258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lang w:val="id-ID"/>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ooper","given":"Donald.","non-dropping-particle":"","parse-names":false,"suffix":""},{"dropping-particle":"","family":"Schindler","given":"Pamela.","non-dropping-particle":"","parse-names":false,"suffix":""}],"id":"ITEM-1","issued":{"date-parts":[["2014"]]},"title":"Business Research Methods","type":"book"},"uris":["http://www.mendeley.com/documents/?uuid=121c7a2a-e65e-4a1b-962b-c7b7500e57db"]}],"mendeley":{"formattedCitation":"(Cooper &amp; Schindler, 2014)","manualFormatting":"Cooper &amp; Schindler (2014: 126-129)","plainTextFormattedCitation":"(Cooper &amp; Schindler, 2014)","previouslyFormattedCitation":"(Cooper &amp; Schindler, 2014)"},"properties":{"noteIndex":0},"schema":"https://github.com/citation-style-language/schema/raw/master/csl-citation.json"}</w:instrText>
      </w:r>
      <w:r>
        <w:rPr>
          <w:rFonts w:ascii="Times New Roman" w:hAnsi="Times New Roman" w:cs="Times New Roman"/>
          <w:sz w:val="24"/>
          <w:szCs w:val="24"/>
        </w:rPr>
        <w:fldChar w:fldCharType="separate"/>
      </w:r>
      <w:r w:rsidRPr="00A77AC7">
        <w:rPr>
          <w:rFonts w:ascii="Times New Roman" w:hAnsi="Times New Roman" w:cs="Times New Roman"/>
          <w:noProof/>
          <w:sz w:val="24"/>
          <w:szCs w:val="24"/>
        </w:rPr>
        <w:t>C</w:t>
      </w:r>
      <w:r>
        <w:rPr>
          <w:rFonts w:ascii="Times New Roman" w:hAnsi="Times New Roman" w:cs="Times New Roman"/>
          <w:noProof/>
          <w:sz w:val="24"/>
          <w:szCs w:val="24"/>
        </w:rPr>
        <w:t>ooper &amp; Schindler</w:t>
      </w:r>
      <w:r w:rsidRPr="00A77AC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77AC7">
        <w:rPr>
          <w:rFonts w:ascii="Times New Roman" w:hAnsi="Times New Roman" w:cs="Times New Roman"/>
          <w:noProof/>
          <w:sz w:val="24"/>
          <w:szCs w:val="24"/>
        </w:rPr>
        <w:t>2014</w:t>
      </w:r>
      <w:r>
        <w:rPr>
          <w:rFonts w:ascii="Times New Roman" w:hAnsi="Times New Roman" w:cs="Times New Roman"/>
          <w:noProof/>
          <w:sz w:val="24"/>
          <w:szCs w:val="24"/>
        </w:rPr>
        <w:t>: 126-129</w:t>
      </w:r>
      <w:r w:rsidRPr="00A77AC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0832FB">
        <w:rPr>
          <w:rFonts w:ascii="Times New Roman" w:hAnsi="Times New Roman" w:cs="Times New Roman"/>
          <w:sz w:val="24"/>
          <w:szCs w:val="24"/>
        </w:rPr>
        <w:t xml:space="preserve"> ada delapan persepektif klasifikasi desain penelitian yaitu:</w:t>
      </w:r>
    </w:p>
    <w:p w:rsidR="00D258AA" w:rsidRPr="000832FB" w:rsidRDefault="00D258AA" w:rsidP="00D258AA">
      <w:pPr>
        <w:pStyle w:val="ListParagraph"/>
        <w:numPr>
          <w:ilvl w:val="0"/>
          <w:numId w:val="9"/>
        </w:numPr>
        <w:spacing w:line="480" w:lineRule="auto"/>
        <w:ind w:left="426" w:hanging="426"/>
        <w:jc w:val="both"/>
        <w:rPr>
          <w:rFonts w:ascii="Times New Roman" w:hAnsi="Times New Roman" w:cs="Times New Roman"/>
          <w:sz w:val="24"/>
          <w:szCs w:val="24"/>
        </w:rPr>
      </w:pPr>
      <w:r w:rsidRPr="000832FB">
        <w:rPr>
          <w:rFonts w:ascii="Times New Roman" w:hAnsi="Times New Roman" w:cs="Times New Roman"/>
          <w:sz w:val="24"/>
          <w:szCs w:val="24"/>
        </w:rPr>
        <w:t>Tingkat perumusan masalah</w:t>
      </w:r>
    </w:p>
    <w:p w:rsidR="00D258AA" w:rsidRPr="000832FB" w:rsidRDefault="00D258AA" w:rsidP="00D258AA">
      <w:pPr>
        <w:pStyle w:val="ListParagraph"/>
        <w:spacing w:line="480" w:lineRule="auto"/>
        <w:ind w:left="0" w:firstLine="426"/>
        <w:jc w:val="both"/>
        <w:rPr>
          <w:rFonts w:ascii="Times New Roman" w:hAnsi="Times New Roman" w:cs="Times New Roman"/>
          <w:sz w:val="24"/>
          <w:szCs w:val="24"/>
        </w:rPr>
      </w:pPr>
      <w:r w:rsidRPr="000832FB">
        <w:rPr>
          <w:rFonts w:ascii="Times New Roman" w:hAnsi="Times New Roman" w:cs="Times New Roman"/>
          <w:sz w:val="24"/>
          <w:szCs w:val="24"/>
        </w:rPr>
        <w:lastRenderedPageBreak/>
        <w:t>Penelitian yang digunakan oleh peneliti dapat dikatakan sebagi studi formal (</w:t>
      </w:r>
      <w:r w:rsidRPr="000832FB">
        <w:rPr>
          <w:rFonts w:ascii="Times New Roman" w:hAnsi="Times New Roman" w:cs="Times New Roman"/>
          <w:i/>
          <w:sz w:val="24"/>
          <w:szCs w:val="24"/>
        </w:rPr>
        <w:t>formalized study)</w:t>
      </w:r>
      <w:r w:rsidRPr="000832FB">
        <w:rPr>
          <w:rFonts w:ascii="Times New Roman" w:hAnsi="Times New Roman" w:cs="Times New Roman"/>
          <w:sz w:val="24"/>
          <w:szCs w:val="24"/>
        </w:rPr>
        <w:t>, karena penelitian ini dimulai dengan suatu hipotesis atau pertanyaan riset yang kemudian melibatkan prosedur dan spesifikasi sumber data yang tepat. Tujuan dari hipotesis ini adalah untuk menguji hipotesis atau jawaban atas pertanyaan penelitian yang diajukan.</w:t>
      </w:r>
    </w:p>
    <w:p w:rsidR="00D258AA" w:rsidRPr="000832FB" w:rsidRDefault="00D258AA" w:rsidP="00D258AA">
      <w:pPr>
        <w:pStyle w:val="ListParagraph"/>
        <w:numPr>
          <w:ilvl w:val="0"/>
          <w:numId w:val="9"/>
        </w:numPr>
        <w:spacing w:line="480" w:lineRule="auto"/>
        <w:ind w:left="426" w:hanging="426"/>
        <w:jc w:val="both"/>
        <w:rPr>
          <w:rFonts w:ascii="Times New Roman" w:hAnsi="Times New Roman" w:cs="Times New Roman"/>
          <w:sz w:val="24"/>
          <w:szCs w:val="24"/>
        </w:rPr>
      </w:pPr>
      <w:r w:rsidRPr="000832FB">
        <w:rPr>
          <w:rFonts w:ascii="Times New Roman" w:hAnsi="Times New Roman" w:cs="Times New Roman"/>
          <w:sz w:val="24"/>
          <w:szCs w:val="24"/>
        </w:rPr>
        <w:t>Metode Pengumpulan Data</w:t>
      </w:r>
    </w:p>
    <w:p w:rsidR="00D258AA" w:rsidRPr="000832FB" w:rsidRDefault="00D258AA" w:rsidP="00D258AA">
      <w:pPr>
        <w:pStyle w:val="ListParagraph"/>
        <w:spacing w:line="480" w:lineRule="auto"/>
        <w:ind w:left="0" w:firstLine="426"/>
        <w:jc w:val="both"/>
        <w:rPr>
          <w:rFonts w:ascii="Times New Roman" w:hAnsi="Times New Roman" w:cs="Times New Roman"/>
          <w:sz w:val="24"/>
          <w:szCs w:val="24"/>
        </w:rPr>
      </w:pPr>
      <w:r w:rsidRPr="000832FB">
        <w:rPr>
          <w:rFonts w:ascii="Times New Roman" w:hAnsi="Times New Roman" w:cs="Times New Roman"/>
          <w:sz w:val="24"/>
          <w:szCs w:val="24"/>
        </w:rPr>
        <w:t>Penelitian ini menggunakan metode observasi karena peneliti mengumpulkan data perusahaan yang menjadi sampel melalui dokumen dan mencatat informasi atas laporan keuangan perusahaan manufaktur dari tahun 201</w:t>
      </w:r>
      <w:r>
        <w:rPr>
          <w:rFonts w:ascii="Times New Roman" w:hAnsi="Times New Roman" w:cs="Times New Roman"/>
          <w:sz w:val="24"/>
          <w:szCs w:val="24"/>
        </w:rPr>
        <w:t>5</w:t>
      </w:r>
      <w:r w:rsidRPr="000832FB">
        <w:rPr>
          <w:rFonts w:ascii="Times New Roman" w:hAnsi="Times New Roman" w:cs="Times New Roman"/>
          <w:sz w:val="24"/>
          <w:szCs w:val="24"/>
        </w:rPr>
        <w:t>-201</w:t>
      </w:r>
      <w:r>
        <w:rPr>
          <w:rFonts w:ascii="Times New Roman" w:hAnsi="Times New Roman" w:cs="Times New Roman"/>
          <w:sz w:val="24"/>
          <w:szCs w:val="24"/>
        </w:rPr>
        <w:t>7</w:t>
      </w:r>
      <w:r w:rsidRPr="000832FB">
        <w:rPr>
          <w:rFonts w:ascii="Times New Roman" w:hAnsi="Times New Roman" w:cs="Times New Roman"/>
          <w:sz w:val="24"/>
          <w:szCs w:val="24"/>
        </w:rPr>
        <w:t>, yang kemudian diolah sendiri untuk mendapatkan sebuah kesimpulan.</w:t>
      </w:r>
    </w:p>
    <w:p w:rsidR="00D258AA" w:rsidRPr="000832FB" w:rsidRDefault="00D258AA" w:rsidP="00D258AA">
      <w:pPr>
        <w:pStyle w:val="ListParagraph"/>
        <w:numPr>
          <w:ilvl w:val="0"/>
          <w:numId w:val="9"/>
        </w:numPr>
        <w:spacing w:line="480" w:lineRule="auto"/>
        <w:ind w:left="426" w:hanging="426"/>
        <w:jc w:val="both"/>
        <w:rPr>
          <w:rFonts w:ascii="Times New Roman" w:hAnsi="Times New Roman" w:cs="Times New Roman"/>
          <w:sz w:val="24"/>
          <w:szCs w:val="24"/>
        </w:rPr>
      </w:pPr>
      <w:r w:rsidRPr="000832FB">
        <w:rPr>
          <w:rFonts w:ascii="Times New Roman" w:hAnsi="Times New Roman" w:cs="Times New Roman"/>
          <w:sz w:val="24"/>
          <w:szCs w:val="24"/>
        </w:rPr>
        <w:t>Pengendalian peneliti terhadap variable penelitian</w:t>
      </w:r>
    </w:p>
    <w:p w:rsidR="00D258AA" w:rsidRPr="00424033" w:rsidRDefault="00D258AA" w:rsidP="00D258AA">
      <w:pPr>
        <w:pStyle w:val="ListParagraph"/>
        <w:spacing w:line="480" w:lineRule="auto"/>
        <w:ind w:left="0" w:firstLine="426"/>
        <w:jc w:val="both"/>
        <w:rPr>
          <w:rFonts w:ascii="Times New Roman" w:hAnsi="Times New Roman" w:cs="Times New Roman"/>
          <w:sz w:val="24"/>
          <w:szCs w:val="24"/>
        </w:rPr>
      </w:pPr>
      <w:r w:rsidRPr="000832FB">
        <w:rPr>
          <w:rFonts w:ascii="Times New Roman" w:hAnsi="Times New Roman" w:cs="Times New Roman"/>
          <w:sz w:val="24"/>
          <w:szCs w:val="24"/>
        </w:rPr>
        <w:t>Penelitian ini</w:t>
      </w:r>
      <w:r>
        <w:rPr>
          <w:rFonts w:ascii="Times New Roman" w:hAnsi="Times New Roman" w:cs="Times New Roman"/>
          <w:sz w:val="24"/>
          <w:szCs w:val="24"/>
        </w:rPr>
        <w:t xml:space="preserve"> </w:t>
      </w:r>
      <w:r w:rsidRPr="000832FB">
        <w:rPr>
          <w:rFonts w:ascii="Times New Roman" w:hAnsi="Times New Roman" w:cs="Times New Roman"/>
          <w:sz w:val="24"/>
          <w:szCs w:val="24"/>
        </w:rPr>
        <w:t>tidak memiliki kontrol atas variabel, dalam pengertian bahwa peneliti tidak memiliki kemampuan untuk memanipulasi. Peneliti hanya bisa melaporkan apa yang telah terjadi atau apa yang sedang terjadi.</w:t>
      </w:r>
    </w:p>
    <w:p w:rsidR="00D258AA" w:rsidRDefault="00D258AA" w:rsidP="00D258AA">
      <w:pPr>
        <w:pStyle w:val="ListParagraph"/>
        <w:numPr>
          <w:ilvl w:val="0"/>
          <w:numId w:val="9"/>
        </w:numPr>
        <w:spacing w:line="480" w:lineRule="auto"/>
        <w:ind w:left="426" w:hanging="426"/>
        <w:jc w:val="both"/>
        <w:rPr>
          <w:rFonts w:ascii="Times New Roman" w:hAnsi="Times New Roman" w:cs="Times New Roman"/>
          <w:sz w:val="24"/>
          <w:szCs w:val="24"/>
        </w:rPr>
      </w:pPr>
      <w:r w:rsidRPr="000832FB">
        <w:rPr>
          <w:rFonts w:ascii="Times New Roman" w:hAnsi="Times New Roman" w:cs="Times New Roman"/>
          <w:sz w:val="24"/>
          <w:szCs w:val="24"/>
        </w:rPr>
        <w:t>Tujuan penelitian</w:t>
      </w:r>
    </w:p>
    <w:p w:rsidR="00D258AA" w:rsidRPr="00705893" w:rsidRDefault="00D258AA" w:rsidP="00D258AA">
      <w:pPr>
        <w:pStyle w:val="ListParagraph"/>
        <w:spacing w:line="480" w:lineRule="auto"/>
        <w:ind w:left="0" w:firstLine="426"/>
        <w:jc w:val="both"/>
        <w:rPr>
          <w:rFonts w:ascii="Times New Roman" w:hAnsi="Times New Roman" w:cs="Times New Roman"/>
          <w:sz w:val="24"/>
          <w:szCs w:val="24"/>
        </w:rPr>
      </w:pPr>
      <w:r w:rsidRPr="00265C33">
        <w:rPr>
          <w:rFonts w:ascii="Times New Roman" w:hAnsi="Times New Roman" w:cs="Times New Roman"/>
          <w:sz w:val="24"/>
          <w:szCs w:val="24"/>
        </w:rPr>
        <w:t>Penelitian ini tergolong dalam studi kausal (sebab-akibat), karena penelitian ini bertujuan untuk menguji dan menjelaskan pengaruh variable independen terhadap variable dependen.</w:t>
      </w:r>
    </w:p>
    <w:p w:rsidR="00D258AA" w:rsidRDefault="00D258AA" w:rsidP="00D258AA">
      <w:pPr>
        <w:pStyle w:val="ListParagraph"/>
        <w:numPr>
          <w:ilvl w:val="0"/>
          <w:numId w:val="9"/>
        </w:numPr>
        <w:spacing w:line="480" w:lineRule="auto"/>
        <w:ind w:left="426" w:hanging="426"/>
        <w:jc w:val="both"/>
        <w:rPr>
          <w:rFonts w:ascii="Times New Roman" w:hAnsi="Times New Roman" w:cs="Times New Roman"/>
          <w:sz w:val="24"/>
          <w:szCs w:val="24"/>
        </w:rPr>
      </w:pPr>
      <w:r w:rsidRPr="000832FB">
        <w:rPr>
          <w:rFonts w:ascii="Times New Roman" w:hAnsi="Times New Roman" w:cs="Times New Roman"/>
          <w:sz w:val="24"/>
          <w:szCs w:val="24"/>
        </w:rPr>
        <w:t>Dimensi waktu</w:t>
      </w:r>
    </w:p>
    <w:p w:rsidR="00D258AA" w:rsidRPr="00705893" w:rsidRDefault="00D258AA" w:rsidP="00D258AA">
      <w:pPr>
        <w:pStyle w:val="ListParagraph"/>
        <w:spacing w:line="480" w:lineRule="auto"/>
        <w:ind w:left="0" w:firstLine="426"/>
        <w:jc w:val="both"/>
        <w:rPr>
          <w:rFonts w:ascii="Times New Roman" w:hAnsi="Times New Roman" w:cs="Times New Roman"/>
          <w:sz w:val="24"/>
          <w:szCs w:val="24"/>
        </w:rPr>
      </w:pPr>
      <w:r w:rsidRPr="00705893">
        <w:rPr>
          <w:rFonts w:ascii="Times New Roman" w:hAnsi="Times New Roman" w:cs="Times New Roman"/>
          <w:sz w:val="24"/>
          <w:szCs w:val="24"/>
        </w:rPr>
        <w:t xml:space="preserve">Penelitian ini merupakan gabungan dari penelitian </w:t>
      </w:r>
      <w:r w:rsidRPr="00705893">
        <w:rPr>
          <w:rFonts w:ascii="Times New Roman" w:hAnsi="Times New Roman" w:cs="Times New Roman"/>
          <w:i/>
          <w:sz w:val="24"/>
          <w:szCs w:val="24"/>
        </w:rPr>
        <w:t>times-series</w:t>
      </w:r>
      <w:r w:rsidRPr="00705893">
        <w:rPr>
          <w:rFonts w:ascii="Times New Roman" w:hAnsi="Times New Roman" w:cs="Times New Roman"/>
          <w:sz w:val="24"/>
          <w:szCs w:val="24"/>
        </w:rPr>
        <w:t xml:space="preserve"> dan </w:t>
      </w:r>
      <w:r w:rsidRPr="00705893">
        <w:rPr>
          <w:rFonts w:ascii="Times New Roman" w:hAnsi="Times New Roman" w:cs="Times New Roman"/>
          <w:i/>
          <w:sz w:val="24"/>
          <w:szCs w:val="24"/>
        </w:rPr>
        <w:t>cross-sectional</w:t>
      </w:r>
      <w:r w:rsidRPr="00705893">
        <w:rPr>
          <w:rFonts w:ascii="Times New Roman" w:hAnsi="Times New Roman" w:cs="Times New Roman"/>
          <w:sz w:val="24"/>
          <w:szCs w:val="24"/>
        </w:rPr>
        <w:t>. Penelitian ini menggunakan data dari beberapa perusahaan dalam periode tertentu, yaitu 2015-2017 dan pada satu waktu tertentu.</w:t>
      </w:r>
    </w:p>
    <w:p w:rsidR="00D258AA" w:rsidRPr="000832FB" w:rsidRDefault="00D258AA" w:rsidP="00D258AA">
      <w:pPr>
        <w:pStyle w:val="ListParagraph"/>
        <w:numPr>
          <w:ilvl w:val="0"/>
          <w:numId w:val="9"/>
        </w:numPr>
        <w:spacing w:line="480" w:lineRule="auto"/>
        <w:ind w:left="426" w:hanging="426"/>
        <w:jc w:val="both"/>
        <w:rPr>
          <w:rFonts w:ascii="Times New Roman" w:hAnsi="Times New Roman" w:cs="Times New Roman"/>
          <w:sz w:val="24"/>
          <w:szCs w:val="24"/>
        </w:rPr>
      </w:pPr>
      <w:r w:rsidRPr="000832FB">
        <w:rPr>
          <w:rFonts w:ascii="Times New Roman" w:hAnsi="Times New Roman" w:cs="Times New Roman"/>
          <w:sz w:val="24"/>
          <w:szCs w:val="24"/>
        </w:rPr>
        <w:t>Cakupan topik</w:t>
      </w:r>
    </w:p>
    <w:p w:rsidR="00D258AA" w:rsidRPr="000832FB" w:rsidRDefault="00D258AA" w:rsidP="00D258AA">
      <w:pPr>
        <w:pStyle w:val="ListParagraph"/>
        <w:spacing w:line="480" w:lineRule="auto"/>
        <w:ind w:left="0" w:firstLine="426"/>
        <w:jc w:val="both"/>
        <w:rPr>
          <w:rFonts w:ascii="Times New Roman" w:hAnsi="Times New Roman" w:cs="Times New Roman"/>
          <w:sz w:val="24"/>
          <w:szCs w:val="24"/>
        </w:rPr>
      </w:pPr>
      <w:r w:rsidRPr="000832FB">
        <w:rPr>
          <w:rFonts w:ascii="Times New Roman" w:hAnsi="Times New Roman" w:cs="Times New Roman"/>
          <w:sz w:val="24"/>
          <w:szCs w:val="24"/>
        </w:rPr>
        <w:t>Penelitian ini merupakan studi statistik yang didesain untuk memperluas studi, bukan untuk memperdalamnya. Penelitian ini berupaya memperoleh karakteristik populasi dengan membuat kesimpulan dari karakteristik sampel.</w:t>
      </w:r>
    </w:p>
    <w:p w:rsidR="00D258AA" w:rsidRPr="000832FB" w:rsidRDefault="00D258AA" w:rsidP="00D258AA">
      <w:pPr>
        <w:pStyle w:val="ListParagraph"/>
        <w:numPr>
          <w:ilvl w:val="0"/>
          <w:numId w:val="9"/>
        </w:numPr>
        <w:spacing w:line="480" w:lineRule="auto"/>
        <w:ind w:left="426" w:hanging="426"/>
        <w:jc w:val="both"/>
        <w:rPr>
          <w:rFonts w:ascii="Times New Roman" w:hAnsi="Times New Roman" w:cs="Times New Roman"/>
          <w:sz w:val="24"/>
          <w:szCs w:val="24"/>
        </w:rPr>
      </w:pPr>
      <w:r w:rsidRPr="000832FB">
        <w:rPr>
          <w:rFonts w:ascii="Times New Roman" w:hAnsi="Times New Roman" w:cs="Times New Roman"/>
          <w:sz w:val="24"/>
          <w:szCs w:val="24"/>
        </w:rPr>
        <w:lastRenderedPageBreak/>
        <w:t>Lingkungan riset</w:t>
      </w:r>
    </w:p>
    <w:p w:rsidR="00D258AA" w:rsidRPr="000832FB" w:rsidRDefault="00D258AA" w:rsidP="00D258AA">
      <w:pPr>
        <w:pStyle w:val="ListParagraph"/>
        <w:spacing w:line="480" w:lineRule="auto"/>
        <w:ind w:left="0" w:firstLine="426"/>
        <w:jc w:val="both"/>
        <w:rPr>
          <w:rFonts w:ascii="Times New Roman" w:hAnsi="Times New Roman" w:cs="Times New Roman"/>
          <w:sz w:val="24"/>
          <w:szCs w:val="24"/>
        </w:rPr>
      </w:pPr>
      <w:r w:rsidRPr="000832FB">
        <w:rPr>
          <w:rFonts w:ascii="Times New Roman" w:hAnsi="Times New Roman" w:cs="Times New Roman"/>
          <w:sz w:val="24"/>
          <w:szCs w:val="24"/>
        </w:rPr>
        <w:t>Penelitian ini termasuk dalam kondisi lingkungan aktual (kondisi lapangan), karena data yang digunakan merupakan data yang berada di lingkungan perusahaan.</w:t>
      </w:r>
    </w:p>
    <w:p w:rsidR="00D258AA" w:rsidRPr="000832FB" w:rsidRDefault="00D258AA" w:rsidP="00D258AA">
      <w:pPr>
        <w:pStyle w:val="ListParagraph"/>
        <w:numPr>
          <w:ilvl w:val="0"/>
          <w:numId w:val="9"/>
        </w:numPr>
        <w:spacing w:line="480" w:lineRule="auto"/>
        <w:ind w:left="426" w:hanging="426"/>
        <w:jc w:val="both"/>
        <w:rPr>
          <w:rFonts w:ascii="Times New Roman" w:hAnsi="Times New Roman" w:cs="Times New Roman"/>
          <w:sz w:val="24"/>
          <w:szCs w:val="24"/>
        </w:rPr>
      </w:pPr>
      <w:r w:rsidRPr="000832FB">
        <w:rPr>
          <w:rFonts w:ascii="Times New Roman" w:hAnsi="Times New Roman" w:cs="Times New Roman"/>
          <w:sz w:val="24"/>
          <w:szCs w:val="24"/>
        </w:rPr>
        <w:t>Persepsi peserta</w:t>
      </w:r>
    </w:p>
    <w:p w:rsidR="00D258AA" w:rsidRPr="00553844" w:rsidRDefault="00D258AA" w:rsidP="00D258AA">
      <w:pPr>
        <w:pStyle w:val="ListParagraph"/>
        <w:spacing w:line="480" w:lineRule="auto"/>
        <w:ind w:left="0" w:firstLine="426"/>
        <w:jc w:val="both"/>
        <w:rPr>
          <w:rFonts w:ascii="Times New Roman" w:hAnsi="Times New Roman" w:cs="Times New Roman"/>
          <w:sz w:val="24"/>
          <w:szCs w:val="24"/>
        </w:rPr>
      </w:pPr>
      <w:r w:rsidRPr="000832FB">
        <w:rPr>
          <w:rFonts w:ascii="Times New Roman" w:hAnsi="Times New Roman" w:cs="Times New Roman"/>
          <w:sz w:val="24"/>
          <w:szCs w:val="24"/>
        </w:rPr>
        <w:t>Penelitian ini menggunakan data sekunder yang telah disediakan, maka dalam penelitian ini tidak menyebabkan penyimpangan yang berarti bagi para partisipan dalam melak</w:t>
      </w:r>
      <w:r>
        <w:rPr>
          <w:rFonts w:ascii="Times New Roman" w:hAnsi="Times New Roman" w:cs="Times New Roman"/>
          <w:sz w:val="24"/>
          <w:szCs w:val="24"/>
        </w:rPr>
        <w:t>ukan kegiatan rutin sehari-hari.</w:t>
      </w:r>
    </w:p>
    <w:p w:rsidR="00D258AA" w:rsidRDefault="00D258AA" w:rsidP="00D258AA">
      <w:pPr>
        <w:pStyle w:val="Heading1"/>
        <w:numPr>
          <w:ilvl w:val="0"/>
          <w:numId w:val="1"/>
        </w:numPr>
        <w:spacing w:line="480" w:lineRule="auto"/>
        <w:ind w:left="426" w:hanging="426"/>
        <w:jc w:val="both"/>
        <w:rPr>
          <w:rFonts w:ascii="Times New Roman" w:hAnsi="Times New Roman" w:cs="Times New Roman"/>
          <w:b/>
          <w:color w:val="auto"/>
          <w:sz w:val="24"/>
          <w:szCs w:val="24"/>
        </w:rPr>
      </w:pPr>
      <w:r w:rsidRPr="00466637">
        <w:rPr>
          <w:rFonts w:ascii="Times New Roman" w:hAnsi="Times New Roman" w:cs="Times New Roman"/>
          <w:b/>
          <w:color w:val="auto"/>
          <w:sz w:val="24"/>
          <w:szCs w:val="24"/>
        </w:rPr>
        <w:t>Variabel Penelitian</w:t>
      </w:r>
    </w:p>
    <w:p w:rsidR="00D258AA" w:rsidRDefault="00D258AA" w:rsidP="00D258A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Definisi operasional variabel-variabel dalam penelitian ini adalah sebagai berikut :</w:t>
      </w:r>
    </w:p>
    <w:p w:rsidR="00D258AA" w:rsidRDefault="00D258AA" w:rsidP="00D258AA">
      <w:pPr>
        <w:pStyle w:val="ListParagraph"/>
        <w:numPr>
          <w:ilvl w:val="0"/>
          <w:numId w:val="2"/>
        </w:numPr>
        <w:spacing w:line="480" w:lineRule="auto"/>
        <w:ind w:left="426" w:hanging="426"/>
        <w:jc w:val="both"/>
        <w:rPr>
          <w:rFonts w:ascii="Times New Roman" w:hAnsi="Times New Roman" w:cs="Times New Roman"/>
          <w:b/>
          <w:sz w:val="24"/>
          <w:szCs w:val="24"/>
        </w:rPr>
      </w:pPr>
      <w:r w:rsidRPr="00466637">
        <w:rPr>
          <w:rFonts w:ascii="Times New Roman" w:hAnsi="Times New Roman" w:cs="Times New Roman"/>
          <w:b/>
          <w:sz w:val="24"/>
          <w:szCs w:val="24"/>
        </w:rPr>
        <w:t>Variabel Dependen</w:t>
      </w:r>
    </w:p>
    <w:p w:rsidR="00D258AA" w:rsidRDefault="00D258AA" w:rsidP="00D258AA">
      <w:pPr>
        <w:pStyle w:val="ListParagraph"/>
        <w:spacing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987-602-9328-06-6","author":[{"dropping-particle":"","family":"Sugiono","given":"","non-dropping-particle":"","parse-names":false,"suffix":""}],"editor":[{"dropping-particle":"","family":"Sutopo","given":"","non-dropping-particle":"","parse-names":false,"suffix":""}],"id":"ITEM-1","issued":{"date-parts":[["2016"]]},"publisher":"Alfabeta","publisher-place":"Bandung","title":"Metode Penelitian Kombinasi","type":"book"},"uris":["http://www.mendeley.com/documents/?uuid=724acad9-3a07-40f4-aaea-4375cc02cdf7"]}],"mendeley":{"formattedCitation":"(Sugiono, 2016)","manualFormatting":"Sugiono (2016)","plainTextFormattedCitation":"(Sugiono, 2016)","previouslyFormattedCitation":"(Sugiono,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Sugiono</w:t>
      </w:r>
      <w:r w:rsidRPr="00C91E1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91E10">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variabel dependen sering disebut sebagai variabel output, kriteria, konsekuen. Dalam bahasa Indonesia sering disebut sebagai variabel terikat. Variabel terikat merupakan variabel yang dipengaruhi atau yang menjadi akibat, karena adanya variabel bebas. Dalam penelitian ini, variabel terikat yang digunakan adalah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(Y). </w:t>
      </w:r>
      <w:r w:rsidRPr="00056A32">
        <w:rPr>
          <w:rFonts w:ascii="Times New Roman" w:hAnsi="Times New Roman" w:cs="Times New Roman"/>
          <w:sz w:val="24"/>
          <w:szCs w:val="24"/>
        </w:rPr>
        <w:t>Perencanaan pajak yang masih dalam koridor Undang-Undang disebut penghindaran pajak (tax avoidance). Penghindaran pajak merupakan usaha untuk mengurangi hutang pajak yang bersifat legal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{"citationItems":[{"id":"ITEM-1","itemData":{"author":[{"dropping-particle":"","family":"Jasmine","given":"Ulfa.","non-dropping-particle":"","parse-names":false,"suffix":""}],"container-title":"JOM Fekon","id":"ITEM-1","issue":"1","issued":{"date-parts":[["2017"]]},"page":"1786-1800","title":"Pengaruh Leverage, Kepemilikan Institusional, Ukuran Perusahaan, dan Profitabilitas Terhadap Penghindaran Pajak","type":"article-journal","volume":"4"},"uris":["http://www.mendeley.com/documents/?uuid=931952fb-dd35-488a-9304-c9d9294badf4"]}],"mendeley":{"formattedCitation":"(Jasmine, 2017)","manualFormatting":"Jasmine (2017)","plainTextFormattedCitation":"(Jasmine, 2017)","previouslyFormattedCitation":"(Jasmine,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Jasmine</w:t>
      </w:r>
      <w:r w:rsidRPr="00C91E1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91E1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Indikator </w:t>
      </w:r>
      <w:r>
        <w:rPr>
          <w:rFonts w:ascii="Times New Roman" w:hAnsi="Times New Roman" w:cs="Times New Roman"/>
          <w:i/>
          <w:sz w:val="24"/>
          <w:szCs w:val="24"/>
        </w:rPr>
        <w:t xml:space="preserve">tax avoidance </w:t>
      </w:r>
      <w:r>
        <w:rPr>
          <w:rFonts w:ascii="Times New Roman" w:hAnsi="Times New Roman" w:cs="Times New Roman"/>
          <w:sz w:val="24"/>
          <w:szCs w:val="24"/>
        </w:rPr>
        <w:t>di penelitian ini adalah CETR (</w:t>
      </w:r>
      <w:r>
        <w:rPr>
          <w:rFonts w:ascii="Times New Roman" w:hAnsi="Times New Roman" w:cs="Times New Roman"/>
          <w:i/>
          <w:sz w:val="24"/>
          <w:szCs w:val="24"/>
        </w:rPr>
        <w:t>Cash Effective Tax Rate</w:t>
      </w:r>
      <w:r>
        <w:rPr>
          <w:rFonts w:ascii="Times New Roman" w:hAnsi="Times New Roman" w:cs="Times New Roman"/>
          <w:sz w:val="24"/>
          <w:szCs w:val="24"/>
        </w:rPr>
        <w:t xml:space="preserve">). Variabel ini dihitung dengan rumus </w:t>
      </w:r>
      <w:r>
        <w:rPr>
          <w:rFonts w:ascii="Times New Roman" w:hAnsi="Times New Roman" w:cs="Times New Roman"/>
          <w:i/>
          <w:sz w:val="24"/>
          <w:szCs w:val="24"/>
        </w:rPr>
        <w:t xml:space="preserve">Cash </w:t>
      </w:r>
      <w:r>
        <w:rPr>
          <w:rFonts w:ascii="Times New Roman" w:hAnsi="Times New Roman" w:cs="Times New Roman"/>
          <w:sz w:val="24"/>
          <w:szCs w:val="24"/>
        </w:rPr>
        <w:t>ETR (</w:t>
      </w:r>
      <w:r>
        <w:rPr>
          <w:rFonts w:ascii="Times New Roman" w:hAnsi="Times New Roman" w:cs="Times New Roman"/>
          <w:i/>
          <w:sz w:val="24"/>
          <w:szCs w:val="24"/>
        </w:rPr>
        <w:t>Cash Effective Tax Rate</w:t>
      </w:r>
      <w:r>
        <w:rPr>
          <w:rFonts w:ascii="Times New Roman" w:hAnsi="Times New Roman" w:cs="Times New Roman"/>
          <w:sz w:val="24"/>
          <w:szCs w:val="24"/>
        </w:rPr>
        <w:t>) perusahaan yaitu kas yang dikeluarkan untuk biaya pajak dibagi dengan laba sebelum pajak, menurut</w:t>
      </w:r>
      <w:r>
        <w:rPr>
          <w:rFonts w:ascii="Times New Roman" w:hAnsi="Times New Roman" w:cs="Times New Roman"/>
          <w:i/>
          <w:sz w:val="24"/>
          <w:szCs w:val="24"/>
        </w:rPr>
        <w:t xml:space="preserve">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{"citationItems":[{"id":"ITEM-1","itemData":{"DOI":"10.2308/accr.2010.85.4.1163","ISSN":"00014826","abstract":"This paper investigates whether individual top executives have incremental effects on their firms’ tax avoidance that cannot be explained by characteristics of the firm.  To identify executive effects on firms’ effective tax rates, we construct a dataset that tracks the movement of 908 executives across firms over time.  The results indicate that individual executives play a significant role in determining the level of tax avoidance that firms undertake.  The economic magnitude of the executive effects on tax avoidance is large.  Moving between the top and bottom quartiles of executives results in approximately an eleven percent swing in GAAP effective tax rates; thus, executive effects appear to be an important determinant in firms’ tax avoidance.","author":[{"dropping-particle":"","family":"Dyreng","given":"Scott D.","non-dropping-particle":"","parse-names":false,"suffix":""},{"dropping-particle":"","family":"Hanlon","given":"Michelle","non-dropping-particle":"","parse-names":false,"suffix":""},{"dropping-particle":"","family":"Maydew","given":"Edward L.","non-dropping-particle":"","parse-names":false,"suffix":""}],"container-title":"Accounting Review","id":"ITEM-1","issue":"4","issued":{"date-parts":[["2010"]]},"page":"1163-1189","title":"The effects of executives on corporate tax avoidance","type":"article-journal","volume":"85"},"uris":["http://www.mendeley.com/documents/?uuid=7740b60f-1eef-49f4-a736-8a4fa3332bd2"]}],"mendeley":{"formattedCitation":"(Dyreng, Hanlon, &amp; Maydew, 2010)","manualFormatting":"Dyreng et al. (2010)","plainTextFormattedCitation":"(Dyreng, Hanlon, &amp; Maydew, 2010)","previouslyFormattedCitation":"(Dyreng, Hanlon, &amp; Maydew, 2010)"},"properties":{"noteIndex":0},"schema":"https://github.com/citation-style-language/schema/raw/master/csl-citation.json"}</w:instrText>
      </w:r>
      <w:r>
        <w:rPr>
          <w:rFonts w:ascii="Times New Roman" w:hAnsi="Times New Roman" w:cs="Times New Roman"/>
          <w:i/>
          <w:sz w:val="24"/>
          <w:szCs w:val="24"/>
        </w:rPr>
        <w:fldChar w:fldCharType="separate"/>
      </w:r>
      <w:r>
        <w:rPr>
          <w:rFonts w:ascii="Times New Roman" w:hAnsi="Times New Roman" w:cs="Times New Roman"/>
          <w:noProof/>
          <w:sz w:val="24"/>
          <w:szCs w:val="24"/>
        </w:rPr>
        <w:t xml:space="preserve">Dyreng </w:t>
      </w:r>
      <w:r>
        <w:rPr>
          <w:rFonts w:ascii="Times New Roman" w:hAnsi="Times New Roman" w:cs="Times New Roman"/>
          <w:i/>
          <w:noProof/>
          <w:sz w:val="24"/>
          <w:szCs w:val="24"/>
        </w:rPr>
        <w:t>et</w:t>
      </w:r>
      <w:r>
        <w:rPr>
          <w:rFonts w:ascii="Times New Roman" w:hAnsi="Times New Roman" w:cs="Times New Roman"/>
          <w:noProof/>
          <w:sz w:val="24"/>
          <w:szCs w:val="24"/>
        </w:rPr>
        <w:t xml:space="preserve"> al.</w:t>
      </w:r>
      <w:r w:rsidRPr="00C91E1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91E10">
        <w:rPr>
          <w:rFonts w:ascii="Times New Roman" w:hAnsi="Times New Roman" w:cs="Times New Roman"/>
          <w:noProof/>
          <w:sz w:val="24"/>
          <w:szCs w:val="24"/>
        </w:rPr>
        <w:t>2010)</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r>
        <w:rPr>
          <w:rFonts w:ascii="Times New Roman" w:hAnsi="Times New Roman" w:cs="Times New Roman"/>
          <w:sz w:val="24"/>
          <w:szCs w:val="24"/>
        </w:rPr>
        <w:t>sebagai berikut :</w:t>
      </w:r>
    </w:p>
    <w:p w:rsidR="00D258AA" w:rsidRDefault="00D258AA" w:rsidP="00D258AA">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4E7E6961" wp14:editId="629D999C">
                <wp:simplePos x="0" y="0"/>
                <wp:positionH relativeFrom="column">
                  <wp:posOffset>1653540</wp:posOffset>
                </wp:positionH>
                <wp:positionV relativeFrom="paragraph">
                  <wp:posOffset>194945</wp:posOffset>
                </wp:positionV>
                <wp:extent cx="2352675" cy="7239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352675" cy="723900"/>
                        </a:xfrm>
                        <a:prstGeom prst="rect">
                          <a:avLst/>
                        </a:prstGeom>
                        <a:solidFill>
                          <a:schemeClr val="lt1"/>
                        </a:solidFill>
                        <a:ln w="19050">
                          <a:solidFill>
                            <a:prstClr val="black"/>
                          </a:solidFill>
                        </a:ln>
                      </wps:spPr>
                      <wps:txbx>
                        <w:txbxContent>
                          <w:p w:rsidR="00D258AA" w:rsidRDefault="00D258AA" w:rsidP="00D25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7E6961" id="_x0000_t202" coordsize="21600,21600" o:spt="202" path="m,l,21600r21600,l21600,xe">
                <v:stroke joinstyle="miter"/>
                <v:path gradientshapeok="t" o:connecttype="rect"/>
              </v:shapetype>
              <v:shape id="Text Box 20" o:spid="_x0000_s1026" type="#_x0000_t202" style="position:absolute;margin-left:130.2pt;margin-top:15.35pt;width:185.25pt;height:5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OUTgIAAKQEAAAOAAAAZHJzL2Uyb0RvYy54bWysVE1vGjEQvVfqf7B8b3YhkBTEEtFEqSpF&#10;SSSocjZeL6zq9bi2YTf99X02C/loT1UvZjwz+zzz3gyzq67RbK+cr8kUfHCWc6aMpLI2m4J/X91+&#10;+syZD8KUQpNRBX9Wnl/NP36YtXaqhrQlXSrHAGL8tLUF34Zgp1nm5VY1wp+RVQbBilwjAq5uk5VO&#10;tEBvdDbM84usJVdaR1J5D+/NIcjnCb+qlAwPVeVVYLrgqC2k06VzHc9sPhPTjRN2W8u+DPEPVTSi&#10;Nnj0BHUjgmA7V/8B1dTSkacqnElqMqqqWqrUA7oZ5O+6WW6FVakXkOPtiSb//2Dl/f7Rsbos+BD0&#10;GNFAo5XqAvtCHYML/LTWT5G2tEgMHfzQ+ej3cMa2u8o18RcNMcQB9XxiN6JJOIfn4+HF5Zgzidjl&#10;8HySJ/js5WvrfPiqqGHRKLiDeolUsb/zAZUg9ZgSH/Ok6/K21jpd4sSoa+3YXkBrHVKN+OJNljas&#10;RfmTfJwn5DfBiH0CWGshf8Q230Lgpg2ckZRD89EK3brrmVpT+QyiHB1GzVt5WwP3TvjwKBxmC9xg&#10;X8IDjkoTqqHe4mxL7tff/DEfkiPKWYtZLbj/uRNOcaa/GQzDZDAaxeFOl9H4MkrpXkfWryNm11wT&#10;KBpgM61MZswP+mhWjponrNUivoqQMBJvFzwczetw2CCspVSLRUrCOFsR7szSyggdJYl8rron4Wwv&#10;aMAo3NNxqsX0na6H3PilocUuUFUn0SPBB1Z73rEKSZZ+beOuvb6nrJc/l/lvAAAA//8DAFBLAwQU&#10;AAYACAAAACEAEL6Xl+AAAAAKAQAADwAAAGRycy9kb3ducmV2LnhtbEyPwU7DMBBE70j8g7VI3Kid&#10;JqQ0xKkAwaG9USpxdeMlibDXke22ab8ec4Ljap5m3taryRp2RB8GRxKymQCG1Do9UCdh9/F29wAs&#10;REVaGUco4YwBVs31Va0q7U70jsdt7FgqoVApCX2MY8V5aHu0KszciJSyL+etiun0HddenVK5NXwu&#10;RMmtGigt9GrElx7b7+3BSnh93izz9Xk97i7dpTAxzz79fSbl7c309Ags4hT/YPjVT+rQJKe9O5AO&#10;zEiYl6JIqIRcLIAloMzFEtg+kUWxAN7U/P8LzQ8AAAD//wMAUEsBAi0AFAAGAAgAAAAhALaDOJL+&#10;AAAA4QEAABMAAAAAAAAAAAAAAAAAAAAAAFtDb250ZW50X1R5cGVzXS54bWxQSwECLQAUAAYACAAA&#10;ACEAOP0h/9YAAACUAQAACwAAAAAAAAAAAAAAAAAvAQAAX3JlbHMvLnJlbHNQSwECLQAUAAYACAAA&#10;ACEAzwHTlE4CAACkBAAADgAAAAAAAAAAAAAAAAAuAgAAZHJzL2Uyb0RvYy54bWxQSwECLQAUAAYA&#10;CAAAACEAEL6Xl+AAAAAKAQAADwAAAAAAAAAAAAAAAACoBAAAZHJzL2Rvd25yZXYueG1sUEsFBgAA&#10;AAAEAAQA8wAAALUFAAAAAA==&#10;" fillcolor="white [3201]" strokeweight="1.5pt">
                <v:textbox>
                  <w:txbxContent>
                    <w:p w:rsidR="00D258AA" w:rsidRDefault="00D258AA" w:rsidP="00D258AA"/>
                  </w:txbxContent>
                </v:textbox>
              </v:shape>
            </w:pict>
          </mc:Fallback>
        </mc:AlternateContent>
      </w:r>
      <w:r>
        <w:rPr>
          <w:rFonts w:ascii="Times New Roman" w:hAnsi="Times New Roman" w:cs="Times New Roman"/>
          <w:noProof/>
          <w:sz w:val="24"/>
          <w:szCs w:val="24"/>
        </w:rPr>
        <w:br/>
      </w:r>
      <m:oMathPara>
        <m:oMath>
          <m:r>
            <w:rPr>
              <w:rFonts w:ascii="Cambria Math" w:hAnsi="Cambria Math" w:cs="Times New Roman"/>
              <w:sz w:val="24"/>
              <w:szCs w:val="24"/>
            </w:rPr>
            <m:t xml:space="preserve">Cash ETR= </m:t>
          </m:r>
          <m:f>
            <m:fPr>
              <m:ctrlPr>
                <w:rPr>
                  <w:rFonts w:ascii="Cambria Math" w:hAnsi="Cambria Math" w:cs="Times New Roman"/>
                  <w:i/>
                  <w:sz w:val="24"/>
                  <w:szCs w:val="24"/>
                </w:rPr>
              </m:ctrlPr>
            </m:fPr>
            <m:num>
              <m:r>
                <m:rPr>
                  <m:sty m:val="p"/>
                </m:rPr>
                <w:rPr>
                  <w:rFonts w:ascii="Cambria Math" w:hAnsi="Cambria Math" w:cs="Times New Roman"/>
                  <w:sz w:val="24"/>
                  <w:szCs w:val="24"/>
                </w:rPr>
                <m:t>Pembayaran pajak</m:t>
              </m:r>
            </m:num>
            <m:den>
              <m:r>
                <m:rPr>
                  <m:sty m:val="p"/>
                </m:rPr>
                <w:rPr>
                  <w:rFonts w:ascii="Cambria Math" w:hAnsi="Cambria Math" w:cs="Times New Roman"/>
                  <w:sz w:val="24"/>
                  <w:szCs w:val="24"/>
                </w:rPr>
                <m:t>Laba Sebelum Pajak</m:t>
              </m:r>
            </m:den>
          </m:f>
          <m:r>
            <m:rPr>
              <m:sty m:val="p"/>
            </m:rPr>
            <w:rPr>
              <w:rFonts w:ascii="Cambria Math" w:hAnsi="Cambria Math" w:cs="Times New Roman"/>
              <w:sz w:val="24"/>
              <w:szCs w:val="24"/>
            </w:rPr>
            <w:br/>
          </m:r>
        </m:oMath>
        <m:oMath>
          <m:r>
            <m:rPr>
              <m:sty m:val="p"/>
            </m:rPr>
            <w:rPr>
              <w:rFonts w:ascii="Cambria Math" w:hAnsi="Cambria Math" w:cs="Times New Roman"/>
              <w:sz w:val="24"/>
              <w:szCs w:val="24"/>
            </w:rPr>
            <w:br/>
          </m:r>
        </m:oMath>
      </m:oMathPara>
    </w:p>
    <w:p w:rsidR="00D258AA" w:rsidRPr="00D57818" w:rsidRDefault="00D258AA" w:rsidP="00D258AA">
      <w:pPr>
        <w:pStyle w:val="ListParagraph"/>
        <w:numPr>
          <w:ilvl w:val="0"/>
          <w:numId w:val="2"/>
        </w:numPr>
        <w:spacing w:line="480" w:lineRule="auto"/>
        <w:ind w:left="426" w:hanging="426"/>
        <w:jc w:val="both"/>
        <w:rPr>
          <w:rFonts w:ascii="Times New Roman" w:hAnsi="Times New Roman" w:cs="Times New Roman"/>
          <w:b/>
          <w:sz w:val="24"/>
          <w:szCs w:val="24"/>
        </w:rPr>
      </w:pPr>
      <w:r w:rsidRPr="00D57818">
        <w:rPr>
          <w:rFonts w:ascii="Times New Roman" w:hAnsi="Times New Roman" w:cs="Times New Roman"/>
          <w:b/>
          <w:sz w:val="24"/>
          <w:szCs w:val="24"/>
        </w:rPr>
        <w:lastRenderedPageBreak/>
        <w:t xml:space="preserve">Variabel independen </w:t>
      </w:r>
    </w:p>
    <w:p w:rsidR="00D258AA" w:rsidRPr="00233CC6" w:rsidRDefault="00D258AA" w:rsidP="00D258AA">
      <w:pPr>
        <w:pStyle w:val="ListParagraph"/>
        <w:spacing w:line="480" w:lineRule="auto"/>
        <w:ind w:left="0" w:firstLine="426"/>
        <w:jc w:val="both"/>
        <w:rPr>
          <w:rFonts w:ascii="Times New Roman" w:hAnsi="Times New Roman" w:cs="Times New Roman"/>
          <w:sz w:val="24"/>
          <w:szCs w:val="24"/>
        </w:rPr>
      </w:pPr>
      <w:r w:rsidRPr="00233CC6">
        <w:rPr>
          <w:rFonts w:ascii="Times New Roman" w:hAnsi="Times New Roman" w:cs="Times New Roman"/>
          <w:sz w:val="24"/>
          <w:szCs w:val="24"/>
        </w:rPr>
        <w:t xml:space="preserve">Variabel ini sering disebut sebagai variabel </w:t>
      </w:r>
      <w:r w:rsidRPr="00233CC6">
        <w:rPr>
          <w:rFonts w:ascii="Times New Roman" w:hAnsi="Times New Roman" w:cs="Times New Roman"/>
          <w:i/>
          <w:sz w:val="24"/>
          <w:szCs w:val="24"/>
        </w:rPr>
        <w:t>stimulus, prediktor, antecedent</w:t>
      </w:r>
      <w:r w:rsidRPr="00233CC6">
        <w:rPr>
          <w:rFonts w:ascii="Times New Roman" w:hAnsi="Times New Roman" w:cs="Times New Roman"/>
          <w:sz w:val="24"/>
          <w:szCs w:val="24"/>
        </w:rPr>
        <w:t>. Dalam bahasa Indonesia sering disebut sebagai variabel bebas. Variabel bebas adalah merupakan variabel yang mempengaruhi atau yang menjadi sebab peruabahannya atau timbulnya variabel dependen</w:t>
      </w:r>
      <w:r>
        <w:rPr>
          <w:rFonts w:ascii="Times New Roman" w:hAnsi="Times New Roman" w:cs="Times New Roman"/>
          <w:sz w:val="24"/>
          <w:szCs w:val="24"/>
        </w:rPr>
        <w:t xml:space="preserve"> (terikat),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987-602-9328-06-6","author":[{"dropping-particle":"","family":"Sugiono","given":"","non-dropping-particle":"","parse-names":false,"suffix":""}],"editor":[{"dropping-particle":"","family":"Sutopo","given":"","non-dropping-particle":"","parse-names":false,"suffix":""}],"id":"ITEM-1","issued":{"date-parts":[["2016"]]},"publisher":"Alfabeta","publisher-place":"Bandung","title":"Metode Penelitian Kombinasi","type":"book"},"uris":["http://www.mendeley.com/documents/?uuid=724acad9-3a07-40f4-aaea-4375cc02cdf7"]}],"mendeley":{"formattedCitation":"(Sugiono, 2016)","manualFormatting":"Sugiono (2016: 64)","plainTextFormattedCitation":"(Sugiono, 2016)","previouslyFormattedCitation":"(Sugiono,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Sugiono</w:t>
      </w:r>
      <w:r w:rsidRPr="004712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712DC">
        <w:rPr>
          <w:rFonts w:ascii="Times New Roman" w:hAnsi="Times New Roman" w:cs="Times New Roman"/>
          <w:noProof/>
          <w:sz w:val="24"/>
          <w:szCs w:val="24"/>
        </w:rPr>
        <w:t>2016</w:t>
      </w:r>
      <w:r>
        <w:rPr>
          <w:rFonts w:ascii="Times New Roman" w:hAnsi="Times New Roman" w:cs="Times New Roman"/>
          <w:noProof/>
          <w:sz w:val="24"/>
          <w:szCs w:val="24"/>
        </w:rPr>
        <w:t>: 64</w:t>
      </w:r>
      <w:r w:rsidRPr="004712DC">
        <w:rPr>
          <w:rFonts w:ascii="Times New Roman" w:hAnsi="Times New Roman" w:cs="Times New Roman"/>
          <w:noProof/>
          <w:sz w:val="24"/>
          <w:szCs w:val="24"/>
        </w:rPr>
        <w:t>)</w:t>
      </w:r>
      <w:r>
        <w:rPr>
          <w:rFonts w:ascii="Times New Roman" w:hAnsi="Times New Roman" w:cs="Times New Roman"/>
          <w:sz w:val="24"/>
          <w:szCs w:val="24"/>
        </w:rPr>
        <w:fldChar w:fldCharType="end"/>
      </w:r>
      <w:r w:rsidRPr="00233CC6">
        <w:rPr>
          <w:rFonts w:ascii="Times New Roman" w:hAnsi="Times New Roman" w:cs="Times New Roman"/>
          <w:sz w:val="24"/>
          <w:szCs w:val="24"/>
        </w:rPr>
        <w:t>.</w:t>
      </w:r>
    </w:p>
    <w:p w:rsidR="00D258AA" w:rsidRDefault="00D258AA" w:rsidP="00D258AA">
      <w:pPr>
        <w:pStyle w:val="ListParagraph"/>
        <w:numPr>
          <w:ilvl w:val="0"/>
          <w:numId w:val="3"/>
        </w:numPr>
        <w:spacing w:line="480" w:lineRule="auto"/>
        <w:ind w:left="426" w:hanging="426"/>
        <w:jc w:val="both"/>
        <w:rPr>
          <w:rFonts w:ascii="Times New Roman" w:hAnsi="Times New Roman" w:cs="Times New Roman"/>
          <w:b/>
          <w:sz w:val="24"/>
          <w:szCs w:val="24"/>
        </w:rPr>
      </w:pPr>
      <w:r w:rsidRPr="00233CC6">
        <w:rPr>
          <w:rFonts w:ascii="Times New Roman" w:hAnsi="Times New Roman" w:cs="Times New Roman"/>
          <w:b/>
          <w:sz w:val="24"/>
          <w:szCs w:val="24"/>
        </w:rPr>
        <w:t>Profitabilitas (X₁)</w:t>
      </w:r>
    </w:p>
    <w:p w:rsidR="00D258AA" w:rsidRDefault="00D258AA" w:rsidP="00D258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Profitabilitas dihitung menggunakan rasio ROA, yaitu </w:t>
      </w:r>
      <w:r>
        <w:rPr>
          <w:rFonts w:ascii="Times New Roman" w:hAnsi="Times New Roman" w:cs="Times New Roman"/>
          <w:i/>
          <w:sz w:val="24"/>
          <w:szCs w:val="24"/>
        </w:rPr>
        <w:t>Return On Asset</w:t>
      </w:r>
      <w:r>
        <w:rPr>
          <w:rFonts w:ascii="Times New Roman" w:hAnsi="Times New Roman" w:cs="Times New Roman"/>
          <w:sz w:val="24"/>
          <w:szCs w:val="24"/>
        </w:rPr>
        <w:t xml:space="preserve">. ROA merupakan rasio yang menunjukkan seberapa besar kontribusi aset dalam menciptakan laba bersih. Rasio ini digunakan untuk mengukur seberapa besar jumlah laba bersih yang akan dihasilkan dari setiap rupiah dana yang tertanam dalam total aset. Rumus yang digunakan untuk menghitung hasil ROA,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-375-540-0","author":[{"dropping-particle":"","family":"Hery","given":"","non-dropping-particle":"","parse-names":false,"suffix":""}],"chapter-number":"10","edition":"3","editor":[{"dropping-particle":"","family":"Adipramono","given":"","non-dropping-particle":"","parse-names":false,"suffix":""}],"id":"ITEM-1","issued":{"date-parts":[["2018"]]},"page":"197","publisher":"PT Grasindo","title":"Analisis Laporan Keuangan","type":"chapter"},"uris":["http://www.mendeley.com/documents/?uuid=d040c9b6-5c8f-4561-aa71-ea54c3d547ad"]}],"mendeley":{"formattedCitation":"(Hery, 2018)","manualFormatting":"Hery (2018: 193)","plainTextFormattedCitation":"(Hery, 2018)","previouslyFormattedCitation":"(Hery,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Hery</w:t>
      </w:r>
      <w:r w:rsidRPr="004712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712DC">
        <w:rPr>
          <w:rFonts w:ascii="Times New Roman" w:hAnsi="Times New Roman" w:cs="Times New Roman"/>
          <w:noProof/>
          <w:sz w:val="24"/>
          <w:szCs w:val="24"/>
        </w:rPr>
        <w:t>2018</w:t>
      </w:r>
      <w:r>
        <w:rPr>
          <w:rFonts w:ascii="Times New Roman" w:hAnsi="Times New Roman" w:cs="Times New Roman"/>
          <w:noProof/>
          <w:sz w:val="24"/>
          <w:szCs w:val="24"/>
        </w:rPr>
        <w:t>: 193</w:t>
      </w:r>
      <w:r w:rsidRPr="004712D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258AA" w:rsidRDefault="00D258AA" w:rsidP="00D258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531ADAAD" wp14:editId="4843F2FE">
                <wp:simplePos x="0" y="0"/>
                <wp:positionH relativeFrom="column">
                  <wp:posOffset>1577340</wp:posOffset>
                </wp:positionH>
                <wp:positionV relativeFrom="paragraph">
                  <wp:posOffset>254635</wp:posOffset>
                </wp:positionV>
                <wp:extent cx="2495550" cy="5715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495550" cy="571500"/>
                        </a:xfrm>
                        <a:prstGeom prst="rect">
                          <a:avLst/>
                        </a:prstGeom>
                        <a:solidFill>
                          <a:schemeClr val="lt1"/>
                        </a:solidFill>
                        <a:ln w="19050">
                          <a:solidFill>
                            <a:prstClr val="black"/>
                          </a:solidFill>
                        </a:ln>
                      </wps:spPr>
                      <wps:txbx>
                        <w:txbxContent>
                          <w:p w:rsidR="00D258AA" w:rsidRDefault="00D258AA" w:rsidP="00D25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1ADAAD" id="Text Box 21" o:spid="_x0000_s1027" type="#_x0000_t202" style="position:absolute;left:0;text-align:left;margin-left:124.2pt;margin-top:20.05pt;width:196.5pt;height: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VHSwIAAKsEAAAOAAAAZHJzL2Uyb0RvYy54bWysVE1vGjEQvVfqf7B8LwsImoKyRJSIqhJK&#10;IkGVs/F6YVWvx7UNu/TX99l8hCQ9Vb1458vPM29m9vaurTXbK+crMjnvdbqcKSOpqMwm5z9W809f&#10;OPNBmEJoMirnB+X53eTjh9vGjlWftqQL5RhAjB83NufbEOw4y7zcqlr4Dlll4CzJ1SJAdZuscKIB&#10;eq2zfrf7OWvIFdaRVN7Den908knCL0slw2NZehWYzjlyC+l06VzHM5vcivHGCbut5CkN8Q9Z1KIy&#10;ePQCdS+CYDtXvYOqK+nIUxk6kuqMyrKSKtWAanrdN9Ust8KqVAvI8fZCk/9/sPJh/+RYVeS83+PM&#10;iBo9Wqk2sK/UMpjAT2P9GGFLi8DQwo4+n+0exlh2W7o6flEQgx9MHy7sRjQJY38wGg6HcEn4hje9&#10;YTfRn73cts6Hb4pqFoWcO3QvkSr2Cx+QCULPIfExT7oq5pXWSYkTo2basb1Ar3VIOeLGqyhtWIP0&#10;R13k8Q4iYl8A1lrIn7HM1xDQtIExknIsPkqhXbeJxAsxayoO4MvRceK8lfMK8Avhw5NwGDHwgLUJ&#10;jzhKTUiKThJnW3K//2aP8eg8vJw1GNmc+1874RRn+rvBTIx6g0Gc8aQMhjd9KO7as772mF09IzCF&#10;tiO7JMb4oM9i6ah+xnZN46twCSPxds7DWZyF4yJhO6WaTlMQptqKsDBLKyN05DjSumqfhbOnvgZM&#10;xAOdh1uM37T3GBtvGpruApVV6n3k+cjqiX5sROrOaXvjyl3rKerlHzP5AwAA//8DAFBLAwQUAAYA&#10;CAAAACEAkcX57d4AAAAKAQAADwAAAGRycy9kb3ducmV2LnhtbEyPwU7DMAyG70i8Q2QkbizNGqZR&#10;mk6A4DBujElcsya0FYlTJdnW7ekxJ3b070+/P9eryTt2sDENARWIWQHMYhvMgJ2C7efb3RJYyhqN&#10;dgGtgpNNsGqur2pdmXDED3vY5I5RCaZKK+hzHivOU9tbr9MsjBZp9x2i15nG2HET9ZHKvePzolhw&#10;rwekC70e7Utv25/N3it4fX5/KNen9bg9d2fpcim+4r1Q6vZmenoElu2U/2H40yd1aMhpF/ZoEnMK&#10;5nIpCVUgCwGMgIUUFOyILCnhTc0vX2h+AQAA//8DAFBLAQItABQABgAIAAAAIQC2gziS/gAAAOEB&#10;AAATAAAAAAAAAAAAAAAAAAAAAABbQ29udGVudF9UeXBlc10ueG1sUEsBAi0AFAAGAAgAAAAhADj9&#10;If/WAAAAlAEAAAsAAAAAAAAAAAAAAAAALwEAAF9yZWxzLy5yZWxzUEsBAi0AFAAGAAgAAAAhAJak&#10;RUdLAgAAqwQAAA4AAAAAAAAAAAAAAAAALgIAAGRycy9lMm9Eb2MueG1sUEsBAi0AFAAGAAgAAAAh&#10;AJHF+e3eAAAACgEAAA8AAAAAAAAAAAAAAAAApQQAAGRycy9kb3ducmV2LnhtbFBLBQYAAAAABAAE&#10;APMAAACwBQAAAAA=&#10;" fillcolor="white [3201]" strokeweight="1.5pt">
                <v:textbox>
                  <w:txbxContent>
                    <w:p w:rsidR="00D258AA" w:rsidRDefault="00D258AA" w:rsidP="00D258AA"/>
                  </w:txbxContent>
                </v:textbox>
              </v:shape>
            </w:pict>
          </mc:Fallback>
        </mc:AlternateContent>
      </w:r>
    </w:p>
    <w:p w:rsidR="00D258AA" w:rsidRPr="00503B82" w:rsidRDefault="00D258AA" w:rsidP="00D258AA">
      <w:pPr>
        <w:pStyle w:val="ListParagraph"/>
        <w:spacing w:line="480" w:lineRule="auto"/>
        <w:ind w:left="0" w:firstLine="426"/>
        <w:jc w:val="both"/>
        <w:rPr>
          <w:rFonts w:ascii="Times New Roman" w:hAnsi="Times New Roman" w:cs="Times New Roman"/>
          <w:i/>
          <w:sz w:val="24"/>
          <w:szCs w:val="24"/>
        </w:rPr>
      </w:pPr>
      <m:oMathPara>
        <m:oMath>
          <m:r>
            <w:rPr>
              <w:rFonts w:ascii="Cambria Math" w:hAnsi="Cambria Math" w:cs="Times New Roman"/>
              <w:sz w:val="24"/>
              <w:szCs w:val="24"/>
            </w:rPr>
            <m:t xml:space="preserve">Return On Asset= </m:t>
          </m:r>
          <m:f>
            <m:fPr>
              <m:ctrlPr>
                <w:rPr>
                  <w:rFonts w:ascii="Cambria Math" w:hAnsi="Cambria Math" w:cs="Times New Roman"/>
                  <w:i/>
                  <w:sz w:val="24"/>
                  <w:szCs w:val="24"/>
                </w:rPr>
              </m:ctrlPr>
            </m:fPr>
            <m:num>
              <m:r>
                <m:rPr>
                  <m:sty m:val="p"/>
                </m:rPr>
                <w:rPr>
                  <w:rFonts w:ascii="Cambria Math" w:hAnsi="Cambria Math" w:cs="Times New Roman"/>
                  <w:sz w:val="24"/>
                  <w:szCs w:val="24"/>
                </w:rPr>
                <m:t>Laba Bersih</m:t>
              </m:r>
            </m:num>
            <m:den>
              <m:r>
                <m:rPr>
                  <m:sty m:val="p"/>
                </m:rPr>
                <w:rPr>
                  <w:rFonts w:ascii="Cambria Math" w:hAnsi="Cambria Math" w:cs="Times New Roman"/>
                  <w:sz w:val="24"/>
                  <w:szCs w:val="24"/>
                </w:rPr>
                <m:t>Total Aset</m:t>
              </m:r>
            </m:den>
          </m:f>
        </m:oMath>
      </m:oMathPara>
    </w:p>
    <w:p w:rsidR="00D258AA" w:rsidRPr="00994092" w:rsidRDefault="00D258AA" w:rsidP="00D258AA">
      <w:pPr>
        <w:pStyle w:val="ListParagraph"/>
        <w:spacing w:line="480" w:lineRule="auto"/>
        <w:ind w:left="426"/>
        <w:jc w:val="both"/>
        <w:rPr>
          <w:rFonts w:ascii="Times New Roman" w:hAnsi="Times New Roman" w:cs="Times New Roman"/>
          <w:sz w:val="24"/>
          <w:szCs w:val="24"/>
        </w:rPr>
      </w:pPr>
    </w:p>
    <w:p w:rsidR="00D258AA" w:rsidRDefault="00D258AA" w:rsidP="00D258AA">
      <w:pPr>
        <w:pStyle w:val="ListParagraph"/>
        <w:numPr>
          <w:ilvl w:val="0"/>
          <w:numId w:val="3"/>
        </w:numPr>
        <w:spacing w:line="480" w:lineRule="auto"/>
        <w:ind w:left="426" w:hanging="426"/>
        <w:rPr>
          <w:rFonts w:ascii="Times New Roman" w:hAnsi="Times New Roman" w:cs="Times New Roman"/>
          <w:b/>
          <w:sz w:val="24"/>
          <w:szCs w:val="24"/>
        </w:rPr>
      </w:pPr>
      <w:r>
        <w:rPr>
          <w:rFonts w:ascii="Times New Roman" w:hAnsi="Times New Roman" w:cs="Times New Roman"/>
          <w:b/>
          <w:i/>
          <w:sz w:val="24"/>
          <w:szCs w:val="24"/>
        </w:rPr>
        <w:t xml:space="preserve">Leverage </w:t>
      </w:r>
      <w:r>
        <w:rPr>
          <w:rFonts w:ascii="Times New Roman" w:hAnsi="Times New Roman" w:cs="Times New Roman"/>
          <w:b/>
          <w:sz w:val="24"/>
          <w:szCs w:val="24"/>
        </w:rPr>
        <w:t>(X₂)</w:t>
      </w:r>
    </w:p>
    <w:p w:rsidR="00D258AA" w:rsidRDefault="00D258AA" w:rsidP="00D258AA">
      <w:pPr>
        <w:spacing w:line="480" w:lineRule="auto"/>
        <w:jc w:val="both"/>
        <w:rPr>
          <w:rFonts w:ascii="Times New Roman" w:hAnsi="Times New Roman" w:cs="Times New Roman"/>
          <w:sz w:val="24"/>
          <w:szCs w:val="24"/>
        </w:rPr>
      </w:pPr>
      <w:r w:rsidRPr="00B36E4C">
        <w:rPr>
          <w:rFonts w:ascii="Times New Roman" w:hAnsi="Times New Roman" w:cs="Times New Roman"/>
          <w:i/>
          <w:sz w:val="24"/>
          <w:szCs w:val="24"/>
        </w:rPr>
        <w:t xml:space="preserve">Leverage </w:t>
      </w:r>
      <w:r w:rsidRPr="00B36E4C">
        <w:rPr>
          <w:rFonts w:ascii="Times New Roman" w:hAnsi="Times New Roman" w:cs="Times New Roman"/>
          <w:sz w:val="24"/>
          <w:szCs w:val="24"/>
        </w:rPr>
        <w:t xml:space="preserve">diukur menggunakan rasio DER, yaitu </w:t>
      </w:r>
      <w:r w:rsidRPr="00B36E4C">
        <w:rPr>
          <w:rFonts w:ascii="Times New Roman" w:hAnsi="Times New Roman" w:cs="Times New Roman"/>
          <w:i/>
          <w:sz w:val="24"/>
          <w:szCs w:val="24"/>
        </w:rPr>
        <w:t>Debt to Equity Ratio</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{"citationItems":[{"id":"ITEM-1","itemData":{"ISBN":"978-979-769-523-1","author":[{"dropping-particle":"","family":"Harahap","given":"Sofyan.","non-dropping-particle":"","parse-names":false,"suffix":""}],"id":"ITEM-1","issued":{"date-parts":[["2013"]]},"publisher":"PT RajaGafindo Persada","publisher-place":"Jakarta","title":"Analisis Kritis Atas Laporan Keuangan","type":"book"},"uris":["http://www.mendeley.com/documents/?uuid=f34f39ef-1fc4-42e1-9e8c-c5756f413d74"]}],"mendeley":{"formattedCitation":"(Harahap, 2013)","manualFormatting":"Harahap (2013: 306)","plainTextFormattedCitation":"(Harahap, 2013)","previouslyFormattedCitation":"(Harahap,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Harahap</w:t>
      </w:r>
      <w:r w:rsidRPr="004712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712DC">
        <w:rPr>
          <w:rFonts w:ascii="Times New Roman" w:hAnsi="Times New Roman" w:cs="Times New Roman"/>
          <w:noProof/>
          <w:sz w:val="24"/>
          <w:szCs w:val="24"/>
        </w:rPr>
        <w:t>2013</w:t>
      </w:r>
      <w:r>
        <w:rPr>
          <w:rFonts w:ascii="Times New Roman" w:hAnsi="Times New Roman" w:cs="Times New Roman"/>
          <w:noProof/>
          <w:sz w:val="24"/>
          <w:szCs w:val="24"/>
        </w:rPr>
        <w:t>: 306</w:t>
      </w:r>
      <w:r w:rsidRPr="004712DC">
        <w:rPr>
          <w:rFonts w:ascii="Times New Roman" w:hAnsi="Times New Roman" w:cs="Times New Roman"/>
          <w:noProof/>
          <w:sz w:val="24"/>
          <w:szCs w:val="24"/>
        </w:rPr>
        <w:t>)</w:t>
      </w:r>
      <w:r>
        <w:rPr>
          <w:rFonts w:ascii="Times New Roman" w:hAnsi="Times New Roman" w:cs="Times New Roman"/>
          <w:sz w:val="24"/>
          <w:szCs w:val="24"/>
        </w:rPr>
        <w:fldChar w:fldCharType="end"/>
      </w:r>
      <w:r w:rsidRPr="00B36E4C">
        <w:rPr>
          <w:rFonts w:ascii="Times New Roman" w:hAnsi="Times New Roman" w:cs="Times New Roman"/>
          <w:sz w:val="24"/>
          <w:szCs w:val="24"/>
        </w:rPr>
        <w:t>, rasio ini menggambarkan hubungan antara utang perusahaan terhadap modal. Rasio ini dapat melihat seberapa jauh perusahaan dibiayai oleh utang atau pihak luar dengan kemampuan perusahaan yang digambarkan oleh modal(</w:t>
      </w:r>
      <w:r w:rsidRPr="00B36E4C">
        <w:rPr>
          <w:rFonts w:ascii="Times New Roman" w:hAnsi="Times New Roman" w:cs="Times New Roman"/>
          <w:i/>
          <w:sz w:val="24"/>
          <w:szCs w:val="24"/>
        </w:rPr>
        <w:t>equity</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{"citationItems":[{"id":"ITEM-1","itemData":{"ISBN":"979-3957-52-2","author":[{"dropping-particle":"","family":"Prawironegoro","given":"Darsono.","non-dropping-particle":"","parse-names":false,"suffix":""}],"id":"ITEM-1","issued":{"date-parts":[["2007"]]},"publisher":"Diadit Media","publisher-place":"Jakarta","title":"Manajemen Keuangan","type":"book"},"uris":["http://www.mendeley.com/documents/?uuid=ba8d389f-2b5a-4981-b082-98d7221e385c"]}],"mendeley":{"formattedCitation":"(Prawironegoro, 2007)","manualFormatting":"Prawironegoro (2007: 55)","plainTextFormattedCitation":"(Prawironegoro, 2007)","previouslyFormattedCitation":"(Prawironegoro,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Prawironegoro</w:t>
      </w:r>
      <w:r w:rsidRPr="004712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712DC">
        <w:rPr>
          <w:rFonts w:ascii="Times New Roman" w:hAnsi="Times New Roman" w:cs="Times New Roman"/>
          <w:noProof/>
          <w:sz w:val="24"/>
          <w:szCs w:val="24"/>
        </w:rPr>
        <w:t>2007</w:t>
      </w:r>
      <w:r>
        <w:rPr>
          <w:rFonts w:ascii="Times New Roman" w:hAnsi="Times New Roman" w:cs="Times New Roman"/>
          <w:noProof/>
          <w:sz w:val="24"/>
          <w:szCs w:val="24"/>
        </w:rPr>
        <w:t>: 55</w:t>
      </w:r>
      <w:r w:rsidRPr="004712DC">
        <w:rPr>
          <w:rFonts w:ascii="Times New Roman" w:hAnsi="Times New Roman" w:cs="Times New Roman"/>
          <w:noProof/>
          <w:sz w:val="24"/>
          <w:szCs w:val="24"/>
        </w:rPr>
        <w:t>)</w:t>
      </w:r>
      <w:r>
        <w:rPr>
          <w:rFonts w:ascii="Times New Roman" w:hAnsi="Times New Roman" w:cs="Times New Roman"/>
          <w:sz w:val="24"/>
          <w:szCs w:val="24"/>
        </w:rPr>
        <w:fldChar w:fldCharType="end"/>
      </w:r>
      <w:r w:rsidRPr="00B36E4C">
        <w:rPr>
          <w:rFonts w:ascii="Times New Roman" w:hAnsi="Times New Roman" w:cs="Times New Roman"/>
          <w:sz w:val="24"/>
          <w:szCs w:val="24"/>
        </w:rPr>
        <w:t>, Debt to Equity Ratio (DER) dengan rumus sebagai berikut :</w:t>
      </w:r>
    </w:p>
    <w:p w:rsidR="00D258AA" w:rsidRDefault="00D258AA" w:rsidP="00D258AA">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71CDD36F" wp14:editId="00354F60">
                <wp:simplePos x="0" y="0"/>
                <wp:positionH relativeFrom="column">
                  <wp:posOffset>1043940</wp:posOffset>
                </wp:positionH>
                <wp:positionV relativeFrom="paragraph">
                  <wp:posOffset>306705</wp:posOffset>
                </wp:positionV>
                <wp:extent cx="3495675" cy="7620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495675" cy="762000"/>
                        </a:xfrm>
                        <a:prstGeom prst="rect">
                          <a:avLst/>
                        </a:prstGeom>
                        <a:solidFill>
                          <a:schemeClr val="lt1"/>
                        </a:solidFill>
                        <a:ln w="19050">
                          <a:solidFill>
                            <a:prstClr val="black"/>
                          </a:solidFill>
                        </a:ln>
                      </wps:spPr>
                      <wps:txbx>
                        <w:txbxContent>
                          <w:p w:rsidR="00D258AA" w:rsidRDefault="00D258AA" w:rsidP="00D25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DD36F" id="Text Box 22" o:spid="_x0000_s1028" type="#_x0000_t202" style="position:absolute;left:0;text-align:left;margin-left:82.2pt;margin-top:24.15pt;width:275.25pt;height:6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FsTwIAAKsEAAAOAAAAZHJzL2Uyb0RvYy54bWysVE1vGjEQvVfqf7B8bxYokIBYIpqIqlKU&#10;RCJVzsbrDat6Pa5t2E1/fZ+9QCDtqerFO19+nnkzs7PrttZsp5yvyOS8f9HjTBlJRWVecv79afnp&#10;ijMfhCmEJqNy/qo8v55//DBr7FQNaEO6UI4BxPhpY3O+CcFOs8zLjaqFvyCrDJwluVoEqO4lK5xo&#10;gF7rbNDrjbOGXGEdSeU9rLedk88TflkqGR7K0qvAdM6RW0inS+c6ntl8JqYvTthNJfdpiH/IohaV&#10;waNHqFsRBNu66g+oupKOPJXhQlKdUVlWUqUaUE2/966a1UZYlWoBOd4eafL/D1be7x4dq4qcDwac&#10;GVGjR0+qDewLtQwm8NNYP0XYyiIwtLCjzwe7hzGW3Zaujl8UxOAH069HdiOahPHzcDIaX444k/Bd&#10;jtG9RH/2dts6H74qqlkUcu7QvUSq2N35gEwQegiJj3nSVbGstE5KnBh1ox3bCfRah5QjbpxFacMa&#10;pD/pjXoJ+cwZsY8Aay3kj1jmOQQ0bWCMpHTFRym067Yj8UDMmopX8OWomzhv5bIC/J3w4VE4jBgo&#10;wtqEBxylJiRFe4mzDblff7PHeHQeXs4ajGzO/c+tcIoz/c1gJib94TDOeFKGo8sBFHfqWZ96zLa+&#10;ITDVx4JamcQYH/RBLB3Vz9iuRXwVLmEk3s55OIg3oVskbKdUi0UKwlRbEe7MysoIHTsTaX1qn4Wz&#10;+74GTMQ9HYZbTN+1t4uNNw0ttoHKKvU+8tyxuqcfG5G6s9/euHKneop6+8fMfwMAAP//AwBQSwME&#10;FAAGAAgAAAAhACoGPOHeAAAACgEAAA8AAABkcnMvZG93bnJldi54bWxMj81OwzAQhO9IvIO1SNyo&#10;E2JKG+JUgODQ3iiVenXjbRLhn8h227RPz/YEx9n5NDtTLUZr2BFD7L2TkE8yYOgar3vXSth8fz7M&#10;gMWknFbGO5RwxgiL+vamUqX2J/eFx3VqGYW4WCoJXUpDyXlsOrQqTvyAjry9D1YlkqHlOqgThVvD&#10;H7Nsyq3qHX3o1IDvHTY/64OV8PG2mhfL83LYXNqLMKnIt+Epl/L+bnx9AZZwTH8wXOtTdaip084f&#10;nI7MkJ4KQagEMSuAEfCcizmw3dWhC68r/n9C/QsAAP//AwBQSwECLQAUAAYACAAAACEAtoM4kv4A&#10;AADhAQAAEwAAAAAAAAAAAAAAAAAAAAAAW0NvbnRlbnRfVHlwZXNdLnhtbFBLAQItABQABgAIAAAA&#10;IQA4/SH/1gAAAJQBAAALAAAAAAAAAAAAAAAAAC8BAABfcmVscy8ucmVsc1BLAQItABQABgAIAAAA&#10;IQCWZHFsTwIAAKsEAAAOAAAAAAAAAAAAAAAAAC4CAABkcnMvZTJvRG9jLnhtbFBLAQItABQABgAI&#10;AAAAIQAqBjzh3gAAAAoBAAAPAAAAAAAAAAAAAAAAAKkEAABkcnMvZG93bnJldi54bWxQSwUGAAAA&#10;AAQABADzAAAAtAUAAAAA&#10;" fillcolor="white [3201]" strokeweight="1.5pt">
                <v:textbox>
                  <w:txbxContent>
                    <w:p w:rsidR="00D258AA" w:rsidRDefault="00D258AA" w:rsidP="00D258AA"/>
                  </w:txbxContent>
                </v:textbox>
              </v:shape>
            </w:pict>
          </mc:Fallback>
        </mc:AlternateContent>
      </w:r>
    </w:p>
    <w:p w:rsidR="00D258AA" w:rsidRDefault="00D258AA" w:rsidP="00D258AA">
      <w:pPr>
        <w:spacing w:line="480" w:lineRule="auto"/>
        <w:jc w:val="both"/>
        <w:rPr>
          <w:rFonts w:ascii="Times New Roman" w:hAnsi="Times New Roman" w:cs="Times New Roman"/>
          <w:b/>
          <w:sz w:val="24"/>
          <w:szCs w:val="24"/>
        </w:rPr>
      </w:pPr>
      <m:oMathPara>
        <m:oMath>
          <m:r>
            <w:rPr>
              <w:rFonts w:ascii="Cambria Math" w:hAnsi="Cambria Math" w:cs="Times New Roman"/>
              <w:sz w:val="24"/>
              <w:szCs w:val="24"/>
            </w:rPr>
            <m:t xml:space="preserve">Debt to Equity Ratio= </m:t>
          </m:r>
          <m:f>
            <m:fPr>
              <m:ctrlPr>
                <w:rPr>
                  <w:rFonts w:ascii="Cambria Math" w:hAnsi="Cambria Math" w:cs="Times New Roman"/>
                  <w:sz w:val="24"/>
                  <w:szCs w:val="24"/>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Ekuitas atau Modal Sendiri</m:t>
              </m:r>
            </m:den>
          </m:f>
        </m:oMath>
      </m:oMathPara>
    </w:p>
    <w:p w:rsidR="00D258AA" w:rsidRDefault="00D258AA" w:rsidP="00D258AA">
      <w:pPr>
        <w:pStyle w:val="ListParagraph"/>
        <w:spacing w:line="480" w:lineRule="auto"/>
        <w:ind w:left="426"/>
        <w:rPr>
          <w:rFonts w:ascii="Times New Roman" w:hAnsi="Times New Roman" w:cs="Times New Roman"/>
          <w:b/>
          <w:sz w:val="24"/>
          <w:szCs w:val="24"/>
        </w:rPr>
      </w:pPr>
    </w:p>
    <w:p w:rsidR="00D258AA" w:rsidRDefault="00D258AA" w:rsidP="00D258AA">
      <w:pPr>
        <w:pStyle w:val="ListParagraph"/>
        <w:numPr>
          <w:ilvl w:val="0"/>
          <w:numId w:val="3"/>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Pertumbuhan Penjualan (X₃)</w:t>
      </w:r>
    </w:p>
    <w:p w:rsidR="00D258AA" w:rsidRDefault="00D258AA" w:rsidP="00D258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variabel sales growth dan profitabilitas terhadap dividen payout ratio pada perusahaan perbankan yang terdaftar di Bursa Efek Indonesia. Sampel dalam penelitian ini yaitu 15 perusahaan perbankan yang terdaftar di Bursa Efek Indonesia sesuai dengan kriteri yang ditetapkan. Teknik analisis yang digunakan yaitu regresi berganda dengan menggunakan uji hipotesis uji t dan uji F. Hasil penelitian menunjukkan bahwa variabel sales growth memiliki pengaruh dan tidak signifikan terhadap variabel dividen payout ratio pada perusahaan Perbankan yang terdaftar di Bursa Efek Indonesia. Sedangkan variabel profitabilitas berpengaruh dan signifikan terhadap variabel dividen payout ratio pada perusahaan Perbankan yang terdaftar di Bursa Efek Indonesia. Kemudian Variabel sales growth dan profitabilitas secara bersama-sama berpengaruh dan signifikan terhadap variabel dividen payout ratio pada perusahaan Perbankan yang terdaftar di Bursa Efek Indonesia. Diharapkan penelitian yang akan datang menggunakan variabel-variabel bebas diluar sales growth dan profitabilitas seperti inflasi atau variabel lainnya. Kemudian disebabkan karena terbatasnya waktu penelitian. Disarankan pada penelitian selanjutnya ruang lingkup penelitian dapat diperluas sampel penelitian pada jenis-jenis industri lainnya","author":[{"dropping-particle":"","family":"Astuti","given":"Maidiana.","non-dropping-particle":"","parse-names":false,"suffix":""},{"dropping-particle":"","family":"Muhammadinah","given":"","non-dropping-particle":"","parse-names":false,"suffix":""}],"container-title":"I-Economic","id":"ITEM-1","issue":"1","issued":{"date-parts":[["2018"]]},"page":"112-124","title":"Pengaruh Sales Growth dan Profitabilitas Terhadap Dividen Payout Ratio Pada Perusahaan Perbankan Yang Terdaftar Di Bursa Efek Indonesia","type":"article-journal","volume":"4"},"uris":["http://www.mendeley.com/documents/?uuid=e0987af4-98cf-4fec-a21f-cbf9f3bf81bc"]}],"mendeley":{"formattedCitation":"(Astuti &amp; Muhammadinah, 2018)","manualFormatting":"Astuti &amp; Muhammadinah (2018)","plainTextFormattedCitation":"(Astuti &amp; Muhammadinah, 2018)","previouslyFormattedCitation":"(Astuti &amp; Muhammadinah,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Astuti &amp; Muhammadinah</w:t>
      </w:r>
      <w:r w:rsidRPr="004712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712DC">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Pertumbuhan penjualan adalah komponen untuk menilai prospek perusahaan dimasa depan dan diukur dengan perubahan total penjualan perusahaan. Rasio pertumbuhan penjualan menunjukkan persentasi kenaikan penjualan tahun ini dibanding dengan tahun lalu. Semakin tinggi semakin baik, dengan rumus yang dikemukakan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{"citationItems":[{"id":"ITEM-1","itemData":{"ISBN":"978-979-769-523-1","author":[{"dropping-particle":"","family":"Harahap","given":"Sofyan.","non-dropping-particle":"","parse-names":false,"suffix":""}],"id":"ITEM-1","issued":{"date-parts":[["2013"]]},"publisher":"PT RajaGafindo Persada","publisher-place":"Jakarta","title":"Analisis Kritis Atas Laporan Keuangan","type":"book"},"uris":["http://www.mendeley.com/documents/?uuid=f34f39ef-1fc4-42e1-9e8c-c5756f413d74"]}],"mendeley":{"formattedCitation":"(Harahap, 2013)","manualFormatting":"Harahap (2013: 309-310)","plainTextFormattedCitation":"(Harahap, 2013)","previouslyFormattedCitation":"(Harahap,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Harahap</w:t>
      </w:r>
      <w:r w:rsidRPr="004712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712DC">
        <w:rPr>
          <w:rFonts w:ascii="Times New Roman" w:hAnsi="Times New Roman" w:cs="Times New Roman"/>
          <w:noProof/>
          <w:sz w:val="24"/>
          <w:szCs w:val="24"/>
        </w:rPr>
        <w:t>2013</w:t>
      </w:r>
      <w:r>
        <w:rPr>
          <w:rFonts w:ascii="Times New Roman" w:hAnsi="Times New Roman" w:cs="Times New Roman"/>
          <w:noProof/>
          <w:sz w:val="24"/>
          <w:szCs w:val="24"/>
        </w:rPr>
        <w:t>: 309-310</w:t>
      </w:r>
      <w:r w:rsidRPr="004712D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sebagai berikut :</w:t>
      </w:r>
    </w:p>
    <w:p w:rsidR="00D258AA" w:rsidRDefault="00D258AA" w:rsidP="00D258AA">
      <w:pPr>
        <w:pStyle w:val="ListParagraph"/>
        <w:spacing w:line="480" w:lineRule="auto"/>
        <w:ind w:left="426"/>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1" locked="0" layoutInCell="1" allowOverlap="1" wp14:anchorId="1832C7B4" wp14:editId="6F241636">
                <wp:simplePos x="0" y="0"/>
                <wp:positionH relativeFrom="column">
                  <wp:posOffset>586740</wp:posOffset>
                </wp:positionH>
                <wp:positionV relativeFrom="paragraph">
                  <wp:posOffset>213995</wp:posOffset>
                </wp:positionV>
                <wp:extent cx="4752975" cy="7334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4752975" cy="733425"/>
                        </a:xfrm>
                        <a:prstGeom prst="rect">
                          <a:avLst/>
                        </a:prstGeom>
                        <a:solidFill>
                          <a:schemeClr val="lt1"/>
                        </a:solidFill>
                        <a:ln w="19050">
                          <a:solidFill>
                            <a:prstClr val="black"/>
                          </a:solidFill>
                        </a:ln>
                      </wps:spPr>
                      <wps:txbx>
                        <w:txbxContent>
                          <w:p w:rsidR="00D258AA" w:rsidRDefault="00D258AA" w:rsidP="00D25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2C7B4" id="Text Box 23" o:spid="_x0000_s1029" type="#_x0000_t202" style="position:absolute;left:0;text-align:left;margin-left:46.2pt;margin-top:16.85pt;width:374.25pt;height:57.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EhUAIAAKsEAAAOAAAAZHJzL2Uyb0RvYy54bWysVMFuGjEQvVfqP1i+NwsESkBZIpooVSWU&#10;RIIqZ+P1hlW9Htc27NKv77MXCEl7qnox45m3zzNvZri+aWvNdsr5ikzO+xc9zpSRVFTmJeffV/ef&#10;rjjzQZhCaDIq53vl+c3s44frxk7VgDakC+UYSIyfNjbnmxDsNMu83Kha+AuyyiBYkqtFwNW9ZIUT&#10;DdhrnQ16vc9ZQ66wjqTyHt67Lshnib8slQyPZelVYDrnyC2k06VzHc9sdi2mL07YTSUPaYh/yKIW&#10;lcGjJ6o7EQTbuuoPqrqSjjyV4UJSnVFZVlKlGlBNv/eumuVGWJVqgTjenmTy/49WPuyeHKuKnA8u&#10;OTOiRo9Wqg3sC7UMLujTWD8FbGkBDC386PPR7+GMZbelq+MvCmKIQ+n9Sd3IJuEcjkeDyXjEmURs&#10;fHk5HIwiTfb6tXU+fFVUs2jk3KF7SVSxW/jQQY+Q+JgnXRX3ldbpEidG3WrHdgK91iHlCPI3KG1Y&#10;g/QnvVEvMb8JRu4TwVoL+eOQ3xkKhNog6ShKV3y0Qrtuk4gnwdZU7KGXo27ivJX3FegXwocn4TBi&#10;kAhrEx5xlJqQFB0szjbkfv3NH/HoPKKcNRjZnPufW+EUZ/qbwUxM+sNhnPF0GY7GA1zceWR9HjHb&#10;+pagVB8LamUyIz7oo1k6qp+xXfP4KkLCSLyd83A0b0O3SNhOqebzBMJUWxEWZmllpI6dibKu2mfh&#10;7KGvARPxQMfhFtN37e2w8UtD822gskq9jzp3qh7kx0ak6Tlsb1y583tCvf7HzH4DAAD//wMAUEsD&#10;BBQABgAIAAAAIQDYBEW43gAAAAkBAAAPAAAAZHJzL2Rvd25yZXYueG1sTI/LTsMwEEX3SPyDNUjs&#10;qPMCmhCnAgSLsqNUYuvGQxJhj6PYbdN+PcMKlqN7dO+ZejU7Kw44hcGTgnSRgEBqvRmoU7D9eL1Z&#10;gghRk9HWEyo4YYBVc3lR68r4I73jYRM7wSUUKq2gj3GspAxtj06HhR+ROPvyk9ORz6mTZtJHLndW&#10;ZklyJ50eiBd6PeJzj+33Zu8UvDy9lfn6tB635+5c2Jinn9NtqtT11fz4ACLiHP9g+NVndWjYaef3&#10;ZIKwCsqsYFJBnt+D4HxZJCWIHYNFmYFsavn/g+YHAAD//wMAUEsBAi0AFAAGAAgAAAAhALaDOJL+&#10;AAAA4QEAABMAAAAAAAAAAAAAAAAAAAAAAFtDb250ZW50X1R5cGVzXS54bWxQSwECLQAUAAYACAAA&#10;ACEAOP0h/9YAAACUAQAACwAAAAAAAAAAAAAAAAAvAQAAX3JlbHMvLnJlbHNQSwECLQAUAAYACAAA&#10;ACEAWcdRIVACAACrBAAADgAAAAAAAAAAAAAAAAAuAgAAZHJzL2Uyb0RvYy54bWxQSwECLQAUAAYA&#10;CAAAACEA2ARFuN4AAAAJAQAADwAAAAAAAAAAAAAAAACqBAAAZHJzL2Rvd25yZXYueG1sUEsFBgAA&#10;AAAEAAQA8wAAALUFAAAAAA==&#10;" fillcolor="white [3201]" strokeweight="1.5pt">
                <v:textbox>
                  <w:txbxContent>
                    <w:p w:rsidR="00D258AA" w:rsidRDefault="00D258AA" w:rsidP="00D258AA"/>
                  </w:txbxContent>
                </v:textbox>
              </v:shape>
            </w:pict>
          </mc:Fallback>
        </mc:AlternateContent>
      </w:r>
      <w:r w:rsidRPr="000D5E33">
        <w:rPr>
          <w:rFonts w:ascii="Times New Roman" w:hAnsi="Times New Roman" w:cs="Times New Roman"/>
          <w:b/>
          <w:sz w:val="24"/>
          <w:szCs w:val="24"/>
        </w:rPr>
        <w:br/>
      </w:r>
      <m:oMathPara>
        <m:oMath>
          <m:r>
            <m:rPr>
              <m:sty m:val="p"/>
            </m:rPr>
            <w:rPr>
              <w:rFonts w:ascii="Cambria Math" w:hAnsi="Cambria Math" w:cs="Times New Roman"/>
              <w:sz w:val="24"/>
              <w:szCs w:val="24"/>
            </w:rPr>
            <m:t xml:space="preserve">Kenaikan Penjualan= </m:t>
          </m:r>
          <m:f>
            <m:fPr>
              <m:ctrlPr>
                <w:rPr>
                  <w:rFonts w:ascii="Cambria Math" w:hAnsi="Cambria Math" w:cs="Times New Roman"/>
                  <w:sz w:val="24"/>
                  <w:szCs w:val="24"/>
                </w:rPr>
              </m:ctrlPr>
            </m:fPr>
            <m:num>
              <m:r>
                <m:rPr>
                  <m:sty m:val="p"/>
                </m:rPr>
                <w:rPr>
                  <w:rFonts w:ascii="Cambria Math" w:hAnsi="Cambria Math" w:cs="Times New Roman"/>
                  <w:sz w:val="24"/>
                  <w:szCs w:val="24"/>
                </w:rPr>
                <m:t>Penjualan Tahun Ini-Penjualan Tahun Lalu</m:t>
              </m:r>
            </m:num>
            <m:den>
              <m:r>
                <m:rPr>
                  <m:sty m:val="p"/>
                </m:rPr>
                <w:rPr>
                  <w:rFonts w:ascii="Cambria Math" w:hAnsi="Cambria Math" w:cs="Times New Roman"/>
                  <w:sz w:val="24"/>
                  <w:szCs w:val="24"/>
                </w:rPr>
                <m:t>Penjualan Tahun Lalu</m:t>
              </m:r>
            </m:den>
          </m:f>
          <m:r>
            <m:rPr>
              <m:sty m:val="p"/>
            </m:rPr>
            <w:rPr>
              <w:rFonts w:ascii="Times New Roman" w:eastAsiaTheme="minorEastAsia" w:hAnsi="Times New Roman" w:cs="Times New Roman"/>
              <w:sz w:val="24"/>
              <w:szCs w:val="24"/>
            </w:rPr>
            <w:br/>
          </m:r>
        </m:oMath>
      </m:oMathPara>
    </w:p>
    <w:p w:rsidR="00D258AA" w:rsidRPr="006934F2" w:rsidRDefault="00D258AA" w:rsidP="00D258AA">
      <w:pPr>
        <w:pStyle w:val="Heading1"/>
        <w:numPr>
          <w:ilvl w:val="0"/>
          <w:numId w:val="1"/>
        </w:numPr>
        <w:spacing w:line="480" w:lineRule="auto"/>
        <w:ind w:left="425" w:hanging="425"/>
        <w:rPr>
          <w:rFonts w:ascii="Times New Roman" w:hAnsi="Times New Roman" w:cs="Times New Roman"/>
          <w:b/>
          <w:color w:val="auto"/>
          <w:sz w:val="24"/>
          <w:szCs w:val="24"/>
        </w:rPr>
      </w:pPr>
      <w:r w:rsidRPr="006934F2">
        <w:rPr>
          <w:rFonts w:ascii="Times New Roman" w:hAnsi="Times New Roman" w:cs="Times New Roman"/>
          <w:b/>
          <w:color w:val="auto"/>
          <w:sz w:val="24"/>
          <w:szCs w:val="24"/>
        </w:rPr>
        <w:t>Teknik Pengumpulan Data</w:t>
      </w:r>
    </w:p>
    <w:p w:rsidR="00D258AA" w:rsidRDefault="00D258AA" w:rsidP="00D258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memperoleh data-data pada penelitian ini, penulis menggunakan teknik pengumpulan data yang digunakan berupa dokumentasi, yaitu melakukan pengumpulan data sekunder. Data tersebut antara lain :</w:t>
      </w:r>
    </w:p>
    <w:p w:rsidR="00D258AA" w:rsidRDefault="00D258AA" w:rsidP="00D258AA">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Data laporan keuangan teraudit pada perusahaan manufaktur periode 2015-2017 yang terdaftar di Bursa Efek Indonesia (BEI).</w:t>
      </w:r>
    </w:p>
    <w:p w:rsidR="00D258AA" w:rsidRPr="006934F2" w:rsidRDefault="00D258AA" w:rsidP="00D258AA">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Data yang mencakup pajak terkini perusahaan, laba bersih sesudah pajak, total utang perusahaan, total aset perusahaan, total ekuitas perusahaan, laba sebelum pajak, dan informasi mengenai penjualan tahunan perusahaan yang ada dalam laporan keuangan </w:t>
      </w:r>
      <w:r>
        <w:rPr>
          <w:rFonts w:ascii="Times New Roman" w:hAnsi="Times New Roman" w:cs="Times New Roman"/>
          <w:i/>
          <w:sz w:val="24"/>
          <w:szCs w:val="24"/>
        </w:rPr>
        <w:t xml:space="preserve">audited </w:t>
      </w:r>
      <w:r>
        <w:rPr>
          <w:rFonts w:ascii="Times New Roman" w:hAnsi="Times New Roman" w:cs="Times New Roman"/>
          <w:sz w:val="24"/>
          <w:szCs w:val="24"/>
        </w:rPr>
        <w:t>perusahaan.</w:t>
      </w:r>
    </w:p>
    <w:p w:rsidR="00D258AA" w:rsidRPr="006934F2" w:rsidRDefault="00D258AA" w:rsidP="00D258AA">
      <w:pPr>
        <w:pStyle w:val="Heading1"/>
        <w:numPr>
          <w:ilvl w:val="0"/>
          <w:numId w:val="1"/>
        </w:numPr>
        <w:spacing w:line="480" w:lineRule="auto"/>
        <w:ind w:left="425" w:hanging="425"/>
        <w:rPr>
          <w:rFonts w:ascii="Times New Roman" w:hAnsi="Times New Roman" w:cs="Times New Roman"/>
          <w:b/>
          <w:color w:val="auto"/>
          <w:sz w:val="24"/>
          <w:szCs w:val="24"/>
        </w:rPr>
      </w:pPr>
      <w:r w:rsidRPr="006934F2">
        <w:rPr>
          <w:rFonts w:ascii="Times New Roman" w:hAnsi="Times New Roman" w:cs="Times New Roman"/>
          <w:b/>
          <w:color w:val="auto"/>
          <w:sz w:val="24"/>
          <w:szCs w:val="24"/>
        </w:rPr>
        <w:t>Teknik Pengambilan Sampel</w:t>
      </w:r>
    </w:p>
    <w:p w:rsidR="00D258AA" w:rsidRDefault="00D258AA" w:rsidP="00D258AA">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Teknik pengambilan sampel yang digunakan dalam penelitian ini adalah </w:t>
      </w:r>
      <w:r>
        <w:rPr>
          <w:rFonts w:ascii="Times New Roman" w:hAnsi="Times New Roman" w:cs="Times New Roman"/>
          <w:i/>
          <w:sz w:val="24"/>
          <w:szCs w:val="24"/>
        </w:rPr>
        <w:t xml:space="preserve">non-probability sampling </w:t>
      </w:r>
      <w:r>
        <w:rPr>
          <w:rFonts w:ascii="Times New Roman" w:hAnsi="Times New Roman" w:cs="Times New Roman"/>
          <w:sz w:val="24"/>
          <w:szCs w:val="24"/>
        </w:rPr>
        <w:t xml:space="preserve">dengan metode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987-602-9328-06-6","author":[{"dropping-particle":"","family":"Sugiono","given":"","non-dropping-particle":"","parse-names":false,"suffix":""}],"editor":[{"dropping-particle":"","family":"Sutopo","given":"","non-dropping-particle":"","parse-names":false,"suffix":""}],"id":"ITEM-1","issued":{"date-parts":[["2016"]]},"publisher":"Alfabeta","publisher-place":"Bandung","title":"Metode Penelitian Kombinasi","type":"book"},"uris":["http://www.mendeley.com/documents/?uuid=724acad9-3a07-40f4-aaea-4375cc02cdf7"]}],"mendeley":{"formattedCitation":"(Sugiono, 2016)","manualFormatting":"Sugiono (2016: 126)","plainTextFormattedCitation":"(Sugiono, 2016)","previouslyFormattedCitation":"(Sugiono,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Sugiono</w:t>
      </w:r>
      <w:r w:rsidRPr="004712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712DC">
        <w:rPr>
          <w:rFonts w:ascii="Times New Roman" w:hAnsi="Times New Roman" w:cs="Times New Roman"/>
          <w:noProof/>
          <w:sz w:val="24"/>
          <w:szCs w:val="24"/>
        </w:rPr>
        <w:t>2016</w:t>
      </w:r>
      <w:r>
        <w:rPr>
          <w:rFonts w:ascii="Times New Roman" w:hAnsi="Times New Roman" w:cs="Times New Roman"/>
          <w:noProof/>
          <w:sz w:val="24"/>
          <w:szCs w:val="24"/>
        </w:rPr>
        <w:t>: 126</w:t>
      </w:r>
      <w:r w:rsidRPr="004712D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metode </w:t>
      </w:r>
      <w:r w:rsidRPr="00A21F8C">
        <w:rPr>
          <w:rFonts w:ascii="Times New Roman" w:hAnsi="Times New Roman" w:cs="Times New Roman"/>
          <w:i/>
          <w:sz w:val="24"/>
          <w:szCs w:val="24"/>
        </w:rPr>
        <w:t>purposive sampling</w:t>
      </w:r>
      <w:r>
        <w:rPr>
          <w:rFonts w:ascii="Times New Roman" w:hAnsi="Times New Roman" w:cs="Times New Roman"/>
          <w:sz w:val="24"/>
          <w:szCs w:val="24"/>
        </w:rPr>
        <w:t xml:space="preserve"> merupakan teknik penentuan sampel dengan pertimbangan </w:t>
      </w:r>
      <w:r>
        <w:rPr>
          <w:rFonts w:ascii="Times New Roman" w:hAnsi="Times New Roman" w:cs="Times New Roman"/>
          <w:sz w:val="24"/>
          <w:szCs w:val="24"/>
        </w:rPr>
        <w:lastRenderedPageBreak/>
        <w:t>tertentu.</w:t>
      </w:r>
      <w:r w:rsidRPr="008302DE">
        <w:rPr>
          <w:rFonts w:ascii="Times New Roman" w:hAnsi="Times New Roman" w:cs="Times New Roman"/>
          <w:sz w:val="24"/>
          <w:szCs w:val="24"/>
        </w:rPr>
        <w:t xml:space="preserve"> </w:t>
      </w:r>
      <w:r>
        <w:rPr>
          <w:rFonts w:ascii="Times New Roman" w:hAnsi="Times New Roman" w:cs="Times New Roman"/>
          <w:sz w:val="24"/>
          <w:szCs w:val="24"/>
        </w:rPr>
        <w:t>Terdapat beberapa kriteria pertimbangan yang akan digunakan dalam penelitian ini yaitu:</w:t>
      </w:r>
    </w:p>
    <w:p w:rsidR="00D258AA" w:rsidRDefault="00D258AA" w:rsidP="00D258AA">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Perusahaan manufaktur yang </w:t>
      </w:r>
      <w:r>
        <w:rPr>
          <w:rFonts w:ascii="Times New Roman" w:hAnsi="Times New Roman" w:cs="Times New Roman"/>
          <w:i/>
          <w:sz w:val="24"/>
          <w:szCs w:val="24"/>
        </w:rPr>
        <w:t xml:space="preserve">listed </w:t>
      </w:r>
      <w:r>
        <w:rPr>
          <w:rFonts w:ascii="Times New Roman" w:hAnsi="Times New Roman" w:cs="Times New Roman"/>
          <w:sz w:val="24"/>
          <w:szCs w:val="24"/>
        </w:rPr>
        <w:t>di Bursa Efek Indonesia (BEI) pada tahun 2015-2017.</w:t>
      </w:r>
    </w:p>
    <w:p w:rsidR="00D258AA" w:rsidRDefault="00D258AA" w:rsidP="00D258AA">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Perusahaan yang menggunakan mata uang Rupiah.</w:t>
      </w:r>
    </w:p>
    <w:p w:rsidR="00D258AA" w:rsidRDefault="00D258AA" w:rsidP="00D258AA">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Perusahaan dengan nilai laba yang positif selama periode pengamatan.</w:t>
      </w:r>
    </w:p>
    <w:p w:rsidR="00D258AA" w:rsidRDefault="00D258AA" w:rsidP="00D258AA">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Perusahaan manufaktur yang menerbitkan laporan keuangan yang berakhir pada 31 Desember.</w:t>
      </w:r>
    </w:p>
    <w:p w:rsidR="00D258AA" w:rsidRDefault="00D258AA" w:rsidP="00D258AA">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Perusahaan yang menyajikan data laporan keuangan lengkap berturut-turut.</w:t>
      </w:r>
    </w:p>
    <w:p w:rsidR="00D258AA" w:rsidRDefault="00D258AA" w:rsidP="00D258AA">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rPr>
        <w:t>Tabel 3.1</w:t>
      </w:r>
    </w:p>
    <w:p w:rsidR="00D258AA" w:rsidRDefault="00D258AA" w:rsidP="00D258AA">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rPr>
        <w:t>Prosedur Pemilihan Sampel</w:t>
      </w:r>
    </w:p>
    <w:tbl>
      <w:tblPr>
        <w:tblStyle w:val="TableGrid"/>
        <w:tblW w:w="0" w:type="auto"/>
        <w:tblInd w:w="426" w:type="dxa"/>
        <w:tblLook w:val="04A0" w:firstRow="1" w:lastRow="0" w:firstColumn="1" w:lastColumn="0" w:noHBand="0" w:noVBand="1"/>
      </w:tblPr>
      <w:tblGrid>
        <w:gridCol w:w="4179"/>
        <w:gridCol w:w="4172"/>
      </w:tblGrid>
      <w:tr w:rsidR="00D258AA" w:rsidTr="00967B3E">
        <w:tc>
          <w:tcPr>
            <w:tcW w:w="4179"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Perusahaan</w:t>
            </w:r>
          </w:p>
        </w:tc>
      </w:tr>
      <w:tr w:rsidR="00D258AA" w:rsidTr="00967B3E">
        <w:tc>
          <w:tcPr>
            <w:tcW w:w="4179" w:type="dxa"/>
          </w:tcPr>
          <w:p w:rsidR="00D258AA" w:rsidRPr="003E005C"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Perusahaan manufaktur yang </w:t>
            </w:r>
            <w:r>
              <w:rPr>
                <w:rFonts w:ascii="Times New Roman" w:hAnsi="Times New Roman" w:cs="Times New Roman"/>
                <w:i/>
                <w:sz w:val="24"/>
                <w:szCs w:val="24"/>
              </w:rPr>
              <w:t xml:space="preserve">listed </w:t>
            </w:r>
            <w:r>
              <w:rPr>
                <w:rFonts w:ascii="Times New Roman" w:hAnsi="Times New Roman" w:cs="Times New Roman"/>
                <w:sz w:val="24"/>
                <w:szCs w:val="24"/>
              </w:rPr>
              <w:t>di BEI tahun 2015-2017</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167 perusahaan</w:t>
            </w:r>
          </w:p>
        </w:tc>
      </w:tr>
      <w:tr w:rsidR="00D258AA" w:rsidTr="00967B3E">
        <w:tc>
          <w:tcPr>
            <w:tcW w:w="4179" w:type="dxa"/>
          </w:tcPr>
          <w:p w:rsidR="00D258AA" w:rsidRPr="00257133"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Perusahaan manufaktur yang </w:t>
            </w:r>
            <w:r>
              <w:rPr>
                <w:rFonts w:ascii="Times New Roman" w:hAnsi="Times New Roman" w:cs="Times New Roman"/>
                <w:i/>
                <w:sz w:val="24"/>
                <w:szCs w:val="24"/>
              </w:rPr>
              <w:t xml:space="preserve">delisting </w:t>
            </w:r>
            <w:r>
              <w:rPr>
                <w:rFonts w:ascii="Times New Roman" w:hAnsi="Times New Roman" w:cs="Times New Roman"/>
                <w:sz w:val="24"/>
                <w:szCs w:val="24"/>
              </w:rPr>
              <w:t>selama periode 2015-2017</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(34 perusahaan)</w:t>
            </w:r>
          </w:p>
        </w:tc>
      </w:tr>
      <w:tr w:rsidR="00D258AA" w:rsidTr="00967B3E">
        <w:tc>
          <w:tcPr>
            <w:tcW w:w="4179" w:type="dxa"/>
          </w:tcPr>
          <w:p w:rsidR="00D258AA"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Perusahaan yang menyajikan laporan keuangan tidak dalam mata uang Rupiah</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 perusahaan)</w:t>
            </w:r>
          </w:p>
        </w:tc>
      </w:tr>
      <w:tr w:rsidR="00D258AA" w:rsidTr="00967B3E">
        <w:tc>
          <w:tcPr>
            <w:tcW w:w="4179" w:type="dxa"/>
          </w:tcPr>
          <w:p w:rsidR="00D258AA"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Perusahaan yang memiliki nilai laba yang negatif(rugi)</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(37 perusahaan)</w:t>
            </w:r>
          </w:p>
        </w:tc>
      </w:tr>
      <w:tr w:rsidR="00D258AA" w:rsidTr="00967B3E">
        <w:tc>
          <w:tcPr>
            <w:tcW w:w="4179" w:type="dxa"/>
          </w:tcPr>
          <w:p w:rsidR="00D258AA"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Perusahaan manufaktur yang menerbitkan laporan keuangan tidak berakhir 31 Desember</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 perusahaan)</w:t>
            </w:r>
          </w:p>
        </w:tc>
      </w:tr>
      <w:tr w:rsidR="00D258AA" w:rsidTr="00967B3E">
        <w:tc>
          <w:tcPr>
            <w:tcW w:w="4179" w:type="dxa"/>
          </w:tcPr>
          <w:p w:rsidR="00D258AA"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Perusahaan yang tidak menyajikan laporan keuangan lengkap berturut-turut</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 perusahaan)</w:t>
            </w:r>
          </w:p>
        </w:tc>
      </w:tr>
      <w:tr w:rsidR="00D258AA" w:rsidTr="00967B3E">
        <w:tc>
          <w:tcPr>
            <w:tcW w:w="4179" w:type="dxa"/>
          </w:tcPr>
          <w:p w:rsidR="00D258AA"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Outlier</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 perusahaan)</w:t>
            </w:r>
          </w:p>
        </w:tc>
      </w:tr>
      <w:tr w:rsidR="00D258AA" w:rsidTr="00967B3E">
        <w:tc>
          <w:tcPr>
            <w:tcW w:w="4179" w:type="dxa"/>
          </w:tcPr>
          <w:p w:rsidR="00D258AA"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Jumlah sampel perusahaan</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56 perusahaan</w:t>
            </w:r>
          </w:p>
        </w:tc>
      </w:tr>
      <w:tr w:rsidR="00D258AA" w:rsidTr="00967B3E">
        <w:tc>
          <w:tcPr>
            <w:tcW w:w="4179" w:type="dxa"/>
          </w:tcPr>
          <w:p w:rsidR="00D258AA"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Tahun pengamatan</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 tahun</w:t>
            </w:r>
          </w:p>
        </w:tc>
      </w:tr>
      <w:tr w:rsidR="00D258AA" w:rsidTr="00967B3E">
        <w:tc>
          <w:tcPr>
            <w:tcW w:w="4179" w:type="dxa"/>
          </w:tcPr>
          <w:p w:rsidR="00D258AA" w:rsidRDefault="00D258AA" w:rsidP="00967B3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Jumlah total data sampel</w:t>
            </w:r>
          </w:p>
        </w:tc>
        <w:tc>
          <w:tcPr>
            <w:tcW w:w="4172" w:type="dxa"/>
          </w:tcPr>
          <w:p w:rsidR="00D258AA" w:rsidRDefault="00D258AA" w:rsidP="00967B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168 perusahaan</w:t>
            </w:r>
          </w:p>
        </w:tc>
      </w:tr>
    </w:tbl>
    <w:p w:rsidR="00D258AA" w:rsidRDefault="00D258AA" w:rsidP="00D258AA">
      <w:pPr>
        <w:pStyle w:val="ListParagraph"/>
        <w:spacing w:after="0" w:line="480" w:lineRule="auto"/>
        <w:ind w:left="0" w:firstLine="993"/>
        <w:rPr>
          <w:rFonts w:ascii="Times New Roman" w:hAnsi="Times New Roman" w:cs="Times New Roman"/>
          <w:sz w:val="24"/>
          <w:szCs w:val="24"/>
        </w:rPr>
      </w:pPr>
      <w:r>
        <w:rPr>
          <w:rFonts w:ascii="Times New Roman" w:hAnsi="Times New Roman" w:cs="Times New Roman"/>
          <w:sz w:val="24"/>
          <w:szCs w:val="24"/>
        </w:rPr>
        <w:t>Sumber : Data Olahan</w:t>
      </w:r>
    </w:p>
    <w:p w:rsidR="00D258AA" w:rsidRPr="003E005C" w:rsidRDefault="00D258AA" w:rsidP="00D258AA">
      <w:pPr>
        <w:pStyle w:val="ListParagraph"/>
        <w:spacing w:after="0" w:line="480" w:lineRule="auto"/>
        <w:ind w:left="0" w:firstLine="426"/>
        <w:rPr>
          <w:rFonts w:ascii="Times New Roman" w:hAnsi="Times New Roman" w:cs="Times New Roman"/>
          <w:sz w:val="24"/>
          <w:szCs w:val="24"/>
        </w:rPr>
      </w:pPr>
      <w:r>
        <w:rPr>
          <w:rFonts w:ascii="Times New Roman" w:hAnsi="Times New Roman" w:cs="Times New Roman"/>
          <w:sz w:val="24"/>
          <w:szCs w:val="24"/>
        </w:rPr>
        <w:t>Berdasarkan data laporan keuangan perusahaan yang dipublikasikan Bursa Efek Indonesia, total perusahaan manufaktur yang terdaftar di BEI periode 2015-2017 sebanyak 167 perusahaan. Setelah dilakukan penyeleksian kembali sesuai kriteria yang ditetapkan, maka diperoleh sebanyak 56 perusahaan sektor manufaktur.</w:t>
      </w:r>
    </w:p>
    <w:p w:rsidR="00D258AA" w:rsidRPr="006934F2" w:rsidRDefault="00D258AA" w:rsidP="00D258AA">
      <w:pPr>
        <w:pStyle w:val="Heading1"/>
        <w:numPr>
          <w:ilvl w:val="0"/>
          <w:numId w:val="1"/>
        </w:numPr>
        <w:spacing w:line="480" w:lineRule="auto"/>
        <w:ind w:left="426" w:hanging="426"/>
        <w:rPr>
          <w:rFonts w:ascii="Times New Roman" w:hAnsi="Times New Roman" w:cs="Times New Roman"/>
          <w:b/>
          <w:color w:val="auto"/>
          <w:sz w:val="24"/>
          <w:szCs w:val="24"/>
        </w:rPr>
      </w:pPr>
      <w:r w:rsidRPr="006934F2">
        <w:rPr>
          <w:rFonts w:ascii="Times New Roman" w:hAnsi="Times New Roman" w:cs="Times New Roman"/>
          <w:b/>
          <w:color w:val="auto"/>
          <w:sz w:val="24"/>
          <w:szCs w:val="24"/>
        </w:rPr>
        <w:t>Teknik Analisis Data</w:t>
      </w:r>
    </w:p>
    <w:p w:rsidR="00D258AA" w:rsidRDefault="00D258AA" w:rsidP="00D258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Teknik analisis data yang digunakan untuk menganalisis data dan menguji hipotesis yaitu dengan menggunakan statistik deskriptif, uji asumsi klasik, dan uji hipotesis dengan bantuan SPSS versi 24.</w:t>
      </w:r>
    </w:p>
    <w:p w:rsidR="00D258AA" w:rsidRDefault="00D258AA" w:rsidP="00D258AA">
      <w:pPr>
        <w:pStyle w:val="ListParagraph"/>
        <w:numPr>
          <w:ilvl w:val="0"/>
          <w:numId w:val="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Uji Pooling Data</w:t>
      </w:r>
    </w:p>
    <w:p w:rsidR="00D258AA" w:rsidRDefault="00D258AA" w:rsidP="00D258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Sebelum mengetahui pengaruh variabel independen terhadap dependen, terlebih dahulu uji pooling data penelitian (penggabungan </w:t>
      </w:r>
      <w:r>
        <w:rPr>
          <w:rFonts w:ascii="Times New Roman" w:hAnsi="Times New Roman" w:cs="Times New Roman"/>
          <w:i/>
          <w:sz w:val="24"/>
          <w:szCs w:val="24"/>
        </w:rPr>
        <w:t xml:space="preserve">cross sectional </w:t>
      </w:r>
      <w:r>
        <w:rPr>
          <w:rFonts w:ascii="Times New Roman" w:hAnsi="Times New Roman" w:cs="Times New Roman"/>
          <w:sz w:val="24"/>
          <w:szCs w:val="24"/>
        </w:rPr>
        <w:t xml:space="preserve">dengan </w:t>
      </w:r>
      <w:r>
        <w:rPr>
          <w:rFonts w:ascii="Times New Roman" w:hAnsi="Times New Roman" w:cs="Times New Roman"/>
          <w:i/>
          <w:sz w:val="24"/>
          <w:szCs w:val="24"/>
        </w:rPr>
        <w:t>time series</w:t>
      </w:r>
      <w:r>
        <w:rPr>
          <w:rFonts w:ascii="Times New Roman" w:hAnsi="Times New Roman" w:cs="Times New Roman"/>
          <w:sz w:val="24"/>
          <w:szCs w:val="24"/>
        </w:rPr>
        <w:t xml:space="preserve">). Salah satu analisis yang dapat dilakukan adalah dengan pengujian </w:t>
      </w:r>
      <w:r>
        <w:rPr>
          <w:rFonts w:ascii="Times New Roman" w:hAnsi="Times New Roman" w:cs="Times New Roman"/>
          <w:i/>
          <w:sz w:val="24"/>
          <w:szCs w:val="24"/>
        </w:rPr>
        <w:t>stability test</w:t>
      </w:r>
      <w:r>
        <w:rPr>
          <w:rFonts w:ascii="Times New Roman" w:hAnsi="Times New Roman" w:cs="Times New Roman"/>
          <w:sz w:val="24"/>
          <w:szCs w:val="24"/>
        </w:rPr>
        <w:t xml:space="preserve">: </w:t>
      </w:r>
      <w:r>
        <w:rPr>
          <w:rFonts w:ascii="Times New Roman" w:hAnsi="Times New Roman" w:cs="Times New Roman"/>
          <w:i/>
          <w:sz w:val="24"/>
          <w:szCs w:val="24"/>
        </w:rPr>
        <w:t>the dummy variable approach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C91E1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91E10">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Pengujian dilakukan dengan SPSS 24. Langkah-langkah pengujian adalah sebagai berikut :</w:t>
      </w:r>
    </w:p>
    <w:p w:rsidR="00D258AA" w:rsidRDefault="00D258AA" w:rsidP="00D258AA">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Banyaknya </w:t>
      </w:r>
      <w:r>
        <w:rPr>
          <w:rFonts w:ascii="Times New Roman" w:hAnsi="Times New Roman" w:cs="Times New Roman"/>
          <w:i/>
          <w:sz w:val="24"/>
          <w:szCs w:val="24"/>
        </w:rPr>
        <w:t xml:space="preserve">variable dummy </w:t>
      </w:r>
      <w:r>
        <w:rPr>
          <w:rFonts w:ascii="Times New Roman" w:hAnsi="Times New Roman" w:cs="Times New Roman"/>
          <w:sz w:val="24"/>
          <w:szCs w:val="24"/>
        </w:rPr>
        <w:t>yang digunakan adalah 2, yaitu :</w:t>
      </w:r>
    </w:p>
    <w:p w:rsidR="00D258AA" w:rsidRDefault="00D258AA" w:rsidP="00D258AA">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Dummy 1 akan bernilai 1 untuk tahun 2015, selainnya 0.</w:t>
      </w:r>
    </w:p>
    <w:p w:rsidR="00D258AA" w:rsidRDefault="00D258AA" w:rsidP="00D258AA">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Dummy 2 akan bernilai 1 untuk tahun 2016, selainnya 0.</w:t>
      </w:r>
    </w:p>
    <w:p w:rsidR="00D258AA" w:rsidRDefault="00D258AA" w:rsidP="00D258AA">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Regresikan dengan variabel lain</w:t>
      </w:r>
    </w:p>
    <w:p w:rsidR="00D258AA" w:rsidRDefault="00D258AA" w:rsidP="00D258AA">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Lihat hasil uji koefisien regresinya :</w:t>
      </w:r>
    </w:p>
    <w:p w:rsidR="00D258AA" w:rsidRDefault="00D258AA" w:rsidP="00D258AA">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Jika nilai </w:t>
      </w:r>
      <w:r>
        <w:rPr>
          <w:rFonts w:ascii="Times New Roman" w:hAnsi="Times New Roman" w:cs="Times New Roman"/>
          <w:i/>
          <w:sz w:val="24"/>
          <w:szCs w:val="24"/>
        </w:rPr>
        <w:t xml:space="preserve">sig </w:t>
      </w:r>
      <w:r>
        <w:rPr>
          <w:rFonts w:ascii="Times New Roman" w:hAnsi="Times New Roman" w:cs="Times New Roman"/>
          <w:sz w:val="24"/>
          <w:szCs w:val="24"/>
        </w:rPr>
        <w:t>≤ α (0.05), artinya signifikan, maka data tidak dapat di pool.</w:t>
      </w:r>
    </w:p>
    <w:p w:rsidR="00D258AA" w:rsidRPr="0030147F" w:rsidRDefault="00D258AA" w:rsidP="00D258AA">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 xml:space="preserve">Jika nilai </w:t>
      </w:r>
      <w:r>
        <w:rPr>
          <w:rFonts w:ascii="Times New Roman" w:hAnsi="Times New Roman" w:cs="Times New Roman"/>
          <w:i/>
          <w:sz w:val="24"/>
          <w:szCs w:val="24"/>
        </w:rPr>
        <w:t xml:space="preserve">sig </w:t>
      </w:r>
      <w:r>
        <w:rPr>
          <w:rFonts w:ascii="Times New Roman" w:hAnsi="Times New Roman" w:cs="Times New Roman"/>
          <w:sz w:val="24"/>
          <w:szCs w:val="24"/>
        </w:rPr>
        <w:t>&gt; α (0.05), artinya data tidak signifikan, maka dapat di pool.</w:t>
      </w:r>
    </w:p>
    <w:p w:rsidR="00D258AA" w:rsidRDefault="00D258AA" w:rsidP="00D258AA">
      <w:pPr>
        <w:pStyle w:val="ListParagraph"/>
        <w:numPr>
          <w:ilvl w:val="0"/>
          <w:numId w:val="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Uji </w:t>
      </w:r>
      <w:r w:rsidRPr="00F30929">
        <w:rPr>
          <w:rFonts w:ascii="Times New Roman" w:hAnsi="Times New Roman" w:cs="Times New Roman"/>
          <w:b/>
          <w:sz w:val="24"/>
          <w:szCs w:val="24"/>
        </w:rPr>
        <w:t>Statistik Deskriptif</w:t>
      </w:r>
    </w:p>
    <w:p w:rsidR="00D258AA" w:rsidRDefault="00D258AA" w:rsidP="00D258A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987-602-9328-06-6","author":[{"dropping-particle":"","family":"Sugiono","given":"","non-dropping-particle":"","parse-names":false,"suffix":""}],"editor":[{"dropping-particle":"","family":"Sutopo","given":"","non-dropping-particle":"","parse-names":false,"suffix":""}],"id":"ITEM-1","issued":{"date-parts":[["2016"]]},"publisher":"Alfabeta","publisher-place":"Bandung","title":"Metode Penelitian Kombinasi","type":"book"},"uris":["http://www.mendeley.com/documents/?uuid=724acad9-3a07-40f4-aaea-4375cc02cdf7"]}],"mendeley":{"formattedCitation":"(Sugiono, 2016)","manualFormatting":"Sugiono (2016: 199)","plainTextFormattedCitation":"(Sugiono, 2016)","previouslyFormattedCitation":"(Sugiono,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Sugiono</w:t>
      </w:r>
      <w:r w:rsidRPr="004712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712DC">
        <w:rPr>
          <w:rFonts w:ascii="Times New Roman" w:hAnsi="Times New Roman" w:cs="Times New Roman"/>
          <w:noProof/>
          <w:sz w:val="24"/>
          <w:szCs w:val="24"/>
        </w:rPr>
        <w:t>2016</w:t>
      </w:r>
      <w:r>
        <w:rPr>
          <w:rFonts w:ascii="Times New Roman" w:hAnsi="Times New Roman" w:cs="Times New Roman"/>
          <w:noProof/>
          <w:sz w:val="24"/>
          <w:szCs w:val="24"/>
        </w:rPr>
        <w:t>: 199</w:t>
      </w:r>
      <w:r w:rsidRPr="004712D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statistik deskriptif adalah statistik yang digunakan untuk menganalisis data dengan cara mendeskripsikan atau menggambarkan data yang telah terkumpul sebagaimana adanya tanpa bermaksud membuat kesimpulan yang berlaku untuk umum atau generalisasi. </w:t>
      </w:r>
    </w:p>
    <w:p w:rsidR="00D258AA" w:rsidRDefault="00D258AA" w:rsidP="00D258AA">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Statistik deskriptif memberikan gambaran atau deskripsi suatu data yang dilihat dari nilai rata-rata (mean), standar deviasi, varian, maksimum, minimum, sum, range, kurtosis dan skewness (kemencengan distribusi),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19)","plainTextFormattedCitation":"(Ghozali,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4712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712DC">
        <w:rPr>
          <w:rFonts w:ascii="Times New Roman" w:hAnsi="Times New Roman" w:cs="Times New Roman"/>
          <w:noProof/>
          <w:sz w:val="24"/>
          <w:szCs w:val="24"/>
        </w:rPr>
        <w:t>2018</w:t>
      </w:r>
      <w:r>
        <w:rPr>
          <w:rFonts w:ascii="Times New Roman" w:hAnsi="Times New Roman" w:cs="Times New Roman"/>
          <w:noProof/>
          <w:sz w:val="24"/>
          <w:szCs w:val="24"/>
        </w:rPr>
        <w:t>: 19</w:t>
      </w:r>
      <w:r w:rsidRPr="004712D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D258AA" w:rsidRDefault="00D258AA" w:rsidP="00D258AA">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Metode analisis data yang digunakan dalam penelitian ini adalah analisis kuantitatif berupa hitungan dengan menggunakan metode statistik menggunakan program IBM SPSS versi 24.</w:t>
      </w:r>
    </w:p>
    <w:p w:rsidR="00D258AA" w:rsidRDefault="00D258AA" w:rsidP="00D258AA">
      <w:pPr>
        <w:pStyle w:val="ListParagraph"/>
        <w:numPr>
          <w:ilvl w:val="0"/>
          <w:numId w:val="6"/>
        </w:numPr>
        <w:spacing w:after="0" w:line="480" w:lineRule="auto"/>
        <w:ind w:left="426" w:hanging="426"/>
        <w:jc w:val="both"/>
        <w:rPr>
          <w:rFonts w:ascii="Times New Roman" w:hAnsi="Times New Roman" w:cs="Times New Roman"/>
          <w:b/>
          <w:sz w:val="24"/>
          <w:szCs w:val="24"/>
        </w:rPr>
      </w:pPr>
      <w:r w:rsidRPr="00347EC1">
        <w:rPr>
          <w:rFonts w:ascii="Times New Roman" w:hAnsi="Times New Roman" w:cs="Times New Roman"/>
          <w:b/>
          <w:sz w:val="24"/>
          <w:szCs w:val="24"/>
        </w:rPr>
        <w:t>Uji Asumsi Klasik</w: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Untuk melakukan uji asumsi klasik atas data sekunder ini, maka penulis melakukan uji normalitas, uji multikolinearitas, uji heteroskedastisitas, dan uji autokorelasi. </w:t>
      </w:r>
    </w:p>
    <w:p w:rsidR="00D258AA" w:rsidRDefault="00D258AA" w:rsidP="00D258AA">
      <w:pPr>
        <w:pStyle w:val="ListParagraph"/>
        <w:numPr>
          <w:ilvl w:val="0"/>
          <w:numId w:val="7"/>
        </w:numPr>
        <w:spacing w:after="0" w:line="480" w:lineRule="auto"/>
        <w:ind w:left="426" w:hanging="426"/>
        <w:jc w:val="both"/>
        <w:rPr>
          <w:rFonts w:ascii="Times New Roman" w:hAnsi="Times New Roman" w:cs="Times New Roman"/>
          <w:b/>
          <w:sz w:val="24"/>
          <w:szCs w:val="24"/>
        </w:rPr>
      </w:pPr>
      <w:r w:rsidRPr="00E02E02">
        <w:rPr>
          <w:rFonts w:ascii="Times New Roman" w:hAnsi="Times New Roman" w:cs="Times New Roman"/>
          <w:b/>
          <w:sz w:val="24"/>
          <w:szCs w:val="24"/>
        </w:rPr>
        <w:t>Uji Normalitas</w:t>
      </w:r>
    </w:p>
    <w:p w:rsidR="00D258AA" w:rsidRPr="00E02E02" w:rsidRDefault="00D258AA" w:rsidP="00D258AA">
      <w:pPr>
        <w:spacing w:after="0" w:line="480" w:lineRule="auto"/>
        <w:ind w:firstLine="425"/>
        <w:jc w:val="both"/>
        <w:rPr>
          <w:rFonts w:ascii="Times New Roman" w:hAnsi="Times New Roman" w:cs="Times New Roman"/>
          <w:sz w:val="24"/>
          <w:szCs w:val="24"/>
        </w:rPr>
      </w:pPr>
      <w:r w:rsidRPr="00E02E02">
        <w:rPr>
          <w:rFonts w:ascii="Times New Roman" w:hAnsi="Times New Roman" w:cs="Times New Roman"/>
          <w:sz w:val="24"/>
          <w:szCs w:val="24"/>
        </w:rPr>
        <w:t>Uji normalitas bertujuan untuk menguji apakah dalam model regresi, variabel pengganggu atau residual memiliki distribusi normal. Seperti diketahui bahwa uji t dan f mengasumsikan bahwa nilai residual mengikuti normal. Kalau asumsi ini dilanggar maka uji statistik menjadi tidak valid untuk jumlah sampel kecil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161)","plainTextFormattedCitation":"(Ghozali,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255E3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55E38">
        <w:rPr>
          <w:rFonts w:ascii="Times New Roman" w:hAnsi="Times New Roman" w:cs="Times New Roman"/>
          <w:noProof/>
          <w:sz w:val="24"/>
          <w:szCs w:val="24"/>
        </w:rPr>
        <w:t>2018</w:t>
      </w:r>
      <w:r>
        <w:rPr>
          <w:rFonts w:ascii="Times New Roman" w:hAnsi="Times New Roman" w:cs="Times New Roman"/>
          <w:noProof/>
          <w:sz w:val="24"/>
          <w:szCs w:val="24"/>
        </w:rPr>
        <w:t>: 161</w:t>
      </w:r>
      <w:r w:rsidRPr="00255E38">
        <w:rPr>
          <w:rFonts w:ascii="Times New Roman" w:hAnsi="Times New Roman" w:cs="Times New Roman"/>
          <w:noProof/>
          <w:sz w:val="24"/>
          <w:szCs w:val="24"/>
        </w:rPr>
        <w:t>)</w:t>
      </w:r>
      <w:r>
        <w:rPr>
          <w:rFonts w:ascii="Times New Roman" w:hAnsi="Times New Roman" w:cs="Times New Roman"/>
          <w:sz w:val="24"/>
          <w:szCs w:val="24"/>
        </w:rPr>
        <w:fldChar w:fldCharType="end"/>
      </w:r>
      <w:r w:rsidRPr="00E02E02">
        <w:rPr>
          <w:rFonts w:ascii="Times New Roman" w:hAnsi="Times New Roman" w:cs="Times New Roman"/>
          <w:sz w:val="24"/>
          <w:szCs w:val="24"/>
        </w:rPr>
        <w:t xml:space="preserve">. </w:t>
      </w:r>
    </w:p>
    <w:p w:rsidR="00D258AA" w:rsidRDefault="00D258AA" w:rsidP="00D258AA">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{"citationItems":[{"id":"ITEM-1","itemData":{"ISBN":"978-602-02-5541-5","author":[{"dropping-particle":"","family":"Pramesti","given":"Getut.","non-dropping-particle":"","parse-names":false,"suffix":""}],"id":"ITEM-1","issued":{"date-parts":[["2014"]]},"publisher":"PT Elex Media Komputindo","publisher-place":"Jakarta","title":"Kupas Tuntas Data Penelitian Dengan SPSS 22","type":"book"},"uris":["http://www.mendeley.com/documents/?uuid=238b9af1-6cd5-4332-9c6c-599e8c5dcb81"]}],"mendeley":{"formattedCitation":"(Pramesti, 2014)","manualFormatting":"Pramesti (2014: 24)","plainTextFormattedCitation":"(Pramesti, 2014)","previouslyFormattedCitation":"(Pramesti,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Pramesti</w:t>
      </w:r>
      <w:r w:rsidRPr="00C91E1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91E10">
        <w:rPr>
          <w:rFonts w:ascii="Times New Roman" w:hAnsi="Times New Roman" w:cs="Times New Roman"/>
          <w:noProof/>
          <w:sz w:val="24"/>
          <w:szCs w:val="24"/>
        </w:rPr>
        <w:t>2014</w:t>
      </w:r>
      <w:r>
        <w:rPr>
          <w:rFonts w:ascii="Times New Roman" w:hAnsi="Times New Roman" w:cs="Times New Roman"/>
          <w:noProof/>
          <w:sz w:val="24"/>
          <w:szCs w:val="24"/>
        </w:rPr>
        <w:t>: 24</w:t>
      </w:r>
      <w:r w:rsidRPr="00C91E10">
        <w:rPr>
          <w:rFonts w:ascii="Times New Roman" w:hAnsi="Times New Roman" w:cs="Times New Roman"/>
          <w:noProof/>
          <w:sz w:val="24"/>
          <w:szCs w:val="24"/>
        </w:rPr>
        <w:t>)</w:t>
      </w:r>
      <w:r>
        <w:rPr>
          <w:rFonts w:ascii="Times New Roman" w:hAnsi="Times New Roman" w:cs="Times New Roman"/>
          <w:sz w:val="24"/>
          <w:szCs w:val="24"/>
        </w:rPr>
        <w:fldChar w:fldCharType="end"/>
      </w:r>
      <w:r w:rsidRPr="00E02E02">
        <w:rPr>
          <w:rFonts w:ascii="Times New Roman" w:hAnsi="Times New Roman" w:cs="Times New Roman"/>
          <w:sz w:val="24"/>
          <w:szCs w:val="24"/>
        </w:rPr>
        <w:t xml:space="preserve"> uji normalitas dilakukan untuk menyelidiki apakah data yang dikumpulkan mengikuti dugaan distribusi normal atau tidak, untuk melakukan uji normalitas dapat dengan</w:t>
      </w:r>
      <w:r>
        <w:rPr>
          <w:rFonts w:ascii="Times New Roman" w:hAnsi="Times New Roman" w:cs="Times New Roman"/>
          <w:sz w:val="24"/>
          <w:szCs w:val="24"/>
        </w:rPr>
        <w:t xml:space="preserve"> memakai uji Kolmogorov-Smirnov.</w:t>
      </w:r>
    </w:p>
    <w:p w:rsidR="00D258AA" w:rsidRDefault="00D258AA" w:rsidP="00D258AA">
      <w:pPr>
        <w:pStyle w:val="ListParagraph"/>
        <w:numPr>
          <w:ilvl w:val="0"/>
          <w:numId w:val="7"/>
        </w:numPr>
        <w:spacing w:after="0" w:line="480" w:lineRule="auto"/>
        <w:ind w:left="426" w:hanging="426"/>
        <w:jc w:val="both"/>
        <w:rPr>
          <w:rFonts w:ascii="Times New Roman" w:hAnsi="Times New Roman" w:cs="Times New Roman"/>
          <w:b/>
          <w:sz w:val="24"/>
          <w:szCs w:val="24"/>
        </w:rPr>
      </w:pPr>
      <w:r w:rsidRPr="00E02E02">
        <w:rPr>
          <w:rFonts w:ascii="Times New Roman" w:hAnsi="Times New Roman" w:cs="Times New Roman"/>
          <w:b/>
          <w:sz w:val="24"/>
          <w:szCs w:val="24"/>
        </w:rPr>
        <w:t>Uji Multikolinearitas</w:t>
      </w:r>
    </w:p>
    <w:p w:rsidR="00D258AA" w:rsidRPr="00E02E02" w:rsidRDefault="00D258AA" w:rsidP="00D258AA">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107-108)","plainTextFormattedCitation":"(Ghozali,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255E3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55E38">
        <w:rPr>
          <w:rFonts w:ascii="Times New Roman" w:hAnsi="Times New Roman" w:cs="Times New Roman"/>
          <w:noProof/>
          <w:sz w:val="24"/>
          <w:szCs w:val="24"/>
        </w:rPr>
        <w:t>2018</w:t>
      </w:r>
      <w:r>
        <w:rPr>
          <w:rFonts w:ascii="Times New Roman" w:hAnsi="Times New Roman" w:cs="Times New Roman"/>
          <w:noProof/>
          <w:sz w:val="24"/>
          <w:szCs w:val="24"/>
        </w:rPr>
        <w:t>: 107-108</w:t>
      </w:r>
      <w:r w:rsidRPr="00255E3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E02E02">
        <w:rPr>
          <w:rFonts w:ascii="Times New Roman" w:hAnsi="Times New Roman" w:cs="Times New Roman"/>
          <w:sz w:val="24"/>
          <w:szCs w:val="24"/>
        </w:rPr>
        <w:t xml:space="preserve"> uji multikolonieritas bertujuan untuk menguji apakah model regresi ditemukan adanya korelasi antar variabel bebas (inde</w:t>
      </w:r>
      <w:r>
        <w:rPr>
          <w:rFonts w:ascii="Times New Roman" w:hAnsi="Times New Roman" w:cs="Times New Roman"/>
          <w:sz w:val="24"/>
          <w:szCs w:val="24"/>
        </w:rPr>
        <w:t xml:space="preserve">penden). Model regresi yang </w:t>
      </w:r>
      <w:r w:rsidRPr="00E02E02">
        <w:rPr>
          <w:rFonts w:ascii="Times New Roman" w:hAnsi="Times New Roman" w:cs="Times New Roman"/>
          <w:sz w:val="24"/>
          <w:szCs w:val="24"/>
        </w:rPr>
        <w:t xml:space="preserve">baik seharusnya tidak terjadi korelasi diantara variabel independen. Jika variabel independen saling berkorelasi, maka variable-variabel ini tidak ortogonal. Variabel ortogonal adalah variabel independen </w:t>
      </w:r>
      <w:r>
        <w:rPr>
          <w:rFonts w:ascii="Times New Roman" w:hAnsi="Times New Roman" w:cs="Times New Roman"/>
          <w:sz w:val="24"/>
          <w:szCs w:val="24"/>
        </w:rPr>
        <w:t>yang nilai korelasi antar sesama variabel</w:t>
      </w:r>
      <w:r w:rsidRPr="00E02E02">
        <w:rPr>
          <w:rFonts w:ascii="Times New Roman" w:hAnsi="Times New Roman" w:cs="Times New Roman"/>
          <w:sz w:val="24"/>
          <w:szCs w:val="24"/>
        </w:rPr>
        <w:t xml:space="preserve"> independen sama dengan nol.  </w:t>
      </w:r>
    </w:p>
    <w:p w:rsidR="00D258AA" w:rsidRDefault="00D258AA" w:rsidP="00D258AA">
      <w:pPr>
        <w:spacing w:after="0" w:line="480" w:lineRule="auto"/>
        <w:ind w:firstLine="425"/>
        <w:jc w:val="both"/>
        <w:rPr>
          <w:rFonts w:ascii="Times New Roman" w:eastAsiaTheme="minorEastAsia" w:hAnsi="Times New Roman" w:cs="Times New Roman"/>
          <w:sz w:val="24"/>
          <w:szCs w:val="24"/>
        </w:rPr>
      </w:pPr>
      <w:r w:rsidRPr="00E02E02">
        <w:rPr>
          <w:rFonts w:ascii="Times New Roman" w:hAnsi="Times New Roman" w:cs="Times New Roman"/>
          <w:sz w:val="24"/>
          <w:szCs w:val="24"/>
        </w:rPr>
        <w:t xml:space="preserve">Terdapat beberapa cara untuk mendeteksi ada atau tidaknya multikolinearitas salah satunya adalah nilai </w:t>
      </w:r>
      <w:r w:rsidRPr="00E02E02">
        <w:rPr>
          <w:rFonts w:ascii="Times New Roman" w:hAnsi="Times New Roman" w:cs="Times New Roman"/>
          <w:i/>
          <w:sz w:val="24"/>
          <w:szCs w:val="24"/>
        </w:rPr>
        <w:t>tolerance</w:t>
      </w:r>
      <w:r w:rsidRPr="00E02E02">
        <w:rPr>
          <w:rFonts w:ascii="Times New Roman" w:hAnsi="Times New Roman" w:cs="Times New Roman"/>
          <w:sz w:val="24"/>
          <w:szCs w:val="24"/>
        </w:rPr>
        <w:t xml:space="preserve"> </w:t>
      </w:r>
      <w:r>
        <w:rPr>
          <w:rFonts w:ascii="Times New Roman" w:hAnsi="Times New Roman" w:cs="Times New Roman"/>
          <w:sz w:val="24"/>
          <w:szCs w:val="24"/>
        </w:rPr>
        <w:t>≤ 0,10</w:t>
      </w:r>
      <w:r w:rsidRPr="00E02E02">
        <w:rPr>
          <w:rFonts w:ascii="Times New Roman" w:hAnsi="Times New Roman" w:cs="Times New Roman"/>
          <w:sz w:val="24"/>
          <w:szCs w:val="24"/>
        </w:rPr>
        <w:t xml:space="preserve"> atau sama dengan nilai VIF </w:t>
      </w:r>
      <w:r>
        <w:rPr>
          <w:rFonts w:ascii="Times New Roman" w:hAnsi="Times New Roman" w:cs="Times New Roman"/>
          <w:sz w:val="24"/>
          <w:szCs w:val="24"/>
        </w:rPr>
        <w:t xml:space="preserve">≥ 10. </w:t>
      </w:r>
      <w:r w:rsidRPr="00E02E02">
        <w:rPr>
          <w:rFonts w:ascii="Times New Roman" w:eastAsiaTheme="minorEastAsia" w:hAnsi="Times New Roman" w:cs="Times New Roman"/>
          <w:sz w:val="24"/>
          <w:szCs w:val="24"/>
        </w:rPr>
        <w:t xml:space="preserve">Setiap peneliti harus menentukan tingkat kolonieritas yang masih dapat ditolerir. Sebagai missal nilai </w:t>
      </w:r>
      <w:r w:rsidRPr="00E02E02">
        <w:rPr>
          <w:rFonts w:ascii="Times New Roman" w:eastAsiaTheme="minorEastAsia" w:hAnsi="Times New Roman" w:cs="Times New Roman"/>
          <w:i/>
          <w:sz w:val="24"/>
          <w:szCs w:val="24"/>
        </w:rPr>
        <w:t>tolerance</w:t>
      </w:r>
      <w:r w:rsidRPr="00E02E0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E02E02">
        <w:rPr>
          <w:rFonts w:ascii="Times New Roman" w:eastAsiaTheme="minorEastAsia" w:hAnsi="Times New Roman" w:cs="Times New Roman"/>
          <w:sz w:val="24"/>
          <w:szCs w:val="24"/>
        </w:rPr>
        <w:t xml:space="preserve"> 0.10 sama dengan tingkat kolonieritas 0.95 walaupun multikoliearitas dapat dideteksi dengan nilai </w:t>
      </w:r>
      <w:r w:rsidRPr="00E02E02">
        <w:rPr>
          <w:rFonts w:ascii="Times New Roman" w:eastAsiaTheme="minorEastAsia" w:hAnsi="Times New Roman" w:cs="Times New Roman"/>
          <w:i/>
          <w:sz w:val="24"/>
          <w:szCs w:val="24"/>
        </w:rPr>
        <w:t>tolerance</w:t>
      </w:r>
      <w:r w:rsidRPr="00E02E02">
        <w:rPr>
          <w:rFonts w:ascii="Times New Roman" w:eastAsiaTheme="minorEastAsia" w:hAnsi="Times New Roman" w:cs="Times New Roman"/>
          <w:sz w:val="24"/>
          <w:szCs w:val="24"/>
        </w:rPr>
        <w:t xml:space="preserve"> dan VIF. Te</w:t>
      </w:r>
      <w:r>
        <w:rPr>
          <w:rFonts w:ascii="Times New Roman" w:eastAsiaTheme="minorEastAsia" w:hAnsi="Times New Roman" w:cs="Times New Roman"/>
          <w:sz w:val="24"/>
          <w:szCs w:val="24"/>
        </w:rPr>
        <w:t>tapi kita  masih tetap tidak me</w:t>
      </w:r>
      <w:r w:rsidRPr="00E02E02">
        <w:rPr>
          <w:rFonts w:ascii="Times New Roman" w:eastAsiaTheme="minorEastAsia" w:hAnsi="Times New Roman" w:cs="Times New Roman"/>
          <w:sz w:val="24"/>
          <w:szCs w:val="24"/>
        </w:rPr>
        <w:t>ngetahui variabel-variabel independen mana sajakah yang saling b</w:t>
      </w:r>
      <w:r>
        <w:rPr>
          <w:rFonts w:ascii="Times New Roman" w:eastAsiaTheme="minorEastAsia" w:hAnsi="Times New Roman" w:cs="Times New Roman"/>
          <w:sz w:val="24"/>
          <w:szCs w:val="24"/>
        </w:rPr>
        <w:t>erkorelasi.</w:t>
      </w:r>
    </w:p>
    <w:p w:rsidR="00D258AA" w:rsidRDefault="00D258AA" w:rsidP="00D258AA">
      <w:pPr>
        <w:pStyle w:val="ListParagraph"/>
        <w:numPr>
          <w:ilvl w:val="0"/>
          <w:numId w:val="7"/>
        </w:numPr>
        <w:spacing w:after="0" w:line="480" w:lineRule="auto"/>
        <w:ind w:left="426" w:hanging="426"/>
        <w:jc w:val="both"/>
        <w:rPr>
          <w:rFonts w:ascii="Times New Roman" w:eastAsiaTheme="minorEastAsia" w:hAnsi="Times New Roman" w:cs="Times New Roman"/>
          <w:b/>
          <w:sz w:val="24"/>
          <w:szCs w:val="24"/>
        </w:rPr>
      </w:pPr>
      <w:r w:rsidRPr="009114D2">
        <w:rPr>
          <w:rFonts w:ascii="Times New Roman" w:eastAsiaTheme="minorEastAsia" w:hAnsi="Times New Roman" w:cs="Times New Roman"/>
          <w:b/>
          <w:sz w:val="24"/>
          <w:szCs w:val="24"/>
        </w:rPr>
        <w:t>Uji Heteroskedastisitas</w:t>
      </w:r>
    </w:p>
    <w:p w:rsidR="00D258AA" w:rsidRDefault="00D258AA" w:rsidP="00D258A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137)","plainTextFormattedCitation":"(Ghozali,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255E3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55E38">
        <w:rPr>
          <w:rFonts w:ascii="Times New Roman" w:hAnsi="Times New Roman" w:cs="Times New Roman"/>
          <w:noProof/>
          <w:sz w:val="24"/>
          <w:szCs w:val="24"/>
        </w:rPr>
        <w:t>2018</w:t>
      </w:r>
      <w:r>
        <w:rPr>
          <w:rFonts w:ascii="Times New Roman" w:hAnsi="Times New Roman" w:cs="Times New Roman"/>
          <w:noProof/>
          <w:sz w:val="24"/>
          <w:szCs w:val="24"/>
        </w:rPr>
        <w:t>: 137</w:t>
      </w:r>
      <w:r w:rsidRPr="00255E3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heteroskedastisitas bertujuan untuk menguji apakah dalam model regresi terjadi ketidaksamaan </w:t>
      </w:r>
      <w:r w:rsidRPr="002F2815">
        <w:rPr>
          <w:rFonts w:ascii="Times New Roman" w:hAnsi="Times New Roman" w:cs="Times New Roman"/>
          <w:i/>
          <w:sz w:val="24"/>
          <w:szCs w:val="24"/>
        </w:rPr>
        <w:t>variance</w:t>
      </w:r>
      <w:r>
        <w:rPr>
          <w:rFonts w:ascii="Times New Roman" w:hAnsi="Times New Roman" w:cs="Times New Roman"/>
          <w:i/>
          <w:sz w:val="24"/>
          <w:szCs w:val="24"/>
        </w:rPr>
        <w:t xml:space="preserve"> </w:t>
      </w:r>
      <w:r>
        <w:rPr>
          <w:rFonts w:ascii="Times New Roman" w:hAnsi="Times New Roman" w:cs="Times New Roman"/>
          <w:sz w:val="24"/>
          <w:szCs w:val="24"/>
        </w:rPr>
        <w:t xml:space="preserve">dari residual satu pengamatan ke pengamatan yang lain. Jika </w:t>
      </w:r>
      <w:r w:rsidRPr="00296653">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lain tetap, maka disebut homoskedastisitas dan jika berbeda disebut heteroskedastisitas atau tidak terjadi homoskedastisitas.</w:t>
      </w:r>
    </w:p>
    <w:p w:rsidR="00D258AA" w:rsidRDefault="00D258AA" w:rsidP="00D258AA">
      <w:pPr>
        <w:spacing w:after="0" w:line="480" w:lineRule="auto"/>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56750B4F" wp14:editId="633FC51E">
                <wp:simplePos x="0" y="0"/>
                <wp:positionH relativeFrom="column">
                  <wp:posOffset>929640</wp:posOffset>
                </wp:positionH>
                <wp:positionV relativeFrom="paragraph">
                  <wp:posOffset>2043154</wp:posOffset>
                </wp:positionV>
                <wp:extent cx="3733800" cy="3619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733800" cy="361950"/>
                        </a:xfrm>
                        <a:prstGeom prst="rect">
                          <a:avLst/>
                        </a:prstGeom>
                        <a:solidFill>
                          <a:schemeClr val="lt1"/>
                        </a:solidFill>
                        <a:ln w="19050">
                          <a:solidFill>
                            <a:prstClr val="black"/>
                          </a:solidFill>
                        </a:ln>
                      </wps:spPr>
                      <wps:txbx>
                        <w:txbxContent>
                          <w:p w:rsidR="00D258AA" w:rsidRPr="00CC2394" w:rsidRDefault="00D258AA" w:rsidP="00D25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750B4F" id="Text Box 24" o:spid="_x0000_s1030" type="#_x0000_t202" style="position:absolute;left:0;text-align:left;margin-left:73.2pt;margin-top:160.9pt;width:294pt;height:2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TAIAAKsEAAAOAAAAZHJzL2Uyb0RvYy54bWysVMlu2zAQvRfoPxC8N/KWTYgcuAlSFAiS&#10;AHaRM01RkVCKw5K0pfTr+0jZztZT0Qs1Gx9n3szo4rJvNdsq5xsyBR8fjThTRlLZmKeC/1jdfDnj&#10;zAdhSqHJqII/K88v558/XXQ2VxOqSZfKMYAYn3e24HUINs8yL2vVCn9EVhk4K3KtCFDdU1Y60QG9&#10;1dlkNDrJOnKldSSV97BeD04+T/hVpWS4ryqvAtMFR24hnS6d63hm8wuRPzlh60bu0hD/kEUrGoNH&#10;D1DXIgi2cc0HqLaRjjxV4UhSm1FVNVKlGlDNePSummUtrEq1gBxvDzT5/wcr77YPjjVlwSczzoxo&#10;0aOV6gP7Sj2DCfx01ucIW1oEhh529Hlv9zDGsvvKtfGLghj8YPr5wG5EkzBOT6fTsxFcEr7pyfj8&#10;ONGfvdy2zodviloWhYI7dC+RKra3PiAThO5D4mOedFPeNFonJU6MutKObQV6rUPKETfeRGnDOqR/&#10;PsLbHyAi9gFgrYX8Gct8CwFNGxgjKUPxUQr9uk8kHghbU/kMvhwNE+etvGkAfyt8eBAOIwYesDbh&#10;HkelCUnRTuKsJvf7b/YYj87Dy1mHkS24/7URTnGmvxvMxPl4NosznpTZ8ekEinvtWb/2mE17RWBq&#10;jAW1MokxPui9WDlqH7Fdi/gqXMJIvF3wsBevwrBI2E6pFosUhKm2ItyapZUROnIcaV31j8LZXV8D&#10;JuKO9sMt8nftHWLjTUOLTaCqSb2PPA+s7ujHRqTu7LY3rtxrPUW9/GPmfwAAAP//AwBQSwMEFAAG&#10;AAgAAAAhAOhTEV3fAAAACwEAAA8AAABkcnMvZG93bnJldi54bWxMj8FOwzAQRO9I/IO1SNyokya0&#10;IcSpAMGhvVEqcXXjJYmI15Httmm/nuUEx5l9mp2pVpMdxBF96B0pSGcJCKTGmZ5aBbuPt7sCRIia&#10;jB4coYIzBljV11eVLo070Tset7EVHEKh1Aq6GMdSytB0aHWYuRGJb1/OWx1Z+lYar08cbgc5T5KF&#10;tLon/tDpEV86bL63B6vg9XnzkK3P63F3aS/5ELP009+nSt3eTE+PICJO8Q+G3/pcHWrutHcHMkEM&#10;rPNFzqiCbJ7yBiaWWc7Onp1lUYCsK/l/Q/0DAAD//wMAUEsBAi0AFAAGAAgAAAAhALaDOJL+AAAA&#10;4QEAABMAAAAAAAAAAAAAAAAAAAAAAFtDb250ZW50X1R5cGVzXS54bWxQSwECLQAUAAYACAAAACEA&#10;OP0h/9YAAACUAQAACwAAAAAAAAAAAAAAAAAvAQAAX3JlbHMvLnJlbHNQSwECLQAUAAYACAAAACEA&#10;fvPiuEwCAACrBAAADgAAAAAAAAAAAAAAAAAuAgAAZHJzL2Uyb0RvYy54bWxQSwECLQAUAAYACAAA&#10;ACEA6FMRXd8AAAALAQAADwAAAAAAAAAAAAAAAACmBAAAZHJzL2Rvd25yZXYueG1sUEsFBgAAAAAE&#10;AAQA8wAAALIFAAAAAA==&#10;" fillcolor="white [3201]" strokeweight="1.5pt">
                <v:textbox>
                  <w:txbxContent>
                    <w:p w:rsidR="00D258AA" w:rsidRPr="00CC2394" w:rsidRDefault="00D258AA" w:rsidP="00D258AA"/>
                  </w:txbxContent>
                </v:textbox>
              </v:shape>
            </w:pict>
          </mc:Fallback>
        </mc:AlternateContent>
      </w:r>
      <w:r>
        <w:rPr>
          <w:rFonts w:ascii="Times New Roman" w:hAnsi="Times New Roman" w:cs="Times New Roman"/>
          <w:sz w:val="24"/>
          <w:szCs w:val="24"/>
        </w:rPr>
        <w:t xml:space="preserve">Cara untuk mendeteksi ada atau tidaknya heteroskedastisitas yaitu menuurt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144)","plainTextFormattedCitation":"(Ghozali,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255E3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55E38">
        <w:rPr>
          <w:rFonts w:ascii="Times New Roman" w:hAnsi="Times New Roman" w:cs="Times New Roman"/>
          <w:noProof/>
          <w:sz w:val="24"/>
          <w:szCs w:val="24"/>
        </w:rPr>
        <w:t>2018</w:t>
      </w:r>
      <w:r>
        <w:rPr>
          <w:rFonts w:ascii="Times New Roman" w:hAnsi="Times New Roman" w:cs="Times New Roman"/>
          <w:noProof/>
          <w:sz w:val="24"/>
          <w:szCs w:val="24"/>
        </w:rPr>
        <w:t>: 144</w:t>
      </w:r>
      <w:r w:rsidRPr="00255E3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dengan Uji White. Pada dasarnya uji white mirip dengan kedua uji park dan glejser. Menurut white, uji ini dapat dilakukan dengan meregres residual kuadrat (U²t) dengan variabel independen, variabel independen kuadrat dan perkalian (interaksi) variabel independen. Misalkan kita punya dua variabel independen X1 dan X2, maka persamaan regresinya adalah :</w:t>
      </w:r>
    </w:p>
    <w:p w:rsidR="00D258AA" w:rsidRPr="00CC2394" w:rsidRDefault="00D258AA" w:rsidP="00D258AA">
      <w:pPr>
        <w:spacing w:after="0" w:line="480" w:lineRule="auto"/>
        <w:ind w:firstLine="426"/>
        <w:jc w:val="both"/>
        <w:rPr>
          <w:rFonts w:ascii="Times New Roman" w:hAnsi="Times New Roman" w:cs="Times New Roman"/>
          <w:sz w:val="24"/>
          <w:szCs w:val="24"/>
        </w:rPr>
      </w:pPr>
      <m:oMathPara>
        <m:oMath>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t=b0+b1X1+b2X2+b3X1²+b4X2²+b5X1X</m:t>
          </m:r>
        </m:oMath>
      </m:oMathPara>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Dari persamaan regresi ini didapatkan nilai R² untuk menghitung C², dimana C² = n x R². Dasar pengambilan keputusan uji white ini adalah :</w:t>
      </w:r>
    </w:p>
    <w:p w:rsidR="00D258AA" w:rsidRDefault="00D258AA" w:rsidP="00D258AA">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hasil C² hitung &gt; C² tabel, maka terdapat gejala heterokedastisitas pada model regresi.</w:t>
      </w:r>
    </w:p>
    <w:p w:rsidR="00D258AA" w:rsidRDefault="00D258AA" w:rsidP="00D258AA">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hasil C² hitung &lt; C² tabel, maka tidak terdapat gejala heterokedastisitas pada model regresi.</w:t>
      </w:r>
    </w:p>
    <w:p w:rsidR="00D258AA" w:rsidRDefault="00D258AA" w:rsidP="00D258AA">
      <w:pPr>
        <w:pStyle w:val="ListParagraph"/>
        <w:numPr>
          <w:ilvl w:val="0"/>
          <w:numId w:val="7"/>
        </w:numPr>
        <w:spacing w:after="0" w:line="480" w:lineRule="auto"/>
        <w:ind w:left="426" w:hanging="426"/>
        <w:jc w:val="both"/>
        <w:rPr>
          <w:rFonts w:ascii="Times New Roman" w:hAnsi="Times New Roman" w:cs="Times New Roman"/>
          <w:b/>
          <w:sz w:val="24"/>
          <w:szCs w:val="24"/>
        </w:rPr>
      </w:pPr>
      <w:r w:rsidRPr="000C7183">
        <w:rPr>
          <w:rFonts w:ascii="Times New Roman" w:hAnsi="Times New Roman" w:cs="Times New Roman"/>
          <w:b/>
          <w:sz w:val="24"/>
          <w:szCs w:val="24"/>
        </w:rPr>
        <w:t>Uji Autokorelasi</w:t>
      </w:r>
    </w:p>
    <w:p w:rsidR="00D258AA" w:rsidRPr="000C7183" w:rsidRDefault="00D258AA" w:rsidP="00D258AA">
      <w:pPr>
        <w:pStyle w:val="ListParagraph"/>
        <w:spacing w:after="0" w:line="480" w:lineRule="auto"/>
        <w:ind w:left="0" w:firstLine="426"/>
        <w:jc w:val="both"/>
        <w:rPr>
          <w:rFonts w:ascii="Times New Roman" w:hAnsi="Times New Roman" w:cs="Times New Roman"/>
          <w:sz w:val="24"/>
          <w:szCs w:val="24"/>
        </w:rPr>
      </w:pPr>
      <w:r w:rsidRPr="000C7183">
        <w:rPr>
          <w:rFonts w:ascii="Times New Roman" w:hAnsi="Times New Roman" w:cs="Times New Roman"/>
          <w:sz w:val="24"/>
          <w:szCs w:val="24"/>
        </w:rPr>
        <w:t>Uji autokorelasi bertujuan untuk menguji apakah dalam regresi linear ada korelasi antara kesalahan pengganggu pada periode t dengan kesalahan pengganggu pada periode t-1. Jika terjadi korelasi, maka dinamakan ada problem autokorelasi. Autokorelasi muncul karena observasi yang berurutan sepanjang waktu berkaitan satu sama lainnya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111)","plainTextFormattedCitation":"(Ghozali,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255E3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55E38">
        <w:rPr>
          <w:rFonts w:ascii="Times New Roman" w:hAnsi="Times New Roman" w:cs="Times New Roman"/>
          <w:noProof/>
          <w:sz w:val="24"/>
          <w:szCs w:val="24"/>
        </w:rPr>
        <w:t>2018</w:t>
      </w:r>
      <w:r>
        <w:rPr>
          <w:rFonts w:ascii="Times New Roman" w:hAnsi="Times New Roman" w:cs="Times New Roman"/>
          <w:noProof/>
          <w:sz w:val="24"/>
          <w:szCs w:val="24"/>
        </w:rPr>
        <w:t>: 111</w:t>
      </w:r>
      <w:r w:rsidRPr="00255E38">
        <w:rPr>
          <w:rFonts w:ascii="Times New Roman" w:hAnsi="Times New Roman" w:cs="Times New Roman"/>
          <w:noProof/>
          <w:sz w:val="24"/>
          <w:szCs w:val="24"/>
        </w:rPr>
        <w:t>)</w:t>
      </w:r>
      <w:r>
        <w:rPr>
          <w:rFonts w:ascii="Times New Roman" w:hAnsi="Times New Roman" w:cs="Times New Roman"/>
          <w:sz w:val="24"/>
          <w:szCs w:val="24"/>
        </w:rPr>
        <w:fldChar w:fldCharType="end"/>
      </w:r>
      <w:r w:rsidRPr="000C7183">
        <w:rPr>
          <w:rFonts w:ascii="Times New Roman" w:hAnsi="Times New Roman" w:cs="Times New Roman"/>
          <w:sz w:val="24"/>
          <w:szCs w:val="24"/>
        </w:rPr>
        <w:t xml:space="preserve">. Masalah ini timbul karena residual (kesalahan pengganggu) tidak bebas dari satu observasi ke </w:t>
      </w:r>
      <w:r>
        <w:rPr>
          <w:rFonts w:ascii="Times New Roman" w:hAnsi="Times New Roman" w:cs="Times New Roman"/>
          <w:sz w:val="24"/>
          <w:szCs w:val="24"/>
        </w:rPr>
        <w:t xml:space="preserve">observasi lainnya.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112)","plainTextFormattedCitation":"(Ghozali,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255E3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55E38">
        <w:rPr>
          <w:rFonts w:ascii="Times New Roman" w:hAnsi="Times New Roman" w:cs="Times New Roman"/>
          <w:noProof/>
          <w:sz w:val="24"/>
          <w:szCs w:val="24"/>
        </w:rPr>
        <w:t>2018</w:t>
      </w:r>
      <w:r>
        <w:rPr>
          <w:rFonts w:ascii="Times New Roman" w:hAnsi="Times New Roman" w:cs="Times New Roman"/>
          <w:noProof/>
          <w:sz w:val="24"/>
          <w:szCs w:val="24"/>
        </w:rPr>
        <w:t>: 112</w:t>
      </w:r>
      <w:r w:rsidRPr="00255E3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w:t>
      </w:r>
      <w:r w:rsidRPr="000C7183">
        <w:rPr>
          <w:rFonts w:ascii="Times New Roman" w:hAnsi="Times New Roman" w:cs="Times New Roman"/>
          <w:sz w:val="24"/>
          <w:szCs w:val="24"/>
        </w:rPr>
        <w:t xml:space="preserve"> cara yang dapat digunakan untuk mendeteksi ada atau tidaknya autokorelasi yaitu dengan metode </w:t>
      </w:r>
      <w:r w:rsidRPr="000C7183">
        <w:rPr>
          <w:rFonts w:ascii="Times New Roman" w:hAnsi="Times New Roman" w:cs="Times New Roman"/>
          <w:i/>
          <w:sz w:val="24"/>
          <w:szCs w:val="24"/>
        </w:rPr>
        <w:t>Durbin-Watson</w:t>
      </w:r>
      <w:r>
        <w:rPr>
          <w:rFonts w:ascii="Times New Roman" w:hAnsi="Times New Roman" w:cs="Times New Roman"/>
          <w:sz w:val="24"/>
          <w:szCs w:val="24"/>
        </w:rPr>
        <w:t xml:space="preserve"> (DW test)</w:t>
      </w:r>
      <w:r w:rsidRPr="000C7183">
        <w:rPr>
          <w:rFonts w:ascii="Times New Roman" w:hAnsi="Times New Roman" w:cs="Times New Roman"/>
          <w:sz w:val="24"/>
          <w:szCs w:val="24"/>
        </w:rPr>
        <w:t xml:space="preserve">. Salah satu cara untuk mendeteksi ada atau tidaknya autokorelasi dengan menggunakan metode </w:t>
      </w:r>
      <w:r w:rsidRPr="000C7183">
        <w:rPr>
          <w:rFonts w:ascii="Times New Roman" w:hAnsi="Times New Roman" w:cs="Times New Roman"/>
          <w:i/>
          <w:sz w:val="24"/>
          <w:szCs w:val="24"/>
        </w:rPr>
        <w:t>Durbin-Watson</w:t>
      </w:r>
      <w:r w:rsidRPr="000C7183">
        <w:rPr>
          <w:rFonts w:ascii="Times New Roman" w:hAnsi="Times New Roman" w:cs="Times New Roman"/>
          <w:sz w:val="24"/>
          <w:szCs w:val="24"/>
        </w:rPr>
        <w:t xml:space="preserve"> (DW test) yaitu hanya digunakan untuk autokorelasi tingkat satu dan mensyaratkan adanya </w:t>
      </w:r>
      <w:r w:rsidRPr="000C7183">
        <w:rPr>
          <w:rFonts w:ascii="Times New Roman" w:hAnsi="Times New Roman" w:cs="Times New Roman"/>
          <w:i/>
          <w:sz w:val="24"/>
          <w:szCs w:val="24"/>
        </w:rPr>
        <w:t>intercept</w:t>
      </w:r>
      <w:r w:rsidRPr="000C7183">
        <w:rPr>
          <w:rFonts w:ascii="Times New Roman" w:hAnsi="Times New Roman" w:cs="Times New Roman"/>
          <w:sz w:val="24"/>
          <w:szCs w:val="24"/>
        </w:rPr>
        <w:t xml:space="preserve"> (konstanta) dalam model regresi dan tidak ada variabel lag diantara variabel independen. Hipotesis yang akan diuji adalah:</w:t>
      </w:r>
    </w:p>
    <w:p w:rsidR="00D258AA" w:rsidRPr="000C7183" w:rsidRDefault="00D258AA" w:rsidP="00D258AA">
      <w:pPr>
        <w:pStyle w:val="ListParagraph"/>
        <w:spacing w:after="0" w:line="480" w:lineRule="auto"/>
        <w:ind w:left="0" w:firstLine="426"/>
        <w:jc w:val="both"/>
        <w:rPr>
          <w:rFonts w:ascii="Times New Roman" w:hAnsi="Times New Roman" w:cs="Times New Roman"/>
          <w:sz w:val="24"/>
          <w:szCs w:val="24"/>
        </w:rPr>
      </w:pPr>
      <w:r w:rsidRPr="000C7183">
        <w:rPr>
          <w:rFonts w:ascii="Times New Roman" w:hAnsi="Times New Roman" w:cs="Times New Roman"/>
          <w:sz w:val="24"/>
          <w:szCs w:val="24"/>
        </w:rPr>
        <w:t>H0 = tidak ada autokorelasi (r = 0)</w:t>
      </w:r>
    </w:p>
    <w:p w:rsidR="00D258AA" w:rsidRPr="000C7183" w:rsidRDefault="00D258AA" w:rsidP="00D258AA">
      <w:pPr>
        <w:pStyle w:val="ListParagraph"/>
        <w:spacing w:after="0" w:line="480" w:lineRule="auto"/>
        <w:ind w:left="0" w:firstLine="426"/>
        <w:jc w:val="both"/>
        <w:rPr>
          <w:rFonts w:ascii="Times New Roman" w:hAnsi="Times New Roman" w:cs="Times New Roman"/>
          <w:sz w:val="24"/>
          <w:szCs w:val="24"/>
        </w:rPr>
      </w:pPr>
      <w:r w:rsidRPr="000C7183">
        <w:rPr>
          <w:rFonts w:ascii="Times New Roman" w:hAnsi="Times New Roman" w:cs="Times New Roman"/>
          <w:sz w:val="24"/>
          <w:szCs w:val="24"/>
        </w:rPr>
        <w:t xml:space="preserve">HA =  ada autokorelasi (r ≠ 0) </w: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sidRPr="000C7183">
        <w:rPr>
          <w:rFonts w:ascii="Times New Roman" w:hAnsi="Times New Roman" w:cs="Times New Roman"/>
          <w:sz w:val="24"/>
          <w:szCs w:val="24"/>
        </w:rPr>
        <w:t>Pengambilan keputusan ada tidaknya autokorelasi:</w:t>
      </w:r>
    </w:p>
    <w:p w:rsidR="00D258AA" w:rsidRDefault="00D258AA" w:rsidP="00D258AA">
      <w:pPr>
        <w:pStyle w:val="ListParagraph"/>
        <w:spacing w:after="0" w:line="480" w:lineRule="auto"/>
        <w:ind w:left="782"/>
        <w:jc w:val="center"/>
        <w:rPr>
          <w:rFonts w:ascii="Times New Roman" w:hAnsi="Times New Roman" w:cs="Times New Roman"/>
          <w:sz w:val="24"/>
          <w:szCs w:val="24"/>
        </w:rPr>
      </w:pPr>
    </w:p>
    <w:p w:rsidR="00D258AA" w:rsidRDefault="00D258AA" w:rsidP="00D258AA">
      <w:pPr>
        <w:pStyle w:val="ListParagraph"/>
        <w:spacing w:after="0" w:line="480" w:lineRule="auto"/>
        <w:ind w:left="782"/>
        <w:jc w:val="center"/>
        <w:rPr>
          <w:rFonts w:ascii="Times New Roman" w:hAnsi="Times New Roman" w:cs="Times New Roman"/>
          <w:sz w:val="24"/>
          <w:szCs w:val="24"/>
        </w:rPr>
      </w:pPr>
    </w:p>
    <w:p w:rsidR="00D258AA" w:rsidRDefault="00D258AA" w:rsidP="00D258AA">
      <w:pPr>
        <w:pStyle w:val="ListParagraph"/>
        <w:spacing w:after="0" w:line="480" w:lineRule="auto"/>
        <w:ind w:left="782"/>
        <w:jc w:val="center"/>
        <w:rPr>
          <w:rFonts w:ascii="Times New Roman" w:hAnsi="Times New Roman" w:cs="Times New Roman"/>
          <w:sz w:val="24"/>
          <w:szCs w:val="24"/>
        </w:rPr>
      </w:pPr>
    </w:p>
    <w:p w:rsidR="00D258AA" w:rsidRDefault="00D258AA" w:rsidP="00D258AA">
      <w:pPr>
        <w:pStyle w:val="ListParagraph"/>
        <w:spacing w:after="0" w:line="480" w:lineRule="auto"/>
        <w:ind w:left="782"/>
        <w:jc w:val="center"/>
        <w:rPr>
          <w:rFonts w:ascii="Times New Roman" w:hAnsi="Times New Roman" w:cs="Times New Roman"/>
          <w:sz w:val="24"/>
          <w:szCs w:val="24"/>
        </w:rPr>
      </w:pPr>
    </w:p>
    <w:p w:rsidR="00D258AA" w:rsidRDefault="00D258AA" w:rsidP="00D258AA">
      <w:pPr>
        <w:pStyle w:val="ListParagraph"/>
        <w:spacing w:after="0" w:line="480" w:lineRule="auto"/>
        <w:ind w:left="782"/>
        <w:jc w:val="center"/>
        <w:rPr>
          <w:rFonts w:ascii="Times New Roman" w:hAnsi="Times New Roman" w:cs="Times New Roman"/>
          <w:sz w:val="24"/>
          <w:szCs w:val="24"/>
        </w:rPr>
      </w:pPr>
      <w:r>
        <w:rPr>
          <w:rFonts w:ascii="Times New Roman" w:hAnsi="Times New Roman" w:cs="Times New Roman"/>
          <w:sz w:val="24"/>
          <w:szCs w:val="24"/>
        </w:rPr>
        <w:lastRenderedPageBreak/>
        <w:t>Tabel 3.2</w:t>
      </w:r>
    </w:p>
    <w:p w:rsidR="00D258AA" w:rsidRPr="000C7183" w:rsidRDefault="00D258AA" w:rsidP="00D258AA">
      <w:pPr>
        <w:pStyle w:val="ListParagraph"/>
        <w:spacing w:after="0" w:line="480" w:lineRule="auto"/>
        <w:ind w:left="782"/>
        <w:jc w:val="center"/>
        <w:rPr>
          <w:rFonts w:ascii="Times New Roman" w:hAnsi="Times New Roman" w:cs="Times New Roman"/>
          <w:i/>
          <w:sz w:val="24"/>
          <w:szCs w:val="24"/>
        </w:rPr>
      </w:pPr>
      <w:r>
        <w:rPr>
          <w:rFonts w:ascii="Times New Roman" w:hAnsi="Times New Roman" w:cs="Times New Roman"/>
          <w:sz w:val="24"/>
          <w:szCs w:val="24"/>
        </w:rPr>
        <w:t xml:space="preserve">Kriteria Autokorelasi </w:t>
      </w:r>
      <w:r>
        <w:rPr>
          <w:rFonts w:ascii="Times New Roman" w:hAnsi="Times New Roman" w:cs="Times New Roman"/>
          <w:i/>
          <w:sz w:val="24"/>
          <w:szCs w:val="24"/>
        </w:rPr>
        <w:t>Durbin-Watson</w:t>
      </w:r>
    </w:p>
    <w:tbl>
      <w:tblPr>
        <w:tblStyle w:val="MediumList1-Accent4"/>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829"/>
        <w:gridCol w:w="2829"/>
      </w:tblGrid>
      <w:tr w:rsidR="00D258AA" w:rsidTr="00967B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9" w:type="dxa"/>
            <w:tcBorders>
              <w:top w:val="none" w:sz="0" w:space="0" w:color="auto"/>
              <w:bottom w:val="none" w:sz="0" w:space="0" w:color="auto"/>
            </w:tcBorders>
            <w:shd w:val="clear" w:color="auto" w:fill="FFFFFF" w:themeFill="background1"/>
          </w:tcPr>
          <w:p w:rsidR="00D258AA" w:rsidRPr="006141FD" w:rsidRDefault="00D258AA" w:rsidP="00967B3E">
            <w:pPr>
              <w:pStyle w:val="ListParagraph"/>
              <w:spacing w:line="48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Hipotesis nol</w:t>
            </w:r>
          </w:p>
        </w:tc>
        <w:tc>
          <w:tcPr>
            <w:tcW w:w="2829" w:type="dxa"/>
            <w:tcBorders>
              <w:top w:val="none" w:sz="0" w:space="0" w:color="auto"/>
              <w:bottom w:val="none" w:sz="0" w:space="0" w:color="auto"/>
            </w:tcBorders>
            <w:shd w:val="clear" w:color="auto" w:fill="FFFFFF" w:themeFill="background1"/>
          </w:tcPr>
          <w:p w:rsidR="00D258AA" w:rsidRDefault="00D258AA" w:rsidP="00967B3E">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Keputusan </w:t>
            </w:r>
          </w:p>
        </w:tc>
        <w:tc>
          <w:tcPr>
            <w:tcW w:w="2829" w:type="dxa"/>
            <w:tcBorders>
              <w:top w:val="none" w:sz="0" w:space="0" w:color="auto"/>
              <w:bottom w:val="none" w:sz="0" w:space="0" w:color="auto"/>
            </w:tcBorders>
            <w:shd w:val="clear" w:color="auto" w:fill="FFFFFF" w:themeFill="background1"/>
          </w:tcPr>
          <w:p w:rsidR="00D258AA" w:rsidRDefault="00D258AA" w:rsidP="00967B3E">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Jika </w:t>
            </w:r>
          </w:p>
        </w:tc>
      </w:tr>
      <w:tr w:rsidR="00D258AA" w:rsidTr="00967B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D258AA" w:rsidRPr="00AC0C44" w:rsidRDefault="00D258AA" w:rsidP="00967B3E">
            <w:pPr>
              <w:pStyle w:val="ListParagraph"/>
              <w:spacing w:line="480" w:lineRule="auto"/>
              <w:ind w:left="0"/>
              <w:jc w:val="both"/>
              <w:rPr>
                <w:rFonts w:ascii="Times New Roman" w:hAnsi="Times New Roman" w:cs="Times New Roman"/>
                <w:b w:val="0"/>
                <w:sz w:val="24"/>
                <w:szCs w:val="24"/>
              </w:rPr>
            </w:pPr>
            <w:r>
              <w:rPr>
                <w:rFonts w:ascii="Times New Roman" w:hAnsi="Times New Roman" w:cs="Times New Roman"/>
                <w:b w:val="0"/>
                <w:sz w:val="24"/>
                <w:szCs w:val="24"/>
              </w:rPr>
              <w:t>Tidak ada autokorelasi (+)</w:t>
            </w:r>
          </w:p>
        </w:tc>
        <w:tc>
          <w:tcPr>
            <w:tcW w:w="2829" w:type="dxa"/>
            <w:shd w:val="clear" w:color="auto" w:fill="FFFFFF" w:themeFill="background1"/>
          </w:tcPr>
          <w:p w:rsidR="00D258AA" w:rsidRDefault="00D258AA" w:rsidP="00967B3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Tolak</w:t>
            </w:r>
          </w:p>
        </w:tc>
        <w:tc>
          <w:tcPr>
            <w:tcW w:w="2829" w:type="dxa"/>
            <w:shd w:val="clear" w:color="auto" w:fill="FFFFFF" w:themeFill="background1"/>
          </w:tcPr>
          <w:p w:rsidR="00D258AA" w:rsidRDefault="00D258AA" w:rsidP="00967B3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 &lt; d &lt; dl</w:t>
            </w:r>
          </w:p>
        </w:tc>
      </w:tr>
      <w:tr w:rsidR="00D258AA" w:rsidTr="00967B3E">
        <w:trPr>
          <w:jc w:val="center"/>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D258AA" w:rsidRPr="00CC25A9" w:rsidRDefault="00D258AA" w:rsidP="00967B3E">
            <w:pPr>
              <w:pStyle w:val="ListParagraph"/>
              <w:spacing w:line="480" w:lineRule="auto"/>
              <w:ind w:left="0"/>
              <w:jc w:val="both"/>
              <w:rPr>
                <w:rFonts w:ascii="Times New Roman" w:hAnsi="Times New Roman" w:cs="Times New Roman"/>
                <w:b w:val="0"/>
                <w:sz w:val="24"/>
                <w:szCs w:val="24"/>
              </w:rPr>
            </w:pPr>
            <w:r>
              <w:rPr>
                <w:rFonts w:ascii="Times New Roman" w:hAnsi="Times New Roman" w:cs="Times New Roman"/>
                <w:b w:val="0"/>
                <w:sz w:val="24"/>
                <w:szCs w:val="24"/>
              </w:rPr>
              <w:t>Tidak ada autokorelasi (+)</w:t>
            </w:r>
          </w:p>
        </w:tc>
        <w:tc>
          <w:tcPr>
            <w:tcW w:w="2829" w:type="dxa"/>
            <w:shd w:val="clear" w:color="auto" w:fill="FFFFFF" w:themeFill="background1"/>
          </w:tcPr>
          <w:p w:rsidR="00D258AA" w:rsidRDefault="00D258AA" w:rsidP="00967B3E">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desicison</w:t>
            </w:r>
          </w:p>
        </w:tc>
        <w:tc>
          <w:tcPr>
            <w:tcW w:w="2829" w:type="dxa"/>
            <w:shd w:val="clear" w:color="auto" w:fill="FFFFFF" w:themeFill="background1"/>
          </w:tcPr>
          <w:p w:rsidR="00D258AA" w:rsidRDefault="00D258AA" w:rsidP="00967B3E">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dl ≤ d ≤ du</w:t>
            </w:r>
          </w:p>
        </w:tc>
      </w:tr>
      <w:tr w:rsidR="00D258AA" w:rsidTr="00967B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D258AA" w:rsidRPr="00482EC4" w:rsidRDefault="00D258AA" w:rsidP="00967B3E">
            <w:pPr>
              <w:pStyle w:val="ListParagraph"/>
              <w:spacing w:line="480" w:lineRule="auto"/>
              <w:ind w:left="0"/>
              <w:jc w:val="both"/>
              <w:rPr>
                <w:rFonts w:ascii="Times New Roman" w:hAnsi="Times New Roman" w:cs="Times New Roman"/>
                <w:b w:val="0"/>
                <w:sz w:val="24"/>
                <w:szCs w:val="24"/>
              </w:rPr>
            </w:pPr>
            <w:r w:rsidRPr="00482EC4">
              <w:rPr>
                <w:rFonts w:ascii="Times New Roman" w:hAnsi="Times New Roman" w:cs="Times New Roman"/>
                <w:b w:val="0"/>
                <w:sz w:val="24"/>
                <w:szCs w:val="24"/>
              </w:rPr>
              <w:t>Tidak ada korelasi (-)</w:t>
            </w:r>
          </w:p>
        </w:tc>
        <w:tc>
          <w:tcPr>
            <w:tcW w:w="2829" w:type="dxa"/>
            <w:shd w:val="clear" w:color="auto" w:fill="FFFFFF" w:themeFill="background1"/>
          </w:tcPr>
          <w:p w:rsidR="00D258AA" w:rsidRDefault="00D258AA" w:rsidP="00967B3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Tolak</w:t>
            </w:r>
          </w:p>
        </w:tc>
        <w:tc>
          <w:tcPr>
            <w:tcW w:w="2829" w:type="dxa"/>
            <w:shd w:val="clear" w:color="auto" w:fill="FFFFFF" w:themeFill="background1"/>
          </w:tcPr>
          <w:p w:rsidR="00D258AA" w:rsidRDefault="00D258AA" w:rsidP="00967B3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r>
              <w:rPr>
                <w:rFonts w:ascii="Courier New" w:hAnsi="Courier New" w:cs="Courier New"/>
                <w:sz w:val="24"/>
                <w:szCs w:val="24"/>
              </w:rPr>
              <w:t>–</w:t>
            </w:r>
            <w:r>
              <w:rPr>
                <w:rFonts w:ascii="Times New Roman" w:hAnsi="Times New Roman" w:cs="Times New Roman"/>
                <w:sz w:val="24"/>
                <w:szCs w:val="24"/>
              </w:rPr>
              <w:t xml:space="preserve"> dl </w:t>
            </w:r>
            <w:r>
              <w:rPr>
                <w:rFonts w:ascii="Courier New" w:hAnsi="Courier New" w:cs="Courier New"/>
                <w:sz w:val="24"/>
                <w:szCs w:val="24"/>
              </w:rPr>
              <w:t xml:space="preserve">&lt; </w:t>
            </w:r>
            <w:r>
              <w:rPr>
                <w:rFonts w:ascii="Times New Roman" w:hAnsi="Times New Roman" w:cs="Times New Roman"/>
                <w:sz w:val="24"/>
                <w:szCs w:val="24"/>
              </w:rPr>
              <w:t xml:space="preserve">d </w:t>
            </w:r>
            <w:r>
              <w:rPr>
                <w:rFonts w:ascii="Courier New" w:hAnsi="Courier New" w:cs="Courier New"/>
                <w:sz w:val="24"/>
                <w:szCs w:val="24"/>
              </w:rPr>
              <w:t>&lt; 4</w:t>
            </w:r>
          </w:p>
        </w:tc>
      </w:tr>
      <w:tr w:rsidR="00D258AA" w:rsidTr="00967B3E">
        <w:trPr>
          <w:jc w:val="center"/>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D258AA" w:rsidRPr="00482EC4" w:rsidRDefault="00D258AA" w:rsidP="00967B3E">
            <w:pPr>
              <w:pStyle w:val="ListParagraph"/>
              <w:spacing w:line="480" w:lineRule="auto"/>
              <w:ind w:left="0"/>
              <w:jc w:val="both"/>
              <w:rPr>
                <w:rFonts w:ascii="Times New Roman" w:hAnsi="Times New Roman" w:cs="Times New Roman"/>
                <w:b w:val="0"/>
                <w:sz w:val="24"/>
                <w:szCs w:val="24"/>
              </w:rPr>
            </w:pPr>
            <w:r w:rsidRPr="00482EC4">
              <w:rPr>
                <w:rFonts w:ascii="Times New Roman" w:hAnsi="Times New Roman" w:cs="Times New Roman"/>
                <w:b w:val="0"/>
                <w:sz w:val="24"/>
                <w:szCs w:val="24"/>
              </w:rPr>
              <w:t>Tidak ada korelasi (-)</w:t>
            </w:r>
          </w:p>
        </w:tc>
        <w:tc>
          <w:tcPr>
            <w:tcW w:w="2829" w:type="dxa"/>
            <w:shd w:val="clear" w:color="auto" w:fill="FFFFFF" w:themeFill="background1"/>
          </w:tcPr>
          <w:p w:rsidR="00D258AA" w:rsidRDefault="00D258AA" w:rsidP="00967B3E">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desicison</w:t>
            </w:r>
          </w:p>
        </w:tc>
        <w:tc>
          <w:tcPr>
            <w:tcW w:w="2829" w:type="dxa"/>
            <w:shd w:val="clear" w:color="auto" w:fill="FFFFFF" w:themeFill="background1"/>
          </w:tcPr>
          <w:p w:rsidR="00D258AA" w:rsidRDefault="00D258AA" w:rsidP="00967B3E">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r>
              <w:rPr>
                <w:rFonts w:ascii="Courier New" w:hAnsi="Courier New" w:cs="Courier New"/>
                <w:sz w:val="24"/>
                <w:szCs w:val="24"/>
              </w:rPr>
              <w:t>–</w:t>
            </w:r>
            <w:r>
              <w:rPr>
                <w:rFonts w:ascii="Times New Roman" w:hAnsi="Times New Roman" w:cs="Times New Roman"/>
                <w:sz w:val="24"/>
                <w:szCs w:val="24"/>
              </w:rPr>
              <w:t xml:space="preserve"> du ≤ d ≤ 4 </w:t>
            </w:r>
            <w:r>
              <w:rPr>
                <w:rFonts w:ascii="Courier New" w:hAnsi="Courier New" w:cs="Courier New"/>
                <w:sz w:val="24"/>
                <w:szCs w:val="24"/>
              </w:rPr>
              <w:t>–</w:t>
            </w:r>
            <w:r>
              <w:rPr>
                <w:rFonts w:ascii="Times New Roman" w:hAnsi="Times New Roman" w:cs="Times New Roman"/>
                <w:sz w:val="24"/>
                <w:szCs w:val="24"/>
              </w:rPr>
              <w:t xml:space="preserve"> dl</w:t>
            </w:r>
          </w:p>
        </w:tc>
      </w:tr>
      <w:tr w:rsidR="00D258AA" w:rsidTr="00967B3E">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D258AA" w:rsidRPr="00482EC4" w:rsidRDefault="00D258AA" w:rsidP="00967B3E">
            <w:pPr>
              <w:pStyle w:val="ListParagraph"/>
              <w:spacing w:line="480" w:lineRule="auto"/>
              <w:ind w:left="0"/>
              <w:jc w:val="both"/>
              <w:rPr>
                <w:rFonts w:ascii="Times New Roman" w:hAnsi="Times New Roman" w:cs="Times New Roman"/>
                <w:b w:val="0"/>
                <w:sz w:val="24"/>
                <w:szCs w:val="24"/>
              </w:rPr>
            </w:pPr>
            <w:r w:rsidRPr="00482EC4">
              <w:rPr>
                <w:rFonts w:ascii="Times New Roman" w:hAnsi="Times New Roman" w:cs="Times New Roman"/>
                <w:b w:val="0"/>
                <w:sz w:val="24"/>
                <w:szCs w:val="24"/>
              </w:rPr>
              <w:t>Tidak ada korelasi (+) atau (-)</w:t>
            </w:r>
          </w:p>
        </w:tc>
        <w:tc>
          <w:tcPr>
            <w:tcW w:w="2829" w:type="dxa"/>
            <w:shd w:val="clear" w:color="auto" w:fill="FFFFFF" w:themeFill="background1"/>
          </w:tcPr>
          <w:p w:rsidR="00D258AA" w:rsidRDefault="00D258AA" w:rsidP="00967B3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Tidak ditolak</w:t>
            </w:r>
          </w:p>
        </w:tc>
        <w:tc>
          <w:tcPr>
            <w:tcW w:w="2829" w:type="dxa"/>
            <w:shd w:val="clear" w:color="auto" w:fill="FFFFFF" w:themeFill="background1"/>
          </w:tcPr>
          <w:p w:rsidR="00D258AA" w:rsidRDefault="00D258AA" w:rsidP="00967B3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du </w:t>
            </w:r>
            <w:r>
              <w:rPr>
                <w:rFonts w:ascii="Courier New" w:hAnsi="Courier New" w:cs="Courier New"/>
                <w:sz w:val="24"/>
                <w:szCs w:val="24"/>
              </w:rPr>
              <w:t>&lt;</w:t>
            </w:r>
            <w:r>
              <w:rPr>
                <w:rFonts w:ascii="Times New Roman" w:hAnsi="Times New Roman" w:cs="Times New Roman"/>
                <w:sz w:val="24"/>
                <w:szCs w:val="24"/>
              </w:rPr>
              <w:t xml:space="preserve"> d </w:t>
            </w:r>
            <w:r>
              <w:rPr>
                <w:rFonts w:ascii="Courier New" w:hAnsi="Courier New" w:cs="Courier New"/>
                <w:sz w:val="24"/>
                <w:szCs w:val="24"/>
              </w:rPr>
              <w:t>&lt;</w:t>
            </w:r>
            <w:r>
              <w:rPr>
                <w:rFonts w:ascii="Times New Roman" w:hAnsi="Times New Roman" w:cs="Times New Roman"/>
                <w:sz w:val="24"/>
                <w:szCs w:val="24"/>
              </w:rPr>
              <w:t xml:space="preserve"> 4 </w:t>
            </w:r>
            <w:r>
              <w:rPr>
                <w:rFonts w:ascii="Courier New" w:hAnsi="Courier New" w:cs="Courier New"/>
                <w:sz w:val="24"/>
                <w:szCs w:val="24"/>
              </w:rPr>
              <w:t>–</w:t>
            </w:r>
            <w:r>
              <w:rPr>
                <w:rFonts w:ascii="Times New Roman" w:hAnsi="Times New Roman" w:cs="Times New Roman"/>
                <w:sz w:val="24"/>
                <w:szCs w:val="24"/>
              </w:rPr>
              <w:t xml:space="preserve"> du</w:t>
            </w:r>
          </w:p>
        </w:tc>
      </w:tr>
    </w:tbl>
    <w:p w:rsidR="00D258AA" w:rsidRDefault="00D258AA" w:rsidP="00D258AA">
      <w:pPr>
        <w:pStyle w:val="ListParagraph"/>
        <w:spacing w:after="0" w:line="480" w:lineRule="auto"/>
        <w:ind w:left="782"/>
        <w:jc w:val="both"/>
        <w:rPr>
          <w:rFonts w:ascii="Times New Roman" w:hAnsi="Times New Roman" w:cs="Times New Roman"/>
          <w:sz w:val="24"/>
          <w:szCs w:val="24"/>
        </w:rPr>
      </w:pPr>
    </w:p>
    <w:p w:rsidR="00D258AA" w:rsidRPr="006934F2"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Kesimpulan dari tabel diatas yaitu apabila nilai dl dan nilai du pada K tertentu, K = jumlah variabel bebas dan pada n tertentu, n = jumlah sampel yang digunakan. Kesimpulan ada atau tidaknya autokorelasi dilihat pada apabila nilai DW berada pada </w:t>
      </w:r>
      <w:r w:rsidRPr="00C47709">
        <w:rPr>
          <w:rFonts w:ascii="Times New Roman" w:hAnsi="Times New Roman" w:cs="Times New Roman"/>
          <w:i/>
          <w:sz w:val="24"/>
          <w:szCs w:val="24"/>
        </w:rPr>
        <w:t>range</w:t>
      </w:r>
      <w:r>
        <w:rPr>
          <w:rFonts w:ascii="Times New Roman" w:hAnsi="Times New Roman" w:cs="Times New Roman"/>
          <w:sz w:val="24"/>
          <w:szCs w:val="24"/>
        </w:rPr>
        <w:t xml:space="preserve"> nilai du hingga (4-du) maka dapat disimpulkan bahwa kita tidak bisa menolak H0 yang menyatakan bahwa tidak ada autokorelasi positif atau negatif atau dapat disimpulkan tidak terdapat autokorelasi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113-114)","plainTextFormattedCitation":"(Ghozali,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255E3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55E38">
        <w:rPr>
          <w:rFonts w:ascii="Times New Roman" w:hAnsi="Times New Roman" w:cs="Times New Roman"/>
          <w:noProof/>
          <w:sz w:val="24"/>
          <w:szCs w:val="24"/>
        </w:rPr>
        <w:t>2018</w:t>
      </w:r>
      <w:r>
        <w:rPr>
          <w:rFonts w:ascii="Times New Roman" w:hAnsi="Times New Roman" w:cs="Times New Roman"/>
          <w:noProof/>
          <w:sz w:val="24"/>
          <w:szCs w:val="24"/>
        </w:rPr>
        <w:t>: 113-114</w:t>
      </w:r>
      <w:r w:rsidRPr="00255E3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D258AA" w:rsidRDefault="00D258AA" w:rsidP="00D258AA">
      <w:pPr>
        <w:pStyle w:val="ListParagraph"/>
        <w:numPr>
          <w:ilvl w:val="0"/>
          <w:numId w:val="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Regresi Linear Ganda</w:t>
      </w:r>
    </w:p>
    <w:p w:rsidR="00D258AA" w:rsidRPr="00B40C68" w:rsidRDefault="00D258AA" w:rsidP="00D258AA">
      <w:pPr>
        <w:pStyle w:val="ListParagraph"/>
        <w:spacing w:after="0" w:line="480" w:lineRule="auto"/>
        <w:ind w:left="0" w:firstLine="426"/>
        <w:jc w:val="both"/>
        <w:rPr>
          <w:rFonts w:ascii="Times New Roman" w:hAnsi="Times New Roman" w:cs="Times New Roman"/>
          <w:sz w:val="24"/>
          <w:szCs w:val="24"/>
        </w:rPr>
      </w:pPr>
      <w:r w:rsidRPr="00B40C68">
        <w:rPr>
          <w:rFonts w:ascii="Times New Roman" w:hAnsi="Times New Roman" w:cs="Times New Roman"/>
          <w:sz w:val="24"/>
          <w:szCs w:val="24"/>
        </w:rPr>
        <w:t>Analisis regresi linear berganda digunakan untuk mengetahui p</w:t>
      </w:r>
      <w:r>
        <w:rPr>
          <w:rFonts w:ascii="Times New Roman" w:hAnsi="Times New Roman" w:cs="Times New Roman"/>
          <w:sz w:val="24"/>
          <w:szCs w:val="24"/>
        </w:rPr>
        <w:t>engaruh</w:t>
      </w:r>
      <w:r w:rsidRPr="00B40C68">
        <w:rPr>
          <w:rFonts w:ascii="Times New Roman" w:hAnsi="Times New Roman" w:cs="Times New Roman"/>
          <w:sz w:val="24"/>
          <w:szCs w:val="24"/>
        </w:rPr>
        <w:t xml:space="preserve"> antara dua atau lebih variabel independe</w:t>
      </w:r>
      <w:r>
        <w:rPr>
          <w:rFonts w:ascii="Times New Roman" w:hAnsi="Times New Roman" w:cs="Times New Roman"/>
          <w:sz w:val="24"/>
          <w:szCs w:val="24"/>
        </w:rPr>
        <w:t xml:space="preserve">n dengan satu variabel dependen yang ditampilkan dalam bentuk persamaan regresi,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{"citationItems":[{"id":"ITEM-1","itemData":{"author":[{"dropping-particle":"","family":"Priyatno","given":"Duwi.","non-dropping-particle":"","parse-names":false,"suffix":""}],"id":"ITEM-1","issued":{"date-parts":[["2016"]]},"publisher":"Mediakom","title":"SPSS Handbook","type":"book"},"uris":["http://www.mendeley.com/documents/?uuid=90a3278c-48b2-4268-a960-57899a9b7076"]}],"mendeley":{"formattedCitation":"(Priyatno, 2016)","manualFormatting":"Priyatno (2016: 92)","plainTextFormattedCitation":"(Priyatno, 2016)","previouslyFormattedCitation":"(Priyatno,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Priyatno</w:t>
      </w:r>
      <w:r w:rsidRPr="00DC0B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C0BE6">
        <w:rPr>
          <w:rFonts w:ascii="Times New Roman" w:hAnsi="Times New Roman" w:cs="Times New Roman"/>
          <w:noProof/>
          <w:sz w:val="24"/>
          <w:szCs w:val="24"/>
        </w:rPr>
        <w:t>2016</w:t>
      </w:r>
      <w:r>
        <w:rPr>
          <w:rFonts w:ascii="Times New Roman" w:hAnsi="Times New Roman" w:cs="Times New Roman"/>
          <w:noProof/>
          <w:sz w:val="24"/>
          <w:szCs w:val="24"/>
        </w:rPr>
        <w:t>: 92</w:t>
      </w:r>
      <w:r w:rsidRPr="00DC0BE6">
        <w:rPr>
          <w:rFonts w:ascii="Times New Roman" w:hAnsi="Times New Roman" w:cs="Times New Roman"/>
          <w:noProof/>
          <w:sz w:val="24"/>
          <w:szCs w:val="24"/>
        </w:rPr>
        <w:t>)</w:t>
      </w:r>
      <w:r>
        <w:rPr>
          <w:rFonts w:ascii="Times New Roman" w:hAnsi="Times New Roman" w:cs="Times New Roman"/>
          <w:sz w:val="24"/>
          <w:szCs w:val="24"/>
        </w:rPr>
        <w:fldChar w:fldCharType="end"/>
      </w:r>
      <w:r w:rsidRPr="00B40C68">
        <w:rPr>
          <w:rFonts w:ascii="Times New Roman" w:hAnsi="Times New Roman" w:cs="Times New Roman"/>
          <w:sz w:val="24"/>
          <w:szCs w:val="24"/>
        </w:rPr>
        <w:t>.</w: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-9413-70-0","author":[{"dropping-particle":"","family":"Siregar","given":"Syofian.","non-dropping-particle":"","parse-names":false,"suffix":""}],"id":"ITEM-1","issued":{"date-parts":[["2013"]]},"publisher":"Kencana","title":"Metode Penelitian Kuantitatif","type":"book"},"uris":["http://www.mendeley.com/documents/?uuid=423ebe1f-06d7-4b2a-a30b-d4bccf94bf3b"]}],"mendeley":{"formattedCitation":"(Siregar, 2013)","manualFormatting":"Siregar (2013: 301)","plainTextFormattedCitation":"(Siregar, 2013)","previouslyFormattedCitation":"(Siregar,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Siregar</w:t>
      </w:r>
      <w:r w:rsidRPr="00D50B7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50B70">
        <w:rPr>
          <w:rFonts w:ascii="Times New Roman" w:hAnsi="Times New Roman" w:cs="Times New Roman"/>
          <w:noProof/>
          <w:sz w:val="24"/>
          <w:szCs w:val="24"/>
        </w:rPr>
        <w:t>2013</w:t>
      </w:r>
      <w:r>
        <w:rPr>
          <w:rFonts w:ascii="Times New Roman" w:hAnsi="Times New Roman" w:cs="Times New Roman"/>
          <w:noProof/>
          <w:sz w:val="24"/>
          <w:szCs w:val="24"/>
        </w:rPr>
        <w:t>: 301</w:t>
      </w:r>
      <w:r w:rsidRPr="00D50B70">
        <w:rPr>
          <w:rFonts w:ascii="Times New Roman" w:hAnsi="Times New Roman" w:cs="Times New Roman"/>
          <w:noProof/>
          <w:sz w:val="24"/>
          <w:szCs w:val="24"/>
        </w:rPr>
        <w:t>)</w:t>
      </w:r>
      <w:r>
        <w:rPr>
          <w:rFonts w:ascii="Times New Roman" w:hAnsi="Times New Roman" w:cs="Times New Roman"/>
          <w:sz w:val="24"/>
          <w:szCs w:val="24"/>
        </w:rPr>
        <w:fldChar w:fldCharType="end"/>
      </w:r>
      <w:r w:rsidRPr="00B40C68">
        <w:rPr>
          <w:rFonts w:ascii="Times New Roman" w:hAnsi="Times New Roman" w:cs="Times New Roman"/>
          <w:sz w:val="24"/>
          <w:szCs w:val="24"/>
        </w:rPr>
        <w:t xml:space="preserve"> menjelaskan bahwa</w:t>
      </w:r>
      <w:r>
        <w:rPr>
          <w:rFonts w:ascii="Times New Roman" w:hAnsi="Times New Roman" w:cs="Times New Roman"/>
          <w:sz w:val="24"/>
          <w:szCs w:val="24"/>
        </w:rPr>
        <w:t xml:space="preserve"> alat</w:t>
      </w:r>
      <w:r w:rsidRPr="00B40C68">
        <w:rPr>
          <w:rFonts w:ascii="Times New Roman" w:hAnsi="Times New Roman" w:cs="Times New Roman"/>
          <w:sz w:val="24"/>
          <w:szCs w:val="24"/>
        </w:rPr>
        <w:t xml:space="preserve"> yang </w:t>
      </w:r>
      <w:r>
        <w:rPr>
          <w:rFonts w:ascii="Times New Roman" w:hAnsi="Times New Roman" w:cs="Times New Roman"/>
          <w:sz w:val="24"/>
          <w:szCs w:val="24"/>
        </w:rPr>
        <w:t>dapat digunakan untuk memprediksi permintaan</w:t>
      </w:r>
      <w:r w:rsidRPr="00B40C68">
        <w:rPr>
          <w:rFonts w:ascii="Times New Roman" w:hAnsi="Times New Roman" w:cs="Times New Roman"/>
          <w:sz w:val="24"/>
          <w:szCs w:val="24"/>
        </w:rPr>
        <w:t xml:space="preserve"> di</w:t>
      </w:r>
      <w:r>
        <w:rPr>
          <w:rFonts w:ascii="Times New Roman" w:hAnsi="Times New Roman" w:cs="Times New Roman"/>
          <w:sz w:val="24"/>
          <w:szCs w:val="24"/>
        </w:rPr>
        <w:t xml:space="preserve"> masa akan datang berdasarkan data </w:t>
      </w:r>
      <w:r w:rsidRPr="00B40C68">
        <w:rPr>
          <w:rFonts w:ascii="Times New Roman" w:hAnsi="Times New Roman" w:cs="Times New Roman"/>
          <w:sz w:val="24"/>
          <w:szCs w:val="24"/>
        </w:rPr>
        <w:t>masa lalu</w:t>
      </w:r>
      <w:r>
        <w:rPr>
          <w:rFonts w:ascii="Times New Roman" w:hAnsi="Times New Roman" w:cs="Times New Roman"/>
          <w:sz w:val="24"/>
          <w:szCs w:val="24"/>
        </w:rPr>
        <w:t xml:space="preserve"> atau untuk mengetahui</w:t>
      </w:r>
      <w:r w:rsidRPr="00B40C68">
        <w:rPr>
          <w:rFonts w:ascii="Times New Roman" w:hAnsi="Times New Roman" w:cs="Times New Roman"/>
          <w:sz w:val="24"/>
          <w:szCs w:val="24"/>
        </w:rPr>
        <w:t xml:space="preserve"> pengaruh</w:t>
      </w:r>
      <w:r>
        <w:rPr>
          <w:rFonts w:ascii="Times New Roman" w:hAnsi="Times New Roman" w:cs="Times New Roman"/>
          <w:sz w:val="24"/>
          <w:szCs w:val="24"/>
        </w:rPr>
        <w:t xml:space="preserve"> satu atau lebih</w:t>
      </w:r>
      <w:r w:rsidRPr="00B40C68">
        <w:rPr>
          <w:rFonts w:ascii="Times New Roman" w:hAnsi="Times New Roman" w:cs="Times New Roman"/>
          <w:sz w:val="24"/>
          <w:szCs w:val="24"/>
        </w:rPr>
        <w:t xml:space="preserve"> variabel</w:t>
      </w:r>
      <w:r>
        <w:rPr>
          <w:rFonts w:ascii="Times New Roman" w:hAnsi="Times New Roman" w:cs="Times New Roman"/>
          <w:sz w:val="24"/>
          <w:szCs w:val="24"/>
        </w:rPr>
        <w:t xml:space="preserve"> bebas</w:t>
      </w:r>
      <w:r w:rsidRPr="00B40C68">
        <w:rPr>
          <w:rFonts w:ascii="Times New Roman" w:hAnsi="Times New Roman" w:cs="Times New Roman"/>
          <w:sz w:val="24"/>
          <w:szCs w:val="24"/>
        </w:rPr>
        <w:t xml:space="preserve"> </w:t>
      </w:r>
      <w:r>
        <w:rPr>
          <w:rFonts w:ascii="Times New Roman" w:hAnsi="Times New Roman" w:cs="Times New Roman"/>
          <w:sz w:val="24"/>
          <w:szCs w:val="24"/>
        </w:rPr>
        <w:t>(</w:t>
      </w:r>
      <w:r w:rsidRPr="00202CB3">
        <w:rPr>
          <w:rFonts w:ascii="Times New Roman" w:hAnsi="Times New Roman" w:cs="Times New Roman"/>
          <w:i/>
          <w:sz w:val="24"/>
          <w:szCs w:val="24"/>
        </w:rPr>
        <w:t>independent</w:t>
      </w:r>
      <w:r>
        <w:rPr>
          <w:rFonts w:ascii="Times New Roman" w:hAnsi="Times New Roman" w:cs="Times New Roman"/>
          <w:sz w:val="24"/>
          <w:szCs w:val="24"/>
        </w:rPr>
        <w:t>)</w:t>
      </w:r>
      <w:r w:rsidRPr="00B40C68">
        <w:rPr>
          <w:rFonts w:ascii="Times New Roman" w:hAnsi="Times New Roman" w:cs="Times New Roman"/>
          <w:sz w:val="24"/>
          <w:szCs w:val="24"/>
        </w:rPr>
        <w:t xml:space="preserve"> terhadap </w:t>
      </w:r>
      <w:r>
        <w:rPr>
          <w:rFonts w:ascii="Times New Roman" w:hAnsi="Times New Roman" w:cs="Times New Roman"/>
          <w:sz w:val="24"/>
          <w:szCs w:val="24"/>
        </w:rPr>
        <w:t xml:space="preserve">satu </w:t>
      </w:r>
      <w:r w:rsidRPr="00B40C68">
        <w:rPr>
          <w:rFonts w:ascii="Times New Roman" w:hAnsi="Times New Roman" w:cs="Times New Roman"/>
          <w:sz w:val="24"/>
          <w:szCs w:val="24"/>
        </w:rPr>
        <w:t>variabel</w:t>
      </w:r>
      <w:r>
        <w:rPr>
          <w:rFonts w:ascii="Times New Roman" w:hAnsi="Times New Roman" w:cs="Times New Roman"/>
          <w:sz w:val="24"/>
          <w:szCs w:val="24"/>
        </w:rPr>
        <w:t xml:space="preserve"> tidak bebas</w:t>
      </w:r>
      <w:r w:rsidRPr="00B40C68">
        <w:rPr>
          <w:rFonts w:ascii="Times New Roman" w:hAnsi="Times New Roman" w:cs="Times New Roman"/>
          <w:sz w:val="24"/>
          <w:szCs w:val="24"/>
        </w:rPr>
        <w:t xml:space="preserve"> </w:t>
      </w:r>
      <w:r>
        <w:rPr>
          <w:rFonts w:ascii="Times New Roman" w:hAnsi="Times New Roman" w:cs="Times New Roman"/>
          <w:sz w:val="24"/>
          <w:szCs w:val="24"/>
        </w:rPr>
        <w:t>(</w:t>
      </w:r>
      <w:r w:rsidRPr="00202CB3">
        <w:rPr>
          <w:rFonts w:ascii="Times New Roman" w:hAnsi="Times New Roman" w:cs="Times New Roman"/>
          <w:i/>
          <w:sz w:val="24"/>
          <w:szCs w:val="24"/>
        </w:rPr>
        <w:t>dependent</w:t>
      </w:r>
      <w:r>
        <w:rPr>
          <w:rFonts w:ascii="Times New Roman" w:hAnsi="Times New Roman" w:cs="Times New Roman"/>
          <w:sz w:val="24"/>
          <w:szCs w:val="24"/>
        </w:rPr>
        <w:t>)</w:t>
      </w:r>
      <w:r w:rsidRPr="00B40C68">
        <w:rPr>
          <w:rFonts w:ascii="Times New Roman" w:hAnsi="Times New Roman" w:cs="Times New Roman"/>
          <w:sz w:val="24"/>
          <w:szCs w:val="24"/>
        </w:rPr>
        <w:t xml:space="preserve">. </w: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Persamaan regresi berganda dapat dirumuskan sebagai berikut :</w: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1" locked="0" layoutInCell="1" allowOverlap="1" wp14:anchorId="2079ED90" wp14:editId="009B62BE">
                <wp:simplePos x="0" y="0"/>
                <wp:positionH relativeFrom="column">
                  <wp:posOffset>1124846</wp:posOffset>
                </wp:positionH>
                <wp:positionV relativeFrom="paragraph">
                  <wp:posOffset>271780</wp:posOffset>
                </wp:positionV>
                <wp:extent cx="3302598" cy="365760"/>
                <wp:effectExtent l="0" t="0" r="12700" b="15240"/>
                <wp:wrapNone/>
                <wp:docPr id="18" name="Text Box 18"/>
                <wp:cNvGraphicFramePr/>
                <a:graphic xmlns:a="http://schemas.openxmlformats.org/drawingml/2006/main">
                  <a:graphicData uri="http://schemas.microsoft.com/office/word/2010/wordprocessingShape">
                    <wps:wsp>
                      <wps:cNvSpPr txBox="1"/>
                      <wps:spPr>
                        <a:xfrm>
                          <a:off x="0" y="0"/>
                          <a:ext cx="3302598" cy="365760"/>
                        </a:xfrm>
                        <a:prstGeom prst="rect">
                          <a:avLst/>
                        </a:prstGeom>
                        <a:solidFill>
                          <a:schemeClr val="lt1"/>
                        </a:solidFill>
                        <a:ln w="19050">
                          <a:solidFill>
                            <a:prstClr val="black"/>
                          </a:solidFill>
                        </a:ln>
                      </wps:spPr>
                      <wps:txbx>
                        <w:txbxContent>
                          <w:p w:rsidR="00D258AA" w:rsidRDefault="00D258AA" w:rsidP="00D25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9ED90" id="Text Box 18" o:spid="_x0000_s1031" type="#_x0000_t202" style="position:absolute;left:0;text-align:left;margin-left:88.55pt;margin-top:21.4pt;width:260.05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wTwIAAKsEAAAOAAAAZHJzL2Uyb0RvYy54bWysVMtu2zAQvBfoPxC8N5LtOKkNy4GbIEWB&#10;IAlgFznTFGULpbgsSVtKv75DynYe7anohdoXh7uzu5pddY1me+V8Tabgg7OcM2UklbXZFPz76vbT&#10;Z858EKYUmowq+LPy/Gr+8cOstVM1pC3pUjkGEOOnrS34NgQ7zTIvt6oR/oysMnBW5BoRoLpNVjrR&#10;Ar3R2TDPL7KWXGkdSeU9rDe9k88TflUpGR6qyqvAdMGRW0inS+c6ntl8JqYbJ+y2loc0xD9k0Yja&#10;4NET1I0Igu1c/QdUU0tHnqpwJqnJqKpqqVINqGaQv6tmuRVWpVpAjrcnmvz/g5X3+0fH6hK9Q6eM&#10;aNCjleoC+0Idgwn8tNZPEba0CAwd7Ig92j2Mseyuck38oiAGP5h+PrEb0SSMo1E+HE/wioRvdDG+&#10;vEj0Zy+3rfPhq6KGRaHgDt1LpIr9nQ/IBKHHkPiYJ12Xt7XWSYkTo661Y3uBXuuQcsSNN1HasBbp&#10;T/JxnpDfOCP2CWCthfwRy3wLAU0bGCMpffFRCt26SySOj8SsqXwGX476ifNW3taAvxM+PAqHEQNF&#10;WJvwgKPShKToIHG2Jffrb/YYj87Dy1mLkS24/7kTTnGmvxnMxGRwfh5nPCnn48shFPfas37tMbvm&#10;msDUAAtqZRJjfNBHsXLUPGG7FvFVuISReLvg4Sheh36RsJ1SLRYpCFNtRbgzSysjdOxMpHXVPQln&#10;D30NmIh7Og63mL5rbx8bbxpa7AJVdep95Lln9UA/NiJ157C9ceVe6ynq5R8z/w0AAP//AwBQSwME&#10;FAAGAAgAAAAhAASdtATfAAAACgEAAA8AAABkcnMvZG93bnJldi54bWxMj81OwzAQhO9IvIO1SNyo&#10;nTQ0NMSpAMGhvVEqcXXjJYnwT2S7bdqnZznBcTSjmW/q1WQNO2KIg3cSspkAhq71enCdhN3H290D&#10;sJiU08p4hxLOGGHVXF/VqtL+5N7xuE0doxIXKyWhT2msOI9tj1bFmR/Rkfflg1WJZOi4DupE5dbw&#10;XIgFt2pwtNCrEV96bL+3Byvh9XmznK/P63F36S6FSfPsM9xnUt7eTE+PwBJO6S8Mv/iEDg0x7f3B&#10;6cgM6bLMKCqhyOkCBRbLMge2J0eIAnhT8/8Xmh8AAAD//wMAUEsBAi0AFAAGAAgAAAAhALaDOJL+&#10;AAAA4QEAABMAAAAAAAAAAAAAAAAAAAAAAFtDb250ZW50X1R5cGVzXS54bWxQSwECLQAUAAYACAAA&#10;ACEAOP0h/9YAAACUAQAACwAAAAAAAAAAAAAAAAAvAQAAX3JlbHMvLnJlbHNQSwECLQAUAAYACAAA&#10;ACEAPpxlcE8CAACrBAAADgAAAAAAAAAAAAAAAAAuAgAAZHJzL2Uyb0RvYy54bWxQSwECLQAUAAYA&#10;CAAAACEABJ20BN8AAAAKAQAADwAAAAAAAAAAAAAAAACpBAAAZHJzL2Rvd25yZXYueG1sUEsFBgAA&#10;AAAEAAQA8wAAALUFAAAAAA==&#10;" fillcolor="white [3201]" strokeweight="1.5pt">
                <v:textbox>
                  <w:txbxContent>
                    <w:p w:rsidR="00D258AA" w:rsidRDefault="00D258AA" w:rsidP="00D258AA"/>
                  </w:txbxContent>
                </v:textbox>
              </v:shape>
            </w:pict>
          </mc:Fallback>
        </mc:AlternateConten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m:oMathPara>
        <m:oMath>
          <m:r>
            <w:rPr>
              <w:rFonts w:ascii="Cambria Math" w:hAnsi="Cambria Math" w:cs="Times New Roman"/>
              <w:sz w:val="24"/>
              <w:szCs w:val="24"/>
            </w:rPr>
            <m:t>Y=α+β1X1+β2X2+β3X3+…+βnXn+e</m:t>
          </m:r>
        </m:oMath>
      </m:oMathPara>
    </w:p>
    <w:p w:rsidR="00D258AA" w:rsidRPr="00B40C68" w:rsidRDefault="00D258AA" w:rsidP="00D258AA">
      <w:pPr>
        <w:pStyle w:val="ListParagraph"/>
        <w:spacing w:after="0" w:line="480" w:lineRule="auto"/>
        <w:ind w:left="0" w:firstLine="426"/>
        <w:jc w:val="both"/>
        <w:rPr>
          <w:rFonts w:ascii="Times New Roman" w:hAnsi="Times New Roman" w:cs="Times New Roman"/>
          <w:sz w:val="24"/>
          <w:szCs w:val="24"/>
        </w:rPr>
      </w:pPr>
    </w:p>
    <w:p w:rsidR="00D258AA" w:rsidRDefault="00D258AA" w:rsidP="00D258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D258AA" w:rsidRPr="00AD035B" w:rsidRDefault="00D258AA" w:rsidP="00D258AA">
      <w:pPr>
        <w:tabs>
          <w:tab w:val="left" w:pos="1701"/>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Tax avoidance</w:t>
      </w:r>
    </w:p>
    <w:p w:rsidR="00D258AA" w:rsidRPr="00707315" w:rsidRDefault="00D258AA" w:rsidP="00D258AA">
      <w:pPr>
        <w:spacing w:after="0" w:line="480" w:lineRule="auto"/>
        <w:jc w:val="both"/>
        <w:rPr>
          <w:rFonts w:ascii="Times New Roman" w:hAnsi="Times New Roman" w:cs="Times New Roman"/>
          <w:sz w:val="24"/>
          <w:szCs w:val="24"/>
        </w:rPr>
      </w:pP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dan </w:t>
      </w:r>
      <m:oMath>
        <m:r>
          <m:rPr>
            <m:sty m:val="p"/>
          </m:rPr>
          <w:rPr>
            <w:rFonts w:ascii="Cambria Math" w:hAnsi="Cambria Math" w:cs="Times New Roman"/>
            <w:sz w:val="24"/>
            <w:szCs w:val="24"/>
          </w:rPr>
          <m:t>β1, β2, β3</m:t>
        </m:r>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eastAsiaTheme="minorEastAsia" w:hAnsi="Times New Roman" w:cs="Times New Roman"/>
          <w:sz w:val="24"/>
          <w:szCs w:val="24"/>
        </w:rPr>
        <w:t>: Konstanta</w:t>
      </w:r>
    </w:p>
    <w:p w:rsidR="00D258AA" w:rsidRDefault="00D258AA" w:rsidP="00D258A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X₁            </w:t>
      </w:r>
      <w:r>
        <w:rPr>
          <w:rFonts w:ascii="Times New Roman" w:hAnsi="Times New Roman" w:cs="Times New Roman"/>
          <w:sz w:val="24"/>
          <w:szCs w:val="24"/>
        </w:rPr>
        <w:tab/>
      </w:r>
      <w:r>
        <w:rPr>
          <w:rFonts w:ascii="Times New Roman" w:hAnsi="Times New Roman" w:cs="Times New Roman"/>
          <w:sz w:val="24"/>
          <w:szCs w:val="24"/>
        </w:rPr>
        <w:tab/>
        <w:t>: Profitabilitas</w:t>
      </w:r>
    </w:p>
    <w:p w:rsidR="00D258AA" w:rsidRPr="00AD035B" w:rsidRDefault="00D258AA" w:rsidP="00D258AA">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X₂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Leverage</w:t>
      </w:r>
    </w:p>
    <w:p w:rsidR="00D258AA" w:rsidRDefault="00D258AA" w:rsidP="00D258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X₃            </w:t>
      </w:r>
      <w:r>
        <w:rPr>
          <w:rFonts w:ascii="Times New Roman" w:hAnsi="Times New Roman" w:cs="Times New Roman"/>
          <w:sz w:val="24"/>
          <w:szCs w:val="24"/>
        </w:rPr>
        <w:tab/>
      </w:r>
      <w:r>
        <w:rPr>
          <w:rFonts w:ascii="Times New Roman" w:hAnsi="Times New Roman" w:cs="Times New Roman"/>
          <w:sz w:val="24"/>
          <w:szCs w:val="24"/>
        </w:rPr>
        <w:tab/>
        <w:t>: Pertumbuhan penjualan</w:t>
      </w:r>
    </w:p>
    <w:p w:rsidR="00D258AA" w:rsidRPr="00785EEB" w:rsidRDefault="00D258AA" w:rsidP="00D258AA">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Error Term</w:t>
      </w:r>
    </w:p>
    <w:p w:rsidR="00D258AA" w:rsidRDefault="00D258AA" w:rsidP="00D258AA">
      <w:pPr>
        <w:pStyle w:val="ListParagraph"/>
        <w:numPr>
          <w:ilvl w:val="0"/>
          <w:numId w:val="6"/>
        </w:numPr>
        <w:spacing w:after="0" w:line="480" w:lineRule="auto"/>
        <w:ind w:left="426" w:hanging="426"/>
        <w:jc w:val="both"/>
        <w:rPr>
          <w:rFonts w:ascii="Times New Roman" w:hAnsi="Times New Roman" w:cs="Times New Roman"/>
          <w:b/>
          <w:sz w:val="24"/>
          <w:szCs w:val="24"/>
        </w:rPr>
      </w:pPr>
      <w:r w:rsidRPr="00AD035B">
        <w:rPr>
          <w:rFonts w:ascii="Times New Roman" w:hAnsi="Times New Roman" w:cs="Times New Roman"/>
          <w:b/>
          <w:sz w:val="24"/>
          <w:szCs w:val="24"/>
        </w:rPr>
        <w:t>Pengujian Hipotesis</w:t>
      </w:r>
    </w:p>
    <w:p w:rsidR="00D258AA" w:rsidRDefault="00D258AA" w:rsidP="00D258A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Pengujian hipotesis yang akan dilakukan di penelitian ini adalah :</w:t>
      </w:r>
    </w:p>
    <w:p w:rsidR="00D258AA" w:rsidRPr="006934F2" w:rsidRDefault="00D258AA" w:rsidP="00D258AA">
      <w:pPr>
        <w:pStyle w:val="ListParagraph"/>
        <w:numPr>
          <w:ilvl w:val="0"/>
          <w:numId w:val="8"/>
        </w:numPr>
        <w:spacing w:after="0" w:line="480" w:lineRule="auto"/>
        <w:ind w:left="426" w:hanging="426"/>
        <w:jc w:val="both"/>
        <w:rPr>
          <w:rFonts w:ascii="Times New Roman" w:hAnsi="Times New Roman" w:cs="Times New Roman"/>
          <w:b/>
          <w:sz w:val="24"/>
          <w:szCs w:val="24"/>
        </w:rPr>
      </w:pPr>
      <w:r w:rsidRPr="006934F2">
        <w:rPr>
          <w:rFonts w:ascii="Times New Roman" w:hAnsi="Times New Roman" w:cs="Times New Roman"/>
          <w:b/>
          <w:sz w:val="24"/>
          <w:szCs w:val="24"/>
        </w:rPr>
        <w:t>Koefisien Determinasi ( R</w:t>
      </w:r>
      <w:r w:rsidRPr="006934F2">
        <w:rPr>
          <w:rFonts w:ascii="Times New Roman" w:hAnsi="Times New Roman" w:cs="Times New Roman"/>
          <w:b/>
          <w:sz w:val="24"/>
          <w:szCs w:val="24"/>
          <w:vertAlign w:val="superscript"/>
        </w:rPr>
        <w:t>2</w:t>
      </w:r>
      <w:r w:rsidRPr="006934F2">
        <w:rPr>
          <w:rFonts w:ascii="Times New Roman" w:hAnsi="Times New Roman" w:cs="Times New Roman"/>
          <w:b/>
          <w:sz w:val="24"/>
          <w:szCs w:val="24"/>
        </w:rPr>
        <w:t xml:space="preserve"> )</w:t>
      </w:r>
    </w:p>
    <w:p w:rsidR="00D258AA" w:rsidRDefault="00D258AA" w:rsidP="00D258AA">
      <w:pPr>
        <w:spacing w:after="0" w:line="480" w:lineRule="auto"/>
        <w:ind w:firstLine="426"/>
        <w:jc w:val="both"/>
        <w:rPr>
          <w:rFonts w:ascii="Times New Roman" w:hAnsi="Times New Roman" w:cs="Times New Roman"/>
          <w:sz w:val="24"/>
          <w:szCs w:val="24"/>
        </w:rPr>
      </w:pPr>
      <w:r w:rsidRPr="00240166">
        <w:rPr>
          <w:rFonts w:ascii="Times New Roman" w:hAnsi="Times New Roman" w:cs="Times New Roman"/>
          <w:sz w:val="24"/>
          <w:szCs w:val="24"/>
        </w:rPr>
        <w:t>Koefisien determinasi (R</w:t>
      </w:r>
      <w:r w:rsidRPr="00240166">
        <w:rPr>
          <w:rFonts w:ascii="Times New Roman" w:hAnsi="Times New Roman" w:cs="Times New Roman"/>
          <w:sz w:val="24"/>
          <w:szCs w:val="24"/>
          <w:vertAlign w:val="superscript"/>
        </w:rPr>
        <w:t>2</w:t>
      </w:r>
      <w:r w:rsidRPr="00240166">
        <w:rPr>
          <w:rFonts w:ascii="Times New Roman" w:hAnsi="Times New Roman" w:cs="Times New Roman"/>
          <w:sz w:val="24"/>
          <w:szCs w:val="24"/>
        </w:rPr>
        <w:t>) pada intinya untuk mengukur seberapa jauh kemampuan model dalam menerangkan variasi variabel dependen. Nilai koefisien determinasi adalah antara nol dan satu. Secara umum koefisien determinasi untuk data silang relatif rendah karena adanya variasi yang besar antara masing-masing pengamatan, sedangkan untuk data runtun waktu biasanya mempunyai nilai koefisien determinasi</w:t>
      </w:r>
      <w:r>
        <w:rPr>
          <w:rFonts w:ascii="Times New Roman" w:hAnsi="Times New Roman" w:cs="Times New Roman"/>
          <w:sz w:val="24"/>
          <w:szCs w:val="24"/>
        </w:rPr>
        <w:t xml:space="preserve"> yang tinggi,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97)","plainTextFormattedCitation":"(Ghozali,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DC0B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C0BE6">
        <w:rPr>
          <w:rFonts w:ascii="Times New Roman" w:hAnsi="Times New Roman" w:cs="Times New Roman"/>
          <w:noProof/>
          <w:sz w:val="24"/>
          <w:szCs w:val="24"/>
        </w:rPr>
        <w:t>2018</w:t>
      </w:r>
      <w:r>
        <w:rPr>
          <w:rFonts w:ascii="Times New Roman" w:hAnsi="Times New Roman" w:cs="Times New Roman"/>
          <w:noProof/>
          <w:sz w:val="24"/>
          <w:szCs w:val="24"/>
        </w:rPr>
        <w:t>: 97</w:t>
      </w:r>
      <w:r w:rsidRPr="00DC0BE6">
        <w:rPr>
          <w:rFonts w:ascii="Times New Roman" w:hAnsi="Times New Roman" w:cs="Times New Roman"/>
          <w:noProof/>
          <w:sz w:val="24"/>
          <w:szCs w:val="24"/>
        </w:rPr>
        <w:t>)</w:t>
      </w:r>
      <w:r>
        <w:rPr>
          <w:rFonts w:ascii="Times New Roman" w:hAnsi="Times New Roman" w:cs="Times New Roman"/>
          <w:sz w:val="24"/>
          <w:szCs w:val="24"/>
        </w:rPr>
        <w:fldChar w:fldCharType="end"/>
      </w:r>
      <w:r w:rsidRPr="0024016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258AA" w:rsidRDefault="00D258AA" w:rsidP="00D258A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Dua sifat koefisien determinasi (R²) yaitu :</w:t>
      </w:r>
    </w:p>
    <w:p w:rsidR="00D258AA" w:rsidRDefault="00D258AA" w:rsidP="00D258AA">
      <w:pPr>
        <w:pStyle w:val="ListParagraph"/>
        <w:numPr>
          <w:ilvl w:val="0"/>
          <w:numId w:val="1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Nilai R² selalu positif, karena merupakan rasio dari jumlah kuadrat.</w:t>
      </w:r>
    </w:p>
    <w:p w:rsidR="00D258AA" w:rsidRDefault="00D258AA" w:rsidP="00D258AA">
      <w:pPr>
        <w:pStyle w:val="ListParagraph"/>
        <w:numPr>
          <w:ilvl w:val="0"/>
          <w:numId w:val="1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Batasnya adalah 0 ≤  R² ≤ 1, dimana :</w:t>
      </w:r>
    </w:p>
    <w:p w:rsidR="00D258AA" w:rsidRDefault="00D258AA" w:rsidP="00D258AA">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R² = 0, berarti variabel independen tidak mampu menjelaskan variabel dependen, atau model regresi tidak tepat meramalkan Y.</w:t>
      </w:r>
    </w:p>
    <w:p w:rsidR="00D258AA" w:rsidRPr="002908D5" w:rsidRDefault="00D258AA" w:rsidP="00D258AA">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Jika R² = 1, berarti model regresi dapat meramalkan Y secara sempurna. Semakin nilai R mendekati 1, maka semakin besar kemampuan variabel independen untuk menjelaskan variabel dependen.</w:t>
      </w:r>
    </w:p>
    <w:p w:rsidR="00D258AA" w:rsidRPr="002908D5" w:rsidRDefault="00D258AA" w:rsidP="00D258AA">
      <w:pPr>
        <w:pStyle w:val="ListParagraph"/>
        <w:numPr>
          <w:ilvl w:val="0"/>
          <w:numId w:val="8"/>
        </w:numPr>
        <w:spacing w:after="0" w:line="480" w:lineRule="auto"/>
        <w:ind w:left="426" w:hanging="426"/>
        <w:jc w:val="both"/>
        <w:rPr>
          <w:rFonts w:ascii="Times New Roman" w:hAnsi="Times New Roman" w:cs="Times New Roman"/>
          <w:b/>
          <w:sz w:val="24"/>
          <w:szCs w:val="24"/>
        </w:rPr>
      </w:pPr>
      <w:r w:rsidRPr="002908D5">
        <w:rPr>
          <w:rFonts w:ascii="Times New Roman" w:hAnsi="Times New Roman" w:cs="Times New Roman"/>
          <w:b/>
          <w:sz w:val="24"/>
          <w:szCs w:val="24"/>
        </w:rPr>
        <w:t>Uji Statistik t</w: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98-99)","plainTextFormattedCitation":"(Ghozali,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DC0B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C0BE6">
        <w:rPr>
          <w:rFonts w:ascii="Times New Roman" w:hAnsi="Times New Roman" w:cs="Times New Roman"/>
          <w:noProof/>
          <w:sz w:val="24"/>
          <w:szCs w:val="24"/>
        </w:rPr>
        <w:t>2018</w:t>
      </w:r>
      <w:r>
        <w:rPr>
          <w:rFonts w:ascii="Times New Roman" w:hAnsi="Times New Roman" w:cs="Times New Roman"/>
          <w:noProof/>
          <w:sz w:val="24"/>
          <w:szCs w:val="24"/>
        </w:rPr>
        <w:t>: 98-99</w:t>
      </w:r>
      <w:r w:rsidRPr="00DC0BE6">
        <w:rPr>
          <w:rFonts w:ascii="Times New Roman" w:hAnsi="Times New Roman" w:cs="Times New Roman"/>
          <w:noProof/>
          <w:sz w:val="24"/>
          <w:szCs w:val="24"/>
        </w:rPr>
        <w:t>)</w:t>
      </w:r>
      <w:r>
        <w:rPr>
          <w:rFonts w:ascii="Times New Roman" w:hAnsi="Times New Roman" w:cs="Times New Roman"/>
          <w:sz w:val="24"/>
          <w:szCs w:val="24"/>
        </w:rPr>
        <w:fldChar w:fldCharType="end"/>
      </w:r>
      <w:r w:rsidRPr="000C6617">
        <w:rPr>
          <w:rFonts w:ascii="Times New Roman" w:hAnsi="Times New Roman" w:cs="Times New Roman"/>
          <w:sz w:val="24"/>
          <w:szCs w:val="24"/>
        </w:rPr>
        <w:t xml:space="preserve"> menjelaskan bahwa uji statistik t pada dasarnya menunjukkan seberapa jauh pengaruh satu variabel penjelas atau independen secara individual dalam menerangkan variasi variabel de</w:t>
      </w:r>
      <w:r>
        <w:rPr>
          <w:rFonts w:ascii="Times New Roman" w:hAnsi="Times New Roman" w:cs="Times New Roman"/>
          <w:sz w:val="24"/>
          <w:szCs w:val="24"/>
        </w:rPr>
        <w:t>penden. Pengujian Dilakukan dengan menggunakan signifikansi level 0.05 (α = 5%).</w:t>
      </w:r>
    </w:p>
    <w:p w:rsidR="00D258AA" w:rsidRDefault="00D258AA" w:rsidP="00D258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H01 : β1 = 0</w:t>
      </w:r>
    </w:p>
    <w:p w:rsidR="00D258AA" w:rsidRDefault="00D258AA" w:rsidP="00D258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Ha1 : β1 &lt; 0</w:t>
      </w:r>
    </w:p>
    <w:p w:rsidR="00D258AA" w:rsidRDefault="00D258AA" w:rsidP="00D258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H02 : β2 = 0</w:t>
      </w:r>
    </w:p>
    <w:p w:rsidR="00D258AA" w:rsidRDefault="00D258AA" w:rsidP="00D258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Ha2 : β2 &lt; 0</w:t>
      </w:r>
    </w:p>
    <w:p w:rsidR="00D258AA" w:rsidRDefault="00D258AA" w:rsidP="00D258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H03 : β3 = 0</w:t>
      </w:r>
    </w:p>
    <w:p w:rsidR="00D258AA" w:rsidRDefault="00D258AA" w:rsidP="00D258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Ha3 : β3 &lt; 0</w: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Penerimaan atau penolakan hipotesis dilakukan dengan kriteria sebagai berikut :</w:t>
      </w:r>
    </w:p>
    <w:p w:rsidR="00D258AA" w:rsidRDefault="00D258AA" w:rsidP="00D258AA">
      <w:pPr>
        <w:pStyle w:val="ListParagraph"/>
        <w:numPr>
          <w:ilvl w:val="0"/>
          <w:numId w:val="1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nilai signifikansi &gt; 0.05 maka hipotesis ditolak (koefisien regresi tidak signifikan). Ini berarti bahwa secara parsial variabel independen tersebut tidak mempunyai pengaruh yang signifikan terhadap variabel dependen.</w:t>
      </w:r>
    </w:p>
    <w:p w:rsidR="00D258AA" w:rsidRPr="00EA128B" w:rsidRDefault="00D258AA" w:rsidP="00D258AA">
      <w:pPr>
        <w:pStyle w:val="ListParagraph"/>
        <w:numPr>
          <w:ilvl w:val="0"/>
          <w:numId w:val="1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nilai signifikansi ≤ 0.05 maka hipotesis diterima (koefisien regresi signifikan). Ini berarti secara parsial variabel independen tersebut mempunyai pengaruh yang signifikan terhadap variabel dependen.</w:t>
      </w:r>
    </w:p>
    <w:p w:rsidR="00D258AA" w:rsidRDefault="00D258AA" w:rsidP="00D258AA">
      <w:pPr>
        <w:pStyle w:val="ListParagraph"/>
        <w:numPr>
          <w:ilvl w:val="0"/>
          <w:numId w:val="8"/>
        </w:numPr>
        <w:spacing w:after="0" w:line="480" w:lineRule="auto"/>
        <w:ind w:left="426" w:hanging="426"/>
        <w:jc w:val="both"/>
        <w:rPr>
          <w:rFonts w:ascii="Times New Roman" w:hAnsi="Times New Roman" w:cs="Times New Roman"/>
          <w:b/>
          <w:sz w:val="24"/>
          <w:szCs w:val="24"/>
        </w:rPr>
      </w:pPr>
      <w:r w:rsidRPr="003A2858">
        <w:rPr>
          <w:rFonts w:ascii="Times New Roman" w:hAnsi="Times New Roman" w:cs="Times New Roman"/>
          <w:b/>
          <w:sz w:val="24"/>
          <w:szCs w:val="24"/>
        </w:rPr>
        <w:t>Uji Statistik F</w: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Tidak seperti uji t yang menguji signifikansi koefisien parsial regresi secara individu dengan uji hipotesis terpisah bahwa setiap koefisien regresi sama dengan nol.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place":"Semarang","title":"Aplikasi Analisis Multivariate","type":"book"},"uris":["http://www.mendeley.com/documents/?uuid=9ddc2487-35a7-4050-be91-9beed2fe73c1"]}],"mendeley":{"formattedCitation":"(Ghozali, 2018)","manualFormatting":"Ghozali (2018: 98)","plainTextFormattedCitation":"(Ghozali,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DC0B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C0BE6">
        <w:rPr>
          <w:rFonts w:ascii="Times New Roman" w:hAnsi="Times New Roman" w:cs="Times New Roman"/>
          <w:noProof/>
          <w:sz w:val="24"/>
          <w:szCs w:val="24"/>
        </w:rPr>
        <w:t>2018</w:t>
      </w:r>
      <w:r>
        <w:rPr>
          <w:rFonts w:ascii="Times New Roman" w:hAnsi="Times New Roman" w:cs="Times New Roman"/>
          <w:noProof/>
          <w:sz w:val="24"/>
          <w:szCs w:val="24"/>
        </w:rPr>
        <w:t xml:space="preserve">: </w:t>
      </w:r>
      <w:r>
        <w:rPr>
          <w:rFonts w:ascii="Times New Roman" w:hAnsi="Times New Roman" w:cs="Times New Roman"/>
          <w:noProof/>
          <w:sz w:val="24"/>
          <w:szCs w:val="24"/>
        </w:rPr>
        <w:lastRenderedPageBreak/>
        <w:t>98</w:t>
      </w:r>
      <w:r w:rsidRPr="00DC0BE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F menguji joint hipotesis bahwa b1, b2 dan b3 secara bersama-sama dengan nol, berikut pengambilan keputusan :</w:t>
      </w:r>
    </w:p>
    <w:p w:rsidR="00D258AA" w:rsidRDefault="00D258AA" w:rsidP="00D258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H0 : b1 = b2 = ….. = bi = 0</w:t>
      </w:r>
    </w:p>
    <w:p w:rsidR="00D258AA" w:rsidRDefault="00D258AA" w:rsidP="00D258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HA : b1 ≠ b2 ≠ ….. ≠ bi ≠ 0</w:t>
      </w:r>
    </w:p>
    <w:p w:rsidR="00D258AA" w:rsidRDefault="00D258AA" w:rsidP="00D258A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Penentuan penerimaan dan penolakan hipotesis :</w:t>
      </w:r>
    </w:p>
    <w:p w:rsidR="00D258AA" w:rsidRDefault="00D258AA" w:rsidP="00D258AA">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Apabila F hitung &gt; F tabel atau probabilitas &lt; taraf signifikansi 5% atau 0.05; artinya ada pengatuh antara semua variabel bebas secara bersama-sama terhadap pengungkapan laporan keuangan.</w:t>
      </w:r>
    </w:p>
    <w:p w:rsidR="00D258AA" w:rsidRDefault="00D258AA" w:rsidP="00D258AA">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Apabila F hitung &lt; F tabel </w:t>
      </w:r>
      <w:bookmarkStart w:id="0" w:name="_GoBack"/>
      <w:bookmarkEnd w:id="0"/>
      <w:r>
        <w:rPr>
          <w:rFonts w:ascii="Times New Roman" w:hAnsi="Times New Roman" w:cs="Times New Roman"/>
          <w:sz w:val="24"/>
          <w:szCs w:val="24"/>
        </w:rPr>
        <w:t>atau probabilitas &gt; taraf signifikansi 5% atau 0.05; artinya tidak ada pengaruh antara semua variabel bebas secara bersama-sama terhadap pengungkapan laporan keuangan.</w:t>
      </w:r>
    </w:p>
    <w:p w:rsidR="00275A2D" w:rsidRDefault="00D258AA"/>
    <w:sectPr w:rsidR="00275A2D" w:rsidSect="00D258AA">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E57"/>
    <w:multiLevelType w:val="hybridMultilevel"/>
    <w:tmpl w:val="BEA68ED4"/>
    <w:lvl w:ilvl="0" w:tplc="A60C8B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110C36"/>
    <w:multiLevelType w:val="hybridMultilevel"/>
    <w:tmpl w:val="FBB26DA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F6BCC"/>
    <w:multiLevelType w:val="hybridMultilevel"/>
    <w:tmpl w:val="77E290B8"/>
    <w:lvl w:ilvl="0" w:tplc="82242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2E084E"/>
    <w:multiLevelType w:val="hybridMultilevel"/>
    <w:tmpl w:val="D4903762"/>
    <w:lvl w:ilvl="0" w:tplc="195C37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CB90F45"/>
    <w:multiLevelType w:val="hybridMultilevel"/>
    <w:tmpl w:val="8402DB14"/>
    <w:lvl w:ilvl="0" w:tplc="FC6EAB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8E49C4"/>
    <w:multiLevelType w:val="hybridMultilevel"/>
    <w:tmpl w:val="97BCA8D6"/>
    <w:lvl w:ilvl="0" w:tplc="79C4C4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CE51A42"/>
    <w:multiLevelType w:val="hybridMultilevel"/>
    <w:tmpl w:val="25AA4CCE"/>
    <w:lvl w:ilvl="0" w:tplc="41FCEDFA">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15:restartNumberingAfterBreak="0">
    <w:nsid w:val="340A1DFE"/>
    <w:multiLevelType w:val="hybridMultilevel"/>
    <w:tmpl w:val="6D641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D0E5A"/>
    <w:multiLevelType w:val="hybridMultilevel"/>
    <w:tmpl w:val="87ECCA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A8004B"/>
    <w:multiLevelType w:val="hybridMultilevel"/>
    <w:tmpl w:val="DEDC4BAE"/>
    <w:lvl w:ilvl="0" w:tplc="A52048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F3C3062"/>
    <w:multiLevelType w:val="hybridMultilevel"/>
    <w:tmpl w:val="FB046504"/>
    <w:lvl w:ilvl="0" w:tplc="653E970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1DC5CA5"/>
    <w:multiLevelType w:val="hybridMultilevel"/>
    <w:tmpl w:val="C0C6034A"/>
    <w:lvl w:ilvl="0" w:tplc="3B2A10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43F54DF"/>
    <w:multiLevelType w:val="hybridMultilevel"/>
    <w:tmpl w:val="36943FDC"/>
    <w:lvl w:ilvl="0" w:tplc="8DDA5A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D2435BB"/>
    <w:multiLevelType w:val="hybridMultilevel"/>
    <w:tmpl w:val="A74EC6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752A31"/>
    <w:multiLevelType w:val="hybridMultilevel"/>
    <w:tmpl w:val="DB4CB42C"/>
    <w:lvl w:ilvl="0" w:tplc="BE36B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3"/>
  </w:num>
  <w:num w:numId="6">
    <w:abstractNumId w:val="14"/>
  </w:num>
  <w:num w:numId="7">
    <w:abstractNumId w:val="4"/>
  </w:num>
  <w:num w:numId="8">
    <w:abstractNumId w:val="11"/>
  </w:num>
  <w:num w:numId="9">
    <w:abstractNumId w:val="13"/>
  </w:num>
  <w:num w:numId="10">
    <w:abstractNumId w:val="10"/>
  </w:num>
  <w:num w:numId="11">
    <w:abstractNumId w:val="0"/>
  </w:num>
  <w:num w:numId="12">
    <w:abstractNumId w:val="12"/>
  </w:num>
  <w:num w:numId="13">
    <w:abstractNumId w:val="9"/>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AA"/>
    <w:rsid w:val="006F2479"/>
    <w:rsid w:val="00CB215A"/>
    <w:rsid w:val="00D2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14AC9-823B-4C7B-8736-D6617117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8AA"/>
  </w:style>
  <w:style w:type="paragraph" w:styleId="Heading1">
    <w:name w:val="heading 1"/>
    <w:basedOn w:val="Normal"/>
    <w:next w:val="Normal"/>
    <w:link w:val="Heading1Char"/>
    <w:uiPriority w:val="9"/>
    <w:qFormat/>
    <w:rsid w:val="00D25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8A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258AA"/>
    <w:pPr>
      <w:ind w:left="720"/>
      <w:contextualSpacing/>
    </w:pPr>
  </w:style>
  <w:style w:type="table" w:styleId="TableGrid">
    <w:name w:val="Table Grid"/>
    <w:basedOn w:val="TableNormal"/>
    <w:uiPriority w:val="39"/>
    <w:rsid w:val="00D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4">
    <w:name w:val="Medium List 1 Accent 4"/>
    <w:basedOn w:val="TableNormal"/>
    <w:uiPriority w:val="65"/>
    <w:rsid w:val="00D258AA"/>
    <w:pPr>
      <w:spacing w:after="0" w:line="240" w:lineRule="auto"/>
    </w:pPr>
    <w:rPr>
      <w:color w:val="000000" w:themeColor="text1"/>
    </w:rPr>
    <w:tblPr>
      <w:tblStyleRowBandSize w:val="1"/>
      <w:tblStyleColBandSize w:val="1"/>
      <w:tblBorders>
        <w:top w:val="single" w:sz="4" w:space="0" w:color="auto"/>
        <w:bottom w:val="single" w:sz="4" w:space="0" w:color="auto"/>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50E8-ACCF-4753-B017-327E2502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6438</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Michelle</dc:creator>
  <cp:keywords/>
  <dc:description/>
  <cp:lastModifiedBy>Brigita Michelle</cp:lastModifiedBy>
  <cp:revision>1</cp:revision>
  <dcterms:created xsi:type="dcterms:W3CDTF">2019-09-26T05:28:00Z</dcterms:created>
  <dcterms:modified xsi:type="dcterms:W3CDTF">2019-09-26T05:28:00Z</dcterms:modified>
</cp:coreProperties>
</file>