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0C" w:rsidRPr="00A552FD" w:rsidRDefault="00AC260C" w:rsidP="00AC260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93159"/>
      <w:r w:rsidRPr="00A552FD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AC260C" w:rsidRDefault="00AC260C" w:rsidP="00AC2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0C" w:rsidRDefault="00AC260C" w:rsidP="00AC260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693160"/>
      <w:r w:rsidRPr="00A552FD">
        <w:rPr>
          <w:rFonts w:ascii="Times New Roman" w:hAnsi="Times New Roman" w:cs="Times New Roman"/>
          <w:color w:val="auto"/>
          <w:sz w:val="24"/>
          <w:szCs w:val="24"/>
        </w:rPr>
        <w:t>Sumber berupa buku teks</w:t>
      </w:r>
      <w:bookmarkEnd w:id="1"/>
    </w:p>
    <w:p w:rsidR="00AC260C" w:rsidRPr="00A552FD" w:rsidRDefault="00AC260C" w:rsidP="00AC260C"/>
    <w:p w:rsidR="00AC260C" w:rsidRDefault="00AC260C" w:rsidP="00AC260C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4AA5">
        <w:rPr>
          <w:rFonts w:ascii="Times New Roman" w:eastAsia="Times New Roman" w:hAnsi="Times New Roman" w:cs="Times New Roman"/>
          <w:sz w:val="24"/>
          <w:szCs w:val="24"/>
        </w:rPr>
        <w:t xml:space="preserve">David, Fred R., Forest R. David (2017), </w:t>
      </w:r>
      <w:r w:rsidRPr="00964AA5"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tegic Management: A Competitive </w:t>
      </w:r>
    </w:p>
    <w:p w:rsidR="00AC260C" w:rsidRDefault="00AC260C" w:rsidP="00AC260C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Advantage  </w:t>
      </w:r>
      <w:r w:rsidRPr="00964AA5">
        <w:rPr>
          <w:rFonts w:ascii="Times New Roman" w:eastAsia="Times New Roman" w:hAnsi="Times New Roman" w:cs="Times New Roman"/>
          <w:i/>
          <w:sz w:val="24"/>
          <w:szCs w:val="24"/>
        </w:rPr>
        <w:t>Approach, Concepts, and Cases</w:t>
      </w:r>
      <w:r>
        <w:rPr>
          <w:rFonts w:ascii="Times New Roman" w:eastAsia="Times New Roman" w:hAnsi="Times New Roman" w:cs="Times New Roman"/>
          <w:sz w:val="24"/>
          <w:szCs w:val="24"/>
        </w:rPr>
        <w:t>, Edisi 16, Pearson Education.</w:t>
      </w:r>
    </w:p>
    <w:p w:rsidR="00AC260C" w:rsidRPr="00AC1C68" w:rsidRDefault="00AC260C" w:rsidP="00AC26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68">
        <w:rPr>
          <w:rFonts w:ascii="Times New Roman" w:hAnsi="Times New Roman" w:cs="Times New Roman"/>
          <w:sz w:val="24"/>
          <w:szCs w:val="24"/>
        </w:rPr>
        <w:t xml:space="preserve">Dessler, Gary (2015), </w:t>
      </w:r>
      <w:r w:rsidRPr="00AC1C68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AC1C68">
        <w:rPr>
          <w:rFonts w:ascii="Times New Roman" w:hAnsi="Times New Roman" w:cs="Times New Roman"/>
          <w:sz w:val="24"/>
          <w:szCs w:val="24"/>
        </w:rPr>
        <w:t>, Edisi 14, United States: Pearson.</w:t>
      </w:r>
    </w:p>
    <w:p w:rsidR="00AC260C" w:rsidRPr="004C436B" w:rsidRDefault="00AC260C" w:rsidP="00AC260C">
      <w:pPr>
        <w:spacing w:after="0" w:line="48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Ebert, Ronald J., Ricky W. Griffin (2015), </w:t>
      </w:r>
      <w:r w:rsidRPr="004C436B">
        <w:rPr>
          <w:rFonts w:ascii="Times New Roman" w:eastAsia="Times New Roman" w:hAnsi="Times New Roman"/>
          <w:i/>
          <w:sz w:val="24"/>
          <w:szCs w:val="24"/>
        </w:rPr>
        <w:t>Business Essentials</w:t>
      </w:r>
      <w:r>
        <w:rPr>
          <w:rFonts w:ascii="Times New Roman" w:eastAsia="Times New Roman" w:hAnsi="Times New Roman"/>
          <w:sz w:val="24"/>
          <w:szCs w:val="24"/>
        </w:rPr>
        <w:t xml:space="preserve">, Edisi 10, Global Edition, </w:t>
      </w:r>
      <w:r>
        <w:rPr>
          <w:rFonts w:ascii="Times New Roman" w:eastAsia="Times New Roman" w:hAnsi="Times New Roman"/>
          <w:sz w:val="24"/>
          <w:szCs w:val="24"/>
        </w:rPr>
        <w:tab/>
        <w:t>Pearson Education.</w:t>
      </w:r>
    </w:p>
    <w:p w:rsidR="00AC260C" w:rsidRDefault="00AC260C" w:rsidP="00AC260C">
      <w:pPr>
        <w:tabs>
          <w:tab w:val="left" w:pos="3828"/>
        </w:tabs>
        <w:spacing w:after="0" w:line="480" w:lineRule="auto"/>
        <w:ind w:left="720" w:hanging="720"/>
        <w:jc w:val="both"/>
        <w:rPr>
          <w:rFonts w:eastAsia="MS Mincho"/>
          <w:i/>
          <w:sz w:val="24"/>
          <w:szCs w:val="24"/>
        </w:rPr>
      </w:pPr>
      <w:r w:rsidRPr="00AC1C68">
        <w:rPr>
          <w:rFonts w:ascii="Times New Roman" w:eastAsia="Times New Roman" w:hAnsi="Times New Roman"/>
          <w:sz w:val="24"/>
          <w:szCs w:val="24"/>
        </w:rPr>
        <w:t xml:space="preserve">Gitman, Lawrence J., Chad J. Zutter (2015), </w:t>
      </w:r>
      <w:r w:rsidRPr="00AC1C68">
        <w:rPr>
          <w:rFonts w:ascii="Times New Roman" w:eastAsia="Times New Roman" w:hAnsi="Times New Roman"/>
          <w:i/>
          <w:sz w:val="24"/>
          <w:szCs w:val="24"/>
        </w:rPr>
        <w:t>Principles of Managerial Finance</w:t>
      </w:r>
      <w:r w:rsidRPr="00AC1C68">
        <w:rPr>
          <w:rFonts w:ascii="Times New Roman" w:eastAsia="Times New Roman" w:hAnsi="Times New Roman"/>
          <w:sz w:val="24"/>
          <w:szCs w:val="24"/>
        </w:rPr>
        <w:t>, Edisi</w:t>
      </w:r>
      <w:r>
        <w:rPr>
          <w:rFonts w:ascii="Times New Roman" w:eastAsia="Times New Roman" w:hAnsi="Times New Roman"/>
          <w:sz w:val="24"/>
          <w:szCs w:val="24"/>
        </w:rPr>
        <w:t xml:space="preserve"> 14, Global </w:t>
      </w:r>
      <w:r w:rsidRPr="00AC1C68">
        <w:rPr>
          <w:rFonts w:ascii="Times New Roman" w:eastAsia="Times New Roman" w:hAnsi="Times New Roman"/>
          <w:sz w:val="24"/>
          <w:szCs w:val="24"/>
        </w:rPr>
        <w:t>Edition, Pearson Education.</w:t>
      </w:r>
      <w:r w:rsidRPr="00AC1C68">
        <w:rPr>
          <w:rFonts w:ascii="MS Mincho" w:eastAsia="MS Mincho" w:hAnsi="MS Mincho"/>
          <w:i/>
          <w:sz w:val="24"/>
          <w:szCs w:val="24"/>
        </w:rPr>
        <w:t> </w:t>
      </w:r>
    </w:p>
    <w:p w:rsidR="00AC260C" w:rsidRPr="00C249A2" w:rsidRDefault="00AC260C" w:rsidP="00AC260C">
      <w:pPr>
        <w:spacing w:after="0" w:line="48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Heizer, Jay, Barry </w:t>
      </w:r>
      <w:r w:rsidRPr="00AC1C68">
        <w:rPr>
          <w:rFonts w:ascii="Times New Roman" w:eastAsia="Times New Roman" w:hAnsi="Times New Roman"/>
          <w:sz w:val="24"/>
          <w:szCs w:val="24"/>
        </w:rPr>
        <w:t xml:space="preserve">Render, Chuck Munsion (2017), </w:t>
      </w:r>
      <w:r w:rsidRPr="00AC1C68">
        <w:rPr>
          <w:rFonts w:ascii="Times New Roman" w:eastAsia="Times New Roman" w:hAnsi="Times New Roman"/>
          <w:i/>
          <w:sz w:val="24"/>
          <w:szCs w:val="24"/>
        </w:rPr>
        <w:t xml:space="preserve">Operations Management: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AC1C68">
        <w:rPr>
          <w:rFonts w:ascii="Times New Roman" w:eastAsia="Times New Roman" w:hAnsi="Times New Roman"/>
          <w:i/>
          <w:sz w:val="24"/>
          <w:szCs w:val="24"/>
        </w:rPr>
        <w:t>Sustainability</w:t>
      </w:r>
      <w:r w:rsidRPr="00AC1C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1C68">
        <w:rPr>
          <w:rFonts w:ascii="Times New Roman" w:eastAsia="Times New Roman" w:hAnsi="Times New Roman"/>
          <w:i/>
          <w:sz w:val="24"/>
          <w:szCs w:val="24"/>
        </w:rPr>
        <w:t>and Supply Chain Management</w:t>
      </w:r>
      <w:r w:rsidRPr="00AC1C68">
        <w:rPr>
          <w:rFonts w:ascii="Times New Roman" w:eastAsia="Times New Roman" w:hAnsi="Times New Roman"/>
          <w:sz w:val="24"/>
          <w:szCs w:val="24"/>
        </w:rPr>
        <w:t xml:space="preserve">, Edisi 12, Global Edition, Pearson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C1C68">
        <w:rPr>
          <w:rFonts w:ascii="Times New Roman" w:eastAsia="Times New Roman" w:hAnsi="Times New Roman"/>
          <w:sz w:val="24"/>
          <w:szCs w:val="24"/>
        </w:rPr>
        <w:t>Education.</w:t>
      </w:r>
    </w:p>
    <w:p w:rsidR="00AC260C" w:rsidRDefault="00AC260C" w:rsidP="00AC260C">
      <w:pPr>
        <w:spacing w:after="0" w:line="48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Keller, Kevin Lane., Philip Kotler (2015), </w:t>
      </w:r>
      <w:r w:rsidRPr="00C41415">
        <w:rPr>
          <w:rFonts w:ascii="Times New Roman" w:eastAsia="Times New Roman" w:hAnsi="Times New Roman"/>
          <w:i/>
          <w:sz w:val="24"/>
          <w:szCs w:val="24"/>
        </w:rPr>
        <w:t>Marketing Management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Edisi 15e, Global Edition, Pearson Education</w:t>
      </w:r>
    </w:p>
    <w:p w:rsidR="00AC260C" w:rsidRPr="00C41415" w:rsidRDefault="00AC260C" w:rsidP="00AC260C">
      <w:pPr>
        <w:spacing w:after="0" w:line="48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Kotler, Philip., Gary Armstrong (2015), </w:t>
      </w:r>
      <w:r w:rsidRPr="00AF44B6">
        <w:rPr>
          <w:rFonts w:ascii="Times New Roman" w:eastAsia="Times New Roman" w:hAnsi="Times New Roman"/>
          <w:i/>
          <w:sz w:val="24"/>
          <w:szCs w:val="24"/>
        </w:rPr>
        <w:t>Principles of Marketing</w:t>
      </w:r>
      <w:r>
        <w:rPr>
          <w:rFonts w:ascii="Times New Roman" w:eastAsia="Times New Roman" w:hAnsi="Times New Roman"/>
          <w:sz w:val="24"/>
          <w:szCs w:val="24"/>
        </w:rPr>
        <w:t xml:space="preserve">, Edisi 15, Global Edition, </w:t>
      </w:r>
      <w:r>
        <w:rPr>
          <w:rFonts w:ascii="Times New Roman" w:eastAsia="Times New Roman" w:hAnsi="Times New Roman"/>
          <w:sz w:val="24"/>
          <w:szCs w:val="24"/>
        </w:rPr>
        <w:tab/>
        <w:t>Pearson Education</w:t>
      </w:r>
    </w:p>
    <w:p w:rsidR="00AC260C" w:rsidRPr="00C249A2" w:rsidRDefault="00AC260C" w:rsidP="00AC260C">
      <w:pPr>
        <w:spacing w:after="0" w:line="48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Kotler, Philip., Gary Armstrong (2017), </w:t>
      </w:r>
      <w:r w:rsidRPr="00AF44B6">
        <w:rPr>
          <w:rFonts w:ascii="Times New Roman" w:eastAsia="Times New Roman" w:hAnsi="Times New Roman"/>
          <w:i/>
          <w:sz w:val="24"/>
          <w:szCs w:val="24"/>
        </w:rPr>
        <w:t>Principles of Marketing</w:t>
      </w:r>
      <w:r>
        <w:rPr>
          <w:rFonts w:ascii="Times New Roman" w:eastAsia="Times New Roman" w:hAnsi="Times New Roman"/>
          <w:sz w:val="24"/>
          <w:szCs w:val="24"/>
        </w:rPr>
        <w:t xml:space="preserve">, Edisi 17, Global Edition, </w:t>
      </w:r>
      <w:r>
        <w:rPr>
          <w:rFonts w:ascii="Times New Roman" w:eastAsia="Times New Roman" w:hAnsi="Times New Roman"/>
          <w:sz w:val="24"/>
          <w:szCs w:val="24"/>
        </w:rPr>
        <w:tab/>
        <w:t>Pearson Education</w:t>
      </w:r>
    </w:p>
    <w:p w:rsidR="00AC260C" w:rsidRPr="008615DF" w:rsidRDefault="00AC260C" w:rsidP="00AC260C">
      <w:pPr>
        <w:spacing w:after="0" w:line="48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 w:rsidRPr="008615DF">
        <w:rPr>
          <w:rFonts w:ascii="Times New Roman" w:eastAsia="Times New Roman" w:hAnsi="Times New Roman"/>
          <w:sz w:val="24"/>
          <w:szCs w:val="24"/>
        </w:rPr>
        <w:t>Leonardus  Saiman  (2014),  Kewirausahaan:  Teori,  Prak</w:t>
      </w:r>
      <w:r>
        <w:rPr>
          <w:rFonts w:ascii="Times New Roman" w:eastAsia="Times New Roman" w:hAnsi="Times New Roman"/>
          <w:sz w:val="24"/>
          <w:szCs w:val="24"/>
        </w:rPr>
        <w:t xml:space="preserve">tik,  dan  Kasus-Kasus,  Edisi 2, </w:t>
      </w:r>
      <w:r w:rsidRPr="008615DF">
        <w:rPr>
          <w:rFonts w:ascii="Times New Roman" w:eastAsia="Times New Roman" w:hAnsi="Times New Roman"/>
          <w:sz w:val="24"/>
          <w:szCs w:val="24"/>
        </w:rPr>
        <w:t>Jakarta: Salemba Empat.</w:t>
      </w:r>
    </w:p>
    <w:p w:rsidR="00AC260C" w:rsidRDefault="00AC260C" w:rsidP="00AC260C">
      <w:pPr>
        <w:tabs>
          <w:tab w:val="left" w:pos="3828"/>
        </w:tabs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68">
        <w:rPr>
          <w:rFonts w:ascii="Times New Roman" w:eastAsia="Calibri" w:hAnsi="Times New Roman" w:cs="Times New Roman"/>
          <w:sz w:val="24"/>
          <w:szCs w:val="24"/>
        </w:rPr>
        <w:t xml:space="preserve">Robbins, Stephen P., Mary Coulter (2016), </w:t>
      </w:r>
      <w:r w:rsidRPr="00AC1C68">
        <w:rPr>
          <w:rFonts w:ascii="Times New Roman" w:eastAsia="Calibri" w:hAnsi="Times New Roman" w:cs="Times New Roman"/>
          <w:i/>
          <w:sz w:val="24"/>
          <w:szCs w:val="24"/>
        </w:rPr>
        <w:t xml:space="preserve">Management,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Edisi 13, New York: Pearson </w:t>
      </w:r>
      <w:r w:rsidRPr="00AC1C68">
        <w:rPr>
          <w:rFonts w:ascii="Times New Roman" w:eastAsia="Calibri" w:hAnsi="Times New Roman" w:cs="Times New Roman"/>
          <w:sz w:val="24"/>
          <w:szCs w:val="24"/>
        </w:rPr>
        <w:t>Education Limited.</w:t>
      </w:r>
    </w:p>
    <w:p w:rsidR="00AC260C" w:rsidRPr="009C6263" w:rsidRDefault="00AC260C" w:rsidP="00AC260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63">
        <w:rPr>
          <w:rFonts w:ascii="Times New Roman" w:hAnsi="Times New Roman" w:cs="Times New Roman"/>
          <w:sz w:val="24"/>
          <w:szCs w:val="24"/>
        </w:rPr>
        <w:t>Suparyanto dan Rosad (2015)</w:t>
      </w:r>
      <w:r>
        <w:rPr>
          <w:rFonts w:ascii="Times New Roman" w:hAnsi="Times New Roman" w:cs="Times New Roman"/>
          <w:sz w:val="24"/>
          <w:szCs w:val="24"/>
        </w:rPr>
        <w:t>, Manajemen Pemasaran, Bogor: In Media</w:t>
      </w:r>
    </w:p>
    <w:p w:rsidR="00AC260C" w:rsidRPr="00AC260C" w:rsidRDefault="00AC260C" w:rsidP="00AC26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3693161"/>
      <w:bookmarkStart w:id="3" w:name="_GoBack"/>
      <w:r w:rsidRPr="00AC260C">
        <w:rPr>
          <w:rFonts w:ascii="Times New Roman" w:hAnsi="Times New Roman" w:cs="Times New Roman"/>
          <w:b/>
          <w:sz w:val="24"/>
          <w:szCs w:val="24"/>
        </w:rPr>
        <w:lastRenderedPageBreak/>
        <w:t>Sumber berupa website</w:t>
      </w:r>
      <w:bookmarkEnd w:id="2"/>
    </w:p>
    <w:bookmarkEnd w:id="3"/>
    <w:p w:rsidR="00AC260C" w:rsidRPr="00A552FD" w:rsidRDefault="00AC260C" w:rsidP="00AC260C"/>
    <w:p w:rsidR="00AC260C" w:rsidRPr="00902C3F" w:rsidRDefault="00AC260C" w:rsidP="00AC26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>Biaya Administrasi dan Umum BCA, diakses Mei 2019</w:t>
      </w:r>
    </w:p>
    <w:p w:rsidR="00AC260C" w:rsidRPr="00902C3F" w:rsidRDefault="00AC260C" w:rsidP="00AC26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02C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https://www.bca.co.id/id/Individu/Sarana/Biaya-dan-Limit/Dana-dan-Simpanan</w:t>
        </w:r>
      </w:hyperlink>
    </w:p>
    <w:p w:rsidR="00AC260C" w:rsidRPr="00902C3F" w:rsidRDefault="00AC260C" w:rsidP="00AC260C">
      <w:pPr>
        <w:tabs>
          <w:tab w:val="left" w:pos="2325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902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Daftar UMK DKI Jakarta, diakses </w:t>
      </w:r>
      <w:r w:rsidRPr="00902C3F">
        <w:rPr>
          <w:rFonts w:ascii="Times New Roman" w:hAnsi="Times New Roman" w:cs="Times New Roman"/>
          <w:sz w:val="24"/>
          <w:szCs w:val="24"/>
        </w:rPr>
        <w:t>Mei 2019</w:t>
      </w:r>
    </w:p>
    <w:p w:rsidR="00AC260C" w:rsidRPr="00902C3F" w:rsidRDefault="00AC260C" w:rsidP="00AC260C">
      <w:pPr>
        <w:pStyle w:val="ListParagraph"/>
        <w:spacing w:line="480" w:lineRule="auto"/>
        <w:ind w:left="0"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http://www.gajiumr.com/umr-jakarta/</w:t>
        </w:r>
      </w:hyperlink>
    </w:p>
    <w:p w:rsidR="00AC260C" w:rsidRPr="00902C3F" w:rsidRDefault="00AC260C" w:rsidP="00AC260C">
      <w:pPr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02C3F">
        <w:rPr>
          <w:rFonts w:ascii="Times New Roman" w:hAnsi="Times New Roman" w:cs="Times New Roman"/>
          <w:sz w:val="24"/>
          <w:szCs w:val="24"/>
        </w:rPr>
        <w:t>Data Inflasi, diakses pada 2019</w:t>
      </w:r>
    </w:p>
    <w:p w:rsidR="00AC260C" w:rsidRPr="00902C3F" w:rsidRDefault="00AC260C" w:rsidP="00AC260C">
      <w:pPr>
        <w:spacing w:line="48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9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https://www.bi.go.id/id/moneter/inflasi/data/Default.aspx</w:t>
        </w:r>
      </w:hyperlink>
      <w:r w:rsidRPr="00902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</w:p>
    <w:p w:rsidR="00AC260C" w:rsidRPr="00902C3F" w:rsidRDefault="00AC260C" w:rsidP="00AC260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902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Jumlah laju pertumbuhan penduduk di Jakarta Pusat, diakses pada </w:t>
      </w:r>
      <w:r w:rsidRPr="00902C3F">
        <w:rPr>
          <w:rFonts w:ascii="Times New Roman" w:hAnsi="Times New Roman" w:cs="Times New Roman"/>
          <w:sz w:val="24"/>
          <w:szCs w:val="24"/>
        </w:rPr>
        <w:t>Mei 2019</w:t>
      </w:r>
    </w:p>
    <w:p w:rsidR="00AC260C" w:rsidRPr="00902C3F" w:rsidRDefault="00AC260C" w:rsidP="00AC260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https://jakpuskota.bps.go.id/statictable/2016/11/21/14/jumlah-penduduk-dan-laju-pertumbuhan-penduduk-menurut-kecamatan-di-kota-jakarta-pusat-2010-2014-dan-2015.html</w:t>
        </w:r>
      </w:hyperlink>
    </w:p>
    <w:p w:rsidR="00AC260C" w:rsidRPr="00902C3F" w:rsidRDefault="00AC260C" w:rsidP="00AC26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>Perhitungan UMP Tahun 2019, diakses Mei 2019</w:t>
      </w:r>
    </w:p>
    <w:p w:rsidR="00AC260C" w:rsidRPr="00902C3F" w:rsidRDefault="00AC260C" w:rsidP="00AC26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https://sleekr.co/blog/cara-menghitung-kenaikan-ump-untuk-tahun-2019/</w:t>
        </w:r>
      </w:hyperlink>
      <w:r w:rsidRPr="00902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</w:p>
    <w:p w:rsidR="00AC260C" w:rsidRPr="00902C3F" w:rsidRDefault="00AC260C" w:rsidP="00AC260C">
      <w:pPr>
        <w:spacing w:line="48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13593811"/>
      <w:bookmarkStart w:id="5" w:name="_Toc13596327"/>
      <w:bookmarkStart w:id="6" w:name="_Toc13598392"/>
      <w:bookmarkStart w:id="7" w:name="_Toc13693162"/>
      <w:r w:rsidRPr="00902C3F">
        <w:rPr>
          <w:rFonts w:ascii="Times New Roman" w:hAnsi="Times New Roman" w:cs="Times New Roman"/>
          <w:sz w:val="24"/>
          <w:szCs w:val="24"/>
        </w:rPr>
        <w:t>Pertumbuhan industri makanan dan minuman, diakses Mei 2019</w:t>
      </w:r>
      <w:bookmarkEnd w:id="4"/>
      <w:bookmarkEnd w:id="5"/>
      <w:bookmarkEnd w:id="6"/>
      <w:bookmarkEnd w:id="7"/>
    </w:p>
    <w:p w:rsidR="00AC260C" w:rsidRPr="00902C3F" w:rsidRDefault="00AC260C" w:rsidP="00AC260C">
      <w:pPr>
        <w:spacing w:line="480" w:lineRule="auto"/>
        <w:ind w:right="-1" w:firstLine="720"/>
        <w:jc w:val="both"/>
        <w:outlineLvl w:val="0"/>
        <w:rPr>
          <w:rFonts w:ascii="Times New Roman" w:hAnsi="Times New Roman" w:cs="Times New Roman"/>
          <w:color w:val="091093"/>
          <w:sz w:val="24"/>
          <w:szCs w:val="24"/>
          <w:u w:val="single"/>
          <w14:textFill>
            <w14:solidFill>
              <w14:srgbClr w14:val="091093">
                <w14:lumMod w14:val="60000"/>
                <w14:lumOff w14:val="40000"/>
              </w14:srgbClr>
            </w14:solidFill>
          </w14:textFill>
        </w:rPr>
      </w:pPr>
      <w:hyperlink r:id="rId12" w:history="1">
        <w:bookmarkStart w:id="8" w:name="_Toc13593812"/>
        <w:bookmarkStart w:id="9" w:name="_Toc13596328"/>
        <w:bookmarkStart w:id="10" w:name="_Toc13598393"/>
        <w:bookmarkStart w:id="11" w:name="_Toc13693163"/>
        <w:r w:rsidRPr="00902C3F">
          <w:rPr>
            <w:rFonts w:ascii="Times New Roman" w:hAnsi="Times New Roman" w:cs="Times New Roman"/>
            <w:color w:val="091093"/>
            <w:sz w:val="24"/>
            <w:szCs w:val="24"/>
            <w:u w:val="single"/>
          </w:rPr>
          <w:t>http://www.kemenperin.go.id</w:t>
        </w:r>
        <w:bookmarkEnd w:id="8"/>
        <w:bookmarkEnd w:id="9"/>
        <w:bookmarkEnd w:id="10"/>
        <w:bookmarkEnd w:id="11"/>
      </w:hyperlink>
    </w:p>
    <w:p w:rsidR="00AC260C" w:rsidRPr="00902C3F" w:rsidRDefault="00AC260C" w:rsidP="00AC260C">
      <w:pPr>
        <w:spacing w:line="48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13593813"/>
      <w:bookmarkStart w:id="13" w:name="_Toc13596329"/>
      <w:bookmarkStart w:id="14" w:name="_Toc13598394"/>
      <w:bookmarkStart w:id="15" w:name="_Toc13693164"/>
      <w:r w:rsidRPr="00902C3F">
        <w:rPr>
          <w:rFonts w:ascii="Times New Roman" w:hAnsi="Times New Roman" w:cs="Times New Roman"/>
          <w:sz w:val="24"/>
          <w:szCs w:val="24"/>
        </w:rPr>
        <w:t>Proses pengolahan dan ekstraksi biji tanaman kopi, diakses Mei 2015</w:t>
      </w:r>
      <w:bookmarkEnd w:id="12"/>
      <w:bookmarkEnd w:id="13"/>
      <w:bookmarkEnd w:id="14"/>
      <w:bookmarkEnd w:id="15"/>
    </w:p>
    <w:p w:rsidR="00AC260C" w:rsidRPr="00902C3F" w:rsidRDefault="00AC260C" w:rsidP="00AC260C">
      <w:pPr>
        <w:spacing w:line="480" w:lineRule="auto"/>
        <w:ind w:right="-1" w:firstLine="720"/>
        <w:jc w:val="both"/>
        <w:outlineLvl w:val="0"/>
        <w:rPr>
          <w:rStyle w:val="Hyperlink"/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3" w:history="1">
        <w:bookmarkStart w:id="16" w:name="_Toc13593814"/>
        <w:bookmarkStart w:id="17" w:name="_Toc13596330"/>
        <w:bookmarkStart w:id="18" w:name="_Toc13598395"/>
        <w:bookmarkStart w:id="19" w:name="_Toc13693165"/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http://id.wikipedia.org/wiki/kopi</w:t>
        </w:r>
        <w:bookmarkEnd w:id="16"/>
        <w:bookmarkEnd w:id="17"/>
        <w:bookmarkEnd w:id="18"/>
        <w:bookmarkEnd w:id="19"/>
      </w:hyperlink>
    </w:p>
    <w:p w:rsidR="00AC260C" w:rsidRPr="00902C3F" w:rsidRDefault="00AC260C" w:rsidP="00AC260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3F">
        <w:rPr>
          <w:rFonts w:ascii="Times New Roman" w:eastAsia="Times New Roman" w:hAnsi="Times New Roman" w:cs="Times New Roman"/>
          <w:sz w:val="24"/>
          <w:szCs w:val="24"/>
        </w:rPr>
        <w:t xml:space="preserve">Republik Indonesia (2004), </w:t>
      </w:r>
      <w:r w:rsidRPr="00902C3F">
        <w:rPr>
          <w:rFonts w:ascii="Times New Roman" w:eastAsia="Times New Roman" w:hAnsi="Times New Roman" w:cs="Times New Roman"/>
          <w:i/>
          <w:sz w:val="24"/>
          <w:szCs w:val="24"/>
        </w:rPr>
        <w:t>Undang-Undang Nomor 40 Tahun 2004 tentang</w:t>
      </w:r>
      <w:r w:rsidRPr="00902C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2C3F">
        <w:rPr>
          <w:rFonts w:ascii="Times New Roman" w:hAnsi="Times New Roman" w:cs="Times New Roman"/>
          <w:i/>
          <w:sz w:val="24"/>
          <w:szCs w:val="24"/>
        </w:rPr>
        <w:t xml:space="preserve">Sistem </w:t>
      </w:r>
      <w:r w:rsidRPr="00902C3F">
        <w:rPr>
          <w:rFonts w:ascii="Times New Roman" w:hAnsi="Times New Roman" w:cs="Times New Roman"/>
          <w:i/>
          <w:sz w:val="24"/>
          <w:szCs w:val="24"/>
        </w:rPr>
        <w:tab/>
        <w:t>Jaminan Sosial Nasional,</w:t>
      </w:r>
      <w:r w:rsidRPr="00902C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C3F">
        <w:rPr>
          <w:rFonts w:ascii="Times New Roman" w:eastAsia="Times New Roman" w:hAnsi="Times New Roman" w:cs="Times New Roman"/>
          <w:sz w:val="24"/>
          <w:szCs w:val="24"/>
        </w:rPr>
        <w:t xml:space="preserve">Lembaran Negara RI Tahun 2004, Nomor 150, </w:t>
      </w:r>
      <w:r w:rsidRPr="00902C3F">
        <w:rPr>
          <w:rFonts w:ascii="Times New Roman" w:eastAsia="Times New Roman" w:hAnsi="Times New Roman" w:cs="Times New Roman"/>
          <w:sz w:val="24"/>
          <w:szCs w:val="24"/>
        </w:rPr>
        <w:tab/>
        <w:t>Sekretariat Negara. Jakarta.</w:t>
      </w:r>
    </w:p>
    <w:p w:rsidR="00AC260C" w:rsidRPr="00902C3F" w:rsidRDefault="00AC260C" w:rsidP="00AC260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Republik Indonesia (2008). </w:t>
      </w:r>
      <w:r w:rsidRPr="00902C3F">
        <w:rPr>
          <w:rFonts w:ascii="Times New Roman" w:eastAsia="Times New Roman" w:hAnsi="Times New Roman" w:cs="Times New Roman"/>
          <w:i/>
          <w:sz w:val="24"/>
          <w:szCs w:val="24"/>
        </w:rPr>
        <w:t>Undang-Undang Nomor 20 Tahun 2008 tentang Usaha Mikro,</w:t>
      </w:r>
      <w:r w:rsidRPr="00902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C3F">
        <w:rPr>
          <w:rFonts w:ascii="Times New Roman" w:eastAsia="Times New Roman" w:hAnsi="Times New Roman" w:cs="Times New Roman"/>
          <w:sz w:val="24"/>
          <w:szCs w:val="24"/>
        </w:rPr>
        <w:tab/>
      </w:r>
      <w:r w:rsidRPr="00902C3F">
        <w:rPr>
          <w:rFonts w:ascii="Times New Roman" w:eastAsia="Times New Roman" w:hAnsi="Times New Roman" w:cs="Times New Roman"/>
          <w:i/>
          <w:sz w:val="24"/>
          <w:szCs w:val="24"/>
        </w:rPr>
        <w:t>Kecil, dan Menengah</w:t>
      </w:r>
      <w:r w:rsidRPr="00902C3F">
        <w:rPr>
          <w:rFonts w:ascii="Times New Roman" w:eastAsia="Times New Roman" w:hAnsi="Times New Roman" w:cs="Times New Roman"/>
          <w:sz w:val="24"/>
          <w:szCs w:val="24"/>
        </w:rPr>
        <w:t>, Lembaran Negara RI Tahun 2008, Nomor 93. Sekretariat</w:t>
      </w:r>
      <w:r w:rsidRPr="00902C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2C3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02C3F">
        <w:rPr>
          <w:rFonts w:ascii="Times New Roman" w:eastAsia="Times New Roman" w:hAnsi="Times New Roman" w:cs="Times New Roman"/>
          <w:sz w:val="24"/>
          <w:szCs w:val="24"/>
        </w:rPr>
        <w:t>Negara. Jakarta.</w:t>
      </w:r>
    </w:p>
    <w:p w:rsidR="00AC260C" w:rsidRPr="00902C3F" w:rsidRDefault="00AC260C" w:rsidP="00AC260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>Suku bunga kredit perbankan, diakses pada Mei 2019</w:t>
      </w:r>
    </w:p>
    <w:p w:rsidR="00AC260C" w:rsidRPr="00902C3F" w:rsidRDefault="00AC260C" w:rsidP="00AC260C">
      <w:pPr>
        <w:tabs>
          <w:tab w:val="left" w:pos="709"/>
        </w:tabs>
        <w:spacing w:line="480" w:lineRule="auto"/>
        <w:ind w:left="709"/>
        <w:jc w:val="both"/>
        <w:rPr>
          <w:rStyle w:val="Hyperlink"/>
          <w:rFonts w:ascii="Times New Roman" w:hAnsi="Times New Roman" w:cs="Times New Roman"/>
          <w:sz w:val="24"/>
          <w:szCs w:val="24"/>
          <w:lang w:eastAsia="ko-KR"/>
        </w:rPr>
      </w:pPr>
      <w:r w:rsidRPr="00902C3F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  <w:lang w:val="fi-FI" w:eastAsia="ko-KR"/>
          </w:rPr>
          <w:t>http://amp.kontan.co.id/news/suku-bunga-kredit-perbankan-beranjak-naik-mengikuti-bunga-deposito</w:t>
        </w:r>
      </w:hyperlink>
    </w:p>
    <w:p w:rsidR="00AC260C" w:rsidRPr="00902C3F" w:rsidRDefault="00AC260C" w:rsidP="00AC260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>Syarat pendaftaran NPWP, diakses pada April 2019</w:t>
      </w:r>
    </w:p>
    <w:p w:rsidR="00AC260C" w:rsidRPr="00902C3F" w:rsidRDefault="00AC260C" w:rsidP="00AC260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https://www.online-pajak.com/npwp-bagi-wajib-pajak-badan-wpb</w:t>
        </w:r>
      </w:hyperlink>
    </w:p>
    <w:p w:rsidR="00AC260C" w:rsidRPr="00902C3F" w:rsidRDefault="00AC260C" w:rsidP="00AC260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>Syarat pendaftaran SIUP, diakses pada April 2019</w:t>
      </w:r>
    </w:p>
    <w:p w:rsidR="00AC260C" w:rsidRPr="00902C3F" w:rsidRDefault="00AC260C" w:rsidP="00AC260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http://pelayanan.jakarta.go.id/site/detailperizinan/489</w:t>
        </w:r>
      </w:hyperlink>
    </w:p>
    <w:p w:rsidR="00AC260C" w:rsidRPr="00902C3F" w:rsidRDefault="00AC260C" w:rsidP="00AC260C">
      <w:pPr>
        <w:pStyle w:val="ListParagraph"/>
        <w:tabs>
          <w:tab w:val="left" w:pos="150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>Tarif Biaya PLN, diakses pada Mei 2019</w:t>
      </w:r>
    </w:p>
    <w:p w:rsidR="00AC260C" w:rsidRPr="00902C3F" w:rsidRDefault="00AC260C" w:rsidP="00AC260C">
      <w:pPr>
        <w:pStyle w:val="ListParagraph"/>
        <w:tabs>
          <w:tab w:val="left" w:pos="1500"/>
        </w:tabs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http://www.obengplus.com/articles/4518/1/Daftar-tarif-dasar-listrik-PLN-2019-dan-Cek-Tagihan-Listrik-Online.html</w:t>
        </w:r>
      </w:hyperlink>
    </w:p>
    <w:p w:rsidR="00AC260C" w:rsidRPr="00902C3F" w:rsidRDefault="00AC260C" w:rsidP="00AC260C">
      <w:pPr>
        <w:tabs>
          <w:tab w:val="left" w:pos="1500"/>
        </w:tabs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02C3F">
        <w:rPr>
          <w:rFonts w:ascii="Times New Roman" w:hAnsi="Times New Roman" w:cs="Times New Roman"/>
          <w:sz w:val="24"/>
          <w:szCs w:val="24"/>
        </w:rPr>
        <w:t>Tarif Biaya PDAM, diakses pada Mei 2019</w:t>
      </w:r>
    </w:p>
    <w:p w:rsidR="00AC260C" w:rsidRPr="00902C3F" w:rsidRDefault="00AC260C" w:rsidP="00AC260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02C3F">
        <w:rPr>
          <w:rFonts w:ascii="Times New Roman" w:hAnsi="Times New Roman" w:cs="Times New Roman"/>
          <w:color w:val="0000FF"/>
          <w:sz w:val="24"/>
          <w:szCs w:val="24"/>
        </w:rPr>
        <w:tab/>
      </w:r>
      <w:hyperlink r:id="rId18" w:history="1"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http://www.aetra.co.id/upload/Brosur-Tarif_2017.pdf</w:t>
        </w:r>
      </w:hyperlink>
    </w:p>
    <w:p w:rsidR="00AC260C" w:rsidRPr="00902C3F" w:rsidRDefault="00AC260C" w:rsidP="00AC260C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F">
        <w:rPr>
          <w:rFonts w:ascii="Times New Roman" w:hAnsi="Times New Roman" w:cs="Times New Roman"/>
          <w:sz w:val="24"/>
          <w:szCs w:val="24"/>
        </w:rPr>
        <w:t>Tarif Biaya Telepon dan Internet Indihome, diakses pada Mei 2019</w:t>
      </w:r>
    </w:p>
    <w:p w:rsidR="00AC260C" w:rsidRPr="00902C3F" w:rsidRDefault="00AC260C" w:rsidP="00AC260C">
      <w:pPr>
        <w:tabs>
          <w:tab w:val="left" w:pos="709"/>
        </w:tabs>
        <w:spacing w:line="48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02C3F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902C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https://indihome.co.id/internetdantelepon</w:t>
        </w:r>
      </w:hyperlink>
    </w:p>
    <w:p w:rsidR="00AC260C" w:rsidRPr="00902C3F" w:rsidRDefault="00AC260C" w:rsidP="00AC260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 w:rsidRPr="00902C3F">
        <w:rPr>
          <w:rFonts w:ascii="Times New Roman" w:eastAsia="Times New Roman" w:hAnsi="Times New Roman" w:cs="Times New Roman"/>
          <w:sz w:val="24"/>
          <w:szCs w:val="24"/>
        </w:rPr>
        <w:t xml:space="preserve">Undang-Undang </w:t>
      </w:r>
      <w:r w:rsidRPr="00902C3F">
        <w:rPr>
          <w:rFonts w:ascii="Times New Roman" w:eastAsia="Times New Roman" w:hAnsi="Times New Roman" w:cs="Times New Roman"/>
          <w:sz w:val="24"/>
          <w:szCs w:val="24"/>
          <w:lang w:val="fi-FI"/>
        </w:rPr>
        <w:t>Republik Indonesia N</w:t>
      </w:r>
      <w:r w:rsidRPr="00902C3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02C3F">
        <w:rPr>
          <w:rFonts w:ascii="Times New Roman" w:eastAsia="Times New Roman" w:hAnsi="Times New Roman" w:cs="Times New Roman"/>
          <w:sz w:val="24"/>
          <w:szCs w:val="24"/>
          <w:lang w:val="fi-FI"/>
        </w:rPr>
        <w:t>20 Tahun 2008 Bab IV Pasal</w:t>
      </w:r>
      <w:r w:rsidRPr="00902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diakses </w:t>
      </w:r>
      <w:r w:rsidRPr="00902C3F">
        <w:rPr>
          <w:rFonts w:ascii="Times New Roman" w:hAnsi="Times New Roman" w:cs="Times New Roman"/>
          <w:sz w:val="24"/>
          <w:szCs w:val="24"/>
        </w:rPr>
        <w:t>Mei 2019</w:t>
      </w:r>
    </w:p>
    <w:p w:rsidR="005E11CE" w:rsidRDefault="00AC260C" w:rsidP="00AC260C">
      <w:hyperlink r:id="rId20" w:history="1">
        <w:bookmarkStart w:id="20" w:name="_Toc13593815"/>
        <w:bookmarkStart w:id="21" w:name="_Toc13596331"/>
        <w:bookmarkStart w:id="22" w:name="_Toc13598396"/>
        <w:bookmarkStart w:id="23" w:name="_Toc13693166"/>
        <w:r w:rsidRPr="00902C3F">
          <w:rPr>
            <w:rStyle w:val="Hyperlink"/>
            <w:rFonts w:ascii="Times New Roman" w:hAnsi="Times New Roman" w:cs="Times New Roman"/>
            <w:sz w:val="24"/>
            <w:szCs w:val="24"/>
          </w:rPr>
          <w:t>www.bi.go.id/id/tentang-bi/uubi/Documents/UU20Tahun2008UMKM.pdf</w:t>
        </w:r>
        <w:bookmarkEnd w:id="20"/>
        <w:bookmarkEnd w:id="21"/>
        <w:bookmarkEnd w:id="22"/>
        <w:bookmarkEnd w:id="23"/>
      </w:hyperlink>
    </w:p>
    <w:sectPr w:rsidR="005E11CE" w:rsidSect="00AC260C">
      <w:footerReference w:type="default" r:id="rId21"/>
      <w:pgSz w:w="11906" w:h="16838"/>
      <w:pgMar w:top="1418" w:right="1418" w:bottom="1418" w:left="1701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14" w:rsidRDefault="002C6B14" w:rsidP="00AC260C">
      <w:pPr>
        <w:spacing w:after="0" w:line="240" w:lineRule="auto"/>
      </w:pPr>
      <w:r>
        <w:separator/>
      </w:r>
    </w:p>
  </w:endnote>
  <w:endnote w:type="continuationSeparator" w:id="0">
    <w:p w:rsidR="002C6B14" w:rsidRDefault="002C6B14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714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60C" w:rsidRDefault="00AC2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AC260C" w:rsidRDefault="00AC2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14" w:rsidRDefault="002C6B14" w:rsidP="00AC260C">
      <w:pPr>
        <w:spacing w:after="0" w:line="240" w:lineRule="auto"/>
      </w:pPr>
      <w:r>
        <w:separator/>
      </w:r>
    </w:p>
  </w:footnote>
  <w:footnote w:type="continuationSeparator" w:id="0">
    <w:p w:rsidR="002C6B14" w:rsidRDefault="002C6B14" w:rsidP="00AC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C"/>
    <w:rsid w:val="002C6B14"/>
    <w:rsid w:val="005E11CE"/>
    <w:rsid w:val="00A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0C"/>
  </w:style>
  <w:style w:type="paragraph" w:styleId="Heading1">
    <w:name w:val="heading 1"/>
    <w:basedOn w:val="Normal"/>
    <w:next w:val="Normal"/>
    <w:link w:val="Heading1Char"/>
    <w:uiPriority w:val="9"/>
    <w:qFormat/>
    <w:rsid w:val="00AC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C26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260C"/>
  </w:style>
  <w:style w:type="character" w:styleId="Hyperlink">
    <w:name w:val="Hyperlink"/>
    <w:basedOn w:val="DefaultParagraphFont"/>
    <w:uiPriority w:val="99"/>
    <w:unhideWhenUsed/>
    <w:rsid w:val="00AC26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0C"/>
  </w:style>
  <w:style w:type="paragraph" w:styleId="Footer">
    <w:name w:val="footer"/>
    <w:basedOn w:val="Normal"/>
    <w:link w:val="FooterChar"/>
    <w:uiPriority w:val="99"/>
    <w:unhideWhenUsed/>
    <w:rsid w:val="00AC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0C"/>
  </w:style>
  <w:style w:type="paragraph" w:styleId="Heading1">
    <w:name w:val="heading 1"/>
    <w:basedOn w:val="Normal"/>
    <w:next w:val="Normal"/>
    <w:link w:val="Heading1Char"/>
    <w:uiPriority w:val="9"/>
    <w:qFormat/>
    <w:rsid w:val="00AC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C26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260C"/>
  </w:style>
  <w:style w:type="character" w:styleId="Hyperlink">
    <w:name w:val="Hyperlink"/>
    <w:basedOn w:val="DefaultParagraphFont"/>
    <w:uiPriority w:val="99"/>
    <w:unhideWhenUsed/>
    <w:rsid w:val="00AC26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0C"/>
  </w:style>
  <w:style w:type="paragraph" w:styleId="Footer">
    <w:name w:val="footer"/>
    <w:basedOn w:val="Normal"/>
    <w:link w:val="FooterChar"/>
    <w:uiPriority w:val="99"/>
    <w:unhideWhenUsed/>
    <w:rsid w:val="00AC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jiumr.com/umr-jakarta/" TargetMode="External"/><Relationship Id="rId13" Type="http://schemas.openxmlformats.org/officeDocument/2006/relationships/hyperlink" Target="http://id.wikipedia.org/wiki/kopi" TargetMode="External"/><Relationship Id="rId18" Type="http://schemas.openxmlformats.org/officeDocument/2006/relationships/hyperlink" Target="http://www.aetra.co.id/upload/Brosur-Tarif_2017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bca.co.id/id/Individu/Sarana/Biaya-dan-Limit/Dana-dan-Simpanan" TargetMode="External"/><Relationship Id="rId12" Type="http://schemas.openxmlformats.org/officeDocument/2006/relationships/hyperlink" Target="http://www.kemenperin.go.id/artikel/13987/Komitmen-Peningkatan-Daya-Saing-Industri-Mamin-Nasional-di-Era-MEA" TargetMode="External"/><Relationship Id="rId17" Type="http://schemas.openxmlformats.org/officeDocument/2006/relationships/hyperlink" Target="http://www.obengplus.com/articles/4518/1/Daftar-tarif-dasar-listrik-PLN-2019-dan-Cek-Tagihan-Listrik-Onlin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layanan.jakarta.go.id/site/detailperizinan/489" TargetMode="External"/><Relationship Id="rId20" Type="http://schemas.openxmlformats.org/officeDocument/2006/relationships/hyperlink" Target="http://www.bi.go.id/id/tentang-bi/uubi/Documents/UU20Tahun2008UMKM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leekr.co/blog/cara-menghitung-kenaikan-ump-untuk-tahun-20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line-pajak.com/npwp-bagi-wajib-pajak-badan-wp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kpuskota.bps.go.id/statictable/2016/11/21/14/jumlah-penduduk-dan-laju-pertumbuhan-penduduk-menurut-kecamatan-di-kota-jakarta-pusat-2010-2014-dan-2015.html" TargetMode="External"/><Relationship Id="rId19" Type="http://schemas.openxmlformats.org/officeDocument/2006/relationships/hyperlink" Target="https://indihome.co.id/internetdantelep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.go.id/id/moneter/inflasi/data/Default.aspx" TargetMode="External"/><Relationship Id="rId14" Type="http://schemas.openxmlformats.org/officeDocument/2006/relationships/hyperlink" Target="http://amp.kontan.co.id/news/suku-bunga-kredit-perbankan-beranjak-naik-mengikuti-bunga-deposit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2019-08-19T15:52:00Z</dcterms:created>
  <dcterms:modified xsi:type="dcterms:W3CDTF">2019-08-19T15:53:00Z</dcterms:modified>
</cp:coreProperties>
</file>