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B34" w:rsidRPr="00454336" w:rsidRDefault="002F4B34" w:rsidP="00E410BE">
      <w:pPr>
        <w:spacing w:after="0" w:line="360" w:lineRule="auto"/>
        <w:jc w:val="center"/>
        <w:rPr>
          <w:rFonts w:ascii="Times New Roman" w:hAnsi="Times New Roman" w:cs="Times New Roman"/>
          <w:b/>
          <w:sz w:val="24"/>
          <w:szCs w:val="24"/>
        </w:rPr>
      </w:pPr>
      <w:r w:rsidRPr="00454336">
        <w:rPr>
          <w:rFonts w:ascii="Times New Roman" w:hAnsi="Times New Roman" w:cs="Times New Roman"/>
          <w:b/>
          <w:sz w:val="24"/>
          <w:szCs w:val="24"/>
        </w:rPr>
        <w:t>RENCANA BISNIS PENDIRIAN USAHA</w:t>
      </w:r>
      <w:r>
        <w:rPr>
          <w:rFonts w:ascii="Times New Roman" w:hAnsi="Times New Roman" w:cs="Times New Roman"/>
          <w:b/>
          <w:sz w:val="24"/>
          <w:szCs w:val="24"/>
        </w:rPr>
        <w:t xml:space="preserve"> MINIMARKET</w:t>
      </w:r>
      <w:r>
        <w:rPr>
          <w:rFonts w:ascii="Times New Roman" w:hAnsi="Times New Roman" w:cs="Times New Roman"/>
          <w:b/>
          <w:sz w:val="24"/>
          <w:szCs w:val="24"/>
        </w:rPr>
        <w:t xml:space="preserve"> </w:t>
      </w:r>
      <w:r>
        <w:rPr>
          <w:rFonts w:ascii="Times New Roman" w:hAnsi="Times New Roman" w:cs="Times New Roman"/>
          <w:b/>
          <w:sz w:val="24"/>
          <w:szCs w:val="24"/>
        </w:rPr>
        <w:t>“CAHAYA MART”</w:t>
      </w:r>
    </w:p>
    <w:p w:rsidR="002F4B34" w:rsidRDefault="002F4B34" w:rsidP="00E410B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DI KETAPANG, KALIMANTAN BARAT</w:t>
      </w:r>
    </w:p>
    <w:p w:rsidR="002F4B34" w:rsidRDefault="002F4B34" w:rsidP="00E410BE">
      <w:pPr>
        <w:spacing w:after="0" w:line="360" w:lineRule="auto"/>
        <w:jc w:val="center"/>
        <w:rPr>
          <w:rFonts w:ascii="Times New Roman" w:hAnsi="Times New Roman" w:cs="Times New Roman"/>
          <w:b/>
          <w:sz w:val="24"/>
          <w:szCs w:val="24"/>
        </w:rPr>
      </w:pPr>
    </w:p>
    <w:p w:rsidR="002F4B34" w:rsidRDefault="002F4B34" w:rsidP="00E410B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Dian Pebryla</w:t>
      </w:r>
    </w:p>
    <w:p w:rsidR="002F4B34" w:rsidRPr="002F4B34" w:rsidRDefault="002F4B34" w:rsidP="00E410BE">
      <w:pPr>
        <w:spacing w:after="0" w:line="360" w:lineRule="auto"/>
        <w:jc w:val="center"/>
        <w:rPr>
          <w:rFonts w:ascii="Times New Roman" w:hAnsi="Times New Roman" w:cs="Times New Roman"/>
          <w:b/>
          <w:sz w:val="24"/>
          <w:szCs w:val="24"/>
        </w:rPr>
      </w:pPr>
      <w:r w:rsidRPr="002F4B34">
        <w:rPr>
          <w:rFonts w:ascii="Times New Roman" w:hAnsi="Times New Roman" w:cs="Times New Roman"/>
          <w:b/>
          <w:sz w:val="24"/>
          <w:szCs w:val="24"/>
        </w:rPr>
        <w:t>Martha Ayerza Esra, S.E., M.M.</w:t>
      </w:r>
    </w:p>
    <w:p w:rsidR="002F4B34" w:rsidRPr="002F4B34" w:rsidRDefault="002F4B34" w:rsidP="00E410BE">
      <w:pPr>
        <w:spacing w:after="0" w:line="360" w:lineRule="auto"/>
        <w:jc w:val="center"/>
        <w:rPr>
          <w:rFonts w:ascii="Times New Roman" w:hAnsi="Times New Roman" w:cs="Times New Roman"/>
          <w:b/>
          <w:sz w:val="24"/>
          <w:szCs w:val="24"/>
        </w:rPr>
      </w:pPr>
    </w:p>
    <w:p w:rsidR="002F4B34" w:rsidRPr="002F4B34" w:rsidRDefault="002F4B34" w:rsidP="00E410BE">
      <w:pPr>
        <w:spacing w:after="0" w:line="360" w:lineRule="auto"/>
        <w:jc w:val="center"/>
        <w:rPr>
          <w:rFonts w:ascii="Times New Roman" w:hAnsi="Times New Roman" w:cs="Times New Roman"/>
          <w:b/>
          <w:sz w:val="24"/>
          <w:szCs w:val="24"/>
        </w:rPr>
      </w:pPr>
      <w:r w:rsidRPr="002F4B34">
        <w:rPr>
          <w:rFonts w:ascii="Times New Roman" w:hAnsi="Times New Roman" w:cs="Times New Roman"/>
          <w:b/>
          <w:sz w:val="24"/>
          <w:szCs w:val="24"/>
        </w:rPr>
        <w:t>Institut Bisnis dan Informatika Kwik Kian Gie</w:t>
      </w:r>
    </w:p>
    <w:p w:rsidR="002F4B34" w:rsidRPr="002F4B34" w:rsidRDefault="002F4B34" w:rsidP="00E410BE">
      <w:pPr>
        <w:spacing w:after="0" w:line="360" w:lineRule="auto"/>
        <w:jc w:val="center"/>
        <w:rPr>
          <w:rFonts w:ascii="Times New Roman" w:hAnsi="Times New Roman" w:cs="Times New Roman"/>
          <w:b/>
          <w:sz w:val="24"/>
          <w:szCs w:val="24"/>
        </w:rPr>
      </w:pPr>
      <w:proofErr w:type="gramStart"/>
      <w:r w:rsidRPr="002F4B34">
        <w:rPr>
          <w:rFonts w:ascii="Times New Roman" w:hAnsi="Times New Roman" w:cs="Times New Roman"/>
          <w:b/>
          <w:sz w:val="24"/>
          <w:szCs w:val="24"/>
        </w:rPr>
        <w:t>Jl. Yos Sudarso Kav.</w:t>
      </w:r>
      <w:proofErr w:type="gramEnd"/>
      <w:r w:rsidRPr="002F4B34">
        <w:rPr>
          <w:rFonts w:ascii="Times New Roman" w:hAnsi="Times New Roman" w:cs="Times New Roman"/>
          <w:b/>
          <w:sz w:val="24"/>
          <w:szCs w:val="24"/>
        </w:rPr>
        <w:t xml:space="preserve"> 87, Sunter – Jakarta Utara</w:t>
      </w:r>
    </w:p>
    <w:p w:rsidR="002F4B34" w:rsidRDefault="002F4B34" w:rsidP="00E410BE">
      <w:pPr>
        <w:spacing w:after="0" w:line="360" w:lineRule="auto"/>
        <w:jc w:val="center"/>
        <w:rPr>
          <w:rFonts w:ascii="Times New Roman" w:hAnsi="Times New Roman" w:cs="Times New Roman"/>
          <w:b/>
          <w:sz w:val="24"/>
          <w:szCs w:val="24"/>
        </w:rPr>
      </w:pPr>
      <w:r w:rsidRPr="002F4B34">
        <w:rPr>
          <w:rFonts w:ascii="Times New Roman" w:hAnsi="Times New Roman" w:cs="Times New Roman"/>
          <w:b/>
          <w:sz w:val="24"/>
          <w:szCs w:val="24"/>
        </w:rPr>
        <w:t>Telp: (021)65307062 / Fax: 6530 6971</w:t>
      </w:r>
    </w:p>
    <w:p w:rsidR="00B03D52" w:rsidRDefault="00B03D52" w:rsidP="00E410BE">
      <w:pPr>
        <w:spacing w:after="0" w:line="360" w:lineRule="auto"/>
        <w:jc w:val="center"/>
      </w:pPr>
    </w:p>
    <w:p w:rsidR="00770C8A" w:rsidRPr="00654382" w:rsidRDefault="00770C8A" w:rsidP="00E410BE">
      <w:pPr>
        <w:spacing w:after="0" w:line="360" w:lineRule="auto"/>
        <w:jc w:val="center"/>
        <w:rPr>
          <w:rFonts w:ascii="Times New Roman" w:hAnsi="Times New Roman" w:cs="Times New Roman"/>
          <w:b/>
          <w:sz w:val="24"/>
          <w:szCs w:val="24"/>
        </w:rPr>
      </w:pPr>
      <w:r w:rsidRPr="00654382">
        <w:rPr>
          <w:rFonts w:ascii="Times New Roman" w:hAnsi="Times New Roman" w:cs="Times New Roman"/>
          <w:b/>
          <w:sz w:val="24"/>
          <w:szCs w:val="24"/>
        </w:rPr>
        <w:t>ABSTRAK</w:t>
      </w:r>
    </w:p>
    <w:p w:rsidR="00770C8A" w:rsidRDefault="00770C8A" w:rsidP="00E410BE">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Dian Pebryla / 76150497</w:t>
      </w:r>
      <w:r w:rsidRPr="00654382">
        <w:rPr>
          <w:rFonts w:ascii="Times New Roman" w:hAnsi="Times New Roman" w:cs="Times New Roman"/>
          <w:sz w:val="24"/>
          <w:szCs w:val="24"/>
        </w:rPr>
        <w:t xml:space="preserve"> / 2019 / Rencana Bisnis Pendirian Usaha</w:t>
      </w:r>
      <w:r>
        <w:rPr>
          <w:rFonts w:ascii="Times New Roman" w:hAnsi="Times New Roman" w:cs="Times New Roman"/>
          <w:sz w:val="24"/>
          <w:szCs w:val="24"/>
        </w:rPr>
        <w:t xml:space="preserve"> Minimarket “Cahaya Mart” di Kalimantan Barat</w:t>
      </w:r>
      <w:r w:rsidRPr="00654382">
        <w:rPr>
          <w:rFonts w:ascii="Times New Roman" w:hAnsi="Times New Roman" w:cs="Times New Roman"/>
          <w:sz w:val="24"/>
          <w:szCs w:val="24"/>
        </w:rPr>
        <w:t xml:space="preserve"> / Dosen Pembimbing: </w:t>
      </w:r>
      <w:r w:rsidRPr="00F84470">
        <w:rPr>
          <w:rFonts w:ascii="Times New Roman" w:hAnsi="Times New Roman" w:cs="Times New Roman"/>
          <w:sz w:val="24"/>
          <w:szCs w:val="24"/>
        </w:rPr>
        <w:t>Martha Ayerza Esra, S.E., M.M</w:t>
      </w:r>
      <w:r>
        <w:rPr>
          <w:rFonts w:ascii="Times New Roman" w:hAnsi="Times New Roman" w:cs="Times New Roman"/>
          <w:sz w:val="24"/>
          <w:szCs w:val="24"/>
        </w:rPr>
        <w:t>.</w:t>
      </w:r>
      <w:proofErr w:type="gramEnd"/>
    </w:p>
    <w:p w:rsidR="00770C8A" w:rsidRDefault="00770C8A" w:rsidP="00E410BE">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Cahaya</w:t>
      </w:r>
      <w:r w:rsidRPr="00654382">
        <w:rPr>
          <w:rFonts w:ascii="Times New Roman" w:hAnsi="Times New Roman" w:cs="Times New Roman"/>
          <w:sz w:val="24"/>
          <w:szCs w:val="24"/>
        </w:rPr>
        <w:t xml:space="preserve"> Mart merupakan sebuah usaha yang bergerak dibidang ritel modern dan konsep bisnis yang digunakan y</w:t>
      </w:r>
      <w:r>
        <w:rPr>
          <w:rFonts w:ascii="Times New Roman" w:hAnsi="Times New Roman" w:cs="Times New Roman"/>
          <w:sz w:val="24"/>
          <w:szCs w:val="24"/>
        </w:rPr>
        <w:t>aitu berkonsepkan minimarket.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Cahaya</w:t>
      </w:r>
      <w:r w:rsidRPr="00654382">
        <w:rPr>
          <w:rFonts w:ascii="Times New Roman" w:hAnsi="Times New Roman" w:cs="Times New Roman"/>
          <w:sz w:val="24"/>
          <w:szCs w:val="24"/>
        </w:rPr>
        <w:t xml:space="preserve"> Mart menjual berbagai macam kebutuhan pokok yang dibut</w:t>
      </w:r>
      <w:r>
        <w:rPr>
          <w:rFonts w:ascii="Times New Roman" w:hAnsi="Times New Roman" w:cs="Times New Roman"/>
          <w:sz w:val="24"/>
          <w:szCs w:val="24"/>
        </w:rPr>
        <w:t>uhkan oleh tiap rumah tangga.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Cahaya</w:t>
      </w:r>
      <w:r w:rsidRPr="00654382">
        <w:rPr>
          <w:rFonts w:ascii="Times New Roman" w:hAnsi="Times New Roman" w:cs="Times New Roman"/>
          <w:sz w:val="24"/>
          <w:szCs w:val="24"/>
        </w:rPr>
        <w:t xml:space="preserve"> Mart </w:t>
      </w:r>
      <w:r>
        <w:rPr>
          <w:rFonts w:ascii="Times New Roman" w:hAnsi="Times New Roman" w:cs="Times New Roman"/>
          <w:sz w:val="24"/>
          <w:szCs w:val="24"/>
        </w:rPr>
        <w:t>terletak di Jl. Trans Kalimantan Simpang Dua</w:t>
      </w:r>
      <w:r w:rsidRPr="00654382">
        <w:rPr>
          <w:rFonts w:ascii="Times New Roman" w:hAnsi="Times New Roman" w:cs="Times New Roman"/>
          <w:sz w:val="24"/>
          <w:szCs w:val="24"/>
        </w:rPr>
        <w:t>,</w:t>
      </w:r>
      <w:r>
        <w:rPr>
          <w:rFonts w:ascii="Times New Roman" w:hAnsi="Times New Roman" w:cs="Times New Roman"/>
          <w:sz w:val="24"/>
          <w:szCs w:val="24"/>
        </w:rPr>
        <w:t xml:space="preserve"> Kab Ketapang, Kalimantan Barat.</w:t>
      </w:r>
      <w:proofErr w:type="gramEnd"/>
    </w:p>
    <w:p w:rsidR="00770C8A" w:rsidRPr="00654382" w:rsidRDefault="00770C8A" w:rsidP="00E410BE">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Produk yang dijual Cahaya Mart terdiri dari produk </w:t>
      </w:r>
      <w:r w:rsidRPr="007737BB">
        <w:rPr>
          <w:rFonts w:ascii="Times New Roman" w:hAnsi="Times New Roman" w:cs="Times New Roman"/>
          <w:i/>
          <w:sz w:val="24"/>
          <w:szCs w:val="24"/>
        </w:rPr>
        <w:t>food</w:t>
      </w:r>
      <w:r>
        <w:rPr>
          <w:rFonts w:ascii="Times New Roman" w:hAnsi="Times New Roman" w:cs="Times New Roman"/>
          <w:sz w:val="24"/>
          <w:szCs w:val="24"/>
        </w:rPr>
        <w:t xml:space="preserve"> dan </w:t>
      </w:r>
      <w:r w:rsidRPr="007737BB">
        <w:rPr>
          <w:rFonts w:ascii="Times New Roman" w:hAnsi="Times New Roman" w:cs="Times New Roman"/>
          <w:i/>
          <w:sz w:val="24"/>
          <w:szCs w:val="24"/>
        </w:rPr>
        <w:t>non food</w:t>
      </w:r>
      <w:r>
        <w:rPr>
          <w:rFonts w:ascii="Times New Roman" w:hAnsi="Times New Roman" w:cs="Times New Roman"/>
          <w:i/>
          <w:sz w:val="24"/>
          <w:szCs w:val="24"/>
        </w:rPr>
        <w:t xml:space="preserve">, </w:t>
      </w:r>
      <w:r>
        <w:rPr>
          <w:rFonts w:ascii="Times New Roman" w:hAnsi="Times New Roman" w:cs="Times New Roman"/>
          <w:sz w:val="24"/>
          <w:szCs w:val="24"/>
        </w:rPr>
        <w:t>mulai dari kebutuhan pokok sehari-hari sampai kebutuhan pelengkap.</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Jenis produk yang dijual berupa rokok, kue, minuman, sembako, sabun sampo, obat-obatan, ATK, kosmetik, aksesoris, perabotan rumah tangga, dan barang elektronik.</w:t>
      </w:r>
      <w:proofErr w:type="gramEnd"/>
    </w:p>
    <w:p w:rsidR="00770C8A" w:rsidRDefault="00770C8A" w:rsidP="00E410BE">
      <w:pPr>
        <w:pStyle w:val="ListParagraph"/>
        <w:spacing w:after="0" w:line="360" w:lineRule="auto"/>
        <w:ind w:left="0" w:firstLine="720"/>
        <w:jc w:val="both"/>
        <w:rPr>
          <w:rFonts w:ascii="Times New Roman" w:hAnsi="Times New Roman" w:cs="Times New Roman"/>
          <w:sz w:val="24"/>
          <w:szCs w:val="24"/>
        </w:rPr>
      </w:pPr>
      <w:r w:rsidRPr="00654382">
        <w:rPr>
          <w:rFonts w:ascii="Times New Roman" w:hAnsi="Times New Roman" w:cs="Times New Roman"/>
          <w:sz w:val="24"/>
          <w:szCs w:val="24"/>
        </w:rPr>
        <w:t>Seperti halnya bisnis yang lain, strategi pemasaran sangat diperlukan untuk meningkatkan kesadaran m</w:t>
      </w:r>
      <w:r>
        <w:rPr>
          <w:rFonts w:ascii="Times New Roman" w:hAnsi="Times New Roman" w:cs="Times New Roman"/>
          <w:sz w:val="24"/>
          <w:szCs w:val="24"/>
        </w:rPr>
        <w:t>asyarakat terhadap Cahaya Mart. Dalam hal ini Cahaya</w:t>
      </w:r>
      <w:r w:rsidRPr="00654382">
        <w:rPr>
          <w:rFonts w:ascii="Times New Roman" w:hAnsi="Times New Roman" w:cs="Times New Roman"/>
          <w:sz w:val="24"/>
          <w:szCs w:val="24"/>
        </w:rPr>
        <w:t xml:space="preserve"> Mart memiliki positioni</w:t>
      </w:r>
      <w:r>
        <w:rPr>
          <w:rFonts w:ascii="Times New Roman" w:hAnsi="Times New Roman" w:cs="Times New Roman"/>
          <w:sz w:val="24"/>
          <w:szCs w:val="24"/>
        </w:rPr>
        <w:t>ng yaitu “Belanja Senang, Hati Tenang</w:t>
      </w:r>
      <w:r w:rsidRPr="00654382">
        <w:rPr>
          <w:rFonts w:ascii="Times New Roman" w:hAnsi="Times New Roman" w:cs="Times New Roman"/>
          <w:sz w:val="24"/>
          <w:szCs w:val="24"/>
        </w:rPr>
        <w:t>” untuk memperkuat positioni</w:t>
      </w:r>
      <w:r>
        <w:rPr>
          <w:rFonts w:ascii="Times New Roman" w:hAnsi="Times New Roman" w:cs="Times New Roman"/>
          <w:sz w:val="24"/>
          <w:szCs w:val="24"/>
        </w:rPr>
        <w:t>ng serta brand awareness Cahaya Mart</w:t>
      </w:r>
      <w:r w:rsidRPr="00654382">
        <w:rPr>
          <w:rFonts w:ascii="Times New Roman" w:hAnsi="Times New Roman" w:cs="Times New Roman"/>
          <w:sz w:val="24"/>
          <w:szCs w:val="24"/>
        </w:rPr>
        <w:t xml:space="preserve">.  </w:t>
      </w:r>
      <w:proofErr w:type="gramStart"/>
      <w:r w:rsidRPr="00654382">
        <w:rPr>
          <w:rFonts w:ascii="Times New Roman" w:hAnsi="Times New Roman" w:cs="Times New Roman"/>
          <w:sz w:val="24"/>
          <w:szCs w:val="24"/>
        </w:rPr>
        <w:t>Sumber daya manusia sangat dibutuhkan untuk menunjan</w:t>
      </w:r>
      <w:r>
        <w:rPr>
          <w:rFonts w:ascii="Times New Roman" w:hAnsi="Times New Roman" w:cs="Times New Roman"/>
          <w:sz w:val="24"/>
          <w:szCs w:val="24"/>
        </w:rPr>
        <w:t>g kegiatan operasional bisnis Cahaya</w:t>
      </w:r>
      <w:r w:rsidRPr="00654382">
        <w:rPr>
          <w:rFonts w:ascii="Times New Roman" w:hAnsi="Times New Roman" w:cs="Times New Roman"/>
          <w:sz w:val="24"/>
          <w:szCs w:val="24"/>
        </w:rPr>
        <w:t xml:space="preserve"> Mart. Saat ini direncanak</w:t>
      </w:r>
      <w:r>
        <w:rPr>
          <w:rFonts w:ascii="Times New Roman" w:hAnsi="Times New Roman" w:cs="Times New Roman"/>
          <w:sz w:val="24"/>
          <w:szCs w:val="24"/>
        </w:rPr>
        <w:t>an karyawan berjumlah tujuh</w:t>
      </w:r>
      <w:r w:rsidRPr="00654382">
        <w:rPr>
          <w:rFonts w:ascii="Times New Roman" w:hAnsi="Times New Roman" w:cs="Times New Roman"/>
          <w:sz w:val="24"/>
          <w:szCs w:val="24"/>
        </w:rPr>
        <w:t xml:space="preserve"> orang.</w:t>
      </w:r>
      <w:proofErr w:type="gramEnd"/>
      <w:r w:rsidRPr="00654382">
        <w:rPr>
          <w:rFonts w:ascii="Times New Roman" w:hAnsi="Times New Roman" w:cs="Times New Roman"/>
          <w:sz w:val="24"/>
          <w:szCs w:val="24"/>
        </w:rPr>
        <w:t xml:space="preserve"> In</w:t>
      </w:r>
      <w:r>
        <w:rPr>
          <w:rFonts w:ascii="Times New Roman" w:hAnsi="Times New Roman" w:cs="Times New Roman"/>
          <w:sz w:val="24"/>
          <w:szCs w:val="24"/>
        </w:rPr>
        <w:t>vestasi awal yang dibutuhkan Cahaya Mart sebesar Rp. 726,257,500</w:t>
      </w:r>
      <w:r w:rsidRPr="00654382">
        <w:rPr>
          <w:rFonts w:ascii="Times New Roman" w:hAnsi="Times New Roman" w:cs="Times New Roman"/>
          <w:sz w:val="24"/>
          <w:szCs w:val="24"/>
        </w:rPr>
        <w:t>,00 y</w:t>
      </w:r>
      <w:r>
        <w:rPr>
          <w:rFonts w:ascii="Times New Roman" w:hAnsi="Times New Roman" w:cs="Times New Roman"/>
          <w:sz w:val="24"/>
          <w:szCs w:val="24"/>
        </w:rPr>
        <w:t>ang digunakan untuk cadangan kas awal, pembelian bahan baku</w:t>
      </w:r>
      <w:r w:rsidRPr="00654382">
        <w:rPr>
          <w:rFonts w:ascii="Times New Roman" w:hAnsi="Times New Roman" w:cs="Times New Roman"/>
          <w:sz w:val="24"/>
          <w:szCs w:val="24"/>
        </w:rPr>
        <w:t>, biaya peralatan, biaya perlengkapan, biaya</w:t>
      </w:r>
      <w:r>
        <w:rPr>
          <w:rFonts w:ascii="Times New Roman" w:hAnsi="Times New Roman" w:cs="Times New Roman"/>
          <w:sz w:val="24"/>
          <w:szCs w:val="24"/>
        </w:rPr>
        <w:t xml:space="preserve"> sewa ruko, serta biaya perizinan</w:t>
      </w:r>
      <w:r w:rsidRPr="00654382">
        <w:rPr>
          <w:rFonts w:ascii="Times New Roman" w:hAnsi="Times New Roman" w:cs="Times New Roman"/>
          <w:sz w:val="24"/>
          <w:szCs w:val="24"/>
        </w:rPr>
        <w:t xml:space="preserve">. </w:t>
      </w:r>
      <w:proofErr w:type="gramStart"/>
      <w:r w:rsidRPr="00654382">
        <w:rPr>
          <w:rFonts w:ascii="Times New Roman" w:hAnsi="Times New Roman" w:cs="Times New Roman"/>
          <w:sz w:val="24"/>
          <w:szCs w:val="24"/>
        </w:rPr>
        <w:t>Investasi awal ini merupakan hibah dari orang tua.</w:t>
      </w:r>
      <w:proofErr w:type="gramEnd"/>
      <w:r w:rsidRPr="00654382">
        <w:rPr>
          <w:rFonts w:ascii="Times New Roman" w:hAnsi="Times New Roman" w:cs="Times New Roman"/>
          <w:sz w:val="24"/>
          <w:szCs w:val="24"/>
        </w:rPr>
        <w:t xml:space="preserve"> </w:t>
      </w:r>
      <w:proofErr w:type="gramStart"/>
      <w:r w:rsidRPr="00654382">
        <w:rPr>
          <w:rFonts w:ascii="Times New Roman" w:hAnsi="Times New Roman" w:cs="Times New Roman"/>
          <w:sz w:val="24"/>
          <w:szCs w:val="24"/>
        </w:rPr>
        <w:t>Hasil analisis keuangan menunjukkan</w:t>
      </w:r>
      <w:r w:rsidRPr="005E0442">
        <w:rPr>
          <w:rFonts w:ascii="Times New Roman" w:hAnsi="Times New Roman" w:cs="Times New Roman"/>
          <w:sz w:val="24"/>
          <w:szCs w:val="24"/>
        </w:rPr>
        <w:t xml:space="preserve"> </w:t>
      </w:r>
      <w:r>
        <w:rPr>
          <w:rFonts w:ascii="Times New Roman" w:hAnsi="Times New Roman" w:cs="Times New Roman"/>
          <w:sz w:val="24"/>
          <w:szCs w:val="24"/>
        </w:rPr>
        <w:t>BEP nilai penjualan lebih tinggi dibandingkan dengan biaya yang dikeluarkan.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Untuk NPV didapat sebesar Rp </w:t>
      </w:r>
      <w:r>
        <w:rPr>
          <w:rFonts w:ascii="Times New Roman" w:hAnsi="Times New Roman" w:cs="Times New Roman"/>
          <w:sz w:val="24"/>
          <w:szCs w:val="24"/>
        </w:rPr>
        <w:lastRenderedPageBreak/>
        <w:t>1,867,603,490.74.</w:t>
      </w:r>
      <w:proofErr w:type="gramEnd"/>
      <w:r>
        <w:rPr>
          <w:rFonts w:ascii="Times New Roman" w:hAnsi="Times New Roman" w:cs="Times New Roman"/>
          <w:sz w:val="24"/>
          <w:szCs w:val="24"/>
        </w:rPr>
        <w:t xml:space="preserve"> Nilai </w:t>
      </w:r>
      <w:r w:rsidRPr="005E0442">
        <w:rPr>
          <w:rFonts w:ascii="Times New Roman" w:hAnsi="Times New Roman" w:cs="Times New Roman"/>
          <w:sz w:val="24"/>
          <w:szCs w:val="24"/>
        </w:rPr>
        <w:t xml:space="preserve">IRR </w:t>
      </w:r>
      <w:r>
        <w:rPr>
          <w:rFonts w:ascii="Times New Roman" w:hAnsi="Times New Roman" w:cs="Times New Roman"/>
          <w:sz w:val="24"/>
          <w:szCs w:val="24"/>
        </w:rPr>
        <w:t>didapat sebesar 78</w:t>
      </w:r>
      <w:proofErr w:type="gramStart"/>
      <w:r>
        <w:rPr>
          <w:rFonts w:ascii="Times New Roman" w:hAnsi="Times New Roman" w:cs="Times New Roman"/>
          <w:sz w:val="24"/>
          <w:szCs w:val="24"/>
        </w:rPr>
        <w:t>,92</w:t>
      </w:r>
      <w:proofErr w:type="gramEnd"/>
      <w:r>
        <w:rPr>
          <w:rFonts w:ascii="Times New Roman" w:hAnsi="Times New Roman" w:cs="Times New Roman"/>
          <w:sz w:val="24"/>
          <w:szCs w:val="24"/>
        </w:rPr>
        <w:t xml:space="preserve">%. </w:t>
      </w:r>
      <w:proofErr w:type="gramStart"/>
      <w:r w:rsidRPr="005E0442">
        <w:rPr>
          <w:rFonts w:ascii="Times New Roman" w:hAnsi="Times New Roman" w:cs="Times New Roman"/>
          <w:sz w:val="24"/>
          <w:szCs w:val="24"/>
        </w:rPr>
        <w:t xml:space="preserve">PP </w:t>
      </w:r>
      <w:r>
        <w:rPr>
          <w:rFonts w:ascii="Times New Roman" w:hAnsi="Times New Roman" w:cs="Times New Roman"/>
          <w:sz w:val="24"/>
          <w:szCs w:val="24"/>
        </w:rPr>
        <w:t>selama 1 tahun 2 bulan 20 hari dengan batas maksimal 5 tahun.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Kesimpulan dari analisis kelayakan usaha keuangan tersebut adalah usaha Cahaya Mart layak untuk dijalankan.</w:t>
      </w:r>
      <w:proofErr w:type="gramEnd"/>
      <w:r>
        <w:rPr>
          <w:rFonts w:ascii="Times New Roman" w:hAnsi="Times New Roman" w:cs="Times New Roman"/>
          <w:sz w:val="24"/>
          <w:szCs w:val="24"/>
        </w:rPr>
        <w:t xml:space="preserve"> </w:t>
      </w:r>
    </w:p>
    <w:p w:rsidR="00770C8A" w:rsidRDefault="00770C8A" w:rsidP="00E410BE">
      <w:pPr>
        <w:spacing w:line="360" w:lineRule="auto"/>
        <w:ind w:firstLine="720"/>
        <w:jc w:val="both"/>
        <w:rPr>
          <w:rFonts w:ascii="Times New Roman" w:hAnsi="Times New Roman" w:cs="Times New Roman"/>
          <w:sz w:val="24"/>
          <w:szCs w:val="24"/>
        </w:rPr>
      </w:pPr>
    </w:p>
    <w:p w:rsidR="00770C8A" w:rsidRPr="00770C8A" w:rsidRDefault="00770C8A" w:rsidP="00E410BE">
      <w:pPr>
        <w:spacing w:after="0" w:line="360" w:lineRule="auto"/>
        <w:jc w:val="both"/>
        <w:rPr>
          <w:rFonts w:ascii="Times New Roman" w:hAnsi="Times New Roman" w:cs="Times New Roman"/>
          <w:b/>
          <w:sz w:val="24"/>
          <w:szCs w:val="24"/>
        </w:rPr>
      </w:pPr>
      <w:r w:rsidRPr="00770C8A">
        <w:rPr>
          <w:rFonts w:ascii="Times New Roman" w:hAnsi="Times New Roman" w:cs="Times New Roman"/>
          <w:b/>
          <w:sz w:val="24"/>
          <w:szCs w:val="24"/>
        </w:rPr>
        <w:t>PENDAHULUAN</w:t>
      </w:r>
    </w:p>
    <w:p w:rsidR="00770C8A" w:rsidRDefault="00770C8A" w:rsidP="00E410BE">
      <w:pPr>
        <w:spacing w:after="0" w:line="360" w:lineRule="auto"/>
        <w:jc w:val="both"/>
        <w:rPr>
          <w:rFonts w:ascii="Times New Roman" w:hAnsi="Times New Roman" w:cs="Times New Roman"/>
          <w:b/>
          <w:sz w:val="24"/>
          <w:szCs w:val="24"/>
        </w:rPr>
      </w:pPr>
      <w:r w:rsidRPr="00770C8A">
        <w:rPr>
          <w:rFonts w:ascii="Times New Roman" w:hAnsi="Times New Roman" w:cs="Times New Roman"/>
          <w:b/>
          <w:sz w:val="24"/>
          <w:szCs w:val="24"/>
        </w:rPr>
        <w:t>Konsep Bisnis</w:t>
      </w:r>
    </w:p>
    <w:p w:rsidR="00770C8A" w:rsidRDefault="00770C8A" w:rsidP="00E410BE">
      <w:pPr>
        <w:pStyle w:val="ListParagraph"/>
        <w:spacing w:line="360" w:lineRule="auto"/>
        <w:ind w:left="0" w:firstLine="698"/>
        <w:jc w:val="both"/>
        <w:rPr>
          <w:rFonts w:ascii="Times New Roman" w:hAnsi="Times New Roman" w:cs="Times New Roman"/>
          <w:sz w:val="24"/>
          <w:szCs w:val="24"/>
          <w:lang w:eastAsia="id-ID"/>
        </w:rPr>
      </w:pPr>
      <w:r w:rsidRPr="00071A91">
        <w:rPr>
          <w:rFonts w:ascii="Times New Roman" w:hAnsi="Times New Roman" w:cs="Times New Roman"/>
          <w:sz w:val="24"/>
          <w:szCs w:val="24"/>
          <w:lang w:eastAsia="id-ID"/>
        </w:rPr>
        <w:t xml:space="preserve">Cahaya Mart adalah usaha Minimarket yang </w:t>
      </w:r>
      <w:proofErr w:type="gramStart"/>
      <w:r w:rsidRPr="00071A91">
        <w:rPr>
          <w:rFonts w:ascii="Times New Roman" w:hAnsi="Times New Roman" w:cs="Times New Roman"/>
          <w:sz w:val="24"/>
          <w:szCs w:val="24"/>
          <w:lang w:eastAsia="id-ID"/>
        </w:rPr>
        <w:t>merupakan  perusahaan</w:t>
      </w:r>
      <w:proofErr w:type="gramEnd"/>
      <w:r w:rsidRPr="00071A91">
        <w:rPr>
          <w:rFonts w:ascii="Times New Roman" w:hAnsi="Times New Roman" w:cs="Times New Roman"/>
          <w:sz w:val="24"/>
          <w:szCs w:val="24"/>
          <w:lang w:eastAsia="id-ID"/>
        </w:rPr>
        <w:t xml:space="preserve"> ritel yang bergerak dibidang penjualan produk-produk yang digunakan oleh para konsumen dalam kehidupan sehari-hari. Banyaknya kebutuhan primer dan sekunder yang harus dipenuhi oleh para konsumen menyebabkan konsumen tersebut menginginkan pro</w:t>
      </w:r>
      <w:r>
        <w:rPr>
          <w:rFonts w:ascii="Times New Roman" w:hAnsi="Times New Roman" w:cs="Times New Roman"/>
          <w:sz w:val="24"/>
          <w:szCs w:val="24"/>
          <w:lang w:eastAsia="id-ID"/>
        </w:rPr>
        <w:t>ses pembelian barang yang</w:t>
      </w:r>
      <w:r w:rsidRPr="00071A91">
        <w:rPr>
          <w:rFonts w:ascii="Times New Roman" w:hAnsi="Times New Roman" w:cs="Times New Roman"/>
          <w:sz w:val="24"/>
          <w:szCs w:val="24"/>
          <w:lang w:eastAsia="id-ID"/>
        </w:rPr>
        <w:t xml:space="preserve"> mudah dan langsung. </w:t>
      </w:r>
      <w:proofErr w:type="gramStart"/>
      <w:r w:rsidRPr="00071A91">
        <w:rPr>
          <w:rFonts w:ascii="Times New Roman" w:hAnsi="Times New Roman" w:cs="Times New Roman"/>
          <w:sz w:val="24"/>
          <w:szCs w:val="24"/>
          <w:lang w:eastAsia="id-ID"/>
        </w:rPr>
        <w:t>Harga, lokasi, dan kenyamanan pelayanan termasuk faktor-faktor yang dapat mempengaruhi minat para konsumen.</w:t>
      </w:r>
      <w:proofErr w:type="gramEnd"/>
    </w:p>
    <w:p w:rsidR="00770C8A" w:rsidRDefault="00770C8A" w:rsidP="00E410BE">
      <w:pPr>
        <w:pStyle w:val="ListParagraph"/>
        <w:spacing w:line="360" w:lineRule="auto"/>
        <w:ind w:left="0"/>
        <w:jc w:val="both"/>
        <w:rPr>
          <w:rFonts w:ascii="Times New Roman" w:hAnsi="Times New Roman" w:cs="Times New Roman"/>
          <w:b/>
          <w:sz w:val="24"/>
          <w:szCs w:val="24"/>
          <w:lang w:eastAsia="id-ID"/>
        </w:rPr>
      </w:pPr>
      <w:r w:rsidRPr="00770C8A">
        <w:rPr>
          <w:rFonts w:ascii="Times New Roman" w:hAnsi="Times New Roman" w:cs="Times New Roman"/>
          <w:b/>
          <w:sz w:val="24"/>
          <w:szCs w:val="24"/>
          <w:lang w:eastAsia="id-ID"/>
        </w:rPr>
        <w:t>Visi dan Misi Perusahaan</w:t>
      </w:r>
    </w:p>
    <w:p w:rsidR="00770C8A" w:rsidRDefault="00770C8A" w:rsidP="00E410BE">
      <w:pPr>
        <w:pStyle w:val="ListParagraph"/>
        <w:numPr>
          <w:ilvl w:val="0"/>
          <w:numId w:val="2"/>
        </w:numPr>
        <w:spacing w:line="360" w:lineRule="auto"/>
        <w:ind w:left="567" w:hanging="524"/>
        <w:jc w:val="both"/>
        <w:rPr>
          <w:rFonts w:ascii="Times New Roman" w:hAnsi="Times New Roman" w:cs="Times New Roman"/>
          <w:sz w:val="24"/>
          <w:szCs w:val="24"/>
        </w:rPr>
      </w:pPr>
      <w:proofErr w:type="gramStart"/>
      <w:r>
        <w:rPr>
          <w:rFonts w:ascii="Times New Roman" w:hAnsi="Times New Roman" w:cs="Times New Roman"/>
          <w:b/>
          <w:sz w:val="24"/>
          <w:szCs w:val="24"/>
          <w:lang w:eastAsia="id-ID"/>
        </w:rPr>
        <w:t>Visi :</w:t>
      </w:r>
      <w:proofErr w:type="gramEnd"/>
      <w:r>
        <w:rPr>
          <w:rFonts w:ascii="Times New Roman" w:hAnsi="Times New Roman" w:cs="Times New Roman"/>
          <w:b/>
          <w:sz w:val="24"/>
          <w:szCs w:val="24"/>
          <w:lang w:eastAsia="id-ID"/>
        </w:rPr>
        <w:t xml:space="preserve"> </w:t>
      </w:r>
      <w:r w:rsidRPr="00071A91">
        <w:rPr>
          <w:rFonts w:ascii="Times New Roman" w:hAnsi="Times New Roman" w:cs="Times New Roman"/>
          <w:sz w:val="24"/>
          <w:szCs w:val="24"/>
        </w:rPr>
        <w:t>Menjadi tempat berbelanja favorit dengan berorientasi pada pemenuhan kebutuhan masyarakat serta kenyamanan konsumen dalam berbelanja.</w:t>
      </w:r>
    </w:p>
    <w:p w:rsidR="00E410BE" w:rsidRPr="00E410BE" w:rsidRDefault="00770C8A" w:rsidP="00E410BE">
      <w:pPr>
        <w:pStyle w:val="ListParagraph"/>
        <w:numPr>
          <w:ilvl w:val="0"/>
          <w:numId w:val="2"/>
        </w:numPr>
        <w:spacing w:line="360" w:lineRule="auto"/>
        <w:ind w:left="567" w:hanging="567"/>
        <w:jc w:val="both"/>
        <w:rPr>
          <w:rFonts w:ascii="Times New Roman" w:hAnsi="Times New Roman" w:cs="Times New Roman"/>
          <w:sz w:val="24"/>
          <w:szCs w:val="24"/>
        </w:rPr>
      </w:pPr>
      <w:r w:rsidRPr="00E410BE">
        <w:rPr>
          <w:rFonts w:ascii="Times New Roman" w:hAnsi="Times New Roman" w:cs="Times New Roman"/>
          <w:b/>
          <w:sz w:val="24"/>
          <w:szCs w:val="24"/>
          <w:lang w:eastAsia="id-ID"/>
        </w:rPr>
        <w:t>Misi :</w:t>
      </w:r>
      <w:r w:rsidRPr="00E410BE">
        <w:rPr>
          <w:rFonts w:ascii="Times New Roman" w:hAnsi="Times New Roman" w:cs="Times New Roman"/>
          <w:sz w:val="24"/>
          <w:szCs w:val="24"/>
        </w:rPr>
        <w:t xml:space="preserve"> </w:t>
      </w:r>
      <w:r w:rsidR="00E410BE">
        <w:rPr>
          <w:rFonts w:ascii="Times New Roman" w:hAnsi="Times New Roman" w:cs="Times New Roman"/>
          <w:sz w:val="24"/>
          <w:szCs w:val="24"/>
        </w:rPr>
        <w:t xml:space="preserve">- </w:t>
      </w:r>
      <w:r w:rsidR="00E410BE" w:rsidRPr="00E410BE">
        <w:rPr>
          <w:rFonts w:ascii="Times New Roman" w:hAnsi="Times New Roman" w:cs="Times New Roman"/>
          <w:iCs/>
          <w:color w:val="333333"/>
          <w:sz w:val="24"/>
          <w:szCs w:val="24"/>
          <w:shd w:val="clear" w:color="auto" w:fill="FFFFFF"/>
        </w:rPr>
        <w:t>Menyediakan produk-produk berkualitas &amp; terbaru dengan harga yang terjangkau</w:t>
      </w:r>
    </w:p>
    <w:p w:rsidR="00E410BE" w:rsidRPr="00AC5F79" w:rsidRDefault="00E410BE" w:rsidP="00E410BE">
      <w:pPr>
        <w:pStyle w:val="ListParagraph"/>
        <w:numPr>
          <w:ilvl w:val="0"/>
          <w:numId w:val="4"/>
        </w:numPr>
        <w:spacing w:line="360" w:lineRule="auto"/>
        <w:ind w:left="1701" w:hanging="283"/>
        <w:jc w:val="both"/>
        <w:rPr>
          <w:rFonts w:ascii="Times New Roman" w:hAnsi="Times New Roman" w:cs="Times New Roman"/>
          <w:sz w:val="24"/>
          <w:szCs w:val="24"/>
        </w:rPr>
      </w:pPr>
      <w:r w:rsidRPr="00AC5F79">
        <w:rPr>
          <w:rFonts w:ascii="Times New Roman" w:hAnsi="Times New Roman" w:cs="Times New Roman"/>
          <w:iCs/>
          <w:color w:val="333333"/>
          <w:sz w:val="24"/>
          <w:szCs w:val="24"/>
          <w:shd w:val="clear" w:color="auto" w:fill="FFFFFF"/>
        </w:rPr>
        <w:t>Memberikan pelayanan dangan bersikap ramah, baik dan sopan santun kepada konsumen.</w:t>
      </w:r>
    </w:p>
    <w:p w:rsidR="00E410BE" w:rsidRPr="00E410BE" w:rsidRDefault="00E410BE" w:rsidP="00E410BE">
      <w:pPr>
        <w:pStyle w:val="ListParagraph"/>
        <w:numPr>
          <w:ilvl w:val="0"/>
          <w:numId w:val="4"/>
        </w:numPr>
        <w:spacing w:line="360" w:lineRule="auto"/>
        <w:ind w:left="1701" w:hanging="283"/>
        <w:jc w:val="both"/>
        <w:rPr>
          <w:rFonts w:ascii="Times New Roman" w:hAnsi="Times New Roman" w:cs="Times New Roman"/>
          <w:sz w:val="24"/>
          <w:szCs w:val="24"/>
        </w:rPr>
      </w:pPr>
      <w:r w:rsidRPr="00AC5F79">
        <w:rPr>
          <w:rFonts w:ascii="Times New Roman" w:hAnsi="Times New Roman" w:cs="Times New Roman"/>
          <w:iCs/>
          <w:color w:val="333333"/>
          <w:sz w:val="24"/>
          <w:szCs w:val="24"/>
          <w:shd w:val="clear" w:color="auto" w:fill="FFFFFF"/>
        </w:rPr>
        <w:t>Menjaga kerapian dan kebersihan toko.</w:t>
      </w:r>
    </w:p>
    <w:p w:rsidR="00E410BE" w:rsidRDefault="00E410BE" w:rsidP="00E410BE">
      <w:pPr>
        <w:spacing w:line="360" w:lineRule="auto"/>
        <w:jc w:val="both"/>
        <w:rPr>
          <w:rFonts w:ascii="Times New Roman" w:hAnsi="Times New Roman" w:cs="Times New Roman"/>
          <w:b/>
          <w:sz w:val="24"/>
          <w:szCs w:val="24"/>
        </w:rPr>
      </w:pPr>
      <w:r w:rsidRPr="00E410BE">
        <w:rPr>
          <w:rFonts w:ascii="Times New Roman" w:hAnsi="Times New Roman" w:cs="Times New Roman"/>
          <w:b/>
          <w:sz w:val="24"/>
          <w:szCs w:val="24"/>
        </w:rPr>
        <w:t>Peluang Bisnis</w:t>
      </w:r>
    </w:p>
    <w:p w:rsidR="00E410BE" w:rsidRDefault="00E410BE" w:rsidP="00E410BE">
      <w:pPr>
        <w:spacing w:line="360" w:lineRule="auto"/>
        <w:ind w:firstLine="851"/>
        <w:jc w:val="both"/>
        <w:rPr>
          <w:rFonts w:ascii="Times New Roman" w:hAnsi="Times New Roman" w:cs="Times New Roman"/>
          <w:sz w:val="24"/>
          <w:szCs w:val="24"/>
        </w:rPr>
      </w:pPr>
      <w:r w:rsidRPr="00071A91">
        <w:rPr>
          <w:rFonts w:ascii="Times New Roman" w:hAnsi="Times New Roman" w:cs="Times New Roman"/>
          <w:sz w:val="24"/>
          <w:szCs w:val="24"/>
        </w:rPr>
        <w:t>Jumlah masyarakat yang selalu bertumbuh menjadikan kebutuhan tiap individu juga pastinya semakin bertambah, serta keinginan berbelanja yang mudah dan nyaman</w:t>
      </w:r>
      <w:proofErr w:type="gramStart"/>
      <w:r w:rsidRPr="00071A91">
        <w:rPr>
          <w:rFonts w:ascii="Times New Roman" w:hAnsi="Times New Roman" w:cs="Times New Roman"/>
          <w:sz w:val="24"/>
          <w:szCs w:val="24"/>
        </w:rPr>
        <w:t>,  hal</w:t>
      </w:r>
      <w:proofErr w:type="gramEnd"/>
      <w:r w:rsidRPr="00071A91">
        <w:rPr>
          <w:rFonts w:ascii="Times New Roman" w:hAnsi="Times New Roman" w:cs="Times New Roman"/>
          <w:sz w:val="24"/>
          <w:szCs w:val="24"/>
        </w:rPr>
        <w:t xml:space="preserve"> ini menjadi peluang untuk membuka usaha minimarket modern</w:t>
      </w:r>
      <w:r w:rsidRPr="00071A91">
        <w:rPr>
          <w:rFonts w:ascii="Times New Roman" w:hAnsi="Times New Roman" w:cs="Times New Roman"/>
          <w:i/>
          <w:sz w:val="24"/>
          <w:szCs w:val="24"/>
        </w:rPr>
        <w:t xml:space="preserve">. </w:t>
      </w:r>
      <w:proofErr w:type="gramStart"/>
      <w:r w:rsidRPr="00071A91">
        <w:rPr>
          <w:rFonts w:ascii="Times New Roman" w:hAnsi="Times New Roman" w:cs="Times New Roman"/>
          <w:sz w:val="24"/>
          <w:szCs w:val="24"/>
        </w:rPr>
        <w:t>Selain itu, prospek bisnis sejenis yang sudah ada di daerah tersebut kebanyakan masih bersifat tradisional maka dari itu Cahaya Mart hadir dengan melihat berbagai kelemahan pesaing dan meningkatkan keunggulan dari pelayanan serta pengelolaan manajemen yang baik.</w:t>
      </w:r>
      <w:proofErr w:type="gramEnd"/>
      <w:r w:rsidRPr="00071A91">
        <w:rPr>
          <w:rFonts w:ascii="Times New Roman" w:hAnsi="Times New Roman" w:cs="Times New Roman"/>
          <w:sz w:val="24"/>
          <w:szCs w:val="24"/>
        </w:rPr>
        <w:t xml:space="preserve"> </w:t>
      </w:r>
      <w:proofErr w:type="gramStart"/>
      <w:r w:rsidRPr="00071A91">
        <w:rPr>
          <w:rFonts w:ascii="Times New Roman" w:hAnsi="Times New Roman" w:cs="Times New Roman"/>
          <w:sz w:val="24"/>
          <w:szCs w:val="24"/>
        </w:rPr>
        <w:t>Hal ini menyebabkan Cahaya Mart yang menyediakan berbagai kebutuhan konsumen dengan konsep ritel modern ini memiliki prospek yang sangat baik</w:t>
      </w:r>
      <w:r>
        <w:rPr>
          <w:rFonts w:ascii="Times New Roman" w:hAnsi="Times New Roman" w:cs="Times New Roman"/>
          <w:sz w:val="24"/>
          <w:szCs w:val="24"/>
        </w:rPr>
        <w:t>.</w:t>
      </w:r>
      <w:proofErr w:type="gramEnd"/>
    </w:p>
    <w:p w:rsidR="00E410BE" w:rsidRDefault="00E410BE" w:rsidP="00E410BE">
      <w:pPr>
        <w:spacing w:line="360" w:lineRule="auto"/>
        <w:jc w:val="both"/>
        <w:rPr>
          <w:rFonts w:ascii="Times New Roman" w:hAnsi="Times New Roman" w:cs="Times New Roman"/>
          <w:b/>
          <w:sz w:val="24"/>
          <w:szCs w:val="24"/>
        </w:rPr>
      </w:pPr>
      <w:r w:rsidRPr="00E410BE">
        <w:rPr>
          <w:rFonts w:ascii="Times New Roman" w:hAnsi="Times New Roman" w:cs="Times New Roman"/>
          <w:b/>
          <w:sz w:val="24"/>
          <w:szCs w:val="24"/>
        </w:rPr>
        <w:lastRenderedPageBreak/>
        <w:t>Kebutuhan Dana</w:t>
      </w:r>
    </w:p>
    <w:p w:rsidR="00E410BE" w:rsidRPr="006E3883" w:rsidRDefault="00E410BE" w:rsidP="00E410BE">
      <w:pPr>
        <w:spacing w:after="0"/>
        <w:rPr>
          <w:rFonts w:ascii="Times New Roman" w:hAnsi="Times New Roman" w:cs="Times New Roman"/>
          <w:b/>
          <w:sz w:val="24"/>
          <w:szCs w:val="24"/>
          <w:lang w:eastAsia="id-ID"/>
        </w:rPr>
      </w:pPr>
      <w:r w:rsidRPr="00071A91">
        <w:rPr>
          <w:rFonts w:ascii="Times New Roman" w:hAnsi="Times New Roman" w:cs="Times New Roman"/>
          <w:b/>
          <w:sz w:val="24"/>
          <w:szCs w:val="24"/>
          <w:lang w:eastAsia="id-ID"/>
        </w:rPr>
        <w:t>Rincian Kebutuhan Dana Usaha Cahaya Mart</w:t>
      </w:r>
    </w:p>
    <w:p w:rsidR="00E410BE" w:rsidRDefault="00E410BE" w:rsidP="00E410BE">
      <w:pPr>
        <w:rPr>
          <w:rFonts w:ascii="Times New Roman" w:hAnsi="Times New Roman" w:cs="Times New Roman"/>
          <w:sz w:val="24"/>
          <w:szCs w:val="24"/>
        </w:rPr>
      </w:pPr>
      <w:r w:rsidRPr="00B33D96">
        <w:rPr>
          <w:noProof/>
        </w:rPr>
        <w:drawing>
          <wp:inline distT="0" distB="0" distL="0" distR="0" wp14:anchorId="363E3E7B" wp14:editId="0CEFC04A">
            <wp:extent cx="3282950" cy="182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2950" cy="1822450"/>
                    </a:xfrm>
                    <a:prstGeom prst="rect">
                      <a:avLst/>
                    </a:prstGeom>
                    <a:noFill/>
                    <a:ln>
                      <a:noFill/>
                    </a:ln>
                  </pic:spPr>
                </pic:pic>
              </a:graphicData>
            </a:graphic>
          </wp:inline>
        </w:drawing>
      </w:r>
    </w:p>
    <w:p w:rsidR="00E410BE" w:rsidRPr="00317B51" w:rsidRDefault="00317B51" w:rsidP="00E410BE">
      <w:pPr>
        <w:rPr>
          <w:rFonts w:ascii="Times New Roman" w:hAnsi="Times New Roman" w:cs="Times New Roman"/>
          <w:b/>
          <w:sz w:val="24"/>
          <w:szCs w:val="24"/>
        </w:rPr>
      </w:pPr>
      <w:r>
        <w:rPr>
          <w:rFonts w:ascii="Times New Roman" w:hAnsi="Times New Roman" w:cs="Times New Roman"/>
          <w:b/>
          <w:sz w:val="24"/>
          <w:szCs w:val="24"/>
        </w:rPr>
        <w:t>RENCANA PRODUK</w:t>
      </w:r>
      <w:r w:rsidR="00E410BE" w:rsidRPr="00317B51">
        <w:rPr>
          <w:rFonts w:ascii="Times New Roman" w:hAnsi="Times New Roman" w:cs="Times New Roman"/>
          <w:b/>
          <w:sz w:val="24"/>
          <w:szCs w:val="24"/>
        </w:rPr>
        <w:t>, KEBUTUHAN OPERASIONAL, DAN MANAJEMEN</w:t>
      </w:r>
    </w:p>
    <w:p w:rsidR="00E410BE" w:rsidRPr="00317B51" w:rsidRDefault="00E410BE" w:rsidP="00E410BE">
      <w:pPr>
        <w:rPr>
          <w:rFonts w:ascii="Times New Roman" w:hAnsi="Times New Roman" w:cs="Times New Roman"/>
          <w:b/>
          <w:sz w:val="24"/>
          <w:szCs w:val="24"/>
        </w:rPr>
      </w:pPr>
      <w:r w:rsidRPr="00317B51">
        <w:rPr>
          <w:rFonts w:ascii="Times New Roman" w:hAnsi="Times New Roman" w:cs="Times New Roman"/>
          <w:b/>
          <w:sz w:val="24"/>
          <w:szCs w:val="24"/>
        </w:rPr>
        <w:t>Rencana Alur Produk</w:t>
      </w:r>
    </w:p>
    <w:p w:rsidR="00E410BE" w:rsidRDefault="00E410BE" w:rsidP="00E410BE">
      <w:pPr>
        <w:pStyle w:val="ListParagraph"/>
        <w:ind w:left="567"/>
        <w:rPr>
          <w:rFonts w:ascii="Times New Roman" w:hAnsi="Times New Roman" w:cs="Times New Roman"/>
          <w:b/>
          <w:sz w:val="24"/>
          <w:szCs w:val="24"/>
        </w:rPr>
      </w:pPr>
      <w:r w:rsidRPr="009905D9">
        <w:rPr>
          <w:rFonts w:ascii="Times New Roman" w:hAnsi="Times New Roman" w:cs="Times New Roman"/>
          <w:b/>
          <w:sz w:val="24"/>
          <w:szCs w:val="24"/>
        </w:rPr>
        <w:t>Alur pembelian produk di toko</w:t>
      </w:r>
    </w:p>
    <w:p w:rsidR="00E410BE" w:rsidRDefault="00E410BE" w:rsidP="00E410BE">
      <w:pPr>
        <w:pStyle w:val="ListParagraph"/>
        <w:spacing w:line="480" w:lineRule="auto"/>
        <w:ind w:left="0"/>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02648996" wp14:editId="65FEFC1B">
            <wp:extent cx="3670300" cy="4508500"/>
            <wp:effectExtent l="0" t="0" r="6350" b="6350"/>
            <wp:docPr id="2" name="Picture 1"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7"/>
                    <a:stretch>
                      <a:fillRect/>
                    </a:stretch>
                  </pic:blipFill>
                  <pic:spPr>
                    <a:xfrm>
                      <a:off x="0" y="0"/>
                      <a:ext cx="3669112" cy="4507041"/>
                    </a:xfrm>
                    <a:prstGeom prst="rect">
                      <a:avLst/>
                    </a:prstGeom>
                  </pic:spPr>
                </pic:pic>
              </a:graphicData>
            </a:graphic>
          </wp:inline>
        </w:drawing>
      </w:r>
    </w:p>
    <w:p w:rsidR="00333A38" w:rsidRDefault="00333A38" w:rsidP="00333A38">
      <w:pPr>
        <w:pStyle w:val="ListParagraph"/>
        <w:spacing w:line="360" w:lineRule="auto"/>
        <w:ind w:left="0"/>
        <w:rPr>
          <w:rFonts w:ascii="Times New Roman" w:hAnsi="Times New Roman" w:cs="Times New Roman"/>
          <w:b/>
          <w:sz w:val="24"/>
          <w:szCs w:val="24"/>
        </w:rPr>
      </w:pPr>
      <w:r w:rsidRPr="00333A38">
        <w:rPr>
          <w:rFonts w:ascii="Times New Roman" w:hAnsi="Times New Roman" w:cs="Times New Roman"/>
          <w:b/>
          <w:sz w:val="24"/>
          <w:szCs w:val="24"/>
        </w:rPr>
        <w:lastRenderedPageBreak/>
        <w:t>Rencana Kebutuhan Teknologi dan Peralatan Usaha</w:t>
      </w:r>
    </w:p>
    <w:p w:rsidR="00333A38" w:rsidRDefault="00333A38" w:rsidP="00333A38">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Istilah teknologi mengacu pada aplikasi penemuan ilmiah dalam pengembanan dan perbaikann jasa atau proses yang menghasilkan atau menyediakan barang dan jasa. </w:t>
      </w:r>
      <w:proofErr w:type="gramStart"/>
      <w:r>
        <w:rPr>
          <w:rFonts w:ascii="Times New Roman" w:hAnsi="Times New Roman" w:cs="Times New Roman"/>
          <w:sz w:val="24"/>
          <w:szCs w:val="24"/>
        </w:rPr>
        <w:t>Berikut adalah kebutuhan teknologi dan peralatan untuk mendukung kegiatan operasional Cahaya Mart.</w:t>
      </w:r>
      <w:proofErr w:type="gramEnd"/>
      <w:r>
        <w:rPr>
          <w:rFonts w:ascii="Times New Roman" w:hAnsi="Times New Roman" w:cs="Times New Roman"/>
          <w:sz w:val="24"/>
          <w:szCs w:val="24"/>
        </w:rPr>
        <w:t xml:space="preserve"> </w:t>
      </w:r>
    </w:p>
    <w:p w:rsidR="00333A38" w:rsidRDefault="00333A38" w:rsidP="00333A38">
      <w:pPr>
        <w:pStyle w:val="ListParagraph"/>
        <w:numPr>
          <w:ilvl w:val="0"/>
          <w:numId w:val="5"/>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Internet</w:t>
      </w:r>
    </w:p>
    <w:p w:rsidR="00333A38" w:rsidRDefault="00333A38" w:rsidP="00333A38">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Teknologi internet menghubungkan Cahaya Mart dengan dunia virtual atau dunian maya, dimana terdapat fitur yang dapat dimanfaatkan seperti:</w:t>
      </w:r>
    </w:p>
    <w:p w:rsidR="00333A38" w:rsidRDefault="00333A38" w:rsidP="00333A38">
      <w:pPr>
        <w:pStyle w:val="ListParagraph"/>
        <w:numPr>
          <w:ilvl w:val="0"/>
          <w:numId w:val="6"/>
        </w:numPr>
        <w:spacing w:line="360" w:lineRule="auto"/>
        <w:ind w:left="567" w:firstLine="0"/>
        <w:jc w:val="both"/>
        <w:rPr>
          <w:rFonts w:ascii="Times New Roman" w:hAnsi="Times New Roman" w:cs="Times New Roman"/>
          <w:sz w:val="24"/>
          <w:szCs w:val="24"/>
        </w:rPr>
      </w:pPr>
      <w:r>
        <w:rPr>
          <w:rFonts w:ascii="Times New Roman" w:hAnsi="Times New Roman" w:cs="Times New Roman"/>
          <w:sz w:val="24"/>
          <w:szCs w:val="24"/>
        </w:rPr>
        <w:t>Penggunaan internet banking untuk mendukung aktivitas keuangan Cahaya Mart</w:t>
      </w:r>
    </w:p>
    <w:p w:rsidR="00333A38" w:rsidRDefault="00333A38" w:rsidP="00333A38">
      <w:pPr>
        <w:pStyle w:val="ListParagraph"/>
        <w:numPr>
          <w:ilvl w:val="0"/>
          <w:numId w:val="6"/>
        </w:numPr>
        <w:spacing w:line="360" w:lineRule="auto"/>
        <w:ind w:left="567" w:firstLine="0"/>
        <w:jc w:val="both"/>
        <w:rPr>
          <w:rFonts w:ascii="Times New Roman" w:hAnsi="Times New Roman" w:cs="Times New Roman"/>
          <w:sz w:val="24"/>
          <w:szCs w:val="24"/>
        </w:rPr>
      </w:pPr>
      <w:r>
        <w:rPr>
          <w:rFonts w:ascii="Times New Roman" w:hAnsi="Times New Roman" w:cs="Times New Roman"/>
          <w:sz w:val="24"/>
          <w:szCs w:val="24"/>
        </w:rPr>
        <w:t>Pemanfaatan jaringan internet untuk pemasaran dengan membuat katalog promosi</w:t>
      </w:r>
    </w:p>
    <w:p w:rsidR="00333A38" w:rsidRDefault="00333A38" w:rsidP="00333A38">
      <w:pPr>
        <w:pStyle w:val="ListParagraph"/>
        <w:numPr>
          <w:ilvl w:val="0"/>
          <w:numId w:val="5"/>
        </w:numPr>
        <w:spacing w:line="360" w:lineRule="auto"/>
        <w:ind w:left="567" w:hanging="567"/>
        <w:jc w:val="both"/>
        <w:rPr>
          <w:rFonts w:ascii="Times New Roman" w:hAnsi="Times New Roman" w:cs="Times New Roman"/>
          <w:i/>
          <w:sz w:val="24"/>
          <w:szCs w:val="24"/>
        </w:rPr>
      </w:pPr>
      <w:r>
        <w:rPr>
          <w:rFonts w:ascii="Times New Roman" w:hAnsi="Times New Roman" w:cs="Times New Roman"/>
          <w:sz w:val="24"/>
          <w:szCs w:val="24"/>
        </w:rPr>
        <w:t xml:space="preserve">Telepon / </w:t>
      </w:r>
      <w:r w:rsidRPr="005936ED">
        <w:rPr>
          <w:rFonts w:ascii="Times New Roman" w:hAnsi="Times New Roman" w:cs="Times New Roman"/>
          <w:i/>
          <w:sz w:val="24"/>
          <w:szCs w:val="24"/>
        </w:rPr>
        <w:t>Smartphone</w:t>
      </w:r>
    </w:p>
    <w:p w:rsidR="00333A38" w:rsidRDefault="00333A38" w:rsidP="00333A38">
      <w:pPr>
        <w:pStyle w:val="ListParagraph"/>
        <w:spacing w:line="36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Telepon atau smartphone digunakan sebagai alat komunikasi yang efektif untuk berhubungan dengan pemasok dan antar karyawan Cahaya Mart.</w:t>
      </w:r>
      <w:proofErr w:type="gramEnd"/>
    </w:p>
    <w:p w:rsidR="00333A38" w:rsidRDefault="00333A38" w:rsidP="00333A38">
      <w:pPr>
        <w:pStyle w:val="ListParagraph"/>
        <w:numPr>
          <w:ilvl w:val="0"/>
          <w:numId w:val="5"/>
        </w:numPr>
        <w:spacing w:line="360" w:lineRule="auto"/>
        <w:ind w:left="567" w:hanging="567"/>
        <w:jc w:val="both"/>
        <w:rPr>
          <w:rFonts w:ascii="Times New Roman" w:hAnsi="Times New Roman" w:cs="Times New Roman"/>
          <w:sz w:val="24"/>
          <w:szCs w:val="24"/>
        </w:rPr>
      </w:pPr>
      <w:r w:rsidRPr="005936ED">
        <w:rPr>
          <w:rFonts w:ascii="Times New Roman" w:hAnsi="Times New Roman" w:cs="Times New Roman"/>
          <w:i/>
          <w:sz w:val="24"/>
          <w:szCs w:val="24"/>
        </w:rPr>
        <w:t>Software</w:t>
      </w:r>
      <w:r>
        <w:rPr>
          <w:rFonts w:ascii="Times New Roman" w:hAnsi="Times New Roman" w:cs="Times New Roman"/>
          <w:sz w:val="24"/>
          <w:szCs w:val="24"/>
        </w:rPr>
        <w:t xml:space="preserve"> minimarket</w:t>
      </w:r>
    </w:p>
    <w:p w:rsidR="00333A38" w:rsidRDefault="00333A38" w:rsidP="00333A38">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Penggunaan perangkat dilakukan untuk menunjang proses yang berlansung pada Cahaya mart seperti adanya sistem </w:t>
      </w:r>
      <w:r w:rsidRPr="005936ED">
        <w:rPr>
          <w:rFonts w:ascii="Times New Roman" w:hAnsi="Times New Roman" w:cs="Times New Roman"/>
          <w:i/>
          <w:sz w:val="24"/>
          <w:szCs w:val="24"/>
        </w:rPr>
        <w:t>barcode</w:t>
      </w:r>
      <w:r>
        <w:rPr>
          <w:rFonts w:ascii="Times New Roman" w:hAnsi="Times New Roman" w:cs="Times New Roman"/>
          <w:i/>
          <w:sz w:val="24"/>
          <w:szCs w:val="24"/>
        </w:rPr>
        <w:t xml:space="preserve">, </w:t>
      </w:r>
      <w:r>
        <w:rPr>
          <w:rFonts w:ascii="Times New Roman" w:hAnsi="Times New Roman" w:cs="Times New Roman"/>
          <w:sz w:val="24"/>
          <w:szCs w:val="24"/>
        </w:rPr>
        <w:t>memudahkan melihat stock barang, pembuatan laporan keuangan toko, dan lain-lain.</w:t>
      </w:r>
    </w:p>
    <w:p w:rsidR="00333A38" w:rsidRDefault="00333A38" w:rsidP="00333A38">
      <w:pPr>
        <w:pStyle w:val="ListParagraph"/>
        <w:numPr>
          <w:ilvl w:val="0"/>
          <w:numId w:val="5"/>
        </w:numPr>
        <w:spacing w:line="360" w:lineRule="auto"/>
        <w:ind w:left="567" w:hanging="567"/>
        <w:jc w:val="both"/>
        <w:rPr>
          <w:rFonts w:ascii="Times New Roman" w:hAnsi="Times New Roman" w:cs="Times New Roman"/>
          <w:i/>
          <w:sz w:val="24"/>
          <w:szCs w:val="24"/>
        </w:rPr>
      </w:pPr>
      <w:r>
        <w:rPr>
          <w:rFonts w:ascii="Times New Roman" w:hAnsi="Times New Roman" w:cs="Times New Roman"/>
          <w:sz w:val="24"/>
          <w:szCs w:val="24"/>
        </w:rPr>
        <w:t xml:space="preserve">PC/ </w:t>
      </w:r>
      <w:r w:rsidRPr="00532DB4">
        <w:rPr>
          <w:rFonts w:ascii="Times New Roman" w:hAnsi="Times New Roman" w:cs="Times New Roman"/>
          <w:i/>
          <w:sz w:val="24"/>
          <w:szCs w:val="24"/>
        </w:rPr>
        <w:t>Notebook</w:t>
      </w:r>
      <w:r>
        <w:rPr>
          <w:rFonts w:ascii="Times New Roman" w:hAnsi="Times New Roman" w:cs="Times New Roman"/>
          <w:sz w:val="24"/>
          <w:szCs w:val="24"/>
        </w:rPr>
        <w:t xml:space="preserve">/ </w:t>
      </w:r>
      <w:r w:rsidRPr="00532DB4">
        <w:rPr>
          <w:rFonts w:ascii="Times New Roman" w:hAnsi="Times New Roman" w:cs="Times New Roman"/>
          <w:i/>
          <w:sz w:val="24"/>
          <w:szCs w:val="24"/>
        </w:rPr>
        <w:t>Laptop</w:t>
      </w:r>
    </w:p>
    <w:p w:rsidR="00333A38" w:rsidRPr="00E74493" w:rsidRDefault="00333A38" w:rsidP="00333A38">
      <w:pPr>
        <w:pStyle w:val="ListParagraph"/>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Peralatan komputer dan laptop digunakan unutk menunjang kegiatan adminisratif seperti penyimpanan data perusahaan, pembuatan dokumen dan lain-lain.</w:t>
      </w:r>
      <w:proofErr w:type="gramEnd"/>
    </w:p>
    <w:p w:rsidR="00333A38" w:rsidRPr="00532DB4" w:rsidRDefault="00333A38" w:rsidP="00333A38">
      <w:pPr>
        <w:pStyle w:val="ListParagraph"/>
        <w:numPr>
          <w:ilvl w:val="0"/>
          <w:numId w:val="5"/>
        </w:numPr>
        <w:spacing w:line="360" w:lineRule="auto"/>
        <w:ind w:left="567" w:hanging="567"/>
        <w:jc w:val="both"/>
        <w:rPr>
          <w:rFonts w:ascii="Times New Roman" w:hAnsi="Times New Roman" w:cs="Times New Roman"/>
          <w:i/>
          <w:sz w:val="24"/>
          <w:szCs w:val="24"/>
        </w:rPr>
      </w:pPr>
      <w:r>
        <w:rPr>
          <w:rFonts w:ascii="Times New Roman" w:hAnsi="Times New Roman" w:cs="Times New Roman"/>
          <w:sz w:val="24"/>
          <w:szCs w:val="24"/>
        </w:rPr>
        <w:t>Peralatan lengkap mesin kasir</w:t>
      </w:r>
    </w:p>
    <w:p w:rsidR="00333A38" w:rsidRPr="00DE5DB3" w:rsidRDefault="00333A38" w:rsidP="00333A38">
      <w:pPr>
        <w:pStyle w:val="ListParagraph"/>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Mesin kasir digunakan untuk mempermudah menghitung belanjaan konsumen agar transaksi dilakukan secara efektif, peralatan kasir meliputi mesin kasir, alat menginput barcode barang, printer dan kertas struk belanjaan.</w:t>
      </w:r>
      <w:proofErr w:type="gramEnd"/>
    </w:p>
    <w:p w:rsidR="00333A38" w:rsidRPr="00532DB4" w:rsidRDefault="00333A38" w:rsidP="00333A38">
      <w:pPr>
        <w:pStyle w:val="ListParagraph"/>
        <w:numPr>
          <w:ilvl w:val="0"/>
          <w:numId w:val="5"/>
        </w:numPr>
        <w:spacing w:line="360" w:lineRule="auto"/>
        <w:ind w:left="567" w:hanging="567"/>
        <w:jc w:val="both"/>
        <w:rPr>
          <w:rFonts w:ascii="Times New Roman" w:hAnsi="Times New Roman" w:cs="Times New Roman"/>
          <w:i/>
          <w:sz w:val="24"/>
          <w:szCs w:val="24"/>
        </w:rPr>
      </w:pPr>
      <w:r>
        <w:rPr>
          <w:rFonts w:ascii="Times New Roman" w:hAnsi="Times New Roman" w:cs="Times New Roman"/>
          <w:sz w:val="24"/>
          <w:szCs w:val="24"/>
        </w:rPr>
        <w:t>Meja kasir</w:t>
      </w:r>
    </w:p>
    <w:p w:rsidR="00333A38" w:rsidRDefault="00333A38" w:rsidP="00333A38">
      <w:pPr>
        <w:pStyle w:val="ListParagraph"/>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Meja kasir digunakan untuk menyimpan mesin kasir serta untuk menyimpan barang yang sudah dipilih oleh konsumen untuk dibayar dan dibawa pulang setelah melakukan prosen pembayaran di kasir.</w:t>
      </w:r>
      <w:proofErr w:type="gramEnd"/>
    </w:p>
    <w:p w:rsidR="00333A38" w:rsidRDefault="00333A38" w:rsidP="00333A38">
      <w:pPr>
        <w:pStyle w:val="ListParagraph"/>
        <w:spacing w:line="360" w:lineRule="auto"/>
        <w:ind w:left="567" w:hanging="567"/>
        <w:jc w:val="both"/>
        <w:rPr>
          <w:rFonts w:ascii="Times New Roman" w:hAnsi="Times New Roman" w:cs="Times New Roman"/>
          <w:sz w:val="24"/>
          <w:szCs w:val="24"/>
        </w:rPr>
      </w:pPr>
    </w:p>
    <w:p w:rsidR="00333A38" w:rsidRPr="00532DB4" w:rsidRDefault="00333A38" w:rsidP="00333A38">
      <w:pPr>
        <w:pStyle w:val="ListParagraph"/>
        <w:numPr>
          <w:ilvl w:val="0"/>
          <w:numId w:val="5"/>
        </w:numPr>
        <w:spacing w:line="360" w:lineRule="auto"/>
        <w:ind w:left="567" w:hanging="567"/>
        <w:jc w:val="both"/>
        <w:rPr>
          <w:rFonts w:ascii="Times New Roman" w:hAnsi="Times New Roman" w:cs="Times New Roman"/>
          <w:i/>
          <w:sz w:val="24"/>
          <w:szCs w:val="24"/>
        </w:rPr>
      </w:pPr>
      <w:r>
        <w:rPr>
          <w:rFonts w:ascii="Times New Roman" w:hAnsi="Times New Roman" w:cs="Times New Roman"/>
          <w:sz w:val="24"/>
          <w:szCs w:val="24"/>
        </w:rPr>
        <w:lastRenderedPageBreak/>
        <w:t>Rak minimarket</w:t>
      </w:r>
    </w:p>
    <w:p w:rsidR="00333A38" w:rsidRDefault="00333A38" w:rsidP="00333A38">
      <w:pPr>
        <w:pStyle w:val="ListParagraph"/>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Rak minimarket digunakan untuk memajang produk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dijual agar keliatan rapi. </w:t>
      </w:r>
    </w:p>
    <w:p w:rsidR="00027B65" w:rsidRDefault="00027B65" w:rsidP="00333A38">
      <w:pPr>
        <w:pStyle w:val="ListParagraph"/>
        <w:spacing w:line="360" w:lineRule="auto"/>
        <w:ind w:left="567" w:hanging="567"/>
        <w:jc w:val="both"/>
        <w:rPr>
          <w:rFonts w:ascii="Times New Roman" w:hAnsi="Times New Roman" w:cs="Times New Roman"/>
          <w:sz w:val="24"/>
          <w:szCs w:val="24"/>
        </w:rPr>
      </w:pPr>
    </w:p>
    <w:p w:rsidR="00027B65" w:rsidRPr="00027B65" w:rsidRDefault="00027B65" w:rsidP="00027B65">
      <w:pPr>
        <w:pStyle w:val="ListParagraph"/>
        <w:spacing w:line="360" w:lineRule="auto"/>
        <w:ind w:left="567" w:hanging="567"/>
        <w:jc w:val="both"/>
        <w:rPr>
          <w:rFonts w:ascii="Times New Roman" w:hAnsi="Times New Roman" w:cs="Times New Roman"/>
          <w:b/>
          <w:sz w:val="24"/>
          <w:szCs w:val="24"/>
        </w:rPr>
      </w:pPr>
      <w:r w:rsidRPr="00027B65">
        <w:rPr>
          <w:rFonts w:ascii="Times New Roman" w:hAnsi="Times New Roman" w:cs="Times New Roman"/>
          <w:b/>
          <w:sz w:val="24"/>
          <w:szCs w:val="24"/>
        </w:rPr>
        <w:t>STRATEGI BISNIS</w:t>
      </w:r>
    </w:p>
    <w:p w:rsidR="00027B65" w:rsidRPr="00027B65" w:rsidRDefault="00027B65" w:rsidP="00027B65">
      <w:pPr>
        <w:pStyle w:val="ListParagraph"/>
        <w:spacing w:line="360" w:lineRule="auto"/>
        <w:ind w:left="567" w:hanging="567"/>
        <w:jc w:val="both"/>
        <w:rPr>
          <w:rFonts w:ascii="Times New Roman" w:hAnsi="Times New Roman" w:cs="Times New Roman"/>
          <w:b/>
          <w:sz w:val="24"/>
          <w:szCs w:val="24"/>
        </w:rPr>
      </w:pPr>
      <w:r w:rsidRPr="00027B65">
        <w:rPr>
          <w:rFonts w:ascii="Times New Roman" w:hAnsi="Times New Roman" w:cs="Times New Roman"/>
          <w:b/>
          <w:sz w:val="24"/>
          <w:szCs w:val="24"/>
        </w:rPr>
        <w:t>Pemasaran</w:t>
      </w:r>
    </w:p>
    <w:p w:rsidR="00027B65" w:rsidRPr="00260389" w:rsidRDefault="00027B65" w:rsidP="00DA719E">
      <w:pPr>
        <w:pStyle w:val="ListParagraph"/>
        <w:numPr>
          <w:ilvl w:val="0"/>
          <w:numId w:val="7"/>
        </w:numPr>
        <w:tabs>
          <w:tab w:val="left" w:pos="6450"/>
        </w:tabs>
        <w:spacing w:line="360" w:lineRule="auto"/>
        <w:ind w:left="567" w:hanging="567"/>
        <w:jc w:val="both"/>
        <w:rPr>
          <w:rFonts w:ascii="Times New Roman" w:hAnsi="Times New Roman" w:cs="Times New Roman"/>
          <w:b/>
          <w:i/>
          <w:sz w:val="24"/>
          <w:szCs w:val="24"/>
        </w:rPr>
      </w:pPr>
      <w:r w:rsidRPr="00260389">
        <w:rPr>
          <w:rFonts w:ascii="Times New Roman" w:hAnsi="Times New Roman" w:cs="Times New Roman"/>
          <w:b/>
          <w:i/>
          <w:sz w:val="24"/>
          <w:szCs w:val="24"/>
        </w:rPr>
        <w:t>Advertising</w:t>
      </w:r>
    </w:p>
    <w:p w:rsidR="00027B65" w:rsidRPr="0052691F" w:rsidRDefault="00027B65" w:rsidP="00DA719E">
      <w:pPr>
        <w:pStyle w:val="ListParagraph"/>
        <w:tabs>
          <w:tab w:val="left" w:pos="6450"/>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Bentuk presentasi dan promosi tentang ide, barang, dan jasa melalui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kabar, radio, majalah, bioskop, televisi, atau dalam bentuk poster (benuk promosi berbayar) yang dipasang di tempat-tempat strategis. </w:t>
      </w:r>
      <w:proofErr w:type="gramStart"/>
      <w:r w:rsidRPr="00260389">
        <w:rPr>
          <w:rFonts w:ascii="Times New Roman" w:hAnsi="Times New Roman" w:cs="Times New Roman"/>
          <w:i/>
          <w:sz w:val="24"/>
          <w:szCs w:val="24"/>
        </w:rPr>
        <w:t>Advertising</w:t>
      </w:r>
      <w:r>
        <w:rPr>
          <w:rFonts w:ascii="Times New Roman" w:hAnsi="Times New Roman" w:cs="Times New Roman"/>
          <w:sz w:val="24"/>
          <w:szCs w:val="24"/>
        </w:rPr>
        <w:t xml:space="preserve"> yang dilakukan oleh Cahaya Mart adalah dengan memasang poster dijalan dalam radius beberapa kilometer dari lokasi agar orang mengetahui ada minimarket terdekat dari situ, serta membagikan brosur promosi setiap bulannya diarea komplek perumahan warga.</w:t>
      </w:r>
      <w:proofErr w:type="gramEnd"/>
      <w:r>
        <w:rPr>
          <w:rFonts w:ascii="Times New Roman" w:hAnsi="Times New Roman" w:cs="Times New Roman"/>
          <w:sz w:val="24"/>
          <w:szCs w:val="24"/>
        </w:rPr>
        <w:t xml:space="preserve"> </w:t>
      </w:r>
    </w:p>
    <w:p w:rsidR="00027B65" w:rsidRDefault="00027B65" w:rsidP="00DA719E">
      <w:pPr>
        <w:pStyle w:val="ListParagraph"/>
        <w:numPr>
          <w:ilvl w:val="0"/>
          <w:numId w:val="7"/>
        </w:numPr>
        <w:tabs>
          <w:tab w:val="left" w:pos="6450"/>
        </w:tabs>
        <w:spacing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Sales Promotion</w:t>
      </w:r>
    </w:p>
    <w:p w:rsidR="00027B65" w:rsidRDefault="00027B65" w:rsidP="00DA719E">
      <w:pPr>
        <w:pStyle w:val="ListParagraph"/>
        <w:tabs>
          <w:tab w:val="left" w:pos="6450"/>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Menjual atau memasarkan produk atau jasa dengan </w:t>
      </w:r>
      <w:proofErr w:type="gramStart"/>
      <w:r>
        <w:rPr>
          <w:rFonts w:ascii="Times New Roman" w:hAnsi="Times New Roman" w:cs="Times New Roman"/>
          <w:sz w:val="24"/>
          <w:szCs w:val="24"/>
        </w:rPr>
        <w:t>cara  memajang</w:t>
      </w:r>
      <w:proofErr w:type="gramEnd"/>
      <w:r>
        <w:rPr>
          <w:rFonts w:ascii="Times New Roman" w:hAnsi="Times New Roman" w:cs="Times New Roman"/>
          <w:sz w:val="24"/>
          <w:szCs w:val="24"/>
        </w:rPr>
        <w:t xml:space="preserve"> ditempat-tempat khusus yang menaik perhatian dalam jangka waktu singkat, sehingga konsumen mudah untuk melihatnya. </w:t>
      </w:r>
      <w:proofErr w:type="gramStart"/>
      <w:r>
        <w:rPr>
          <w:rFonts w:ascii="Times New Roman" w:hAnsi="Times New Roman" w:cs="Times New Roman"/>
          <w:sz w:val="24"/>
          <w:szCs w:val="24"/>
        </w:rPr>
        <w:t>Cara Cahaya Mart melakukan promosi penjualan adalah dengan memasang plang promosi bulanan pada bagian atas kasir agar dapat dilihat oleh konsumen serta ada tanda-tanda potongan pembelain pada produk yang sedang diskon.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Strategi dengan mengadakan katalog promosi setiap bulannya juga dilakukan oleh Cahaya Mart sebagai strategi peningatan promosi penjualan.</w:t>
      </w:r>
      <w:proofErr w:type="gramEnd"/>
      <w:r>
        <w:rPr>
          <w:rFonts w:ascii="Times New Roman" w:hAnsi="Times New Roman" w:cs="Times New Roman"/>
          <w:sz w:val="24"/>
          <w:szCs w:val="24"/>
        </w:rPr>
        <w:t xml:space="preserve"> </w:t>
      </w:r>
    </w:p>
    <w:p w:rsidR="009E71C1" w:rsidRDefault="009E71C1" w:rsidP="00DA719E">
      <w:pPr>
        <w:pStyle w:val="ListParagraph"/>
        <w:tabs>
          <w:tab w:val="left" w:pos="6450"/>
        </w:tabs>
        <w:spacing w:line="360" w:lineRule="auto"/>
        <w:ind w:left="567" w:hanging="567"/>
        <w:jc w:val="both"/>
        <w:rPr>
          <w:rFonts w:ascii="Times New Roman" w:hAnsi="Times New Roman" w:cs="Times New Roman"/>
          <w:sz w:val="24"/>
          <w:szCs w:val="24"/>
        </w:rPr>
      </w:pPr>
    </w:p>
    <w:p w:rsidR="00333A38" w:rsidRDefault="009E71C1" w:rsidP="00333A38">
      <w:pPr>
        <w:pStyle w:val="ListParagraph"/>
        <w:spacing w:line="360" w:lineRule="auto"/>
        <w:ind w:left="0"/>
        <w:rPr>
          <w:rFonts w:ascii="Times New Roman" w:hAnsi="Times New Roman" w:cs="Times New Roman"/>
          <w:b/>
          <w:sz w:val="24"/>
          <w:szCs w:val="24"/>
        </w:rPr>
      </w:pPr>
      <w:r w:rsidRPr="009E71C1">
        <w:rPr>
          <w:rFonts w:ascii="Times New Roman" w:hAnsi="Times New Roman" w:cs="Times New Roman"/>
          <w:b/>
          <w:sz w:val="24"/>
          <w:szCs w:val="24"/>
        </w:rPr>
        <w:t>Organisasi</w:t>
      </w:r>
    </w:p>
    <w:p w:rsidR="009E71C1" w:rsidRDefault="009E71C1" w:rsidP="009E71C1">
      <w:pPr>
        <w:tabs>
          <w:tab w:val="left" w:pos="1440"/>
        </w:tabs>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rencana jumlah tenaga kerja yang dibutuhkan oleh Cahaya Mart dalam menjalankan kegiatan operasional ialah sebanyak 10 orang, yang meliputi beberapa jabatan yaitu seorang direktur, 1 orang kepala took yang menjadi pengelola umum, 2 orang kasir,  2 orang pramuniaga, dan 2 orang logistik atau pergudangan. </w:t>
      </w:r>
    </w:p>
    <w:p w:rsidR="009E71C1" w:rsidRDefault="009E71C1" w:rsidP="009E71C1">
      <w:pPr>
        <w:tabs>
          <w:tab w:val="left" w:pos="1440"/>
        </w:tabs>
        <w:spacing w:line="360" w:lineRule="auto"/>
        <w:ind w:firstLine="567"/>
        <w:rPr>
          <w:rFonts w:ascii="Times New Roman" w:hAnsi="Times New Roman" w:cs="Times New Roman"/>
          <w:sz w:val="24"/>
          <w:szCs w:val="24"/>
        </w:rPr>
      </w:pPr>
    </w:p>
    <w:p w:rsidR="009E71C1" w:rsidRDefault="009E71C1" w:rsidP="009E71C1">
      <w:pPr>
        <w:tabs>
          <w:tab w:val="left" w:pos="1440"/>
        </w:tabs>
        <w:spacing w:line="360" w:lineRule="auto"/>
        <w:ind w:firstLine="567"/>
        <w:rPr>
          <w:rFonts w:ascii="Times New Roman" w:hAnsi="Times New Roman" w:cs="Times New Roman"/>
          <w:sz w:val="24"/>
          <w:szCs w:val="24"/>
        </w:rPr>
      </w:pPr>
    </w:p>
    <w:p w:rsidR="009E71C1" w:rsidRPr="00C14E0B" w:rsidRDefault="009E71C1" w:rsidP="009E71C1">
      <w:pPr>
        <w:tabs>
          <w:tab w:val="left" w:pos="1440"/>
        </w:tabs>
        <w:spacing w:line="360" w:lineRule="auto"/>
        <w:ind w:firstLine="567"/>
        <w:rPr>
          <w:rFonts w:ascii="Times New Roman" w:hAnsi="Times New Roman" w:cs="Times New Roman"/>
          <w:sz w:val="24"/>
          <w:szCs w:val="24"/>
        </w:rPr>
      </w:pPr>
    </w:p>
    <w:p w:rsidR="009E71C1" w:rsidRDefault="009E71C1" w:rsidP="00333A38">
      <w:pPr>
        <w:pStyle w:val="ListParagraph"/>
        <w:spacing w:line="360" w:lineRule="auto"/>
        <w:ind w:left="0"/>
        <w:rPr>
          <w:rFonts w:ascii="Times New Roman" w:hAnsi="Times New Roman" w:cs="Times New Roman"/>
          <w:b/>
          <w:sz w:val="24"/>
          <w:szCs w:val="24"/>
        </w:rPr>
      </w:pPr>
      <w:r w:rsidRPr="009E71C1">
        <w:rPr>
          <w:rFonts w:ascii="Times New Roman" w:hAnsi="Times New Roman" w:cs="Times New Roman"/>
          <w:b/>
          <w:sz w:val="24"/>
          <w:szCs w:val="24"/>
        </w:rPr>
        <w:lastRenderedPageBreak/>
        <w:t>Keuangan</w:t>
      </w:r>
    </w:p>
    <w:p w:rsidR="009E71C1" w:rsidRPr="006D1868" w:rsidRDefault="009E71C1" w:rsidP="009E71C1">
      <w:pPr>
        <w:pStyle w:val="ListParagraph"/>
        <w:ind w:left="0"/>
        <w:rPr>
          <w:rFonts w:ascii="Times New Roman" w:hAnsi="Times New Roman" w:cs="Times New Roman"/>
          <w:b/>
          <w:sz w:val="24"/>
          <w:szCs w:val="24"/>
        </w:rPr>
      </w:pPr>
    </w:p>
    <w:p w:rsidR="009E71C1" w:rsidRPr="006D1868" w:rsidRDefault="009E71C1" w:rsidP="009E71C1">
      <w:pPr>
        <w:pStyle w:val="ListParagraph"/>
        <w:ind w:left="0"/>
        <w:rPr>
          <w:rFonts w:ascii="Times New Roman" w:hAnsi="Times New Roman" w:cs="Times New Roman"/>
          <w:b/>
          <w:sz w:val="24"/>
          <w:szCs w:val="24"/>
        </w:rPr>
      </w:pPr>
      <w:r w:rsidRPr="006D1868">
        <w:rPr>
          <w:rFonts w:ascii="Times New Roman" w:hAnsi="Times New Roman" w:cs="Times New Roman"/>
          <w:b/>
          <w:sz w:val="24"/>
          <w:szCs w:val="24"/>
        </w:rPr>
        <w:t>Kesimpulan Analisis Kelayakan Usaha</w:t>
      </w:r>
    </w:p>
    <w:tbl>
      <w:tblPr>
        <w:tblStyle w:val="TableGrid"/>
        <w:tblW w:w="0" w:type="auto"/>
        <w:tblLayout w:type="fixed"/>
        <w:tblLook w:val="04A0" w:firstRow="1" w:lastRow="0" w:firstColumn="1" w:lastColumn="0" w:noHBand="0" w:noVBand="1"/>
      </w:tblPr>
      <w:tblGrid>
        <w:gridCol w:w="2159"/>
        <w:gridCol w:w="2047"/>
        <w:gridCol w:w="2326"/>
        <w:gridCol w:w="1396"/>
      </w:tblGrid>
      <w:tr w:rsidR="009E71C1" w:rsidTr="009E71C1">
        <w:trPr>
          <w:trHeight w:val="450"/>
        </w:trPr>
        <w:tc>
          <w:tcPr>
            <w:tcW w:w="2159" w:type="dxa"/>
          </w:tcPr>
          <w:p w:rsidR="009E71C1" w:rsidRPr="00787C1C" w:rsidRDefault="009E71C1" w:rsidP="009E71C1">
            <w:pPr>
              <w:pStyle w:val="ListParagraph"/>
              <w:spacing w:line="480" w:lineRule="auto"/>
              <w:ind w:left="0"/>
              <w:rPr>
                <w:rFonts w:ascii="Times New Roman" w:hAnsi="Times New Roman" w:cs="Times New Roman"/>
                <w:b/>
              </w:rPr>
            </w:pPr>
            <w:r w:rsidRPr="00787C1C">
              <w:rPr>
                <w:rFonts w:ascii="Times New Roman" w:hAnsi="Times New Roman" w:cs="Times New Roman"/>
                <w:b/>
              </w:rPr>
              <w:t>Instrumen Analisis</w:t>
            </w:r>
          </w:p>
        </w:tc>
        <w:tc>
          <w:tcPr>
            <w:tcW w:w="2047" w:type="dxa"/>
          </w:tcPr>
          <w:p w:rsidR="009E71C1" w:rsidRPr="00787C1C" w:rsidRDefault="009E71C1" w:rsidP="009E71C1">
            <w:pPr>
              <w:pStyle w:val="ListParagraph"/>
              <w:spacing w:line="480" w:lineRule="auto"/>
              <w:ind w:left="0"/>
              <w:rPr>
                <w:rFonts w:ascii="Times New Roman" w:hAnsi="Times New Roman" w:cs="Times New Roman"/>
                <w:b/>
              </w:rPr>
            </w:pPr>
            <w:r w:rsidRPr="00787C1C">
              <w:rPr>
                <w:rFonts w:ascii="Times New Roman" w:hAnsi="Times New Roman" w:cs="Times New Roman"/>
                <w:b/>
              </w:rPr>
              <w:t>Hasil Analisis</w:t>
            </w:r>
          </w:p>
        </w:tc>
        <w:tc>
          <w:tcPr>
            <w:tcW w:w="2326" w:type="dxa"/>
          </w:tcPr>
          <w:p w:rsidR="009E71C1" w:rsidRPr="00787C1C" w:rsidRDefault="009E71C1" w:rsidP="009E71C1">
            <w:pPr>
              <w:pStyle w:val="ListParagraph"/>
              <w:spacing w:line="480" w:lineRule="auto"/>
              <w:ind w:left="0"/>
              <w:rPr>
                <w:rFonts w:ascii="Times New Roman" w:hAnsi="Times New Roman" w:cs="Times New Roman"/>
                <w:b/>
              </w:rPr>
            </w:pPr>
            <w:r w:rsidRPr="00787C1C">
              <w:rPr>
                <w:rFonts w:ascii="Times New Roman" w:hAnsi="Times New Roman" w:cs="Times New Roman"/>
                <w:b/>
              </w:rPr>
              <w:t>Batasan Minimal</w:t>
            </w:r>
          </w:p>
        </w:tc>
        <w:tc>
          <w:tcPr>
            <w:tcW w:w="1396" w:type="dxa"/>
          </w:tcPr>
          <w:p w:rsidR="009E71C1" w:rsidRPr="00787C1C" w:rsidRDefault="009E71C1" w:rsidP="009E71C1">
            <w:pPr>
              <w:pStyle w:val="ListParagraph"/>
              <w:spacing w:line="480" w:lineRule="auto"/>
              <w:ind w:left="0"/>
              <w:rPr>
                <w:rFonts w:ascii="Times New Roman" w:hAnsi="Times New Roman" w:cs="Times New Roman"/>
                <w:b/>
              </w:rPr>
            </w:pPr>
            <w:r w:rsidRPr="00787C1C">
              <w:rPr>
                <w:rFonts w:ascii="Times New Roman" w:hAnsi="Times New Roman" w:cs="Times New Roman"/>
                <w:b/>
              </w:rPr>
              <w:t>Keterangan</w:t>
            </w:r>
          </w:p>
        </w:tc>
      </w:tr>
      <w:tr w:rsidR="009E71C1" w:rsidTr="009E71C1">
        <w:trPr>
          <w:trHeight w:val="891"/>
        </w:trPr>
        <w:tc>
          <w:tcPr>
            <w:tcW w:w="2159" w:type="dxa"/>
          </w:tcPr>
          <w:p w:rsidR="009E71C1" w:rsidRPr="00FA3CAD" w:rsidRDefault="009E71C1" w:rsidP="009E71C1">
            <w:pPr>
              <w:pStyle w:val="ListParagraph"/>
              <w:spacing w:line="480" w:lineRule="auto"/>
              <w:ind w:left="0"/>
              <w:rPr>
                <w:rFonts w:ascii="Times New Roman" w:hAnsi="Times New Roman" w:cs="Times New Roman"/>
                <w:b/>
              </w:rPr>
            </w:pPr>
            <w:r w:rsidRPr="00FA3CAD">
              <w:rPr>
                <w:rFonts w:ascii="Times New Roman" w:hAnsi="Times New Roman" w:cs="Times New Roman"/>
                <w:b/>
              </w:rPr>
              <w:t>Break Event Point</w:t>
            </w:r>
          </w:p>
        </w:tc>
        <w:tc>
          <w:tcPr>
            <w:tcW w:w="2047" w:type="dxa"/>
          </w:tcPr>
          <w:p w:rsidR="009E71C1" w:rsidRPr="00787C1C" w:rsidRDefault="009E71C1" w:rsidP="009E71C1">
            <w:pPr>
              <w:pStyle w:val="ListParagraph"/>
              <w:spacing w:line="480" w:lineRule="auto"/>
              <w:ind w:left="0"/>
              <w:rPr>
                <w:rFonts w:ascii="Times New Roman" w:hAnsi="Times New Roman" w:cs="Times New Roman"/>
              </w:rPr>
            </w:pPr>
            <w:r w:rsidRPr="00787C1C">
              <w:rPr>
                <w:rFonts w:ascii="Times New Roman" w:hAnsi="Times New Roman" w:cs="Times New Roman"/>
              </w:rPr>
              <w:t>Penjualan&gt;nilai BEP</w:t>
            </w:r>
          </w:p>
        </w:tc>
        <w:tc>
          <w:tcPr>
            <w:tcW w:w="2326" w:type="dxa"/>
          </w:tcPr>
          <w:p w:rsidR="009E71C1" w:rsidRPr="00787C1C" w:rsidRDefault="009E71C1" w:rsidP="009E71C1">
            <w:pPr>
              <w:pStyle w:val="ListParagraph"/>
              <w:spacing w:line="480" w:lineRule="auto"/>
              <w:ind w:left="0"/>
              <w:rPr>
                <w:rFonts w:ascii="Times New Roman" w:hAnsi="Times New Roman" w:cs="Times New Roman"/>
              </w:rPr>
            </w:pPr>
            <w:r w:rsidRPr="00787C1C">
              <w:rPr>
                <w:rFonts w:ascii="Times New Roman" w:hAnsi="Times New Roman" w:cs="Times New Roman"/>
              </w:rPr>
              <w:t>Penjualan pertahun &gt; BEP pertahun</w:t>
            </w:r>
          </w:p>
        </w:tc>
        <w:tc>
          <w:tcPr>
            <w:tcW w:w="1396" w:type="dxa"/>
          </w:tcPr>
          <w:p w:rsidR="009E71C1" w:rsidRPr="00787C1C" w:rsidRDefault="009E71C1" w:rsidP="009E71C1">
            <w:pPr>
              <w:pStyle w:val="ListParagraph"/>
              <w:spacing w:line="480" w:lineRule="auto"/>
              <w:ind w:left="0"/>
              <w:rPr>
                <w:rFonts w:ascii="Times New Roman" w:hAnsi="Times New Roman" w:cs="Times New Roman"/>
              </w:rPr>
            </w:pPr>
            <w:r w:rsidRPr="00787C1C">
              <w:rPr>
                <w:rFonts w:ascii="Times New Roman" w:hAnsi="Times New Roman" w:cs="Times New Roman"/>
              </w:rPr>
              <w:t>Layak</w:t>
            </w:r>
          </w:p>
        </w:tc>
      </w:tr>
      <w:tr w:rsidR="009E71C1" w:rsidTr="009E71C1">
        <w:trPr>
          <w:trHeight w:val="450"/>
        </w:trPr>
        <w:tc>
          <w:tcPr>
            <w:tcW w:w="2159" w:type="dxa"/>
          </w:tcPr>
          <w:p w:rsidR="009E71C1" w:rsidRPr="00FA3CAD" w:rsidRDefault="009E71C1" w:rsidP="009E71C1">
            <w:pPr>
              <w:pStyle w:val="ListParagraph"/>
              <w:spacing w:line="480" w:lineRule="auto"/>
              <w:ind w:left="0"/>
              <w:rPr>
                <w:rFonts w:ascii="Times New Roman" w:hAnsi="Times New Roman" w:cs="Times New Roman"/>
                <w:b/>
              </w:rPr>
            </w:pPr>
            <w:r w:rsidRPr="00FA3CAD">
              <w:rPr>
                <w:rFonts w:ascii="Times New Roman" w:hAnsi="Times New Roman" w:cs="Times New Roman"/>
                <w:b/>
              </w:rPr>
              <w:t>Net Present Value</w:t>
            </w:r>
          </w:p>
        </w:tc>
        <w:tc>
          <w:tcPr>
            <w:tcW w:w="2047" w:type="dxa"/>
          </w:tcPr>
          <w:p w:rsidR="009E71C1" w:rsidRPr="00787C1C" w:rsidRDefault="009E71C1" w:rsidP="009E71C1">
            <w:pPr>
              <w:pStyle w:val="ListParagraph"/>
              <w:spacing w:line="480" w:lineRule="auto"/>
              <w:ind w:left="0"/>
              <w:rPr>
                <w:rFonts w:ascii="Times New Roman" w:hAnsi="Times New Roman" w:cs="Times New Roman"/>
              </w:rPr>
            </w:pPr>
            <w:r w:rsidRPr="00787C1C">
              <w:rPr>
                <w:rFonts w:ascii="Times New Roman" w:hAnsi="Times New Roman" w:cs="Times New Roman"/>
              </w:rPr>
              <w:t>&gt;0</w:t>
            </w:r>
          </w:p>
        </w:tc>
        <w:tc>
          <w:tcPr>
            <w:tcW w:w="2326" w:type="dxa"/>
          </w:tcPr>
          <w:p w:rsidR="009E71C1" w:rsidRPr="00787C1C" w:rsidRDefault="009E71C1" w:rsidP="009E71C1">
            <w:pPr>
              <w:pStyle w:val="ListParagraph"/>
              <w:spacing w:line="480" w:lineRule="auto"/>
              <w:ind w:left="0"/>
              <w:rPr>
                <w:rFonts w:ascii="Times New Roman" w:hAnsi="Times New Roman" w:cs="Times New Roman"/>
              </w:rPr>
            </w:pPr>
            <w:r w:rsidRPr="00787C1C">
              <w:rPr>
                <w:rFonts w:ascii="Times New Roman" w:hAnsi="Times New Roman" w:cs="Times New Roman"/>
              </w:rPr>
              <w:t>Rp 1,867,630,490.74</w:t>
            </w:r>
          </w:p>
        </w:tc>
        <w:tc>
          <w:tcPr>
            <w:tcW w:w="1396" w:type="dxa"/>
          </w:tcPr>
          <w:p w:rsidR="009E71C1" w:rsidRPr="00787C1C" w:rsidRDefault="009E71C1" w:rsidP="009E71C1">
            <w:pPr>
              <w:pStyle w:val="ListParagraph"/>
              <w:spacing w:line="480" w:lineRule="auto"/>
              <w:ind w:left="0"/>
              <w:rPr>
                <w:rFonts w:ascii="Times New Roman" w:hAnsi="Times New Roman" w:cs="Times New Roman"/>
              </w:rPr>
            </w:pPr>
            <w:r w:rsidRPr="00787C1C">
              <w:rPr>
                <w:rFonts w:ascii="Times New Roman" w:hAnsi="Times New Roman" w:cs="Times New Roman"/>
              </w:rPr>
              <w:t>Layak</w:t>
            </w:r>
          </w:p>
        </w:tc>
      </w:tr>
      <w:tr w:rsidR="009E71C1" w:rsidTr="009E71C1">
        <w:trPr>
          <w:trHeight w:val="891"/>
        </w:trPr>
        <w:tc>
          <w:tcPr>
            <w:tcW w:w="2159" w:type="dxa"/>
          </w:tcPr>
          <w:p w:rsidR="009E71C1" w:rsidRPr="00FA3CAD" w:rsidRDefault="009E71C1" w:rsidP="009E71C1">
            <w:pPr>
              <w:pStyle w:val="ListParagraph"/>
              <w:spacing w:line="480" w:lineRule="auto"/>
              <w:ind w:left="0"/>
              <w:rPr>
                <w:rFonts w:ascii="Times New Roman" w:hAnsi="Times New Roman" w:cs="Times New Roman"/>
                <w:b/>
              </w:rPr>
            </w:pPr>
            <w:r w:rsidRPr="00FA3CAD">
              <w:rPr>
                <w:rFonts w:ascii="Times New Roman" w:hAnsi="Times New Roman" w:cs="Times New Roman"/>
                <w:b/>
              </w:rPr>
              <w:t>Interest Rate of Return</w:t>
            </w:r>
          </w:p>
        </w:tc>
        <w:tc>
          <w:tcPr>
            <w:tcW w:w="2047" w:type="dxa"/>
          </w:tcPr>
          <w:p w:rsidR="009E71C1" w:rsidRDefault="009E71C1" w:rsidP="009E71C1">
            <w:pPr>
              <w:pStyle w:val="ListParagraph"/>
              <w:spacing w:line="480" w:lineRule="auto"/>
              <w:ind w:left="0"/>
              <w:rPr>
                <w:rFonts w:ascii="Times New Roman" w:hAnsi="Times New Roman" w:cs="Times New Roman"/>
              </w:rPr>
            </w:pPr>
          </w:p>
          <w:p w:rsidR="009E71C1" w:rsidRPr="00787C1C" w:rsidRDefault="009E71C1" w:rsidP="009E71C1">
            <w:pPr>
              <w:pStyle w:val="ListParagraph"/>
              <w:spacing w:line="480" w:lineRule="auto"/>
              <w:ind w:left="0"/>
              <w:rPr>
                <w:rFonts w:ascii="Times New Roman" w:hAnsi="Times New Roman" w:cs="Times New Roman"/>
              </w:rPr>
            </w:pPr>
            <w:r>
              <w:rPr>
                <w:rFonts w:ascii="Times New Roman" w:hAnsi="Times New Roman" w:cs="Times New Roman"/>
              </w:rPr>
              <w:t>78,92%</w:t>
            </w:r>
          </w:p>
        </w:tc>
        <w:tc>
          <w:tcPr>
            <w:tcW w:w="2326" w:type="dxa"/>
          </w:tcPr>
          <w:p w:rsidR="009E71C1" w:rsidRDefault="009E71C1" w:rsidP="009E71C1">
            <w:pPr>
              <w:pStyle w:val="ListParagraph"/>
              <w:spacing w:line="480" w:lineRule="auto"/>
              <w:ind w:left="0"/>
              <w:rPr>
                <w:rFonts w:ascii="Times New Roman" w:hAnsi="Times New Roman" w:cs="Times New Roman"/>
              </w:rPr>
            </w:pPr>
          </w:p>
          <w:p w:rsidR="009E71C1" w:rsidRPr="00787C1C" w:rsidRDefault="009E71C1" w:rsidP="009E71C1">
            <w:pPr>
              <w:pStyle w:val="ListParagraph"/>
              <w:spacing w:line="480" w:lineRule="auto"/>
              <w:ind w:left="0"/>
              <w:rPr>
                <w:rFonts w:ascii="Times New Roman" w:hAnsi="Times New Roman" w:cs="Times New Roman"/>
              </w:rPr>
            </w:pPr>
            <w:r>
              <w:rPr>
                <w:rFonts w:ascii="Times New Roman" w:hAnsi="Times New Roman" w:cs="Times New Roman"/>
              </w:rPr>
              <w:t>69,5%</w:t>
            </w:r>
          </w:p>
        </w:tc>
        <w:tc>
          <w:tcPr>
            <w:tcW w:w="1396" w:type="dxa"/>
          </w:tcPr>
          <w:p w:rsidR="009E71C1" w:rsidRDefault="009E71C1" w:rsidP="009E71C1">
            <w:pPr>
              <w:pStyle w:val="ListParagraph"/>
              <w:spacing w:line="480" w:lineRule="auto"/>
              <w:ind w:left="0"/>
              <w:rPr>
                <w:rFonts w:ascii="Times New Roman" w:hAnsi="Times New Roman" w:cs="Times New Roman"/>
              </w:rPr>
            </w:pPr>
          </w:p>
          <w:p w:rsidR="009E71C1" w:rsidRPr="00787C1C" w:rsidRDefault="009E71C1" w:rsidP="009E71C1">
            <w:pPr>
              <w:pStyle w:val="ListParagraph"/>
              <w:spacing w:line="480" w:lineRule="auto"/>
              <w:ind w:left="0"/>
              <w:rPr>
                <w:rFonts w:ascii="Times New Roman" w:hAnsi="Times New Roman" w:cs="Times New Roman"/>
              </w:rPr>
            </w:pPr>
            <w:r w:rsidRPr="00787C1C">
              <w:rPr>
                <w:rFonts w:ascii="Times New Roman" w:hAnsi="Times New Roman" w:cs="Times New Roman"/>
              </w:rPr>
              <w:t>Layak</w:t>
            </w:r>
          </w:p>
        </w:tc>
      </w:tr>
      <w:tr w:rsidR="009E71C1" w:rsidTr="009E71C1">
        <w:trPr>
          <w:trHeight w:val="459"/>
        </w:trPr>
        <w:tc>
          <w:tcPr>
            <w:tcW w:w="2159" w:type="dxa"/>
          </w:tcPr>
          <w:p w:rsidR="009E71C1" w:rsidRPr="00FA3CAD" w:rsidRDefault="009E71C1" w:rsidP="009E71C1">
            <w:pPr>
              <w:pStyle w:val="ListParagraph"/>
              <w:spacing w:line="480" w:lineRule="auto"/>
              <w:ind w:left="0"/>
              <w:rPr>
                <w:rFonts w:ascii="Times New Roman" w:hAnsi="Times New Roman" w:cs="Times New Roman"/>
                <w:b/>
              </w:rPr>
            </w:pPr>
            <w:r w:rsidRPr="00FA3CAD">
              <w:rPr>
                <w:rFonts w:ascii="Times New Roman" w:hAnsi="Times New Roman" w:cs="Times New Roman"/>
                <w:b/>
              </w:rPr>
              <w:t>Profitability Index</w:t>
            </w:r>
          </w:p>
        </w:tc>
        <w:tc>
          <w:tcPr>
            <w:tcW w:w="2047" w:type="dxa"/>
          </w:tcPr>
          <w:p w:rsidR="009E71C1" w:rsidRPr="00787C1C" w:rsidRDefault="009E71C1" w:rsidP="009E71C1">
            <w:pPr>
              <w:pStyle w:val="ListParagraph"/>
              <w:spacing w:line="480" w:lineRule="auto"/>
              <w:ind w:left="0"/>
              <w:rPr>
                <w:rFonts w:ascii="Times New Roman" w:hAnsi="Times New Roman" w:cs="Times New Roman"/>
              </w:rPr>
            </w:pPr>
            <w:r w:rsidRPr="00787C1C">
              <w:rPr>
                <w:rFonts w:ascii="Times New Roman" w:hAnsi="Times New Roman" w:cs="Times New Roman"/>
              </w:rPr>
              <w:t>&gt;1</w:t>
            </w:r>
          </w:p>
        </w:tc>
        <w:tc>
          <w:tcPr>
            <w:tcW w:w="2326" w:type="dxa"/>
          </w:tcPr>
          <w:p w:rsidR="009E71C1" w:rsidRPr="00787C1C" w:rsidRDefault="009E71C1" w:rsidP="009E71C1">
            <w:pPr>
              <w:pStyle w:val="ListParagraph"/>
              <w:spacing w:line="480" w:lineRule="auto"/>
              <w:ind w:left="0"/>
              <w:rPr>
                <w:rFonts w:ascii="Times New Roman" w:hAnsi="Times New Roman" w:cs="Times New Roman"/>
              </w:rPr>
            </w:pPr>
            <m:oMathPara>
              <m:oMath>
                <m:r>
                  <w:rPr>
                    <w:rFonts w:ascii="Cambria Math" w:hAnsi="Cambria Math" w:cs="Times New Roman"/>
                  </w:rPr>
                  <m:t>2.572</m:t>
                </m:r>
              </m:oMath>
            </m:oMathPara>
          </w:p>
        </w:tc>
        <w:tc>
          <w:tcPr>
            <w:tcW w:w="1396" w:type="dxa"/>
          </w:tcPr>
          <w:p w:rsidR="009E71C1" w:rsidRPr="00787C1C" w:rsidRDefault="009E71C1" w:rsidP="009E71C1">
            <w:pPr>
              <w:pStyle w:val="ListParagraph"/>
              <w:spacing w:line="480" w:lineRule="auto"/>
              <w:ind w:left="0"/>
              <w:rPr>
                <w:rFonts w:ascii="Times New Roman" w:hAnsi="Times New Roman" w:cs="Times New Roman"/>
              </w:rPr>
            </w:pPr>
            <w:r w:rsidRPr="00787C1C">
              <w:rPr>
                <w:rFonts w:ascii="Times New Roman" w:hAnsi="Times New Roman" w:cs="Times New Roman"/>
              </w:rPr>
              <w:t>Layak</w:t>
            </w:r>
          </w:p>
        </w:tc>
      </w:tr>
      <w:tr w:rsidR="009E71C1" w:rsidTr="009E71C1">
        <w:trPr>
          <w:trHeight w:val="891"/>
        </w:trPr>
        <w:tc>
          <w:tcPr>
            <w:tcW w:w="2159" w:type="dxa"/>
          </w:tcPr>
          <w:p w:rsidR="009E71C1" w:rsidRPr="00FA3CAD" w:rsidRDefault="009E71C1" w:rsidP="009E71C1">
            <w:pPr>
              <w:pStyle w:val="ListParagraph"/>
              <w:spacing w:line="480" w:lineRule="auto"/>
              <w:ind w:left="0"/>
              <w:rPr>
                <w:rFonts w:ascii="Times New Roman" w:hAnsi="Times New Roman" w:cs="Times New Roman"/>
                <w:b/>
              </w:rPr>
            </w:pPr>
            <w:r w:rsidRPr="00FA3CAD">
              <w:rPr>
                <w:rFonts w:ascii="Times New Roman" w:hAnsi="Times New Roman" w:cs="Times New Roman"/>
                <w:b/>
              </w:rPr>
              <w:t>Payback Period</w:t>
            </w:r>
          </w:p>
        </w:tc>
        <w:tc>
          <w:tcPr>
            <w:tcW w:w="2047" w:type="dxa"/>
          </w:tcPr>
          <w:p w:rsidR="009E71C1" w:rsidRPr="00787C1C" w:rsidRDefault="009E71C1" w:rsidP="009E71C1">
            <w:pPr>
              <w:pStyle w:val="ListParagraph"/>
              <w:spacing w:line="480" w:lineRule="auto"/>
              <w:ind w:left="0"/>
              <w:rPr>
                <w:rFonts w:ascii="Times New Roman" w:hAnsi="Times New Roman" w:cs="Times New Roman"/>
              </w:rPr>
            </w:pPr>
            <w:r w:rsidRPr="00787C1C">
              <w:rPr>
                <w:rFonts w:ascii="Times New Roman" w:hAnsi="Times New Roman" w:cs="Times New Roman"/>
              </w:rPr>
              <w:t>&lt;5 tahun</w:t>
            </w:r>
          </w:p>
        </w:tc>
        <w:tc>
          <w:tcPr>
            <w:tcW w:w="2326" w:type="dxa"/>
          </w:tcPr>
          <w:p w:rsidR="009E71C1" w:rsidRPr="00787C1C" w:rsidRDefault="009E71C1" w:rsidP="009E71C1">
            <w:pPr>
              <w:pStyle w:val="ListParagraph"/>
              <w:spacing w:line="480" w:lineRule="auto"/>
              <w:ind w:left="0"/>
              <w:rPr>
                <w:rFonts w:ascii="Times New Roman" w:hAnsi="Times New Roman" w:cs="Times New Roman"/>
              </w:rPr>
            </w:pPr>
            <w:r w:rsidRPr="00787C1C">
              <w:rPr>
                <w:rFonts w:ascii="Times New Roman" w:hAnsi="Times New Roman" w:cs="Times New Roman"/>
              </w:rPr>
              <w:t xml:space="preserve">1 tahun </w:t>
            </w:r>
            <w:r>
              <w:rPr>
                <w:rFonts w:ascii="Times New Roman" w:hAnsi="Times New Roman" w:cs="Times New Roman"/>
              </w:rPr>
              <w:t>2 bulan 20</w:t>
            </w:r>
            <w:r w:rsidRPr="00787C1C">
              <w:rPr>
                <w:rFonts w:ascii="Times New Roman" w:hAnsi="Times New Roman" w:cs="Times New Roman"/>
              </w:rPr>
              <w:t xml:space="preserve"> hari</w:t>
            </w:r>
          </w:p>
        </w:tc>
        <w:tc>
          <w:tcPr>
            <w:tcW w:w="1396" w:type="dxa"/>
          </w:tcPr>
          <w:p w:rsidR="009E71C1" w:rsidRPr="00787C1C" w:rsidRDefault="009E71C1" w:rsidP="009E71C1">
            <w:pPr>
              <w:pStyle w:val="ListParagraph"/>
              <w:spacing w:line="480" w:lineRule="auto"/>
              <w:ind w:left="0"/>
              <w:rPr>
                <w:rFonts w:ascii="Times New Roman" w:hAnsi="Times New Roman" w:cs="Times New Roman"/>
              </w:rPr>
            </w:pPr>
            <w:r w:rsidRPr="00787C1C">
              <w:rPr>
                <w:rFonts w:ascii="Times New Roman" w:hAnsi="Times New Roman" w:cs="Times New Roman"/>
              </w:rPr>
              <w:t>Layak</w:t>
            </w:r>
          </w:p>
        </w:tc>
      </w:tr>
    </w:tbl>
    <w:p w:rsidR="009E71C1" w:rsidRDefault="009E71C1" w:rsidP="009E71C1">
      <w:pPr>
        <w:pStyle w:val="ListParagraph"/>
        <w:spacing w:line="360" w:lineRule="auto"/>
        <w:ind w:left="0"/>
        <w:rPr>
          <w:rFonts w:ascii="Times New Roman" w:hAnsi="Times New Roman" w:cs="Times New Roman"/>
          <w:b/>
          <w:sz w:val="24"/>
          <w:szCs w:val="24"/>
        </w:rPr>
      </w:pPr>
    </w:p>
    <w:p w:rsidR="009E71C1" w:rsidRDefault="009E71C1" w:rsidP="00333A38">
      <w:pPr>
        <w:pStyle w:val="ListParagraph"/>
        <w:spacing w:line="360" w:lineRule="auto"/>
        <w:ind w:left="0"/>
        <w:rPr>
          <w:rFonts w:ascii="Times New Roman" w:hAnsi="Times New Roman" w:cs="Times New Roman"/>
          <w:b/>
          <w:sz w:val="24"/>
          <w:szCs w:val="24"/>
        </w:rPr>
      </w:pPr>
      <w:r w:rsidRPr="009E71C1">
        <w:rPr>
          <w:rFonts w:ascii="Times New Roman" w:hAnsi="Times New Roman" w:cs="Times New Roman"/>
          <w:b/>
          <w:sz w:val="24"/>
          <w:szCs w:val="24"/>
        </w:rPr>
        <w:t>Pengendalian Resiko</w:t>
      </w:r>
    </w:p>
    <w:p w:rsidR="009E71C1" w:rsidRDefault="009E71C1" w:rsidP="00844ABC">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Dalam pengelolaan usaha Cahaya Mart, berbagai jenis risiko yang </w:t>
      </w:r>
      <w:r w:rsidR="00844ABC">
        <w:rPr>
          <w:rFonts w:ascii="Times New Roman" w:hAnsi="Times New Roman" w:cs="Times New Roman"/>
          <w:sz w:val="24"/>
          <w:szCs w:val="24"/>
        </w:rPr>
        <w:t xml:space="preserve">diperkirakan muncul antara lain: </w:t>
      </w:r>
      <w:r w:rsidRPr="009E71C1">
        <w:rPr>
          <w:rFonts w:ascii="Times New Roman" w:hAnsi="Times New Roman" w:cs="Times New Roman"/>
          <w:sz w:val="24"/>
          <w:szCs w:val="24"/>
        </w:rPr>
        <w:t>Risiko munculnya pesaing atau pendatang baru yang lebih inovatif</w:t>
      </w:r>
      <w:r w:rsidR="00844ABC">
        <w:rPr>
          <w:rFonts w:ascii="Times New Roman" w:hAnsi="Times New Roman" w:cs="Times New Roman"/>
          <w:sz w:val="24"/>
          <w:szCs w:val="24"/>
        </w:rPr>
        <w:t xml:space="preserve">, </w:t>
      </w:r>
      <w:r w:rsidRPr="009E71C1">
        <w:rPr>
          <w:rFonts w:ascii="Times New Roman" w:hAnsi="Times New Roman" w:cs="Times New Roman"/>
          <w:sz w:val="24"/>
          <w:szCs w:val="24"/>
        </w:rPr>
        <w:t>Risiko kecurangan dalam bertransaksi dengan p</w:t>
      </w:r>
      <w:r w:rsidR="00844ABC">
        <w:rPr>
          <w:rFonts w:ascii="Times New Roman" w:hAnsi="Times New Roman" w:cs="Times New Roman"/>
          <w:sz w:val="24"/>
          <w:szCs w:val="24"/>
        </w:rPr>
        <w:t xml:space="preserve">emasok, </w:t>
      </w:r>
      <w:r w:rsidRPr="009E71C1">
        <w:rPr>
          <w:rFonts w:ascii="Times New Roman" w:hAnsi="Times New Roman" w:cs="Times New Roman"/>
          <w:sz w:val="24"/>
          <w:szCs w:val="24"/>
        </w:rPr>
        <w:t xml:space="preserve">Risiko Sumber daya manusia berupa tenaga kerja yang kurang dedikasi, semangat, </w:t>
      </w:r>
      <w:r w:rsidR="00844ABC">
        <w:rPr>
          <w:rFonts w:ascii="Times New Roman" w:hAnsi="Times New Roman" w:cs="Times New Roman"/>
          <w:sz w:val="24"/>
          <w:szCs w:val="24"/>
        </w:rPr>
        <w:t xml:space="preserve">    </w:t>
      </w:r>
      <w:r w:rsidRPr="009E71C1">
        <w:rPr>
          <w:rFonts w:ascii="Times New Roman" w:hAnsi="Times New Roman" w:cs="Times New Roman"/>
          <w:sz w:val="24"/>
          <w:szCs w:val="24"/>
        </w:rPr>
        <w:t>kejujuran dan memilik</w:t>
      </w:r>
      <w:r w:rsidR="00844ABC">
        <w:rPr>
          <w:rFonts w:ascii="Times New Roman" w:hAnsi="Times New Roman" w:cs="Times New Roman"/>
          <w:sz w:val="24"/>
          <w:szCs w:val="24"/>
        </w:rPr>
        <w:t xml:space="preserve">i kemampuan yang kurang memadai, </w:t>
      </w:r>
      <w:r w:rsidRPr="00844ABC">
        <w:rPr>
          <w:rFonts w:ascii="Times New Roman" w:hAnsi="Times New Roman" w:cs="Times New Roman"/>
          <w:sz w:val="24"/>
          <w:szCs w:val="24"/>
        </w:rPr>
        <w:t xml:space="preserve">Risiko kerusakan produk </w:t>
      </w:r>
      <w:r w:rsidR="00844ABC">
        <w:rPr>
          <w:rFonts w:ascii="Times New Roman" w:hAnsi="Times New Roman" w:cs="Times New Roman"/>
          <w:sz w:val="24"/>
          <w:szCs w:val="24"/>
        </w:rPr>
        <w:t>, Risiko pencurian aset.</w:t>
      </w:r>
    </w:p>
    <w:p w:rsidR="00844ABC" w:rsidRDefault="00844ABC" w:rsidP="00844ABC">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Berikut adalah pengendalian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oleh Cahaya Mart untuk mengatasi risiko bisnis. </w:t>
      </w:r>
    </w:p>
    <w:p w:rsidR="00844ABC" w:rsidRDefault="00844ABC" w:rsidP="00844ABC">
      <w:pPr>
        <w:pStyle w:val="ListParagraph"/>
        <w:numPr>
          <w:ilvl w:val="0"/>
          <w:numId w:val="9"/>
        </w:numPr>
        <w:spacing w:line="360" w:lineRule="auto"/>
        <w:ind w:left="426"/>
        <w:jc w:val="both"/>
        <w:rPr>
          <w:rFonts w:ascii="Times New Roman" w:hAnsi="Times New Roman" w:cs="Times New Roman"/>
          <w:sz w:val="24"/>
          <w:szCs w:val="24"/>
        </w:rPr>
      </w:pPr>
      <w:r w:rsidRPr="00844ABC">
        <w:rPr>
          <w:rFonts w:ascii="Times New Roman" w:hAnsi="Times New Roman" w:cs="Times New Roman"/>
          <w:sz w:val="24"/>
          <w:szCs w:val="24"/>
        </w:rPr>
        <w:t xml:space="preserve">Dalam mengatasi pesaing baru yang lebih inovatif, maka Cahaya Mart akan menekankan promosi dan memposisikan diri sebagai minimarket yang menjual produk yang lengkap, meningkatkan kulaitas pelayanan, menggencarkan promosi setiap bulannya dan selalu melakukan inovasi dan menyesuaikan diri dengan kondisi dan kebutuhan lingkungan sekitar. </w:t>
      </w:r>
    </w:p>
    <w:p w:rsidR="00844ABC" w:rsidRDefault="00844ABC" w:rsidP="00844ABC">
      <w:pPr>
        <w:pStyle w:val="ListParagraph"/>
        <w:numPr>
          <w:ilvl w:val="0"/>
          <w:numId w:val="9"/>
        </w:numPr>
        <w:spacing w:line="360" w:lineRule="auto"/>
        <w:ind w:left="426"/>
        <w:jc w:val="both"/>
        <w:rPr>
          <w:rFonts w:ascii="Times New Roman" w:hAnsi="Times New Roman" w:cs="Times New Roman"/>
          <w:sz w:val="24"/>
          <w:szCs w:val="24"/>
        </w:rPr>
      </w:pPr>
      <w:r w:rsidRPr="00844ABC">
        <w:rPr>
          <w:rFonts w:ascii="Times New Roman" w:hAnsi="Times New Roman" w:cs="Times New Roman"/>
          <w:sz w:val="24"/>
          <w:szCs w:val="24"/>
        </w:rPr>
        <w:t xml:space="preserve">Dalam mengatasi masalah kecurangan transaksi dengan pihak pemasok, Cahaya Mart akan melakukan arsip data pembelian barang, nota pembelian barang yang dibeli akan direkapitulasi agar tidak terjadi pembayaran ganda, serta Cahaya Mart akan membuat </w:t>
      </w:r>
      <w:r w:rsidRPr="00844ABC">
        <w:rPr>
          <w:rFonts w:ascii="Times New Roman" w:hAnsi="Times New Roman" w:cs="Times New Roman"/>
          <w:sz w:val="24"/>
          <w:szCs w:val="24"/>
        </w:rPr>
        <w:lastRenderedPageBreak/>
        <w:t xml:space="preserve">perjanjian tertulis dengan pemasok yang harus ditandatangani kedua belah pihak apabila terjadi keterlambatan pengiriman barang. </w:t>
      </w:r>
    </w:p>
    <w:p w:rsidR="00844ABC" w:rsidRDefault="00844ABC" w:rsidP="00844ABC">
      <w:pPr>
        <w:pStyle w:val="ListParagraph"/>
        <w:numPr>
          <w:ilvl w:val="0"/>
          <w:numId w:val="9"/>
        </w:numPr>
        <w:spacing w:line="360" w:lineRule="auto"/>
        <w:ind w:left="426"/>
        <w:jc w:val="both"/>
        <w:rPr>
          <w:rFonts w:ascii="Times New Roman" w:hAnsi="Times New Roman" w:cs="Times New Roman"/>
          <w:sz w:val="24"/>
          <w:szCs w:val="24"/>
        </w:rPr>
      </w:pPr>
      <w:r w:rsidRPr="00844ABC">
        <w:rPr>
          <w:rFonts w:ascii="Times New Roman" w:hAnsi="Times New Roman" w:cs="Times New Roman"/>
          <w:sz w:val="24"/>
          <w:szCs w:val="24"/>
        </w:rPr>
        <w:t xml:space="preserve">Untuk mengatasi resiko sumber daya manusia, Cahaya Mart </w:t>
      </w:r>
      <w:proofErr w:type="gramStart"/>
      <w:r w:rsidRPr="00844ABC">
        <w:rPr>
          <w:rFonts w:ascii="Times New Roman" w:hAnsi="Times New Roman" w:cs="Times New Roman"/>
          <w:sz w:val="24"/>
          <w:szCs w:val="24"/>
        </w:rPr>
        <w:t>akan</w:t>
      </w:r>
      <w:proofErr w:type="gramEnd"/>
      <w:r w:rsidRPr="00844ABC">
        <w:rPr>
          <w:rFonts w:ascii="Times New Roman" w:hAnsi="Times New Roman" w:cs="Times New Roman"/>
          <w:sz w:val="24"/>
          <w:szCs w:val="24"/>
        </w:rPr>
        <w:t xml:space="preserve"> melakukan proses seleksi karyawan yang ketat, mengupayakan lingkungan kerja yang nyaman untuk seluruh karyawan, adanya komunikasi yang baik antar direktur dan bawahan agar terciptanya motivasi untuk karyawan agar lebih giat bekerja serta adanya system balas jasa untuk meningkatkan loyalitas karyawan terhadap perusahaan.</w:t>
      </w:r>
    </w:p>
    <w:p w:rsidR="00844ABC" w:rsidRDefault="00844ABC" w:rsidP="00844ABC">
      <w:pPr>
        <w:pStyle w:val="ListParagraph"/>
        <w:numPr>
          <w:ilvl w:val="0"/>
          <w:numId w:val="9"/>
        </w:numPr>
        <w:spacing w:line="360" w:lineRule="auto"/>
        <w:ind w:left="426"/>
        <w:jc w:val="both"/>
        <w:rPr>
          <w:rFonts w:ascii="Times New Roman" w:hAnsi="Times New Roman" w:cs="Times New Roman"/>
          <w:sz w:val="24"/>
          <w:szCs w:val="24"/>
        </w:rPr>
      </w:pPr>
      <w:r w:rsidRPr="00844ABC">
        <w:rPr>
          <w:rFonts w:ascii="Times New Roman" w:hAnsi="Times New Roman" w:cs="Times New Roman"/>
          <w:sz w:val="24"/>
          <w:szCs w:val="24"/>
        </w:rPr>
        <w:t xml:space="preserve">Untuk mengatasi kelayakan produk, Cahaya mart </w:t>
      </w:r>
      <w:proofErr w:type="gramStart"/>
      <w:r w:rsidRPr="00844ABC">
        <w:rPr>
          <w:rFonts w:ascii="Times New Roman" w:hAnsi="Times New Roman" w:cs="Times New Roman"/>
          <w:sz w:val="24"/>
          <w:szCs w:val="24"/>
        </w:rPr>
        <w:t>akan</w:t>
      </w:r>
      <w:proofErr w:type="gramEnd"/>
      <w:r w:rsidRPr="00844ABC">
        <w:rPr>
          <w:rFonts w:ascii="Times New Roman" w:hAnsi="Times New Roman" w:cs="Times New Roman"/>
          <w:sz w:val="24"/>
          <w:szCs w:val="24"/>
        </w:rPr>
        <w:t xml:space="preserve"> menerapkan sistem </w:t>
      </w:r>
      <w:r w:rsidRPr="00844ABC">
        <w:rPr>
          <w:rFonts w:ascii="Times New Roman" w:hAnsi="Times New Roman" w:cs="Times New Roman"/>
          <w:i/>
          <w:sz w:val="24"/>
          <w:szCs w:val="24"/>
        </w:rPr>
        <w:t>First in</w:t>
      </w:r>
      <w:r w:rsidRPr="00844ABC">
        <w:rPr>
          <w:rFonts w:ascii="Times New Roman" w:hAnsi="Times New Roman" w:cs="Times New Roman"/>
          <w:sz w:val="24"/>
          <w:szCs w:val="24"/>
        </w:rPr>
        <w:t xml:space="preserve"> </w:t>
      </w:r>
      <w:r w:rsidRPr="00844ABC">
        <w:rPr>
          <w:rFonts w:ascii="Times New Roman" w:hAnsi="Times New Roman" w:cs="Times New Roman"/>
          <w:i/>
          <w:sz w:val="24"/>
          <w:szCs w:val="24"/>
        </w:rPr>
        <w:t>first out</w:t>
      </w:r>
      <w:r w:rsidRPr="00844ABC">
        <w:rPr>
          <w:rFonts w:ascii="Times New Roman" w:hAnsi="Times New Roman" w:cs="Times New Roman"/>
          <w:sz w:val="24"/>
          <w:szCs w:val="24"/>
        </w:rPr>
        <w:t xml:space="preserve"> dalam men-</w:t>
      </w:r>
      <w:r w:rsidRPr="00844ABC">
        <w:rPr>
          <w:rFonts w:ascii="Times New Roman" w:hAnsi="Times New Roman" w:cs="Times New Roman"/>
          <w:i/>
          <w:sz w:val="24"/>
          <w:szCs w:val="24"/>
        </w:rPr>
        <w:t>display</w:t>
      </w:r>
      <w:r w:rsidRPr="00844ABC">
        <w:rPr>
          <w:rFonts w:ascii="Times New Roman" w:hAnsi="Times New Roman" w:cs="Times New Roman"/>
          <w:sz w:val="24"/>
          <w:szCs w:val="24"/>
        </w:rPr>
        <w:t xml:space="preserve"> produk ditoko sehingga dapat menghindari adanya produk yang kadaluarsa. </w:t>
      </w:r>
    </w:p>
    <w:p w:rsidR="00844ABC" w:rsidRDefault="00844ABC" w:rsidP="00844ABC">
      <w:pPr>
        <w:pStyle w:val="ListParagraph"/>
        <w:numPr>
          <w:ilvl w:val="0"/>
          <w:numId w:val="9"/>
        </w:numPr>
        <w:spacing w:line="360" w:lineRule="auto"/>
        <w:ind w:left="426"/>
        <w:jc w:val="both"/>
        <w:rPr>
          <w:rFonts w:ascii="Times New Roman" w:hAnsi="Times New Roman" w:cs="Times New Roman"/>
          <w:sz w:val="24"/>
          <w:szCs w:val="24"/>
        </w:rPr>
      </w:pPr>
      <w:r w:rsidRPr="00844ABC">
        <w:rPr>
          <w:rFonts w:ascii="Times New Roman" w:hAnsi="Times New Roman" w:cs="Times New Roman"/>
          <w:sz w:val="24"/>
          <w:szCs w:val="24"/>
        </w:rPr>
        <w:t xml:space="preserve">Risiko pencurian aset dapat diatasi dengan memasang CCTV dan membangun hubungan yang baik dengan pihak internal dan eksternal perusahaan.  </w:t>
      </w:r>
    </w:p>
    <w:p w:rsidR="00844ABC" w:rsidRDefault="00844ABC" w:rsidP="00844ABC">
      <w:pPr>
        <w:spacing w:line="480" w:lineRule="auto"/>
        <w:ind w:left="66"/>
        <w:jc w:val="both"/>
        <w:rPr>
          <w:rFonts w:ascii="Times New Roman" w:hAnsi="Times New Roman" w:cs="Times New Roman"/>
          <w:sz w:val="24"/>
          <w:szCs w:val="24"/>
        </w:rPr>
      </w:pPr>
      <w:r>
        <w:rPr>
          <w:rFonts w:ascii="Times New Roman" w:hAnsi="Times New Roman" w:cs="Times New Roman"/>
          <w:sz w:val="24"/>
          <w:szCs w:val="24"/>
        </w:rPr>
        <w:t>DAFTAR PUSTAKA</w:t>
      </w:r>
    </w:p>
    <w:p w:rsidR="00844ABC" w:rsidRPr="00E816A4" w:rsidRDefault="00844ABC" w:rsidP="00844ABC">
      <w:pPr>
        <w:pStyle w:val="ListParagraph"/>
        <w:numPr>
          <w:ilvl w:val="0"/>
          <w:numId w:val="10"/>
        </w:numPr>
        <w:spacing w:line="360" w:lineRule="auto"/>
        <w:ind w:left="360"/>
        <w:jc w:val="both"/>
        <w:rPr>
          <w:rFonts w:ascii="Times New Roman" w:hAnsi="Times New Roman" w:cs="Times New Roman"/>
          <w:b/>
          <w:sz w:val="24"/>
          <w:szCs w:val="24"/>
        </w:rPr>
      </w:pPr>
      <w:r w:rsidRPr="00E816A4">
        <w:rPr>
          <w:rFonts w:ascii="Times New Roman" w:hAnsi="Times New Roman" w:cs="Times New Roman"/>
          <w:b/>
          <w:sz w:val="24"/>
          <w:szCs w:val="24"/>
        </w:rPr>
        <w:t>Buku dan Jurnal</w:t>
      </w:r>
    </w:p>
    <w:p w:rsidR="00844ABC" w:rsidRPr="00E816A4" w:rsidRDefault="00844ABC" w:rsidP="00844ABC">
      <w:pPr>
        <w:spacing w:line="360" w:lineRule="auto"/>
        <w:ind w:left="1080" w:hanging="720"/>
        <w:jc w:val="both"/>
        <w:rPr>
          <w:rFonts w:ascii="Times New Roman" w:hAnsi="Times New Roman" w:cs="Times New Roman"/>
          <w:sz w:val="24"/>
          <w:szCs w:val="24"/>
        </w:rPr>
      </w:pPr>
      <w:r w:rsidRPr="00E816A4">
        <w:rPr>
          <w:rFonts w:ascii="Times New Roman" w:hAnsi="Times New Roman" w:cs="Times New Roman"/>
          <w:sz w:val="24"/>
          <w:szCs w:val="24"/>
        </w:rPr>
        <w:t xml:space="preserve">David,    Fred R. dan Forest R. David (2015), </w:t>
      </w:r>
      <w:r w:rsidRPr="00E816A4">
        <w:rPr>
          <w:rFonts w:ascii="Times New Roman" w:hAnsi="Times New Roman" w:cs="Times New Roman"/>
          <w:i/>
          <w:sz w:val="24"/>
          <w:szCs w:val="24"/>
        </w:rPr>
        <w:t>Strategic Managemen: Concepts and Cases</w:t>
      </w:r>
      <w:r w:rsidRPr="00E816A4">
        <w:rPr>
          <w:rFonts w:ascii="Times New Roman" w:hAnsi="Times New Roman" w:cs="Times New Roman"/>
          <w:sz w:val="24"/>
          <w:szCs w:val="24"/>
        </w:rPr>
        <w:t xml:space="preserve">, Edisi 15, Global Edition, united </w:t>
      </w:r>
      <w:proofErr w:type="gramStart"/>
      <w:r w:rsidRPr="00E816A4">
        <w:rPr>
          <w:rFonts w:ascii="Times New Roman" w:hAnsi="Times New Roman" w:cs="Times New Roman"/>
          <w:sz w:val="24"/>
          <w:szCs w:val="24"/>
        </w:rPr>
        <w:t>States :</w:t>
      </w:r>
      <w:proofErr w:type="gramEnd"/>
      <w:r w:rsidRPr="00E816A4">
        <w:rPr>
          <w:rFonts w:ascii="Times New Roman" w:hAnsi="Times New Roman" w:cs="Times New Roman"/>
          <w:sz w:val="24"/>
          <w:szCs w:val="24"/>
        </w:rPr>
        <w:t xml:space="preserve"> Peason Education.</w:t>
      </w:r>
    </w:p>
    <w:p w:rsidR="00844ABC" w:rsidRPr="00E816A4" w:rsidRDefault="00844ABC" w:rsidP="00844ABC">
      <w:pPr>
        <w:spacing w:line="360" w:lineRule="auto"/>
        <w:ind w:left="1080" w:hanging="720"/>
        <w:jc w:val="both"/>
        <w:rPr>
          <w:rFonts w:ascii="Times New Roman" w:hAnsi="Times New Roman" w:cs="Times New Roman"/>
          <w:sz w:val="24"/>
          <w:szCs w:val="24"/>
        </w:rPr>
      </w:pPr>
      <w:r w:rsidRPr="00E816A4">
        <w:rPr>
          <w:rFonts w:ascii="Times New Roman" w:hAnsi="Times New Roman" w:cs="Times New Roman"/>
          <w:sz w:val="24"/>
          <w:szCs w:val="24"/>
        </w:rPr>
        <w:t xml:space="preserve">Dessler, Gary (2015), Human Resources Management, Edisi 14, Harlow: Pearson Education Limited. </w:t>
      </w:r>
    </w:p>
    <w:p w:rsidR="00844ABC" w:rsidRPr="00E816A4" w:rsidRDefault="00844ABC" w:rsidP="00844ABC">
      <w:pPr>
        <w:spacing w:line="360" w:lineRule="auto"/>
        <w:ind w:left="1080" w:hanging="720"/>
        <w:jc w:val="both"/>
        <w:rPr>
          <w:rFonts w:ascii="Times New Roman" w:hAnsi="Times New Roman" w:cs="Times New Roman"/>
          <w:sz w:val="24"/>
          <w:szCs w:val="24"/>
        </w:rPr>
      </w:pPr>
      <w:r w:rsidRPr="00E816A4">
        <w:rPr>
          <w:rFonts w:ascii="Times New Roman" w:hAnsi="Times New Roman" w:cs="Times New Roman"/>
          <w:sz w:val="24"/>
          <w:szCs w:val="24"/>
        </w:rPr>
        <w:t xml:space="preserve">Ebert, Ronald J., Chad J. Zutter (2015), Business Essentials, Edisi 10, Global Edition, Pearson </w:t>
      </w:r>
      <w:proofErr w:type="gramStart"/>
      <w:r w:rsidRPr="00E816A4">
        <w:rPr>
          <w:rFonts w:ascii="Times New Roman" w:hAnsi="Times New Roman" w:cs="Times New Roman"/>
          <w:sz w:val="24"/>
          <w:szCs w:val="24"/>
        </w:rPr>
        <w:t>Education .</w:t>
      </w:r>
      <w:proofErr w:type="gramEnd"/>
    </w:p>
    <w:p w:rsidR="00844ABC" w:rsidRPr="00E816A4" w:rsidRDefault="00844ABC" w:rsidP="00844ABC">
      <w:pPr>
        <w:spacing w:line="360" w:lineRule="auto"/>
        <w:ind w:left="1080" w:hanging="720"/>
        <w:jc w:val="both"/>
        <w:rPr>
          <w:rFonts w:ascii="Times New Roman" w:hAnsi="Times New Roman" w:cs="Times New Roman"/>
          <w:sz w:val="24"/>
          <w:szCs w:val="24"/>
        </w:rPr>
      </w:pPr>
      <w:proofErr w:type="gramStart"/>
      <w:r w:rsidRPr="00E816A4">
        <w:rPr>
          <w:rFonts w:ascii="Times New Roman" w:hAnsi="Times New Roman" w:cs="Times New Roman"/>
          <w:sz w:val="24"/>
          <w:szCs w:val="24"/>
        </w:rPr>
        <w:t xml:space="preserve">Gitman, Lawrence J., Chad J. Zutter (2015), </w:t>
      </w:r>
      <w:r w:rsidRPr="00E816A4">
        <w:rPr>
          <w:rFonts w:ascii="Times New Roman" w:hAnsi="Times New Roman" w:cs="Times New Roman"/>
          <w:i/>
          <w:sz w:val="24"/>
          <w:szCs w:val="24"/>
        </w:rPr>
        <w:t>Principles of Managerial Finance</w:t>
      </w:r>
      <w:r w:rsidRPr="00E816A4">
        <w:rPr>
          <w:rFonts w:ascii="Times New Roman" w:hAnsi="Times New Roman" w:cs="Times New Roman"/>
          <w:sz w:val="24"/>
          <w:szCs w:val="24"/>
        </w:rPr>
        <w:t>, Edisi 14, Global Edition, Pearson Education.</w:t>
      </w:r>
      <w:proofErr w:type="gramEnd"/>
    </w:p>
    <w:p w:rsidR="00844ABC" w:rsidRPr="00E816A4" w:rsidRDefault="00844ABC" w:rsidP="00844ABC">
      <w:pPr>
        <w:spacing w:line="360" w:lineRule="auto"/>
        <w:ind w:left="1080" w:hanging="720"/>
        <w:jc w:val="both"/>
        <w:rPr>
          <w:rFonts w:ascii="Times New Roman" w:hAnsi="Times New Roman" w:cs="Times New Roman"/>
          <w:sz w:val="24"/>
          <w:szCs w:val="24"/>
        </w:rPr>
      </w:pPr>
      <w:r w:rsidRPr="00E816A4">
        <w:rPr>
          <w:rFonts w:ascii="Times New Roman" w:hAnsi="Times New Roman" w:cs="Times New Roman"/>
          <w:sz w:val="24"/>
          <w:szCs w:val="24"/>
        </w:rPr>
        <w:t xml:space="preserve">Heizer, Jay, Barry Render, Chuck </w:t>
      </w:r>
      <w:proofErr w:type="gramStart"/>
      <w:r w:rsidRPr="00E816A4">
        <w:rPr>
          <w:rFonts w:ascii="Times New Roman" w:hAnsi="Times New Roman" w:cs="Times New Roman"/>
          <w:sz w:val="24"/>
          <w:szCs w:val="24"/>
        </w:rPr>
        <w:t>Munsion  (</w:t>
      </w:r>
      <w:proofErr w:type="gramEnd"/>
      <w:r w:rsidRPr="00E816A4">
        <w:rPr>
          <w:rFonts w:ascii="Times New Roman" w:hAnsi="Times New Roman" w:cs="Times New Roman"/>
          <w:sz w:val="24"/>
          <w:szCs w:val="24"/>
        </w:rPr>
        <w:t xml:space="preserve">2017), </w:t>
      </w:r>
      <w:r w:rsidRPr="00E816A4">
        <w:rPr>
          <w:rFonts w:ascii="Times New Roman" w:hAnsi="Times New Roman" w:cs="Times New Roman"/>
          <w:i/>
          <w:sz w:val="24"/>
          <w:szCs w:val="24"/>
        </w:rPr>
        <w:t>Operations Management: Sustainbility and Supply Chain Management</w:t>
      </w:r>
      <w:r w:rsidRPr="00E816A4">
        <w:rPr>
          <w:rFonts w:ascii="Times New Roman" w:hAnsi="Times New Roman" w:cs="Times New Roman"/>
          <w:sz w:val="24"/>
          <w:szCs w:val="24"/>
        </w:rPr>
        <w:t>, Edisi 12, Global Edition, Pearson Education.</w:t>
      </w:r>
    </w:p>
    <w:p w:rsidR="00844ABC" w:rsidRPr="00E816A4" w:rsidRDefault="00844ABC" w:rsidP="00844ABC">
      <w:pPr>
        <w:spacing w:line="360" w:lineRule="auto"/>
        <w:ind w:left="1080" w:hanging="720"/>
        <w:jc w:val="both"/>
        <w:rPr>
          <w:rFonts w:ascii="Times New Roman" w:hAnsi="Times New Roman" w:cs="Times New Roman"/>
          <w:sz w:val="24"/>
          <w:szCs w:val="24"/>
        </w:rPr>
      </w:pPr>
      <w:r w:rsidRPr="00E816A4">
        <w:rPr>
          <w:rFonts w:ascii="Times New Roman" w:hAnsi="Times New Roman" w:cs="Times New Roman"/>
          <w:sz w:val="24"/>
          <w:szCs w:val="24"/>
        </w:rPr>
        <w:t xml:space="preserve">Kotler, Phillip dan Gary Armstrong (2014), </w:t>
      </w:r>
      <w:r w:rsidRPr="00E816A4">
        <w:rPr>
          <w:rFonts w:ascii="Times New Roman" w:hAnsi="Times New Roman" w:cs="Times New Roman"/>
          <w:i/>
          <w:sz w:val="24"/>
          <w:szCs w:val="24"/>
        </w:rPr>
        <w:t>Principles Of Marketing</w:t>
      </w:r>
      <w:r w:rsidRPr="00E816A4">
        <w:rPr>
          <w:rFonts w:ascii="Times New Roman" w:hAnsi="Times New Roman" w:cs="Times New Roman"/>
          <w:sz w:val="24"/>
          <w:szCs w:val="24"/>
        </w:rPr>
        <w:t>, Edisi 14, Global Edition, New Jersey: Pearson.</w:t>
      </w:r>
    </w:p>
    <w:p w:rsidR="00844ABC" w:rsidRPr="00E816A4" w:rsidRDefault="00844ABC" w:rsidP="00844ABC">
      <w:pPr>
        <w:spacing w:line="360" w:lineRule="auto"/>
        <w:ind w:left="1080" w:hanging="720"/>
        <w:jc w:val="both"/>
        <w:rPr>
          <w:rFonts w:ascii="Times New Roman" w:hAnsi="Times New Roman" w:cs="Times New Roman"/>
          <w:sz w:val="24"/>
          <w:szCs w:val="24"/>
        </w:rPr>
      </w:pPr>
      <w:r w:rsidRPr="00E816A4">
        <w:rPr>
          <w:rFonts w:ascii="Times New Roman" w:hAnsi="Times New Roman" w:cs="Times New Roman"/>
          <w:sz w:val="24"/>
          <w:szCs w:val="24"/>
        </w:rPr>
        <w:lastRenderedPageBreak/>
        <w:t xml:space="preserve">Keller Kevin Lane (2013), Strategic Brand Management: Building, Measuring, and Managing Brand Equity, Edisi 4, Global Edition, </w:t>
      </w:r>
      <w:proofErr w:type="gramStart"/>
      <w:r w:rsidRPr="00E816A4">
        <w:rPr>
          <w:rFonts w:ascii="Times New Roman" w:hAnsi="Times New Roman" w:cs="Times New Roman"/>
          <w:sz w:val="24"/>
          <w:szCs w:val="24"/>
        </w:rPr>
        <w:t>New</w:t>
      </w:r>
      <w:proofErr w:type="gramEnd"/>
      <w:r w:rsidRPr="00E816A4">
        <w:rPr>
          <w:rFonts w:ascii="Times New Roman" w:hAnsi="Times New Roman" w:cs="Times New Roman"/>
          <w:sz w:val="24"/>
          <w:szCs w:val="24"/>
        </w:rPr>
        <w:t xml:space="preserve"> Jersey: Pearson Education, Inc.</w:t>
      </w:r>
    </w:p>
    <w:p w:rsidR="00844ABC" w:rsidRPr="00E816A4" w:rsidRDefault="00844ABC" w:rsidP="00844ABC">
      <w:pPr>
        <w:spacing w:line="360" w:lineRule="auto"/>
        <w:ind w:left="1080" w:hanging="720"/>
        <w:jc w:val="both"/>
        <w:rPr>
          <w:rFonts w:ascii="Times New Roman" w:hAnsi="Times New Roman" w:cs="Times New Roman"/>
          <w:sz w:val="24"/>
          <w:szCs w:val="24"/>
        </w:rPr>
      </w:pPr>
      <w:r w:rsidRPr="00E816A4">
        <w:rPr>
          <w:rFonts w:ascii="Times New Roman" w:hAnsi="Times New Roman" w:cs="Times New Roman"/>
          <w:sz w:val="24"/>
          <w:szCs w:val="24"/>
        </w:rPr>
        <w:t>Kotler, Phillip dan Kevin Lane Keller (2016), Marketing Managemen, Edisi 15, Global Edition, United States: Pearson.</w:t>
      </w:r>
    </w:p>
    <w:p w:rsidR="00844ABC" w:rsidRPr="002411E6" w:rsidRDefault="00844ABC" w:rsidP="00844ABC">
      <w:pPr>
        <w:spacing w:line="360" w:lineRule="auto"/>
        <w:ind w:left="1080" w:hanging="720"/>
        <w:jc w:val="both"/>
        <w:rPr>
          <w:rFonts w:ascii="Times New Roman" w:hAnsi="Times New Roman" w:cs="Times New Roman"/>
          <w:sz w:val="24"/>
          <w:szCs w:val="24"/>
        </w:rPr>
      </w:pPr>
      <w:r w:rsidRPr="00E816A4">
        <w:rPr>
          <w:rFonts w:ascii="Times New Roman" w:hAnsi="Times New Roman" w:cs="Times New Roman"/>
          <w:sz w:val="24"/>
          <w:szCs w:val="24"/>
        </w:rPr>
        <w:t xml:space="preserve">Shimp, Terence A dan J. Craig Andrew (2013), </w:t>
      </w:r>
      <w:r w:rsidRPr="00E816A4">
        <w:rPr>
          <w:rFonts w:ascii="Times New Roman" w:hAnsi="Times New Roman" w:cs="Times New Roman"/>
          <w:i/>
          <w:sz w:val="24"/>
          <w:szCs w:val="24"/>
        </w:rPr>
        <w:t>Integreted Marketing Comunication: Advertising, Promotion, and other aspect,</w:t>
      </w:r>
      <w:r w:rsidRPr="00E816A4">
        <w:rPr>
          <w:rFonts w:ascii="Times New Roman" w:hAnsi="Times New Roman" w:cs="Times New Roman"/>
          <w:sz w:val="24"/>
          <w:szCs w:val="24"/>
        </w:rPr>
        <w:t xml:space="preserve"> Edisi 9, International Edition, South </w:t>
      </w:r>
      <w:proofErr w:type="gramStart"/>
      <w:r w:rsidRPr="00E816A4">
        <w:rPr>
          <w:rFonts w:ascii="Times New Roman" w:hAnsi="Times New Roman" w:cs="Times New Roman"/>
          <w:sz w:val="24"/>
          <w:szCs w:val="24"/>
        </w:rPr>
        <w:t>Western :</w:t>
      </w:r>
      <w:proofErr w:type="gramEnd"/>
      <w:r w:rsidRPr="00E816A4">
        <w:rPr>
          <w:rFonts w:ascii="Times New Roman" w:hAnsi="Times New Roman" w:cs="Times New Roman"/>
          <w:sz w:val="24"/>
          <w:szCs w:val="24"/>
        </w:rPr>
        <w:t xml:space="preserve"> Cengage Learning. </w:t>
      </w:r>
    </w:p>
    <w:p w:rsidR="00844ABC" w:rsidRPr="00E816A4" w:rsidRDefault="00844ABC" w:rsidP="00844ABC">
      <w:pPr>
        <w:pStyle w:val="ListParagraph"/>
        <w:numPr>
          <w:ilvl w:val="0"/>
          <w:numId w:val="10"/>
        </w:numPr>
        <w:spacing w:line="360" w:lineRule="auto"/>
        <w:ind w:left="360"/>
        <w:jc w:val="both"/>
        <w:rPr>
          <w:rFonts w:ascii="Times New Roman" w:hAnsi="Times New Roman" w:cs="Times New Roman"/>
          <w:b/>
          <w:sz w:val="24"/>
          <w:szCs w:val="24"/>
        </w:rPr>
      </w:pPr>
      <w:r w:rsidRPr="00E816A4">
        <w:rPr>
          <w:rFonts w:ascii="Times New Roman" w:hAnsi="Times New Roman" w:cs="Times New Roman"/>
          <w:b/>
          <w:sz w:val="24"/>
          <w:szCs w:val="24"/>
        </w:rPr>
        <w:t>Peraturan Pemerintah dan Undang-Undang</w:t>
      </w:r>
    </w:p>
    <w:p w:rsidR="00844ABC" w:rsidRPr="00E816A4" w:rsidRDefault="00844ABC" w:rsidP="00844ABC">
      <w:pPr>
        <w:spacing w:line="360" w:lineRule="auto"/>
        <w:ind w:left="1080" w:hanging="720"/>
        <w:jc w:val="both"/>
        <w:rPr>
          <w:rFonts w:ascii="Times New Roman" w:hAnsi="Times New Roman" w:cs="Times New Roman"/>
          <w:color w:val="333333"/>
          <w:sz w:val="24"/>
          <w:szCs w:val="24"/>
          <w:shd w:val="clear" w:color="auto" w:fill="FFFFFF"/>
        </w:rPr>
      </w:pPr>
      <w:proofErr w:type="gramStart"/>
      <w:r w:rsidRPr="00E816A4">
        <w:rPr>
          <w:rFonts w:ascii="Times New Roman" w:hAnsi="Times New Roman" w:cs="Times New Roman"/>
          <w:color w:val="333333"/>
          <w:sz w:val="24"/>
          <w:szCs w:val="24"/>
          <w:shd w:val="clear" w:color="auto" w:fill="FFFFFF"/>
        </w:rPr>
        <w:t>Republik Indonesia (2018).</w:t>
      </w:r>
      <w:proofErr w:type="gramEnd"/>
      <w:r w:rsidRPr="00E816A4">
        <w:rPr>
          <w:rFonts w:ascii="Times New Roman" w:hAnsi="Times New Roman" w:cs="Times New Roman"/>
          <w:color w:val="333333"/>
          <w:sz w:val="24"/>
          <w:szCs w:val="24"/>
          <w:shd w:val="clear" w:color="auto" w:fill="FFFFFF"/>
        </w:rPr>
        <w:t xml:space="preserve"> </w:t>
      </w:r>
      <w:proofErr w:type="gramStart"/>
      <w:r w:rsidRPr="00E816A4">
        <w:rPr>
          <w:rFonts w:ascii="Times New Roman" w:hAnsi="Times New Roman" w:cs="Times New Roman"/>
          <w:i/>
          <w:color w:val="333333"/>
          <w:sz w:val="24"/>
          <w:szCs w:val="24"/>
          <w:shd w:val="clear" w:color="auto" w:fill="FFFFFF"/>
        </w:rPr>
        <w:t>Peraturan pemerintah Republik Indonesia</w:t>
      </w:r>
      <w:r w:rsidRPr="00E816A4">
        <w:rPr>
          <w:rFonts w:ascii="Times New Roman" w:hAnsi="Times New Roman" w:cs="Times New Roman"/>
          <w:i/>
          <w:color w:val="333333"/>
          <w:sz w:val="24"/>
          <w:szCs w:val="24"/>
        </w:rPr>
        <w:t xml:space="preserve"> </w:t>
      </w:r>
      <w:r w:rsidRPr="00E816A4">
        <w:rPr>
          <w:rFonts w:ascii="Times New Roman" w:hAnsi="Times New Roman" w:cs="Times New Roman"/>
          <w:i/>
          <w:color w:val="333333"/>
          <w:sz w:val="24"/>
          <w:szCs w:val="24"/>
          <w:shd w:val="clear" w:color="auto" w:fill="FFFFFF"/>
        </w:rPr>
        <w:t>nomor 23 tahun 2018</w:t>
      </w:r>
      <w:r w:rsidRPr="00E816A4">
        <w:rPr>
          <w:rFonts w:ascii="Times New Roman" w:hAnsi="Times New Roman" w:cs="Times New Roman"/>
          <w:i/>
          <w:color w:val="333333"/>
          <w:sz w:val="24"/>
          <w:szCs w:val="24"/>
        </w:rPr>
        <w:t xml:space="preserve"> </w:t>
      </w:r>
      <w:r w:rsidRPr="00E816A4">
        <w:rPr>
          <w:rFonts w:ascii="Times New Roman" w:hAnsi="Times New Roman" w:cs="Times New Roman"/>
          <w:i/>
          <w:color w:val="333333"/>
          <w:sz w:val="24"/>
          <w:szCs w:val="24"/>
          <w:shd w:val="clear" w:color="auto" w:fill="FFFFFF"/>
        </w:rPr>
        <w:t>tentang</w:t>
      </w:r>
      <w:r w:rsidRPr="00E816A4">
        <w:rPr>
          <w:rFonts w:ascii="Times New Roman" w:hAnsi="Times New Roman" w:cs="Times New Roman"/>
          <w:i/>
          <w:color w:val="333333"/>
          <w:sz w:val="24"/>
          <w:szCs w:val="24"/>
        </w:rPr>
        <w:t xml:space="preserve"> </w:t>
      </w:r>
      <w:r w:rsidRPr="00E816A4">
        <w:rPr>
          <w:rFonts w:ascii="Times New Roman" w:hAnsi="Times New Roman" w:cs="Times New Roman"/>
          <w:i/>
          <w:color w:val="333333"/>
          <w:sz w:val="24"/>
          <w:szCs w:val="24"/>
          <w:shd w:val="clear" w:color="auto" w:fill="FFFFFF"/>
        </w:rPr>
        <w:t>pajak penghasilan atas penghasilan dari usaha yang diterima.</w:t>
      </w:r>
      <w:proofErr w:type="gramEnd"/>
      <w:r w:rsidRPr="00E816A4">
        <w:rPr>
          <w:rFonts w:ascii="Times New Roman" w:hAnsi="Times New Roman" w:cs="Times New Roman"/>
          <w:color w:val="333333"/>
          <w:sz w:val="24"/>
          <w:szCs w:val="24"/>
          <w:shd w:val="clear" w:color="auto" w:fill="FFFFFF"/>
        </w:rPr>
        <w:t xml:space="preserve"> Berita Negara RI Tahun 2018</w:t>
      </w:r>
    </w:p>
    <w:p w:rsidR="00844ABC" w:rsidRPr="00844ABC" w:rsidRDefault="00844ABC" w:rsidP="00844ABC">
      <w:pPr>
        <w:spacing w:line="360" w:lineRule="auto"/>
        <w:ind w:left="1080" w:hanging="720"/>
        <w:jc w:val="both"/>
        <w:rPr>
          <w:rFonts w:ascii="Times New Roman" w:eastAsia="Times New Roman" w:hAnsi="Times New Roman" w:cs="Times New Roman"/>
          <w:color w:val="555555"/>
          <w:sz w:val="24"/>
          <w:szCs w:val="24"/>
          <w:lang w:eastAsia="id-ID"/>
        </w:rPr>
      </w:pPr>
      <w:proofErr w:type="gramStart"/>
      <w:r w:rsidRPr="00E816A4">
        <w:rPr>
          <w:rFonts w:ascii="Times New Roman" w:eastAsia="Times New Roman" w:hAnsi="Times New Roman" w:cs="Times New Roman"/>
          <w:color w:val="555555"/>
          <w:sz w:val="24"/>
          <w:szCs w:val="24"/>
          <w:lang w:eastAsia="id-ID"/>
        </w:rPr>
        <w:t>Republik Indonesia (2008).</w:t>
      </w:r>
      <w:proofErr w:type="gramEnd"/>
      <w:r w:rsidRPr="00E816A4">
        <w:rPr>
          <w:rFonts w:ascii="Times New Roman" w:eastAsia="Times New Roman" w:hAnsi="Times New Roman" w:cs="Times New Roman"/>
          <w:color w:val="555555"/>
          <w:sz w:val="24"/>
          <w:szCs w:val="24"/>
          <w:lang w:eastAsia="id-ID"/>
        </w:rPr>
        <w:t xml:space="preserve"> </w:t>
      </w:r>
      <w:r w:rsidRPr="00E816A4">
        <w:rPr>
          <w:rFonts w:ascii="Times New Roman" w:eastAsia="Times New Roman" w:hAnsi="Times New Roman" w:cs="Times New Roman"/>
          <w:i/>
          <w:color w:val="555555"/>
          <w:sz w:val="24"/>
          <w:szCs w:val="24"/>
          <w:lang w:eastAsia="id-ID"/>
        </w:rPr>
        <w:t xml:space="preserve">Undang-undang Republik Indonesia Nomor 20 tahun 2008 tentang UMKM Bab 1 </w:t>
      </w:r>
      <w:proofErr w:type="gramStart"/>
      <w:r w:rsidRPr="00E816A4">
        <w:rPr>
          <w:rFonts w:ascii="Times New Roman" w:eastAsia="Times New Roman" w:hAnsi="Times New Roman" w:cs="Times New Roman"/>
          <w:i/>
          <w:color w:val="555555"/>
          <w:sz w:val="24"/>
          <w:szCs w:val="24"/>
          <w:lang w:eastAsia="id-ID"/>
        </w:rPr>
        <w:t>Pasal</w:t>
      </w:r>
      <w:r w:rsidRPr="00E816A4">
        <w:rPr>
          <w:rFonts w:ascii="Times New Roman" w:eastAsia="Times New Roman" w:hAnsi="Times New Roman" w:cs="Times New Roman"/>
          <w:color w:val="555555"/>
          <w:sz w:val="24"/>
          <w:szCs w:val="24"/>
          <w:lang w:eastAsia="id-ID"/>
        </w:rPr>
        <w:t xml:space="preserve"> .</w:t>
      </w:r>
      <w:proofErr w:type="gramEnd"/>
      <w:r w:rsidRPr="00E816A4">
        <w:rPr>
          <w:rFonts w:ascii="Times New Roman" w:eastAsia="Times New Roman" w:hAnsi="Times New Roman" w:cs="Times New Roman"/>
          <w:color w:val="555555"/>
          <w:sz w:val="24"/>
          <w:szCs w:val="24"/>
          <w:lang w:eastAsia="id-ID"/>
        </w:rPr>
        <w:t xml:space="preserve"> Sekretariat Negara Jakarta.</w:t>
      </w:r>
      <w:bookmarkStart w:id="0" w:name="_GoBack"/>
      <w:bookmarkEnd w:id="0"/>
    </w:p>
    <w:p w:rsidR="00844ABC" w:rsidRPr="00E816A4" w:rsidRDefault="00844ABC" w:rsidP="00844ABC">
      <w:pPr>
        <w:pStyle w:val="ListParagraph"/>
        <w:numPr>
          <w:ilvl w:val="0"/>
          <w:numId w:val="10"/>
        </w:numPr>
        <w:spacing w:line="360" w:lineRule="auto"/>
        <w:ind w:left="360"/>
        <w:jc w:val="both"/>
        <w:rPr>
          <w:rFonts w:ascii="Times New Roman" w:hAnsi="Times New Roman" w:cs="Times New Roman"/>
          <w:b/>
          <w:sz w:val="24"/>
          <w:szCs w:val="24"/>
        </w:rPr>
      </w:pPr>
      <w:r w:rsidRPr="00E816A4">
        <w:rPr>
          <w:rFonts w:ascii="Times New Roman" w:hAnsi="Times New Roman" w:cs="Times New Roman"/>
          <w:b/>
          <w:sz w:val="24"/>
          <w:szCs w:val="24"/>
        </w:rPr>
        <w:t>Internet</w:t>
      </w:r>
    </w:p>
    <w:p w:rsidR="00844ABC" w:rsidRPr="00E816A4" w:rsidRDefault="00844ABC" w:rsidP="00844ABC">
      <w:pPr>
        <w:pStyle w:val="ListParagraph"/>
        <w:spacing w:line="360" w:lineRule="auto"/>
        <w:ind w:left="1080" w:hanging="720"/>
        <w:jc w:val="both"/>
        <w:rPr>
          <w:rFonts w:ascii="Times New Roman" w:hAnsi="Times New Roman" w:cs="Times New Roman"/>
          <w:color w:val="0000FF" w:themeColor="hyperlink"/>
          <w:sz w:val="24"/>
          <w:szCs w:val="24"/>
          <w:u w:val="single"/>
          <w:shd w:val="clear" w:color="auto" w:fill="FFFFFF"/>
        </w:rPr>
      </w:pPr>
      <w:proofErr w:type="gramStart"/>
      <w:r w:rsidRPr="00E816A4">
        <w:rPr>
          <w:rFonts w:ascii="Times New Roman" w:hAnsi="Times New Roman" w:cs="Times New Roman"/>
          <w:sz w:val="24"/>
          <w:szCs w:val="24"/>
        </w:rPr>
        <w:t>Dosen ekonomi (2016), macam–macam bentuk kepemilikan usaha, diakses pada 27 oktober 2018.</w:t>
      </w:r>
      <w:proofErr w:type="gramEnd"/>
      <w:r w:rsidRPr="00E816A4">
        <w:rPr>
          <w:rFonts w:ascii="Times New Roman" w:hAnsi="Times New Roman" w:cs="Times New Roman"/>
          <w:sz w:val="24"/>
          <w:szCs w:val="24"/>
        </w:rPr>
        <w:t xml:space="preserve"> </w:t>
      </w:r>
      <w:hyperlink r:id="rId8" w:history="1">
        <w:r w:rsidRPr="00E816A4">
          <w:rPr>
            <w:rStyle w:val="Hyperlink"/>
            <w:rFonts w:ascii="Times New Roman" w:hAnsi="Times New Roman" w:cs="Times New Roman"/>
            <w:sz w:val="24"/>
            <w:szCs w:val="24"/>
            <w:shd w:val="clear" w:color="auto" w:fill="FFFFFF"/>
          </w:rPr>
          <w:t>https://dosenekonomi.com/bisnis/bentuk-kepemilikan-bisnis</w:t>
        </w:r>
      </w:hyperlink>
    </w:p>
    <w:p w:rsidR="00844ABC" w:rsidRPr="00E816A4" w:rsidRDefault="00844ABC" w:rsidP="00844ABC">
      <w:pPr>
        <w:pStyle w:val="ListParagraph"/>
        <w:shd w:val="clear" w:color="auto" w:fill="FFFFFF"/>
        <w:spacing w:before="100" w:beforeAutospacing="1" w:after="0" w:afterAutospacing="1" w:line="360" w:lineRule="auto"/>
        <w:ind w:left="1080" w:hanging="720"/>
        <w:jc w:val="both"/>
        <w:rPr>
          <w:rFonts w:ascii="Times New Roman" w:eastAsia="Times New Roman" w:hAnsi="Times New Roman" w:cs="Times New Roman"/>
          <w:color w:val="555555"/>
          <w:sz w:val="24"/>
          <w:szCs w:val="24"/>
          <w:lang w:eastAsia="id-ID"/>
        </w:rPr>
      </w:pPr>
      <w:proofErr w:type="gramStart"/>
      <w:r w:rsidRPr="00E816A4">
        <w:rPr>
          <w:rFonts w:ascii="Times New Roman" w:hAnsi="Times New Roman" w:cs="Times New Roman"/>
          <w:sz w:val="24"/>
          <w:szCs w:val="24"/>
        </w:rPr>
        <w:t>Ojk.go.id  (</w:t>
      </w:r>
      <w:proofErr w:type="gramEnd"/>
      <w:r w:rsidRPr="00E816A4">
        <w:rPr>
          <w:rFonts w:ascii="Times New Roman" w:hAnsi="Times New Roman" w:cs="Times New Roman"/>
          <w:sz w:val="24"/>
          <w:szCs w:val="24"/>
        </w:rPr>
        <w:t xml:space="preserve">2008), </w:t>
      </w:r>
      <w:r w:rsidRPr="00E816A4">
        <w:rPr>
          <w:rFonts w:ascii="Times New Roman" w:eastAsia="Times New Roman" w:hAnsi="Times New Roman" w:cs="Times New Roman"/>
          <w:sz w:val="24"/>
          <w:szCs w:val="24"/>
          <w:lang w:eastAsia="id-ID"/>
        </w:rPr>
        <w:t xml:space="preserve">Batasan usaha mikro, kecil, menengah, dan besar menurut Undang-undang No.20/2008, diakses pada 27 Oktober 2018. </w:t>
      </w:r>
      <w:hyperlink r:id="rId9" w:history="1">
        <w:r w:rsidRPr="00E816A4">
          <w:rPr>
            <w:rStyle w:val="Hyperlink"/>
            <w:rFonts w:ascii="Times New Roman" w:eastAsia="Times New Roman" w:hAnsi="Times New Roman" w:cs="Times New Roman"/>
            <w:sz w:val="24"/>
            <w:szCs w:val="24"/>
            <w:lang w:eastAsia="id-ID"/>
          </w:rPr>
          <w:t>https://www.ojk.go.id/sustainable-finance/id/peraturan/undang-undang/Documents/UndangUndang%20Nomor%2020%20Tahun%202008%20Tentang%20Usaha%20Mikro,%20Kecil,%20dan%20Menengah.pdf</w:t>
        </w:r>
      </w:hyperlink>
      <w:r w:rsidRPr="00E816A4">
        <w:rPr>
          <w:rFonts w:ascii="Times New Roman" w:eastAsia="Times New Roman" w:hAnsi="Times New Roman" w:cs="Times New Roman"/>
          <w:color w:val="555555"/>
          <w:sz w:val="24"/>
          <w:szCs w:val="24"/>
          <w:lang w:eastAsia="id-ID"/>
        </w:rPr>
        <w:t xml:space="preserve"> </w:t>
      </w:r>
    </w:p>
    <w:p w:rsidR="00844ABC" w:rsidRPr="00E816A4" w:rsidRDefault="00844ABC" w:rsidP="00844ABC">
      <w:pPr>
        <w:pStyle w:val="ListParagraph"/>
        <w:spacing w:line="360" w:lineRule="auto"/>
        <w:ind w:left="1080" w:hanging="720"/>
        <w:jc w:val="both"/>
        <w:rPr>
          <w:rFonts w:ascii="Times New Roman" w:hAnsi="Times New Roman" w:cs="Times New Roman"/>
          <w:color w:val="252525"/>
          <w:sz w:val="24"/>
          <w:szCs w:val="24"/>
        </w:rPr>
      </w:pPr>
      <w:proofErr w:type="gramStart"/>
      <w:r w:rsidRPr="00E816A4">
        <w:rPr>
          <w:rFonts w:ascii="Times New Roman" w:hAnsi="Times New Roman" w:cs="Times New Roman"/>
          <w:sz w:val="24"/>
          <w:szCs w:val="24"/>
        </w:rPr>
        <w:t xml:space="preserve">Sindo news (2017), </w:t>
      </w:r>
      <w:r w:rsidRPr="00E816A4">
        <w:rPr>
          <w:rFonts w:ascii="Times New Roman" w:hAnsi="Times New Roman" w:cs="Times New Roman"/>
          <w:color w:val="252525"/>
          <w:sz w:val="24"/>
          <w:szCs w:val="24"/>
        </w:rPr>
        <w:t>Asosiasi Pengusaha Ritel Indonesia (Aprindo), diakses pada 27 November 2018.</w:t>
      </w:r>
      <w:proofErr w:type="gramEnd"/>
      <w:r w:rsidRPr="00E816A4">
        <w:rPr>
          <w:rFonts w:ascii="Times New Roman" w:hAnsi="Times New Roman" w:cs="Times New Roman"/>
          <w:color w:val="252525"/>
          <w:sz w:val="24"/>
          <w:szCs w:val="24"/>
        </w:rPr>
        <w:t xml:space="preserve"> </w:t>
      </w:r>
      <w:hyperlink r:id="rId10" w:history="1">
        <w:r w:rsidRPr="00E816A4">
          <w:rPr>
            <w:rStyle w:val="Hyperlink"/>
            <w:rFonts w:ascii="Times New Roman" w:hAnsi="Times New Roman" w:cs="Times New Roman"/>
            <w:sz w:val="24"/>
            <w:szCs w:val="24"/>
          </w:rPr>
          <w:t>https://ekbis.sindonews.com/read/1239311/34/pertumbuhan-ritelkalimantan-kalahkan-jawa-dan-sumatera-1505299934</w:t>
        </w:r>
      </w:hyperlink>
      <w:r w:rsidRPr="00E816A4">
        <w:rPr>
          <w:rFonts w:ascii="Times New Roman" w:hAnsi="Times New Roman" w:cs="Times New Roman"/>
          <w:color w:val="252525"/>
          <w:sz w:val="24"/>
          <w:szCs w:val="24"/>
        </w:rPr>
        <w:t xml:space="preserve"> </w:t>
      </w:r>
    </w:p>
    <w:p w:rsidR="00844ABC" w:rsidRDefault="00844ABC" w:rsidP="00844ABC">
      <w:pPr>
        <w:pStyle w:val="ListParagraph"/>
        <w:spacing w:line="360" w:lineRule="auto"/>
        <w:ind w:left="1080" w:hanging="720"/>
        <w:jc w:val="both"/>
        <w:rPr>
          <w:rFonts w:ascii="Times New Roman" w:hAnsi="Times New Roman" w:cs="Times New Roman"/>
          <w:sz w:val="24"/>
          <w:szCs w:val="24"/>
        </w:rPr>
      </w:pPr>
      <w:r w:rsidRPr="00E816A4">
        <w:rPr>
          <w:rFonts w:ascii="Times New Roman" w:hAnsi="Times New Roman" w:cs="Times New Roman"/>
          <w:sz w:val="24"/>
          <w:szCs w:val="24"/>
        </w:rPr>
        <w:t xml:space="preserve">Tribun News (2018), Gaji pokok adalah imbalan dasar yang dibayarkan kepada pekerja, diakses pada 5 Januari 2019.  </w:t>
      </w:r>
      <w:hyperlink r:id="rId11" w:history="1">
        <w:r w:rsidRPr="00E816A4">
          <w:rPr>
            <w:rStyle w:val="Hyperlink"/>
            <w:rFonts w:ascii="Times New Roman" w:hAnsi="Times New Roman" w:cs="Times New Roman"/>
            <w:sz w:val="24"/>
            <w:szCs w:val="24"/>
          </w:rPr>
          <w:t>http://www.tribunnews.com/section/2018/11/16/berikut-daftar-ump-per-provinsi-2019-naik-hingga-803-persen?page=all</w:t>
        </w:r>
      </w:hyperlink>
      <w:r w:rsidRPr="00E816A4">
        <w:rPr>
          <w:rFonts w:ascii="Times New Roman" w:hAnsi="Times New Roman" w:cs="Times New Roman"/>
          <w:sz w:val="24"/>
          <w:szCs w:val="24"/>
        </w:rPr>
        <w:t xml:space="preserve"> </w:t>
      </w:r>
    </w:p>
    <w:p w:rsidR="00844ABC" w:rsidRPr="00D23343" w:rsidRDefault="00844ABC" w:rsidP="00844ABC">
      <w:pPr>
        <w:pStyle w:val="ListParagraph"/>
        <w:spacing w:line="360" w:lineRule="auto"/>
        <w:ind w:left="1080" w:hanging="720"/>
        <w:jc w:val="both"/>
        <w:rPr>
          <w:rFonts w:ascii="Times New Roman" w:hAnsi="Times New Roman" w:cs="Times New Roman"/>
          <w:sz w:val="24"/>
          <w:szCs w:val="24"/>
        </w:rPr>
      </w:pPr>
      <w:proofErr w:type="gramStart"/>
      <w:r>
        <w:rPr>
          <w:rFonts w:ascii="Times New Roman" w:hAnsi="Times New Roman" w:cs="Times New Roman"/>
          <w:sz w:val="24"/>
          <w:szCs w:val="24"/>
        </w:rPr>
        <w:t xml:space="preserve">Keuangan kontan (2018), </w:t>
      </w:r>
      <w:r w:rsidRPr="003A5132">
        <w:rPr>
          <w:rFonts w:ascii="Times New Roman" w:hAnsi="Times New Roman" w:cs="Times New Roman"/>
          <w:sz w:val="24"/>
          <w:szCs w:val="24"/>
        </w:rPr>
        <w:t>tingkat suku bunga kredit modal ker</w:t>
      </w:r>
      <w:r>
        <w:rPr>
          <w:rFonts w:ascii="Times New Roman" w:hAnsi="Times New Roman" w:cs="Times New Roman"/>
          <w:sz w:val="24"/>
          <w:szCs w:val="24"/>
        </w:rPr>
        <w:t>ja, diakses pada 16 Januari 2019.</w:t>
      </w:r>
      <w:proofErr w:type="gramEnd"/>
      <w:r>
        <w:rPr>
          <w:rFonts w:ascii="Times New Roman" w:hAnsi="Times New Roman" w:cs="Times New Roman"/>
          <w:sz w:val="24"/>
          <w:szCs w:val="24"/>
        </w:rPr>
        <w:t xml:space="preserve"> </w:t>
      </w:r>
      <w:hyperlink r:id="rId12" w:history="1">
        <w:r w:rsidRPr="007A6928">
          <w:rPr>
            <w:rStyle w:val="Hyperlink"/>
            <w:rFonts w:ascii="Times New Roman" w:hAnsi="Times New Roman" w:cs="Times New Roman"/>
            <w:sz w:val="24"/>
            <w:szCs w:val="24"/>
          </w:rPr>
          <w:t>https://keuangan.kontan.co.id/news/survei-bi-suku-bunga-kredit-investasi-naik-paling-tinggi-di-kuartal-iii-2018</w:t>
        </w:r>
      </w:hyperlink>
      <w:r>
        <w:rPr>
          <w:rFonts w:ascii="Times New Roman" w:hAnsi="Times New Roman" w:cs="Times New Roman"/>
          <w:sz w:val="24"/>
          <w:szCs w:val="24"/>
        </w:rPr>
        <w:t xml:space="preserve"> </w:t>
      </w:r>
    </w:p>
    <w:p w:rsidR="00844ABC" w:rsidRDefault="00844ABC" w:rsidP="00844ABC">
      <w:pPr>
        <w:spacing w:line="480" w:lineRule="auto"/>
        <w:ind w:left="66"/>
        <w:jc w:val="both"/>
        <w:rPr>
          <w:rFonts w:ascii="Times New Roman" w:hAnsi="Times New Roman" w:cs="Times New Roman"/>
          <w:sz w:val="24"/>
          <w:szCs w:val="24"/>
        </w:rPr>
      </w:pPr>
    </w:p>
    <w:p w:rsidR="00844ABC" w:rsidRPr="00844ABC" w:rsidRDefault="00844ABC" w:rsidP="00844ABC">
      <w:pPr>
        <w:spacing w:line="480" w:lineRule="auto"/>
        <w:ind w:left="66"/>
        <w:jc w:val="both"/>
        <w:rPr>
          <w:rFonts w:ascii="Times New Roman" w:hAnsi="Times New Roman" w:cs="Times New Roman"/>
          <w:sz w:val="24"/>
          <w:szCs w:val="24"/>
        </w:rPr>
      </w:pPr>
    </w:p>
    <w:p w:rsidR="00844ABC" w:rsidRPr="00844ABC" w:rsidRDefault="00844ABC" w:rsidP="00844ABC">
      <w:pPr>
        <w:pStyle w:val="ListParagraph"/>
        <w:spacing w:line="480" w:lineRule="auto"/>
        <w:ind w:left="0"/>
        <w:jc w:val="both"/>
        <w:rPr>
          <w:rFonts w:ascii="Times New Roman" w:hAnsi="Times New Roman" w:cs="Times New Roman"/>
          <w:sz w:val="24"/>
          <w:szCs w:val="24"/>
        </w:rPr>
      </w:pPr>
    </w:p>
    <w:p w:rsidR="00E410BE" w:rsidRPr="00E410BE" w:rsidRDefault="00E410BE" w:rsidP="00333A38">
      <w:pPr>
        <w:spacing w:line="360" w:lineRule="auto"/>
        <w:rPr>
          <w:rFonts w:ascii="Times New Roman" w:hAnsi="Times New Roman" w:cs="Times New Roman"/>
          <w:b/>
          <w:sz w:val="24"/>
          <w:szCs w:val="24"/>
        </w:rPr>
      </w:pPr>
    </w:p>
    <w:p w:rsidR="00E410BE" w:rsidRPr="00E410BE" w:rsidRDefault="00E410BE" w:rsidP="00333A38">
      <w:pPr>
        <w:spacing w:line="360" w:lineRule="auto"/>
        <w:rPr>
          <w:rFonts w:ascii="Times New Roman" w:hAnsi="Times New Roman" w:cs="Times New Roman"/>
          <w:b/>
          <w:sz w:val="24"/>
          <w:szCs w:val="24"/>
        </w:rPr>
      </w:pPr>
    </w:p>
    <w:p w:rsidR="00770C8A" w:rsidRPr="00770C8A" w:rsidRDefault="00770C8A" w:rsidP="00333A38">
      <w:pPr>
        <w:pStyle w:val="ListParagraph"/>
        <w:spacing w:line="360" w:lineRule="auto"/>
        <w:ind w:left="567"/>
        <w:jc w:val="both"/>
        <w:rPr>
          <w:rFonts w:ascii="Times New Roman" w:hAnsi="Times New Roman" w:cs="Times New Roman"/>
          <w:sz w:val="24"/>
          <w:szCs w:val="24"/>
        </w:rPr>
      </w:pPr>
    </w:p>
    <w:p w:rsidR="00770C8A" w:rsidRPr="00770C8A" w:rsidRDefault="00770C8A" w:rsidP="00333A38">
      <w:pPr>
        <w:spacing w:after="0" w:line="360" w:lineRule="auto"/>
        <w:jc w:val="both"/>
        <w:rPr>
          <w:rFonts w:ascii="Times New Roman" w:hAnsi="Times New Roman" w:cs="Times New Roman"/>
          <w:sz w:val="24"/>
          <w:szCs w:val="24"/>
        </w:rPr>
      </w:pPr>
    </w:p>
    <w:p w:rsidR="00770C8A" w:rsidRPr="00770C8A" w:rsidRDefault="00770C8A" w:rsidP="00333A38">
      <w:pPr>
        <w:spacing w:after="0" w:line="360" w:lineRule="auto"/>
        <w:jc w:val="both"/>
        <w:rPr>
          <w:rFonts w:ascii="Times New Roman" w:hAnsi="Times New Roman" w:cs="Times New Roman"/>
          <w:b/>
          <w:sz w:val="24"/>
          <w:szCs w:val="24"/>
        </w:rPr>
      </w:pPr>
    </w:p>
    <w:p w:rsidR="00770C8A" w:rsidRDefault="00770C8A" w:rsidP="00E410BE">
      <w:pPr>
        <w:spacing w:after="0" w:line="360" w:lineRule="auto"/>
        <w:jc w:val="center"/>
      </w:pPr>
    </w:p>
    <w:sectPr w:rsidR="00770C8A" w:rsidSect="002F4B34">
      <w:pgSz w:w="12240" w:h="15840"/>
      <w:pgMar w:top="1440" w:right="1467"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447B"/>
    <w:multiLevelType w:val="hybridMultilevel"/>
    <w:tmpl w:val="41D86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4669E"/>
    <w:multiLevelType w:val="hybridMultilevel"/>
    <w:tmpl w:val="DD3A7E4A"/>
    <w:lvl w:ilvl="0" w:tplc="C582A9F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23E6659F"/>
    <w:multiLevelType w:val="hybridMultilevel"/>
    <w:tmpl w:val="CC34628A"/>
    <w:lvl w:ilvl="0" w:tplc="E0E2F740">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0B0130D"/>
    <w:multiLevelType w:val="hybridMultilevel"/>
    <w:tmpl w:val="55ECD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155383"/>
    <w:multiLevelType w:val="hybridMultilevel"/>
    <w:tmpl w:val="468E2F40"/>
    <w:lvl w:ilvl="0" w:tplc="98CC6920">
      <w:start w:val="2"/>
      <w:numFmt w:val="bullet"/>
      <w:lvlText w:val="-"/>
      <w:lvlJc w:val="left"/>
      <w:pPr>
        <w:ind w:left="2160" w:hanging="360"/>
      </w:pPr>
      <w:rPr>
        <w:rFonts w:ascii="Times New Roman" w:eastAsiaTheme="minorHAnsi" w:hAnsi="Times New Roman" w:cs="Times New Roman" w:hint="default"/>
        <w:color w:val="333333"/>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51737051"/>
    <w:multiLevelType w:val="hybridMultilevel"/>
    <w:tmpl w:val="16AC15CE"/>
    <w:lvl w:ilvl="0" w:tplc="D9181CFA">
      <w:start w:val="1"/>
      <w:numFmt w:val="decimal"/>
      <w:lvlText w:val="%1."/>
      <w:lvlJc w:val="left"/>
      <w:pPr>
        <w:ind w:left="2061" w:hanging="360"/>
      </w:pPr>
      <w:rPr>
        <w:rFonts w:hint="default"/>
        <w:i w:val="0"/>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6">
    <w:nsid w:val="54285788"/>
    <w:multiLevelType w:val="hybridMultilevel"/>
    <w:tmpl w:val="3976EB7C"/>
    <w:lvl w:ilvl="0" w:tplc="78421762">
      <w:start w:val="1"/>
      <w:numFmt w:val="decimal"/>
      <w:lvlText w:val="%1."/>
      <w:lvlJc w:val="left"/>
      <w:pPr>
        <w:ind w:left="1494" w:hanging="360"/>
      </w:pPr>
      <w:rPr>
        <w:rFonts w:ascii="Times New Roman" w:eastAsiaTheme="minorHAnsi" w:hAnsi="Times New Roman" w:cs="Times New Roman"/>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65634170"/>
    <w:multiLevelType w:val="hybridMultilevel"/>
    <w:tmpl w:val="CDC817A4"/>
    <w:lvl w:ilvl="0" w:tplc="6922CD4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CE0234D"/>
    <w:multiLevelType w:val="hybridMultilevel"/>
    <w:tmpl w:val="95F44DBA"/>
    <w:lvl w:ilvl="0" w:tplc="55D4FA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24C1F60"/>
    <w:multiLevelType w:val="hybridMultilevel"/>
    <w:tmpl w:val="8AE29FE8"/>
    <w:lvl w:ilvl="0" w:tplc="F112C114">
      <w:start w:val="1"/>
      <w:numFmt w:val="upperLetter"/>
      <w:lvlText w:val="%1."/>
      <w:lvlJc w:val="left"/>
      <w:pPr>
        <w:ind w:left="928" w:hanging="360"/>
      </w:pPr>
      <w:rPr>
        <w:rFonts w:hint="default"/>
        <w:i w:val="0"/>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num w:numId="1">
    <w:abstractNumId w:val="0"/>
  </w:num>
  <w:num w:numId="2">
    <w:abstractNumId w:val="7"/>
  </w:num>
  <w:num w:numId="3">
    <w:abstractNumId w:val="6"/>
  </w:num>
  <w:num w:numId="4">
    <w:abstractNumId w:val="4"/>
  </w:num>
  <w:num w:numId="5">
    <w:abstractNumId w:val="5"/>
  </w:num>
  <w:num w:numId="6">
    <w:abstractNumId w:val="1"/>
  </w:num>
  <w:num w:numId="7">
    <w:abstractNumId w:val="9"/>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B34"/>
    <w:rsid w:val="00027B65"/>
    <w:rsid w:val="002F4B34"/>
    <w:rsid w:val="00317B51"/>
    <w:rsid w:val="00333A38"/>
    <w:rsid w:val="00770C8A"/>
    <w:rsid w:val="00844ABC"/>
    <w:rsid w:val="009E71C1"/>
    <w:rsid w:val="00B03D52"/>
    <w:rsid w:val="00D00CFC"/>
    <w:rsid w:val="00DA719E"/>
    <w:rsid w:val="00E41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B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C8A"/>
    <w:pPr>
      <w:ind w:left="720"/>
      <w:contextualSpacing/>
    </w:pPr>
  </w:style>
  <w:style w:type="paragraph" w:styleId="BalloonText">
    <w:name w:val="Balloon Text"/>
    <w:basedOn w:val="Normal"/>
    <w:link w:val="BalloonTextChar"/>
    <w:uiPriority w:val="99"/>
    <w:semiHidden/>
    <w:unhideWhenUsed/>
    <w:rsid w:val="00E41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0BE"/>
    <w:rPr>
      <w:rFonts w:ascii="Tahoma" w:hAnsi="Tahoma" w:cs="Tahoma"/>
      <w:sz w:val="16"/>
      <w:szCs w:val="16"/>
    </w:rPr>
  </w:style>
  <w:style w:type="table" w:styleId="TableGrid">
    <w:name w:val="Table Grid"/>
    <w:basedOn w:val="TableNormal"/>
    <w:uiPriority w:val="39"/>
    <w:rsid w:val="009E71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44A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B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C8A"/>
    <w:pPr>
      <w:ind w:left="720"/>
      <w:contextualSpacing/>
    </w:pPr>
  </w:style>
  <w:style w:type="paragraph" w:styleId="BalloonText">
    <w:name w:val="Balloon Text"/>
    <w:basedOn w:val="Normal"/>
    <w:link w:val="BalloonTextChar"/>
    <w:uiPriority w:val="99"/>
    <w:semiHidden/>
    <w:unhideWhenUsed/>
    <w:rsid w:val="00E41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0BE"/>
    <w:rPr>
      <w:rFonts w:ascii="Tahoma" w:hAnsi="Tahoma" w:cs="Tahoma"/>
      <w:sz w:val="16"/>
      <w:szCs w:val="16"/>
    </w:rPr>
  </w:style>
  <w:style w:type="table" w:styleId="TableGrid">
    <w:name w:val="Table Grid"/>
    <w:basedOn w:val="TableNormal"/>
    <w:uiPriority w:val="39"/>
    <w:rsid w:val="009E71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44A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senekonomi.com/bisnis/bentuk-kepemilikan-bisni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s://keuangan.kontan.co.id/news/survei-bi-suku-bunga-kredit-investasi-naik-paling-tinggi-di-kuartal-iii-2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www.tribunnews.com/section/2018/11/16/berikut-daftar-ump-per-provinsi-2019-naik-hingga-803-persen?page=all" TargetMode="External"/><Relationship Id="rId5" Type="http://schemas.openxmlformats.org/officeDocument/2006/relationships/webSettings" Target="webSettings.xml"/><Relationship Id="rId10" Type="http://schemas.openxmlformats.org/officeDocument/2006/relationships/hyperlink" Target="https://ekbis.sindonews.com/read/1239311/34/pertumbuhan-ritelkalimantan-kalahkan-jawa-dan-sumatera-1505299934" TargetMode="External"/><Relationship Id="rId4" Type="http://schemas.openxmlformats.org/officeDocument/2006/relationships/settings" Target="settings.xml"/><Relationship Id="rId9" Type="http://schemas.openxmlformats.org/officeDocument/2006/relationships/hyperlink" Target="https://www.ojk.go.id/sustainable-finance/id/peraturan/undang-undang/Documents/UndangUndang%20Nomor%2020%20Tahun%202008%20Tentang%20Usaha%20Mikro,%20Kecil,%20dan%20Menengah.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9</Pages>
  <Words>1878</Words>
  <Characters>10710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dianpebryla</dc:creator>
  <cp:lastModifiedBy>dianpebryla</cp:lastModifiedBy>
  <cp:revision>7</cp:revision>
  <dcterms:created xsi:type="dcterms:W3CDTF">2019-04-01T15:15:00Z</dcterms:created>
  <dcterms:modified xsi:type="dcterms:W3CDTF">2019-04-01T16:50:00Z</dcterms:modified>
</cp:coreProperties>
</file>