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F8" w:rsidRPr="001F5BF8" w:rsidRDefault="001F5BF8" w:rsidP="001F5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F319C" w:rsidRDefault="00DF319C" w:rsidP="00DF31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F319C" w:rsidRDefault="00DF319C" w:rsidP="00DF319C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David, Fred R., Forest R. David (2015), </w:t>
      </w:r>
      <w:r w:rsidRPr="006D4FF3">
        <w:rPr>
          <w:rFonts w:ascii="Times New Roman" w:hAnsi="Times New Roman" w:cs="Times New Roman"/>
          <w:i/>
          <w:sz w:val="24"/>
          <w:szCs w:val="24"/>
        </w:rPr>
        <w:t xml:space="preserve">Strategic </w:t>
      </w:r>
      <w:proofErr w:type="gramStart"/>
      <w:r w:rsidRPr="006D4FF3">
        <w:rPr>
          <w:rFonts w:ascii="Times New Roman" w:hAnsi="Times New Roman" w:cs="Times New Roman"/>
          <w:i/>
          <w:sz w:val="24"/>
          <w:szCs w:val="24"/>
        </w:rPr>
        <w:t>Management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 Competitive Advantage Approach, Concepts, and Cases,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New Jersey: Pearson Education.</w:t>
      </w:r>
    </w:p>
    <w:p w:rsidR="00DF319C" w:rsidRDefault="00DF319C" w:rsidP="00DF319C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Gary (2015),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319C" w:rsidRDefault="006D4FF3" w:rsidP="00DF319C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4E4E1C">
        <w:rPr>
          <w:rFonts w:ascii="Times New Roman" w:hAnsi="Times New Roman" w:cs="Times New Roman"/>
          <w:sz w:val="24"/>
          <w:szCs w:val="24"/>
        </w:rPr>
        <w:t>eizer</w:t>
      </w:r>
      <w:proofErr w:type="spellEnd"/>
      <w:r w:rsidR="004E4E1C">
        <w:rPr>
          <w:rFonts w:ascii="Times New Roman" w:hAnsi="Times New Roman" w:cs="Times New Roman"/>
          <w:sz w:val="24"/>
          <w:szCs w:val="24"/>
        </w:rPr>
        <w:t>, Jay, Barry Render (2015),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Keberlangsungan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Rantai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Pasokan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E1C" w:rsidRDefault="004E4E1C" w:rsidP="00DF319C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Suwarsono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(2014),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UPP STIM YKPN.</w:t>
      </w:r>
    </w:p>
    <w:p w:rsidR="004E4E1C" w:rsidRPr="00076BCB" w:rsidRDefault="00076BCB" w:rsidP="00DF319C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Robbins, Stephen, Timothy A. Judge (2017), </w:t>
      </w:r>
      <w:r>
        <w:rPr>
          <w:rFonts w:ascii="Times New Roman" w:hAnsi="Times New Roman" w:cs="Times New Roman"/>
          <w:i/>
          <w:sz w:val="24"/>
          <w:szCs w:val="24"/>
        </w:rPr>
        <w:t>Organizational Behavior,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Global Edition, Pearson Education</w:t>
      </w:r>
    </w:p>
    <w:p w:rsidR="004E4E1C" w:rsidRDefault="004E4E1C" w:rsidP="00DF319C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Philip, Gary Armstrong (2016), </w:t>
      </w:r>
      <w:r>
        <w:rPr>
          <w:rFonts w:ascii="Times New Roman" w:hAnsi="Times New Roman" w:cs="Times New Roman"/>
          <w:i/>
          <w:sz w:val="24"/>
          <w:szCs w:val="24"/>
        </w:rPr>
        <w:t>Principles of Marketing,</w:t>
      </w:r>
      <w:r w:rsidR="00A13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3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A13E32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E32">
        <w:rPr>
          <w:rFonts w:ascii="Times New Roman" w:hAnsi="Times New Roman" w:cs="Times New Roman"/>
          <w:sz w:val="24"/>
          <w:szCs w:val="24"/>
        </w:rPr>
        <w:t>Global Edition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3E32">
        <w:rPr>
          <w:rFonts w:ascii="Times New Roman" w:hAnsi="Times New Roman" w:cs="Times New Roman"/>
          <w:sz w:val="24"/>
          <w:szCs w:val="24"/>
        </w:rPr>
        <w:t>Pearson Education.</w:t>
      </w:r>
      <w:proofErr w:type="gramEnd"/>
    </w:p>
    <w:p w:rsidR="00A13E32" w:rsidRDefault="00A13E32" w:rsidP="00DF319C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Philip, Kevin Lane Keller (2016), </w:t>
      </w:r>
      <w:r>
        <w:rPr>
          <w:rFonts w:ascii="Times New Roman" w:hAnsi="Times New Roman" w:cs="Times New Roman"/>
          <w:i/>
          <w:sz w:val="24"/>
          <w:szCs w:val="24"/>
        </w:rPr>
        <w:t>Marketing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Global Edition, Pearson Education.</w:t>
      </w:r>
    </w:p>
    <w:p w:rsidR="00901ADE" w:rsidRDefault="00A13E32" w:rsidP="001F5BF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Leonardus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Kasus-Kasus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1F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BF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1F5BF8">
        <w:rPr>
          <w:rFonts w:ascii="Times New Roman" w:hAnsi="Times New Roman" w:cs="Times New Roman"/>
          <w:sz w:val="24"/>
          <w:szCs w:val="24"/>
        </w:rPr>
        <w:t xml:space="preserve"> 2, Jakarta: </w:t>
      </w:r>
      <w:proofErr w:type="spellStart"/>
      <w:r w:rsidR="001F5BF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1F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BF8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436B7B" w:rsidRDefault="00436B7B" w:rsidP="001F5BF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Weygandt</w:t>
      </w:r>
      <w:proofErr w:type="spellEnd"/>
      <w:r w:rsidR="00F60187">
        <w:rPr>
          <w:rFonts w:ascii="Times New Roman" w:hAnsi="Times New Roman" w:cs="Times New Roman"/>
          <w:sz w:val="24"/>
          <w:szCs w:val="24"/>
        </w:rPr>
        <w:t xml:space="preserve">, Jerry J., Paul D. Kimmel, Donald E. </w:t>
      </w:r>
      <w:proofErr w:type="spellStart"/>
      <w:r w:rsidR="00F60187">
        <w:rPr>
          <w:rFonts w:ascii="Times New Roman" w:hAnsi="Times New Roman" w:cs="Times New Roman"/>
          <w:sz w:val="24"/>
          <w:szCs w:val="24"/>
        </w:rPr>
        <w:t>Kieso</w:t>
      </w:r>
      <w:proofErr w:type="spellEnd"/>
      <w:r w:rsidR="00F60187">
        <w:rPr>
          <w:rFonts w:ascii="Times New Roman" w:hAnsi="Times New Roman" w:cs="Times New Roman"/>
          <w:sz w:val="24"/>
          <w:szCs w:val="24"/>
        </w:rPr>
        <w:t>, Accounting Principles, 12</w:t>
      </w:r>
      <w:r w:rsidR="00F60187" w:rsidRPr="00F601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0187">
        <w:rPr>
          <w:rFonts w:ascii="Times New Roman" w:hAnsi="Times New Roman" w:cs="Times New Roman"/>
          <w:sz w:val="24"/>
          <w:szCs w:val="24"/>
        </w:rPr>
        <w:t xml:space="preserve"> Edition</w:t>
      </w:r>
      <w:bookmarkStart w:id="0" w:name="_GoBack"/>
      <w:bookmarkEnd w:id="0"/>
    </w:p>
    <w:p w:rsidR="00436B7B" w:rsidRDefault="00436B7B" w:rsidP="001F5BF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6B7B" w:rsidRDefault="00436B7B" w:rsidP="001F5BF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6B7B" w:rsidRDefault="00436B7B" w:rsidP="001F5BF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6B7B" w:rsidRDefault="00436B7B" w:rsidP="001F5BF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6B7B" w:rsidRDefault="00436B7B" w:rsidP="001F5BF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6B7B" w:rsidRDefault="00436B7B" w:rsidP="001F5BF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6B7B" w:rsidRDefault="00436B7B" w:rsidP="001F5BF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6B7B" w:rsidRDefault="00436B7B" w:rsidP="001F5BF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6B7B" w:rsidRDefault="00436B7B" w:rsidP="001F5BF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6B7B" w:rsidRDefault="00436B7B" w:rsidP="001F5BF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01ADE" w:rsidRDefault="00901ADE" w:rsidP="00901ADE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lain-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901ADE" w:rsidRDefault="00901ADE" w:rsidP="00901ADE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1982,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1982 </w:t>
      </w:r>
      <w:proofErr w:type="spellStart"/>
      <w:r w:rsidRPr="00901ADE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Jakarta.</w:t>
      </w:r>
    </w:p>
    <w:p w:rsidR="00901ADE" w:rsidRDefault="00901ADE" w:rsidP="00901ADE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2000,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2000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1983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Tata Cara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Jakarta.</w:t>
      </w:r>
    </w:p>
    <w:p w:rsidR="00901ADE" w:rsidRDefault="00901ADE" w:rsidP="00901ADE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2003,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Jakarta.</w:t>
      </w:r>
    </w:p>
    <w:p w:rsidR="00901ADE" w:rsidRDefault="00901ADE" w:rsidP="00901ADE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2008,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Kecil,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Jakarta.</w:t>
      </w:r>
    </w:p>
    <w:p w:rsidR="00901ADE" w:rsidRPr="00901ADE" w:rsidRDefault="00901ADE" w:rsidP="00D568D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2016,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Raya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Perusahaan,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568DF">
        <w:rPr>
          <w:rFonts w:ascii="Times New Roman" w:hAnsi="Times New Roman" w:cs="Times New Roman"/>
          <w:sz w:val="24"/>
          <w:szCs w:val="24"/>
        </w:rPr>
        <w:t xml:space="preserve">016, </w:t>
      </w:r>
      <w:proofErr w:type="spellStart"/>
      <w:r w:rsidR="00D568DF">
        <w:rPr>
          <w:rFonts w:ascii="Times New Roman" w:hAnsi="Times New Roman" w:cs="Times New Roman"/>
          <w:sz w:val="24"/>
          <w:szCs w:val="24"/>
        </w:rPr>
        <w:t>Seketariat</w:t>
      </w:r>
      <w:proofErr w:type="spellEnd"/>
      <w:r w:rsidR="00D568DF">
        <w:rPr>
          <w:rFonts w:ascii="Times New Roman" w:hAnsi="Times New Roman" w:cs="Times New Roman"/>
          <w:sz w:val="24"/>
          <w:szCs w:val="24"/>
        </w:rPr>
        <w:t xml:space="preserve"> Negara, Jakarta</w:t>
      </w:r>
    </w:p>
    <w:sectPr w:rsidR="00901ADE" w:rsidRPr="00901ADE" w:rsidSect="00436B7B">
      <w:footerReference w:type="default" r:id="rId7"/>
      <w:pgSz w:w="12240" w:h="15840"/>
      <w:pgMar w:top="1440" w:right="1440" w:bottom="1440" w:left="1440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0C" w:rsidRDefault="00E36D0C" w:rsidP="00901ADE">
      <w:pPr>
        <w:spacing w:after="0" w:line="240" w:lineRule="auto"/>
      </w:pPr>
      <w:r>
        <w:separator/>
      </w:r>
    </w:p>
  </w:endnote>
  <w:endnote w:type="continuationSeparator" w:id="0">
    <w:p w:rsidR="00E36D0C" w:rsidRDefault="00E36D0C" w:rsidP="0090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613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ADE" w:rsidRDefault="00901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187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901ADE" w:rsidRDefault="00901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0C" w:rsidRDefault="00E36D0C" w:rsidP="00901ADE">
      <w:pPr>
        <w:spacing w:after="0" w:line="240" w:lineRule="auto"/>
      </w:pPr>
      <w:r>
        <w:separator/>
      </w:r>
    </w:p>
  </w:footnote>
  <w:footnote w:type="continuationSeparator" w:id="0">
    <w:p w:rsidR="00E36D0C" w:rsidRDefault="00E36D0C" w:rsidP="00901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9C"/>
    <w:rsid w:val="00076BCB"/>
    <w:rsid w:val="000C3464"/>
    <w:rsid w:val="001F5BF8"/>
    <w:rsid w:val="00436B7B"/>
    <w:rsid w:val="004459B6"/>
    <w:rsid w:val="004E4E1C"/>
    <w:rsid w:val="006D4FF3"/>
    <w:rsid w:val="00901ADE"/>
    <w:rsid w:val="00973D4F"/>
    <w:rsid w:val="00A13E32"/>
    <w:rsid w:val="00AC2B30"/>
    <w:rsid w:val="00D568DF"/>
    <w:rsid w:val="00DF319C"/>
    <w:rsid w:val="00E36D0C"/>
    <w:rsid w:val="00F60187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DE"/>
  </w:style>
  <w:style w:type="paragraph" w:styleId="Footer">
    <w:name w:val="footer"/>
    <w:basedOn w:val="Normal"/>
    <w:link w:val="FooterChar"/>
    <w:uiPriority w:val="99"/>
    <w:unhideWhenUsed/>
    <w:rsid w:val="0090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DE"/>
  </w:style>
  <w:style w:type="paragraph" w:styleId="Footer">
    <w:name w:val="footer"/>
    <w:basedOn w:val="Normal"/>
    <w:link w:val="FooterChar"/>
    <w:uiPriority w:val="99"/>
    <w:unhideWhenUsed/>
    <w:rsid w:val="0090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2019-01-29T07:54:00Z</dcterms:created>
  <dcterms:modified xsi:type="dcterms:W3CDTF">2019-08-14T04:26:00Z</dcterms:modified>
</cp:coreProperties>
</file>