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E5" w:rsidRDefault="00BC6C0D" w:rsidP="00ED69E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:rsidR="00BC6C0D" w:rsidRDefault="00BC6C0D" w:rsidP="00ED69E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PERUSAHAAN</w:t>
      </w:r>
    </w:p>
    <w:p w:rsidR="00ED69E5" w:rsidRDefault="00ED69E5" w:rsidP="00ED69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Data Perusahaan </w:t>
      </w:r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                   : MIZI FURNITURE</w:t>
      </w:r>
    </w:p>
    <w:p w:rsidR="00ED69E5" w:rsidRPr="00B260CE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                         :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</w:p>
    <w:p w:rsidR="00ED69E5" w:rsidRPr="00B260CE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: </w:t>
      </w:r>
      <w:r w:rsidRPr="00B260CE">
        <w:rPr>
          <w:rFonts w:ascii="Times New Roman" w:hAnsi="Times New Roman" w:cs="Times New Roman"/>
          <w:i/>
          <w:sz w:val="24"/>
          <w:szCs w:val="24"/>
        </w:rPr>
        <w:t>Furniture</w:t>
      </w:r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M.Kahfi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no 75</w:t>
      </w:r>
    </w:p>
    <w:p w:rsidR="00ED69E5" w:rsidRDefault="00ED69E5" w:rsidP="003D2034">
      <w:pPr>
        <w:tabs>
          <w:tab w:val="right" w:pos="9121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007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Jagakarsa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 Selatan</w:t>
      </w:r>
      <w:r w:rsidR="003D2034">
        <w:rPr>
          <w:rFonts w:ascii="Times New Roman" w:hAnsi="Times New Roman" w:cs="Times New Roman"/>
          <w:sz w:val="24"/>
          <w:szCs w:val="24"/>
        </w:rPr>
        <w:tab/>
      </w:r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: 021-43</w:t>
      </w:r>
      <w:r w:rsidR="00441B9F">
        <w:rPr>
          <w:rFonts w:ascii="Times New Roman" w:hAnsi="Times New Roman" w:cs="Times New Roman"/>
          <w:sz w:val="24"/>
          <w:szCs w:val="24"/>
        </w:rPr>
        <w:t>02906</w:t>
      </w:r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Email                                       : </w:t>
      </w:r>
      <w:hyperlink r:id="rId8" w:history="1">
        <w:r w:rsidRPr="00BD58C5">
          <w:rPr>
            <w:rStyle w:val="Hyperlink"/>
            <w:rFonts w:ascii="Times New Roman" w:hAnsi="Times New Roman" w:cs="Times New Roman"/>
            <w:sz w:val="24"/>
            <w:szCs w:val="24"/>
          </w:rPr>
          <w:t>MiziFurniture@gmail.com</w:t>
        </w:r>
      </w:hyperlink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Bank Perusahaan                     : BCA </w:t>
      </w:r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             :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Perseorangan</w:t>
      </w:r>
      <w:proofErr w:type="spellEnd"/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</w:t>
      </w:r>
      <w:r w:rsidR="00F60F81">
        <w:rPr>
          <w:rFonts w:ascii="Times New Roman" w:hAnsi="Times New Roman" w:cs="Times New Roman"/>
          <w:sz w:val="24"/>
          <w:szCs w:val="24"/>
        </w:rPr>
        <w:t>i</w:t>
      </w:r>
      <w:r w:rsidR="0073491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734917">
        <w:rPr>
          <w:rFonts w:ascii="Times New Roman" w:hAnsi="Times New Roman" w:cs="Times New Roman"/>
          <w:sz w:val="24"/>
          <w:szCs w:val="24"/>
        </w:rPr>
        <w:t xml:space="preserve">                          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C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D69E5" w:rsidRDefault="00ED69E5" w:rsidP="00ED69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D69E5" w:rsidRDefault="00ED69E5" w:rsidP="00ED69E5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ED69E5" w:rsidRDefault="00ED69E5" w:rsidP="00ED6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E5" w:rsidRDefault="00ED69E5" w:rsidP="00ED69E5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ED69E5" w:rsidRDefault="00ED69E5" w:rsidP="00ED69E5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 </w:t>
      </w:r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Djajadi</w:t>
      </w:r>
      <w:proofErr w:type="spellEnd"/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5D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</w:p>
    <w:p w:rsidR="00441B9F" w:rsidRDefault="00441B9F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: Jakarta,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ED69E5" w:rsidRDefault="00441B9F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D69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69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69E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ED6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E5">
        <w:rPr>
          <w:rFonts w:ascii="Times New Roman" w:hAnsi="Times New Roman" w:cs="Times New Roman"/>
          <w:sz w:val="24"/>
          <w:szCs w:val="24"/>
        </w:rPr>
        <w:t>Dendrobium</w:t>
      </w:r>
      <w:proofErr w:type="spellEnd"/>
      <w:r w:rsidR="00ED6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E5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="00ED69E5">
        <w:rPr>
          <w:rFonts w:ascii="Times New Roman" w:hAnsi="Times New Roman" w:cs="Times New Roman"/>
          <w:sz w:val="24"/>
          <w:szCs w:val="24"/>
        </w:rPr>
        <w:t xml:space="preserve"> X no </w:t>
      </w:r>
      <w:proofErr w:type="gramStart"/>
      <w:r w:rsidR="00ED69E5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="00ED69E5">
        <w:rPr>
          <w:rFonts w:ascii="Times New Roman" w:hAnsi="Times New Roman" w:cs="Times New Roman"/>
          <w:sz w:val="24"/>
          <w:szCs w:val="24"/>
        </w:rPr>
        <w:t xml:space="preserve"> RT 05 RW 06    </w:t>
      </w:r>
    </w:p>
    <w:p w:rsidR="00ED69E5" w:rsidRDefault="00ED69E5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1B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Utara, Jakarta Utara – 14230</w:t>
      </w:r>
    </w:p>
    <w:p w:rsidR="00ED69E5" w:rsidRDefault="00441B9F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: 085716080010</w:t>
      </w:r>
    </w:p>
    <w:p w:rsidR="00ED69E5" w:rsidRDefault="00441B9F" w:rsidP="00ED69E5">
      <w:pPr>
        <w:spacing w:line="48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D69E5">
        <w:rPr>
          <w:rFonts w:ascii="Times New Roman" w:hAnsi="Times New Roman" w:cs="Times New Roman"/>
          <w:sz w:val="24"/>
          <w:szCs w:val="24"/>
        </w:rPr>
        <w:t xml:space="preserve">Email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69E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D69E5" w:rsidRPr="00414676">
          <w:rPr>
            <w:rStyle w:val="Hyperlink"/>
            <w:rFonts w:ascii="Times New Roman" w:hAnsi="Times New Roman" w:cs="Times New Roman"/>
            <w:sz w:val="24"/>
            <w:szCs w:val="24"/>
          </w:rPr>
          <w:t>erlandc2@gmail.com</w:t>
        </w:r>
      </w:hyperlink>
    </w:p>
    <w:p w:rsidR="00441B9F" w:rsidRDefault="00441B9F" w:rsidP="00441B9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441B9F" w:rsidRDefault="00441B9F" w:rsidP="00441B9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B9F" w:rsidRDefault="00441B9F" w:rsidP="00441B9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4C4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FB04C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B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4C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FB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4C4">
        <w:rPr>
          <w:rFonts w:ascii="Times New Roman" w:hAnsi="Times New Roman" w:cs="Times New Roman"/>
          <w:b/>
          <w:sz w:val="24"/>
          <w:szCs w:val="24"/>
        </w:rPr>
        <w:t>Pemilik</w:t>
      </w:r>
      <w:proofErr w:type="spellEnd"/>
      <w:r w:rsidRPr="00FB04C4">
        <w:rPr>
          <w:rFonts w:ascii="Times New Roman" w:hAnsi="Times New Roman" w:cs="Times New Roman"/>
          <w:b/>
          <w:sz w:val="24"/>
          <w:szCs w:val="24"/>
        </w:rPr>
        <w:t xml:space="preserve"> Usaha</w:t>
      </w:r>
      <w:r w:rsidR="00F60F81" w:rsidRPr="00FB0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4C4" w:rsidRDefault="00FB04C4" w:rsidP="00FB04C4">
      <w:pPr>
        <w:spacing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Djajadi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wastafel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04C4" w:rsidRDefault="00FB04C4" w:rsidP="00FB04C4">
      <w:pPr>
        <w:spacing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C4" w:rsidRPr="00FB04C4" w:rsidRDefault="00FB04C4" w:rsidP="00FB04C4">
      <w:pPr>
        <w:spacing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furniture-furniture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furniturenya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DA27C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A27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27C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DA27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B9F" w:rsidRPr="00441B9F" w:rsidRDefault="00441B9F" w:rsidP="00441B9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9F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441B9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441B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9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41B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9F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441B9F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441B9F" w:rsidRDefault="00441B9F" w:rsidP="00441B9F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Apabila seorang pebisnis telah menentukan jenis bisnis yang akan direalisasikan, maka perlu direncanakan besarnya skala usaha yang akan didirikan. Berdasarkan </w:t>
      </w:r>
      <w:proofErr w:type="spellStart"/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>Pasal</w:t>
      </w:r>
      <w:proofErr w:type="spellEnd"/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6 </w:t>
      </w:r>
      <w:proofErr w:type="spellStart"/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>beserta</w:t>
      </w:r>
      <w:proofErr w:type="spellEnd"/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>penjelasannya</w:t>
      </w:r>
      <w:proofErr w:type="spellEnd"/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>pada</w:t>
      </w:r>
      <w:proofErr w:type="spellEnd"/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Undang – Undang </w:t>
      </w:r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>N</w:t>
      </w: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o. 20 tahun 2008 tentang Usaha Mikro, Kecil, Menengah Bab IV pasal 6 menguraikan tentang kriteria </w:t>
      </w:r>
      <w:proofErr w:type="spellStart"/>
      <w:r w:rsidRPr="00896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>sebagai</w:t>
      </w:r>
      <w:proofErr w:type="spellEnd"/>
      <w:r w:rsidRPr="00896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proofErr w:type="spellStart"/>
      <w:r w:rsidRPr="00896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>berikut</w:t>
      </w:r>
      <w:proofErr w:type="spellEnd"/>
      <w:r w:rsidRPr="00896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>:</w:t>
      </w:r>
    </w:p>
    <w:p w:rsidR="00441B9F" w:rsidRPr="008962C2" w:rsidRDefault="000F3181" w:rsidP="00441B9F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Kriteria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saha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m</w:t>
      </w:r>
      <w:r w:rsidR="00441B9F"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ikro adalah sebagai berikut :</w:t>
      </w:r>
    </w:p>
    <w:p w:rsidR="00441B9F" w:rsidRPr="008962C2" w:rsidRDefault="00441B9F" w:rsidP="00441B9F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</w:pP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Memiliki kekayaan bersih paling banyak Rp 50.000.000,00 (lima puluh juta rupiah) tidak termasuk tanah dan bangunan tempat usaha; atau</w:t>
      </w:r>
    </w:p>
    <w:p w:rsidR="00441B9F" w:rsidRPr="008962C2" w:rsidRDefault="00441B9F" w:rsidP="00441B9F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</w:pP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lastRenderedPageBreak/>
        <w:t>Memiliki hasil penjualan tahunan paling banyak Rp 300.000.000,00 (tiga ratus juta rupiah)</w:t>
      </w:r>
    </w:p>
    <w:p w:rsidR="00441B9F" w:rsidRPr="008962C2" w:rsidRDefault="000F3181" w:rsidP="00441B9F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Kriteria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saha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k</w:t>
      </w:r>
      <w:r w:rsidR="00441B9F"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ecil adalah sebagai berikut :</w:t>
      </w:r>
    </w:p>
    <w:p w:rsidR="00441B9F" w:rsidRPr="008962C2" w:rsidRDefault="00441B9F" w:rsidP="00441B9F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</w:pP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Memiliki kekayaan bersih lebih dari Rp 50.000.000,00 (lima puluh juta rupiah) sampai dengan paling banyak Rp 500.000.000,00 (lima ratus juta rupiah) tidak termasuk tanah dan bangunan tempat usaha</w:t>
      </w:r>
    </w:p>
    <w:p w:rsidR="00441B9F" w:rsidRPr="008962C2" w:rsidRDefault="00441B9F" w:rsidP="00441B9F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</w:pP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Memiliki hasil penjualan tahunan lebih dari Rp 300.000.000,00 (tiga ratus juta rupiah) sampai dengan paling banyak Rp 2.500.000.000,00 (dua milyar lima ratus juta rupiah)</w:t>
      </w:r>
    </w:p>
    <w:p w:rsidR="00441B9F" w:rsidRPr="008962C2" w:rsidRDefault="000F3181" w:rsidP="00441B9F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Kriteria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u</w:t>
      </w:r>
      <w:r w:rsidR="00441B9F"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saha</w:t>
      </w:r>
      <w:r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m</w:t>
      </w:r>
      <w:r w:rsidR="00441B9F"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enengah adalah sebagai berikut :</w:t>
      </w:r>
    </w:p>
    <w:p w:rsidR="00441B9F" w:rsidRPr="008962C2" w:rsidRDefault="00441B9F" w:rsidP="00441B9F">
      <w:pPr>
        <w:numPr>
          <w:ilvl w:val="0"/>
          <w:numId w:val="5"/>
        </w:numPr>
        <w:spacing w:after="0" w:line="480" w:lineRule="auto"/>
        <w:ind w:leftChars="328" w:left="1080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</w:pP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Memiliki kekayaan bersih lebih dari Rp 500.000.000,00 (lima ratus juta rupiah) sampai dengan paling banyak Rp 10.000.000.000,00 (</w:t>
      </w:r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>s</w:t>
      </w: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epuluh milyar rupiah) tidak termasuk tanah dan bangunan tempat usaha</w:t>
      </w:r>
    </w:p>
    <w:p w:rsidR="00441B9F" w:rsidRPr="008962C2" w:rsidRDefault="00441B9F" w:rsidP="00441B9F">
      <w:pPr>
        <w:numPr>
          <w:ilvl w:val="0"/>
          <w:numId w:val="5"/>
        </w:numPr>
        <w:spacing w:after="16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</w:pP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Memiliki hasil penjualan tahunan lebih dari Rp 2.500.000.000,00 (dua milyar lima ratus juta rupiah) sampai dengan paling banyak Rp 50.000.000.000,00 (lima puluh milyar rupiah)</w:t>
      </w:r>
    </w:p>
    <w:p w:rsidR="00441B9F" w:rsidRDefault="00441B9F" w:rsidP="00441B9F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Berdasarkan uraian dari UU </w:t>
      </w:r>
      <w:r w:rsidRPr="008962C2">
        <w:rPr>
          <w:rFonts w:ascii="Times New Roman" w:eastAsia="Times New Roman" w:hAnsi="Times New Roman" w:cs="Times New Roman"/>
          <w:sz w:val="24"/>
          <w:szCs w:val="24"/>
          <w:lang w:eastAsia="ja-JP"/>
        </w:rPr>
        <w:t>N</w:t>
      </w: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o.</w:t>
      </w:r>
      <w:r w:rsidR="000F3181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20 tahun 2008 tentang Kriteria </w:t>
      </w:r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u</w:t>
      </w:r>
      <w:r w:rsidR="000F3181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saha </w:t>
      </w:r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m</w:t>
      </w:r>
      <w:r w:rsidR="000F3181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ikro, </w:t>
      </w:r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k</w:t>
      </w:r>
      <w:r w:rsidR="000F3181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ecil, dan </w:t>
      </w:r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m</w:t>
      </w:r>
      <w:r w:rsidRPr="008962C2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enengah tersebut maka usaha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Mizi</w:t>
      </w:r>
      <w:proofErr w:type="spellEnd"/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Furniture </w:t>
      </w:r>
      <w:proofErr w:type="spellStart"/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tergolong</w:t>
      </w:r>
      <w:proofErr w:type="spellEnd"/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dalam</w:t>
      </w:r>
      <w:proofErr w:type="spellEnd"/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usaha</w:t>
      </w:r>
      <w:proofErr w:type="spellEnd"/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Mizi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Furniture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kekayaaan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bersih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>Rp</w:t>
      </w:r>
      <w:proofErr w:type="spellEnd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50.000.000 </w:t>
      </w:r>
      <w:proofErr w:type="spellStart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>hasil</w:t>
      </w:r>
      <w:proofErr w:type="spellEnd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>penjualan</w:t>
      </w:r>
      <w:proofErr w:type="spellEnd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>pada</w:t>
      </w:r>
      <w:proofErr w:type="spellEnd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>awal</w:t>
      </w:r>
      <w:proofErr w:type="spellEnd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>tahun</w:t>
      </w:r>
      <w:proofErr w:type="spellEnd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b</w:t>
      </w:r>
      <w:r w:rsidRPr="00F33485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erada di bawah </w:t>
      </w:r>
      <w:proofErr w:type="spellStart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>Rp</w:t>
      </w:r>
      <w:proofErr w:type="spellEnd"/>
      <w:r w:rsidRPr="00F334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2.500.000.000</w:t>
      </w:r>
      <w:r w:rsidRPr="00F33485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 tetapi akan berubah menjadi usaha </w:t>
      </w:r>
      <w:r w:rsidR="000F3181">
        <w:rPr>
          <w:rFonts w:ascii="Times New Roman" w:eastAsia="Times New Roman" w:hAnsi="Times New Roman" w:cs="Times New Roman"/>
          <w:sz w:val="24"/>
          <w:szCs w:val="24"/>
          <w:lang w:eastAsia="ja-JP"/>
        </w:rPr>
        <w:t>m</w:t>
      </w:r>
      <w:r w:rsidRPr="00F33485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enengah seiring peningkatan penjualan.</w:t>
      </w:r>
    </w:p>
    <w:p w:rsidR="00441B9F" w:rsidRDefault="00441B9F" w:rsidP="00441B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B9F" w:rsidRDefault="00441B9F" w:rsidP="00ED69E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41B9F" w:rsidSect="004F7FC1">
      <w:footerReference w:type="default" r:id="rId10"/>
      <w:pgSz w:w="12240" w:h="15840"/>
      <w:pgMar w:top="1418" w:right="1418" w:bottom="1418" w:left="1701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67" w:rsidRDefault="00693F67" w:rsidP="003D2034">
      <w:pPr>
        <w:spacing w:after="0" w:line="240" w:lineRule="auto"/>
      </w:pPr>
      <w:r>
        <w:separator/>
      </w:r>
    </w:p>
  </w:endnote>
  <w:endnote w:type="continuationSeparator" w:id="0">
    <w:p w:rsidR="00693F67" w:rsidRDefault="00693F67" w:rsidP="003D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83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FC1" w:rsidRDefault="004F7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5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F7FC1" w:rsidRDefault="004F7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67" w:rsidRDefault="00693F67" w:rsidP="003D2034">
      <w:pPr>
        <w:spacing w:after="0" w:line="240" w:lineRule="auto"/>
      </w:pPr>
      <w:r>
        <w:separator/>
      </w:r>
    </w:p>
  </w:footnote>
  <w:footnote w:type="continuationSeparator" w:id="0">
    <w:p w:rsidR="00693F67" w:rsidRDefault="00693F67" w:rsidP="003D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4C4"/>
    <w:multiLevelType w:val="hybridMultilevel"/>
    <w:tmpl w:val="59101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16FC1"/>
    <w:multiLevelType w:val="hybridMultilevel"/>
    <w:tmpl w:val="6C16176C"/>
    <w:lvl w:ilvl="0" w:tplc="94E23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BA2992"/>
    <w:multiLevelType w:val="hybridMultilevel"/>
    <w:tmpl w:val="EE107250"/>
    <w:lvl w:ilvl="0" w:tplc="08090019">
      <w:start w:val="1"/>
      <w:numFmt w:val="lowerLetter"/>
      <w:lvlText w:val="%1."/>
      <w:lvlJc w:val="left"/>
      <w:pPr>
        <w:ind w:left="14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>
    <w:nsid w:val="6A20291E"/>
    <w:multiLevelType w:val="hybridMultilevel"/>
    <w:tmpl w:val="EBF011E2"/>
    <w:lvl w:ilvl="0" w:tplc="D12E7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077CE9"/>
    <w:multiLevelType w:val="hybridMultilevel"/>
    <w:tmpl w:val="C60C6DE8"/>
    <w:lvl w:ilvl="0" w:tplc="F244BA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5"/>
    <w:rsid w:val="000F3181"/>
    <w:rsid w:val="002D4B1E"/>
    <w:rsid w:val="003D2034"/>
    <w:rsid w:val="00441B9F"/>
    <w:rsid w:val="004F7FC1"/>
    <w:rsid w:val="005A11B6"/>
    <w:rsid w:val="00693F67"/>
    <w:rsid w:val="006D74FB"/>
    <w:rsid w:val="006E4C5E"/>
    <w:rsid w:val="00734917"/>
    <w:rsid w:val="0090359A"/>
    <w:rsid w:val="0095485C"/>
    <w:rsid w:val="009F5D58"/>
    <w:rsid w:val="00BC6C0D"/>
    <w:rsid w:val="00DA27CC"/>
    <w:rsid w:val="00ED69E5"/>
    <w:rsid w:val="00F60F81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9E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41B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41B9F"/>
  </w:style>
  <w:style w:type="paragraph" w:styleId="Header">
    <w:name w:val="header"/>
    <w:basedOn w:val="Normal"/>
    <w:link w:val="HeaderChar"/>
    <w:uiPriority w:val="99"/>
    <w:unhideWhenUsed/>
    <w:rsid w:val="003D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34"/>
  </w:style>
  <w:style w:type="paragraph" w:styleId="Footer">
    <w:name w:val="footer"/>
    <w:basedOn w:val="Normal"/>
    <w:link w:val="FooterChar"/>
    <w:uiPriority w:val="99"/>
    <w:unhideWhenUsed/>
    <w:rsid w:val="003D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9E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41B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41B9F"/>
  </w:style>
  <w:style w:type="paragraph" w:styleId="Header">
    <w:name w:val="header"/>
    <w:basedOn w:val="Normal"/>
    <w:link w:val="HeaderChar"/>
    <w:uiPriority w:val="99"/>
    <w:unhideWhenUsed/>
    <w:rsid w:val="003D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34"/>
  </w:style>
  <w:style w:type="paragraph" w:styleId="Footer">
    <w:name w:val="footer"/>
    <w:basedOn w:val="Normal"/>
    <w:link w:val="FooterChar"/>
    <w:uiPriority w:val="99"/>
    <w:unhideWhenUsed/>
    <w:rsid w:val="003D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iFurnitur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landc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 christopher</dc:creator>
  <cp:lastModifiedBy>Erland christopher</cp:lastModifiedBy>
  <cp:revision>9</cp:revision>
  <cp:lastPrinted>2019-08-29T10:07:00Z</cp:lastPrinted>
  <dcterms:created xsi:type="dcterms:W3CDTF">2019-05-23T22:37:00Z</dcterms:created>
  <dcterms:modified xsi:type="dcterms:W3CDTF">2019-10-10T22:54:00Z</dcterms:modified>
</cp:coreProperties>
</file>