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IV</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ANALISIS PASAR DAN PEMASARAN</w:t>
      </w:r>
    </w:p>
    <w:p w:rsidR="006F67E5" w:rsidRDefault="006F67E5" w:rsidP="006F67E5">
      <w:pPr>
        <w:spacing w:line="480" w:lineRule="auto"/>
        <w:jc w:val="center"/>
        <w:rPr>
          <w:rFonts w:ascii="Times New Roman" w:hAnsi="Times New Roman" w:cs="Times New Roman"/>
          <w:b/>
          <w:sz w:val="24"/>
          <w:szCs w:val="24"/>
        </w:rPr>
      </w:pPr>
    </w:p>
    <w:p w:rsidR="006F67E5" w:rsidRDefault="006F67E5" w:rsidP="00AB1B54">
      <w:pPr>
        <w:pStyle w:val="ListParagraph"/>
        <w:numPr>
          <w:ilvl w:val="0"/>
          <w:numId w:val="1"/>
        </w:numPr>
        <w:spacing w:after="160" w:line="480" w:lineRule="auto"/>
        <w:rPr>
          <w:rFonts w:ascii="Times New Roman" w:hAnsi="Times New Roman" w:cs="Times New Roman"/>
          <w:b/>
          <w:sz w:val="24"/>
          <w:szCs w:val="24"/>
        </w:rPr>
      </w:pPr>
      <w:r>
        <w:rPr>
          <w:rFonts w:ascii="Times New Roman" w:hAnsi="Times New Roman" w:cs="Times New Roman"/>
          <w:b/>
          <w:sz w:val="24"/>
          <w:szCs w:val="24"/>
        </w:rPr>
        <w:t>Produk yang Dijual</w:t>
      </w:r>
    </w:p>
    <w:p w:rsidR="006F67E5" w:rsidRPr="004A5C1E" w:rsidRDefault="006F67E5" w:rsidP="006F67E5">
      <w:pPr>
        <w:spacing w:line="480" w:lineRule="auto"/>
        <w:ind w:left="720" w:firstLine="720"/>
        <w:jc w:val="both"/>
        <w:rPr>
          <w:rFonts w:ascii="Times New Roman" w:hAnsi="Times New Roman" w:cs="Times New Roman"/>
          <w:sz w:val="24"/>
          <w:szCs w:val="24"/>
        </w:rPr>
      </w:pPr>
      <w:r w:rsidRPr="00600C48">
        <w:rPr>
          <w:rFonts w:ascii="Times New Roman" w:hAnsi="Times New Roman" w:cs="Times New Roman"/>
          <w:sz w:val="24"/>
          <w:szCs w:val="24"/>
        </w:rPr>
        <w:t>Produk menurut Kotler dan Armstrong (2018 : 244) adalah, “</w:t>
      </w:r>
      <w:r w:rsidRPr="00600C48">
        <w:rPr>
          <w:rFonts w:ascii="Times New Roman" w:hAnsi="Times New Roman" w:cs="Times New Roman"/>
          <w:i/>
          <w:sz w:val="24"/>
          <w:szCs w:val="24"/>
        </w:rPr>
        <w:t>Anything that can be offered to a market for attention, acquisition, use, or consumption that might satisfy a want or need</w:t>
      </w:r>
      <w:r>
        <w:rPr>
          <w:rFonts w:ascii="Times New Roman" w:hAnsi="Times New Roman" w:cs="Times New Roman"/>
          <w:i/>
          <w:sz w:val="24"/>
          <w:szCs w:val="24"/>
        </w:rPr>
        <w:t>”.</w:t>
      </w:r>
      <w:r>
        <w:rPr>
          <w:rFonts w:ascii="Times New Roman" w:hAnsi="Times New Roman" w:cs="Times New Roman"/>
          <w:sz w:val="24"/>
          <w:szCs w:val="24"/>
        </w:rPr>
        <w:t xml:space="preserve"> Artinya “Produk adalah segala sesuatu yang dapat ditawarkan kepada pasar agar menarik perhatian, akuisisi, penggunaan, atau konsumsi yang dapat memuaskan suatu keinginan atau kebutuhan”. Produk dapat diklasifikasikan berdasarkan kegunaannya, dan dapat dibagi menjadi 2 kelompok, yaitu :</w:t>
      </w:r>
    </w:p>
    <w:p w:rsidR="006F67E5" w:rsidRPr="004A5C1E" w:rsidRDefault="006F67E5" w:rsidP="00AB1B54">
      <w:pPr>
        <w:pStyle w:val="ListParagraph"/>
        <w:numPr>
          <w:ilvl w:val="0"/>
          <w:numId w:val="2"/>
        </w:numPr>
        <w:spacing w:after="160" w:line="480" w:lineRule="auto"/>
        <w:jc w:val="both"/>
        <w:rPr>
          <w:rFonts w:ascii="Times New Roman" w:hAnsi="Times New Roman" w:cs="Times New Roman"/>
          <w:b/>
          <w:sz w:val="24"/>
          <w:szCs w:val="24"/>
        </w:rPr>
      </w:pPr>
      <w:r w:rsidRPr="004A5C1E">
        <w:rPr>
          <w:rFonts w:ascii="Times New Roman" w:hAnsi="Times New Roman" w:cs="Times New Roman"/>
          <w:i/>
          <w:sz w:val="24"/>
          <w:szCs w:val="24"/>
        </w:rPr>
        <w:t>Consumer Products</w:t>
      </w:r>
      <w:r>
        <w:rPr>
          <w:rFonts w:ascii="Times New Roman" w:hAnsi="Times New Roman" w:cs="Times New Roman"/>
          <w:i/>
          <w:sz w:val="24"/>
          <w:szCs w:val="24"/>
        </w:rPr>
        <w:t xml:space="preserve"> </w:t>
      </w:r>
      <w:r w:rsidRPr="006306D9">
        <w:rPr>
          <w:rFonts w:ascii="Times New Roman" w:hAnsi="Times New Roman" w:cs="Times New Roman"/>
          <w:sz w:val="24"/>
          <w:szCs w:val="24"/>
        </w:rPr>
        <w:t>adalah produk yang dibeli oleh konsumen akhir untuk konsumsi pribadi</w:t>
      </w:r>
      <w:r>
        <w:rPr>
          <w:rFonts w:ascii="Times New Roman" w:hAnsi="Times New Roman" w:cs="Times New Roman"/>
          <w:i/>
          <w:sz w:val="24"/>
          <w:szCs w:val="24"/>
        </w:rPr>
        <w:t>.</w:t>
      </w:r>
      <w:r>
        <w:rPr>
          <w:rFonts w:ascii="Times New Roman" w:hAnsi="Times New Roman" w:cs="Times New Roman"/>
          <w:sz w:val="24"/>
          <w:szCs w:val="24"/>
        </w:rPr>
        <w:t xml:space="preserve"> Produk</w:t>
      </w:r>
      <w:r w:rsidRPr="004A5C1E">
        <w:rPr>
          <w:rFonts w:ascii="Times New Roman" w:hAnsi="Times New Roman" w:cs="Times New Roman"/>
          <w:sz w:val="24"/>
          <w:szCs w:val="24"/>
        </w:rPr>
        <w:t xml:space="preserve"> tersebut juga dibagi lagi menjadi 4 kategori, yaitu :</w:t>
      </w:r>
    </w:p>
    <w:p w:rsidR="006F67E5" w:rsidRPr="00BD2FC8"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Pr>
          <w:rFonts w:ascii="Times New Roman" w:hAnsi="Times New Roman" w:cs="Times New Roman"/>
          <w:i/>
          <w:sz w:val="24"/>
          <w:szCs w:val="24"/>
        </w:rPr>
        <w:t xml:space="preserve">Convenience Products </w:t>
      </w:r>
      <w:r>
        <w:rPr>
          <w:rFonts w:ascii="Times New Roman" w:hAnsi="Times New Roman" w:cs="Times New Roman"/>
          <w:sz w:val="24"/>
          <w:szCs w:val="24"/>
        </w:rPr>
        <w:t>: produk – produk yang biasanya sering dan segera dibeli pelanggan yang merupakan kebutuhan sehari - hari dan sering kali digunakan oleh konsumen seperti deterjen, surat kabar, makanan cepat saji dan sebagainya</w:t>
      </w:r>
    </w:p>
    <w:p w:rsidR="006F67E5" w:rsidRPr="004A5C1E"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Pr>
          <w:rFonts w:ascii="Times New Roman" w:hAnsi="Times New Roman" w:cs="Times New Roman"/>
          <w:i/>
          <w:sz w:val="24"/>
          <w:szCs w:val="24"/>
        </w:rPr>
        <w:t xml:space="preserve">Shopping Products </w:t>
      </w:r>
      <w:r>
        <w:rPr>
          <w:rFonts w:ascii="Times New Roman" w:hAnsi="Times New Roman" w:cs="Times New Roman"/>
          <w:sz w:val="24"/>
          <w:szCs w:val="24"/>
        </w:rPr>
        <w:t xml:space="preserve">: barang yang lebih jarang dibeli dan pelanggan membandingkan berdasarkan kecocokan, kualitas, harga, dan Gaya produk secara cermat. Konsumen menghabiskan banyak waktu dan tenaga dalam mengumpulkan informasi dan membuat perbandingan. Contoh </w:t>
      </w:r>
      <w:r>
        <w:rPr>
          <w:rFonts w:ascii="Times New Roman" w:hAnsi="Times New Roman" w:cs="Times New Roman"/>
          <w:i/>
          <w:sz w:val="24"/>
          <w:szCs w:val="24"/>
        </w:rPr>
        <w:t xml:space="preserve">shopping products </w:t>
      </w:r>
      <w:r>
        <w:rPr>
          <w:rFonts w:ascii="Times New Roman" w:hAnsi="Times New Roman" w:cs="Times New Roman"/>
          <w:sz w:val="24"/>
          <w:szCs w:val="24"/>
        </w:rPr>
        <w:t>meliputi perabot, pakaian, peralatan rumah tangga utama dan lain – lain.</w:t>
      </w:r>
    </w:p>
    <w:p w:rsidR="006F67E5" w:rsidRPr="006306D9"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sidRPr="00182AEB">
        <w:rPr>
          <w:rFonts w:ascii="Times New Roman" w:hAnsi="Times New Roman" w:cs="Times New Roman"/>
          <w:i/>
          <w:sz w:val="24"/>
          <w:szCs w:val="24"/>
        </w:rPr>
        <w:lastRenderedPageBreak/>
        <w:t xml:space="preserve">Speciality Products </w:t>
      </w:r>
      <w:r w:rsidRPr="00182AEB">
        <w:rPr>
          <w:rFonts w:ascii="Times New Roman" w:hAnsi="Times New Roman" w:cs="Times New Roman"/>
          <w:sz w:val="24"/>
          <w:szCs w:val="24"/>
        </w:rPr>
        <w:t xml:space="preserve">: adalah produk dengan karakteristik unik atau identifikasi merek di mana sekelompok pembeli signifikan bersedia melakukan usaha pembelian khusus. Contoh produk </w:t>
      </w:r>
      <w:r>
        <w:rPr>
          <w:rFonts w:ascii="Times New Roman" w:hAnsi="Times New Roman" w:cs="Times New Roman"/>
          <w:sz w:val="24"/>
          <w:szCs w:val="24"/>
        </w:rPr>
        <w:t>khusus seperti merek dan tip</w:t>
      </w:r>
      <w:r w:rsidRPr="00182AEB">
        <w:rPr>
          <w:rFonts w:ascii="Times New Roman" w:hAnsi="Times New Roman" w:cs="Times New Roman"/>
          <w:sz w:val="24"/>
          <w:szCs w:val="24"/>
        </w:rPr>
        <w:t>e mobil tertentu, perl</w:t>
      </w:r>
      <w:r>
        <w:rPr>
          <w:rFonts w:ascii="Times New Roman" w:hAnsi="Times New Roman" w:cs="Times New Roman"/>
          <w:sz w:val="24"/>
          <w:szCs w:val="24"/>
        </w:rPr>
        <w:t>engkapan fotografi mahal, pakai</w:t>
      </w:r>
      <w:r w:rsidRPr="00182AEB">
        <w:rPr>
          <w:rFonts w:ascii="Times New Roman" w:hAnsi="Times New Roman" w:cs="Times New Roman"/>
          <w:sz w:val="24"/>
          <w:szCs w:val="24"/>
        </w:rPr>
        <w:t>an rancangan desainer d</w:t>
      </w:r>
      <w:r>
        <w:rPr>
          <w:rFonts w:ascii="Times New Roman" w:hAnsi="Times New Roman" w:cs="Times New Roman"/>
          <w:sz w:val="24"/>
          <w:szCs w:val="24"/>
        </w:rPr>
        <w:t>an sebagainya.</w:t>
      </w:r>
    </w:p>
    <w:p w:rsidR="006F67E5" w:rsidRPr="006306D9"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sidRPr="006306D9">
        <w:rPr>
          <w:rFonts w:ascii="Times New Roman" w:hAnsi="Times New Roman" w:cs="Times New Roman"/>
          <w:i/>
          <w:sz w:val="24"/>
          <w:szCs w:val="24"/>
        </w:rPr>
        <w:t xml:space="preserve">Unsought Product </w:t>
      </w:r>
      <w:r w:rsidRPr="006306D9">
        <w:rPr>
          <w:rFonts w:ascii="Times New Roman" w:hAnsi="Times New Roman" w:cs="Times New Roman"/>
          <w:sz w:val="24"/>
          <w:szCs w:val="24"/>
        </w:rPr>
        <w:t>: produk konsumen yang mungkin tidak dikenal konsumen atau produk yang mungkin dikenal konsumen tetapi biasanya konsumen tidak berpikir untuk me</w:t>
      </w:r>
      <w:r>
        <w:rPr>
          <w:rFonts w:ascii="Times New Roman" w:hAnsi="Times New Roman" w:cs="Times New Roman"/>
          <w:sz w:val="24"/>
          <w:szCs w:val="24"/>
        </w:rPr>
        <w:t xml:space="preserve">mbelinya. Contohnya seperti </w:t>
      </w:r>
      <w:r w:rsidRPr="006306D9">
        <w:rPr>
          <w:rFonts w:ascii="Times New Roman" w:hAnsi="Times New Roman" w:cs="Times New Roman"/>
          <w:sz w:val="24"/>
          <w:szCs w:val="24"/>
        </w:rPr>
        <w:t>praperencanaan pemakaman dan sebagainya.</w:t>
      </w:r>
    </w:p>
    <w:p w:rsidR="006F67E5" w:rsidRPr="004A5C1E" w:rsidRDefault="006F67E5" w:rsidP="00AB1B54">
      <w:pPr>
        <w:pStyle w:val="ListParagraph"/>
        <w:numPr>
          <w:ilvl w:val="0"/>
          <w:numId w:val="2"/>
        </w:numPr>
        <w:spacing w:after="160" w:line="480" w:lineRule="auto"/>
        <w:jc w:val="both"/>
        <w:rPr>
          <w:rFonts w:ascii="Times New Roman" w:hAnsi="Times New Roman" w:cs="Times New Roman"/>
          <w:b/>
          <w:sz w:val="24"/>
          <w:szCs w:val="24"/>
        </w:rPr>
      </w:pPr>
      <w:r w:rsidRPr="006306D9">
        <w:rPr>
          <w:rFonts w:ascii="Times New Roman" w:hAnsi="Times New Roman" w:cs="Times New Roman"/>
          <w:i/>
          <w:sz w:val="24"/>
          <w:szCs w:val="24"/>
        </w:rPr>
        <w:t xml:space="preserve"> Industrial product </w:t>
      </w:r>
      <w:r w:rsidRPr="006306D9">
        <w:rPr>
          <w:rFonts w:ascii="Times New Roman" w:hAnsi="Times New Roman" w:cs="Times New Roman"/>
          <w:sz w:val="24"/>
          <w:szCs w:val="24"/>
        </w:rPr>
        <w:t>adalah</w:t>
      </w:r>
      <w:r>
        <w:rPr>
          <w:rFonts w:ascii="Times New Roman" w:hAnsi="Times New Roman" w:cs="Times New Roman"/>
          <w:sz w:val="24"/>
          <w:szCs w:val="24"/>
        </w:rPr>
        <w:t xml:space="preserve"> produk yang dibeli untuk pemrosesan lebih lanjut atau digunakan dalam menjalankan suatu bisnis. Jenis produk – produk </w:t>
      </w:r>
      <w:r w:rsidRPr="006306D9">
        <w:rPr>
          <w:rFonts w:ascii="Times New Roman" w:hAnsi="Times New Roman" w:cs="Times New Roman"/>
          <w:sz w:val="24"/>
          <w:szCs w:val="24"/>
        </w:rPr>
        <w:t>ini juga dapat dibagi lagi menjadi 3 kategori , yaitu</w:t>
      </w:r>
      <w:r w:rsidRPr="006306D9">
        <w:rPr>
          <w:rFonts w:ascii="Times New Roman" w:hAnsi="Times New Roman" w:cs="Times New Roman"/>
          <w:b/>
          <w:sz w:val="24"/>
          <w:szCs w:val="24"/>
        </w:rPr>
        <w:t xml:space="preserve"> :</w:t>
      </w:r>
    </w:p>
    <w:p w:rsidR="006F67E5" w:rsidRPr="004A5C1E"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Pr>
          <w:rFonts w:ascii="Times New Roman" w:hAnsi="Times New Roman" w:cs="Times New Roman"/>
          <w:i/>
          <w:sz w:val="24"/>
          <w:szCs w:val="24"/>
        </w:rPr>
        <w:t xml:space="preserve">Materials and Parts </w:t>
      </w:r>
      <w:r>
        <w:rPr>
          <w:rFonts w:ascii="Times New Roman" w:hAnsi="Times New Roman" w:cs="Times New Roman"/>
          <w:sz w:val="24"/>
          <w:szCs w:val="24"/>
        </w:rPr>
        <w:t>: barang yang memasuki pabrik secara keseluruhan dibagi menjadi 2 kelas barang, yaitu bahan baku / bahan mentah dan  barang setengah jadi / bahan dan suku cadang manufaktur .</w:t>
      </w:r>
    </w:p>
    <w:p w:rsidR="006F67E5" w:rsidRPr="001C2F00"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sidRPr="0086172E">
        <w:rPr>
          <w:rFonts w:ascii="Times New Roman" w:hAnsi="Times New Roman" w:cs="Times New Roman"/>
          <w:i/>
          <w:sz w:val="24"/>
          <w:szCs w:val="24"/>
        </w:rPr>
        <w:t xml:space="preserve">Capital Items </w:t>
      </w:r>
      <w:r w:rsidRPr="0086172E">
        <w:rPr>
          <w:rFonts w:ascii="Times New Roman" w:hAnsi="Times New Roman" w:cs="Times New Roman"/>
          <w:sz w:val="24"/>
          <w:szCs w:val="24"/>
        </w:rPr>
        <w:t>: produk industri yang membantu produksi atau operasi pembeli, termasuk peralatan instalasi dan aksesoris.</w:t>
      </w:r>
      <w:r>
        <w:rPr>
          <w:rFonts w:ascii="Times New Roman" w:hAnsi="Times New Roman" w:cs="Times New Roman"/>
          <w:sz w:val="24"/>
          <w:szCs w:val="24"/>
        </w:rPr>
        <w:t xml:space="preserve"> Seperti pabrik, generator, truk pengangkut, komputer dll</w:t>
      </w:r>
    </w:p>
    <w:p w:rsidR="006F67E5" w:rsidRPr="004261A7" w:rsidRDefault="006F67E5" w:rsidP="00AB1B54">
      <w:pPr>
        <w:pStyle w:val="ListParagraph"/>
        <w:numPr>
          <w:ilvl w:val="1"/>
          <w:numId w:val="2"/>
        </w:numPr>
        <w:spacing w:after="160" w:line="480" w:lineRule="auto"/>
        <w:ind w:left="1418"/>
        <w:jc w:val="both"/>
        <w:rPr>
          <w:rFonts w:ascii="Times New Roman" w:hAnsi="Times New Roman" w:cs="Times New Roman"/>
          <w:b/>
          <w:sz w:val="24"/>
          <w:szCs w:val="24"/>
        </w:rPr>
      </w:pPr>
      <w:r w:rsidRPr="001C2F00">
        <w:rPr>
          <w:rFonts w:ascii="Times New Roman" w:hAnsi="Times New Roman" w:cs="Times New Roman"/>
          <w:i/>
          <w:sz w:val="24"/>
          <w:szCs w:val="24"/>
        </w:rPr>
        <w:t>Supplies and Business Services</w:t>
      </w:r>
      <w:r w:rsidRPr="00A43E40">
        <w:rPr>
          <w:rFonts w:ascii="Times New Roman" w:hAnsi="Times New Roman" w:cs="Times New Roman"/>
          <w:sz w:val="24"/>
          <w:szCs w:val="24"/>
        </w:rPr>
        <w:t>: Persediaan merupakan produk kebutuhan sehari –</w:t>
      </w:r>
      <w:r>
        <w:rPr>
          <w:rFonts w:ascii="Times New Roman" w:hAnsi="Times New Roman" w:cs="Times New Roman"/>
          <w:sz w:val="24"/>
          <w:szCs w:val="24"/>
        </w:rPr>
        <w:t xml:space="preserve"> </w:t>
      </w:r>
      <w:r w:rsidRPr="00A43E40">
        <w:rPr>
          <w:rFonts w:ascii="Times New Roman" w:hAnsi="Times New Roman" w:cs="Times New Roman"/>
          <w:sz w:val="24"/>
          <w:szCs w:val="24"/>
        </w:rPr>
        <w:t>hari dalam bidang industri karena b</w:t>
      </w:r>
      <w:r>
        <w:rPr>
          <w:rFonts w:ascii="Times New Roman" w:hAnsi="Times New Roman" w:cs="Times New Roman"/>
          <w:sz w:val="24"/>
          <w:szCs w:val="24"/>
        </w:rPr>
        <w:t>iasanya persediaan ini dibeli d</w:t>
      </w:r>
      <w:r w:rsidRPr="00A43E40">
        <w:rPr>
          <w:rFonts w:ascii="Times New Roman" w:hAnsi="Times New Roman" w:cs="Times New Roman"/>
          <w:sz w:val="24"/>
          <w:szCs w:val="24"/>
        </w:rPr>
        <w:t>e</w:t>
      </w:r>
      <w:r>
        <w:rPr>
          <w:rFonts w:ascii="Times New Roman" w:hAnsi="Times New Roman" w:cs="Times New Roman"/>
          <w:sz w:val="24"/>
          <w:szCs w:val="24"/>
        </w:rPr>
        <w:t>n</w:t>
      </w:r>
      <w:r w:rsidRPr="00A43E40">
        <w:rPr>
          <w:rFonts w:ascii="Times New Roman" w:hAnsi="Times New Roman" w:cs="Times New Roman"/>
          <w:sz w:val="24"/>
          <w:szCs w:val="24"/>
        </w:rPr>
        <w:t>gan usaha atau perbandingan minimum. Persediaan mencakup persediaan operasi (pelumas, batu bara, kertas</w:t>
      </w:r>
      <w:r w:rsidRPr="001C2F00">
        <w:rPr>
          <w:rFonts w:ascii="Times New Roman" w:hAnsi="Times New Roman" w:cs="Times New Roman"/>
          <w:sz w:val="24"/>
          <w:szCs w:val="24"/>
        </w:rPr>
        <w:t>, pensil) serta barang perbaikan dan pemeliharaan seperti (cat, paku, sapu)</w:t>
      </w:r>
    </w:p>
    <w:p w:rsidR="006F67E5" w:rsidRPr="00A43E40" w:rsidRDefault="006F67E5" w:rsidP="006F67E5">
      <w:pPr>
        <w:spacing w:line="480" w:lineRule="auto"/>
        <w:ind w:left="720" w:firstLine="720"/>
        <w:jc w:val="both"/>
        <w:rPr>
          <w:rFonts w:ascii="Times New Roman" w:hAnsi="Times New Roman" w:cs="Times New Roman"/>
          <w:sz w:val="24"/>
          <w:szCs w:val="24"/>
        </w:rPr>
      </w:pPr>
      <w:r w:rsidRPr="00A43E40">
        <w:rPr>
          <w:rFonts w:ascii="Times New Roman" w:hAnsi="Times New Roman" w:cs="Times New Roman"/>
          <w:sz w:val="24"/>
          <w:szCs w:val="24"/>
        </w:rPr>
        <w:t>Dari klasifikasi kegunaannya, produk Mebelloka</w:t>
      </w:r>
      <w:r>
        <w:rPr>
          <w:rFonts w:ascii="Times New Roman" w:hAnsi="Times New Roman" w:cs="Times New Roman"/>
          <w:sz w:val="24"/>
          <w:szCs w:val="24"/>
        </w:rPr>
        <w:t xml:space="preserve"> Furnitur</w:t>
      </w:r>
      <w:r w:rsidRPr="00A43E40">
        <w:rPr>
          <w:rFonts w:ascii="Times New Roman" w:hAnsi="Times New Roman" w:cs="Times New Roman"/>
          <w:sz w:val="24"/>
          <w:szCs w:val="24"/>
        </w:rPr>
        <w:t xml:space="preserve"> termasuk dalam kategori</w:t>
      </w:r>
      <w:r w:rsidRPr="00A43E40">
        <w:rPr>
          <w:rFonts w:ascii="Times New Roman" w:hAnsi="Times New Roman" w:cs="Times New Roman"/>
          <w:i/>
          <w:sz w:val="24"/>
          <w:szCs w:val="24"/>
        </w:rPr>
        <w:t xml:space="preserve"> Shopping Products</w:t>
      </w:r>
      <w:r>
        <w:rPr>
          <w:rFonts w:ascii="Times New Roman" w:hAnsi="Times New Roman" w:cs="Times New Roman"/>
          <w:i/>
          <w:sz w:val="24"/>
          <w:szCs w:val="24"/>
        </w:rPr>
        <w:t xml:space="preserve">. </w:t>
      </w:r>
      <w:r>
        <w:rPr>
          <w:rFonts w:ascii="Times New Roman" w:hAnsi="Times New Roman" w:cs="Times New Roman"/>
          <w:sz w:val="24"/>
          <w:szCs w:val="24"/>
        </w:rPr>
        <w:t>K</w:t>
      </w:r>
      <w:r w:rsidRPr="00A43E40">
        <w:rPr>
          <w:rFonts w:ascii="Times New Roman" w:hAnsi="Times New Roman" w:cs="Times New Roman"/>
          <w:sz w:val="24"/>
          <w:szCs w:val="24"/>
        </w:rPr>
        <w:t>arena ketika calon konsu</w:t>
      </w:r>
      <w:r>
        <w:rPr>
          <w:rFonts w:ascii="Times New Roman" w:hAnsi="Times New Roman" w:cs="Times New Roman"/>
          <w:sz w:val="24"/>
          <w:szCs w:val="24"/>
        </w:rPr>
        <w:t xml:space="preserve">men ingin membeli </w:t>
      </w:r>
      <w:r>
        <w:rPr>
          <w:rFonts w:ascii="Times New Roman" w:hAnsi="Times New Roman" w:cs="Times New Roman"/>
          <w:sz w:val="24"/>
          <w:szCs w:val="24"/>
        </w:rPr>
        <w:lastRenderedPageBreak/>
        <w:t>furnitur,</w:t>
      </w:r>
      <w:r w:rsidRPr="00A43E40">
        <w:rPr>
          <w:rFonts w:ascii="Times New Roman" w:hAnsi="Times New Roman" w:cs="Times New Roman"/>
          <w:sz w:val="24"/>
          <w:szCs w:val="24"/>
        </w:rPr>
        <w:t xml:space="preserve"> konsumen tersebut melihat dari</w:t>
      </w:r>
      <w:r>
        <w:rPr>
          <w:rFonts w:ascii="Times New Roman" w:hAnsi="Times New Roman" w:cs="Times New Roman"/>
          <w:sz w:val="24"/>
          <w:szCs w:val="24"/>
        </w:rPr>
        <w:t xml:space="preserve"> kecocokan, kualitas, harga, dan model produk sesuai kecocokan desain interior rumah </w:t>
      </w:r>
      <w:r w:rsidRPr="00A43E40">
        <w:rPr>
          <w:rFonts w:ascii="Times New Roman" w:hAnsi="Times New Roman" w:cs="Times New Roman"/>
          <w:sz w:val="24"/>
          <w:szCs w:val="24"/>
        </w:rPr>
        <w:t>dan</w:t>
      </w:r>
      <w:r w:rsidRPr="00A43E40">
        <w:rPr>
          <w:rFonts w:ascii="Times New Roman" w:hAnsi="Times New Roman" w:cs="Times New Roman"/>
          <w:i/>
          <w:sz w:val="24"/>
          <w:szCs w:val="24"/>
        </w:rPr>
        <w:t xml:space="preserve"> style</w:t>
      </w:r>
      <w:r w:rsidRPr="00A43E40">
        <w:rPr>
          <w:rFonts w:ascii="Times New Roman" w:hAnsi="Times New Roman" w:cs="Times New Roman"/>
          <w:sz w:val="24"/>
          <w:szCs w:val="24"/>
        </w:rPr>
        <w:t xml:space="preserve"> dari konsumen sendiri.</w:t>
      </w:r>
    </w:p>
    <w:p w:rsidR="006F67E5" w:rsidRDefault="006F67E5" w:rsidP="006F67E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Mebelloka Furnitur menjual berbagai furnitur yang merupakan produk lokal yang diproduksi di Indonesia untuk memenuhi kebutuhan perabotan rumah tangga. Kualitas produk – produk furnitur Mebelloka Furnitur sudah tidak diragukan lagi karena di pasok dari agen , </w:t>
      </w:r>
      <w:r w:rsidRPr="00D8123C">
        <w:rPr>
          <w:rFonts w:ascii="Times New Roman" w:hAnsi="Times New Roman" w:cs="Times New Roman"/>
          <w:i/>
          <w:sz w:val="24"/>
          <w:szCs w:val="24"/>
        </w:rPr>
        <w:t>supplier</w:t>
      </w:r>
      <w:r>
        <w:rPr>
          <w:rFonts w:ascii="Times New Roman" w:hAnsi="Times New Roman" w:cs="Times New Roman"/>
          <w:sz w:val="24"/>
          <w:szCs w:val="24"/>
        </w:rPr>
        <w:t xml:space="preserve"> dan </w:t>
      </w:r>
      <w:r w:rsidRPr="0079420B">
        <w:rPr>
          <w:rFonts w:ascii="Times New Roman" w:hAnsi="Times New Roman" w:cs="Times New Roman"/>
          <w:i/>
          <w:sz w:val="24"/>
          <w:szCs w:val="24"/>
        </w:rPr>
        <w:t>home indu</w:t>
      </w:r>
      <w:r>
        <w:rPr>
          <w:rFonts w:ascii="Times New Roman" w:hAnsi="Times New Roman" w:cs="Times New Roman"/>
          <w:i/>
          <w:sz w:val="24"/>
          <w:szCs w:val="24"/>
        </w:rPr>
        <w:t>s</w:t>
      </w:r>
      <w:r w:rsidRPr="0079420B">
        <w:rPr>
          <w:rFonts w:ascii="Times New Roman" w:hAnsi="Times New Roman" w:cs="Times New Roman"/>
          <w:i/>
          <w:sz w:val="24"/>
          <w:szCs w:val="24"/>
        </w:rPr>
        <w:t>try</w:t>
      </w:r>
      <w:r>
        <w:rPr>
          <w:rFonts w:ascii="Times New Roman" w:hAnsi="Times New Roman" w:cs="Times New Roman"/>
          <w:sz w:val="24"/>
          <w:szCs w:val="24"/>
        </w:rPr>
        <w:t xml:space="preserve"> furnitur tanah air yang sudah terpercaya kualitasnya. Mebelloka </w:t>
      </w:r>
      <w:r>
        <w:rPr>
          <w:rFonts w:ascii="Times New Roman" w:hAnsi="Times New Roman" w:cs="Times New Roman"/>
          <w:sz w:val="24"/>
        </w:rPr>
        <w:t xml:space="preserve">Furnitur </w:t>
      </w:r>
      <w:r>
        <w:rPr>
          <w:rFonts w:ascii="Times New Roman" w:hAnsi="Times New Roman" w:cs="Times New Roman"/>
          <w:sz w:val="24"/>
          <w:szCs w:val="24"/>
        </w:rPr>
        <w:t xml:space="preserve">menyediakan berbagai pilihan variasi produk sesuai dengan keinginan dan konsep ruangan </w:t>
      </w:r>
      <w:r w:rsidRPr="00D5585D">
        <w:rPr>
          <w:rFonts w:ascii="Times New Roman" w:hAnsi="Times New Roman" w:cs="Times New Roman"/>
          <w:i/>
          <w:sz w:val="24"/>
          <w:szCs w:val="24"/>
        </w:rPr>
        <w:t>customer</w:t>
      </w:r>
      <w:r>
        <w:rPr>
          <w:rFonts w:ascii="Times New Roman" w:hAnsi="Times New Roman" w:cs="Times New Roman"/>
          <w:sz w:val="24"/>
          <w:szCs w:val="24"/>
        </w:rPr>
        <w:t xml:space="preserve">. Mebelloka </w:t>
      </w:r>
      <w:r>
        <w:rPr>
          <w:rFonts w:ascii="Times New Roman" w:hAnsi="Times New Roman" w:cs="Times New Roman"/>
          <w:sz w:val="24"/>
        </w:rPr>
        <w:t>Furnitur</w:t>
      </w:r>
      <w:r>
        <w:rPr>
          <w:rFonts w:ascii="Times New Roman" w:hAnsi="Times New Roman" w:cs="Times New Roman"/>
          <w:sz w:val="24"/>
          <w:szCs w:val="24"/>
        </w:rPr>
        <w:t xml:space="preserve"> juga menyediakan katalog bagi </w:t>
      </w:r>
      <w:r w:rsidRPr="001D2588">
        <w:rPr>
          <w:rFonts w:ascii="Times New Roman" w:hAnsi="Times New Roman" w:cs="Times New Roman"/>
          <w:i/>
          <w:sz w:val="24"/>
          <w:szCs w:val="24"/>
        </w:rPr>
        <w:t>customer</w:t>
      </w:r>
      <w:r>
        <w:rPr>
          <w:rFonts w:ascii="Times New Roman" w:hAnsi="Times New Roman" w:cs="Times New Roman"/>
          <w:sz w:val="24"/>
          <w:szCs w:val="24"/>
        </w:rPr>
        <w:t xml:space="preserve"> sehingga akan lebih banyak pilihan variasi produk untuk dipesan. Berikut ini merupakan produk - produk yang ditawarkan oleh Mebelloka </w:t>
      </w:r>
      <w:r>
        <w:rPr>
          <w:rFonts w:ascii="Times New Roman" w:hAnsi="Times New Roman" w:cs="Times New Roman"/>
          <w:sz w:val="24"/>
        </w:rPr>
        <w:t>Furnitur</w:t>
      </w:r>
      <w:r>
        <w:rPr>
          <w:rFonts w:ascii="Times New Roman" w:hAnsi="Times New Roman" w:cs="Times New Roman"/>
          <w:sz w:val="24"/>
          <w:szCs w:val="24"/>
        </w:rPr>
        <w:t xml:space="preserve"> dapat dibagi menjadi 5 kategori, yaitu: </w:t>
      </w:r>
    </w:p>
    <w:p w:rsidR="006F67E5" w:rsidRDefault="006F67E5" w:rsidP="00AB1B54">
      <w:pPr>
        <w:pStyle w:val="ListParagraph"/>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Furnitur Ruang Tamu</w:t>
      </w:r>
    </w:p>
    <w:p w:rsidR="006F67E5"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Furnitur Ruang Tamu yang dimaksud adalah furnitur – furnitur yang  didesain khusus untuk ditempatkan di ruang tamu atau ruang keluarga dengan kegunaannya masing – masing seperti tempat menaruh tv, tempat duduk tamu dan keluaraga, tempat menaruh minuman dan sajian makanan bagi tamu, juga tempat menyimpan barang  dan hiasan. Produk – produk yang dimaksud seperti rak tv, sofa, meja tamu, bufet dan lemari hias.</w:t>
      </w:r>
    </w:p>
    <w:p w:rsidR="006F67E5" w:rsidRDefault="006F67E5" w:rsidP="00AB1B54">
      <w:pPr>
        <w:pStyle w:val="ListParagraph"/>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Furnitur Ruang Makan &amp; Dapur</w:t>
      </w:r>
    </w:p>
    <w:p w:rsidR="006F67E5"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Furnitur ruang makan adalah furnitur – furnitur yang menunjang untuk momen kebersamaan keluarga, dimana keluarga dapat berkumpul dan duduk makan bersama. Tempat penunjang lain untuk menyimpan peralatan dapur agar terorganisir dengan rapi. Furnitur – furnitur ruang makan &amp; dapur yang sesuai dan nyaman akan membuat suasana bersama keluarga yang lebih berkualitas. </w:t>
      </w:r>
      <w:r>
        <w:rPr>
          <w:rFonts w:ascii="Times New Roman" w:hAnsi="Times New Roman" w:cs="Times New Roman"/>
          <w:sz w:val="24"/>
          <w:szCs w:val="24"/>
        </w:rPr>
        <w:lastRenderedPageBreak/>
        <w:t xml:space="preserve">Produk – produk ruang makan antara lain Meja dan kursi makan, rak sayur, rak piring &amp; kitchen set.  </w:t>
      </w:r>
    </w:p>
    <w:p w:rsidR="006F67E5" w:rsidRDefault="006F67E5" w:rsidP="00AB1B54">
      <w:pPr>
        <w:pStyle w:val="ListParagraph"/>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Furnitur Ruang Kerja &amp; Belajar</w:t>
      </w:r>
    </w:p>
    <w:p w:rsidR="006F67E5"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Furnitur dalam mendukung kegiatan bekerja dan belajar sangatlah penting agar furnitur yang digunakan dapat memberikan kenyamanan dalam bekerja dan belajar. Membantu dalam memberikan wadah – wadah yang sesuai untuk menyimpan buku – buku dan berkas yang dibutuhkan. Sehingga semua kebutuhan dapat terorganisir dengan baik dan pekerjaan dapat diselesaikan degan baik pula. Produk – produk yang ditawarkan Mebelloka </w:t>
      </w:r>
      <w:r>
        <w:rPr>
          <w:rFonts w:ascii="Times New Roman" w:hAnsi="Times New Roman" w:cs="Times New Roman"/>
          <w:sz w:val="24"/>
        </w:rPr>
        <w:t>Furnitur</w:t>
      </w:r>
      <w:r>
        <w:rPr>
          <w:rFonts w:ascii="Times New Roman" w:hAnsi="Times New Roman" w:cs="Times New Roman"/>
          <w:sz w:val="24"/>
          <w:szCs w:val="24"/>
        </w:rPr>
        <w:t xml:space="preserve"> untuk ruang kerja dan belajar yaitu meja kantor, kursi kantor, meja belajar, dan rak buku.</w:t>
      </w:r>
    </w:p>
    <w:p w:rsidR="006F67E5" w:rsidRDefault="006F67E5" w:rsidP="00AB1B54">
      <w:pPr>
        <w:pStyle w:val="ListParagraph"/>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Furnitur Kamar Tidur</w:t>
      </w:r>
    </w:p>
    <w:p w:rsidR="006F67E5" w:rsidRPr="00AF6F01"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Produk – produk furnitur kamar tidur akan membantu memberikan kualitas istirahat yang baik dengan furnitur – furnitur yang nyaman dan berkualitas dalam membangun suasana yang sesuai dengan konsep kamar yang di inginkan. Furnitur yang membantu dalam mengorganisir barang – barang pribadi menjadi rapi dan terorganisir. Produk – produk furnitur kamar tidur seperti spring bed, lemari pakaian, meja rias dan rak penyimpanan.</w:t>
      </w:r>
    </w:p>
    <w:p w:rsidR="006F67E5" w:rsidRDefault="006F67E5" w:rsidP="00AB1B54">
      <w:pPr>
        <w:pStyle w:val="ListParagraph"/>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Produk – produk Dekorasi Rumah</w:t>
      </w:r>
    </w:p>
    <w:p w:rsidR="006F67E5" w:rsidRPr="00BB0DCC"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Produk – produk dekorasi rumah berguna dalam mempercantik ruangan dengan berbagai produk dekorasi yang menunjang dan sesuai dengan konsep ruangan yang dicari </w:t>
      </w:r>
      <w:r w:rsidRPr="00902572">
        <w:rPr>
          <w:rFonts w:ascii="Times New Roman" w:hAnsi="Times New Roman" w:cs="Times New Roman"/>
          <w:i/>
          <w:sz w:val="24"/>
          <w:szCs w:val="24"/>
        </w:rPr>
        <w:t>customer.</w:t>
      </w:r>
      <w:r>
        <w:rPr>
          <w:rFonts w:ascii="Times New Roman" w:hAnsi="Times New Roman" w:cs="Times New Roman"/>
          <w:sz w:val="24"/>
          <w:szCs w:val="24"/>
        </w:rPr>
        <w:t xml:space="preserve"> Produk – produk dekorasi ruangan  seperti lampu hias, lampu belajar, tanaman hias, karpet, hiasan dinding seperti lukisan dan karpet.</w:t>
      </w:r>
    </w:p>
    <w:p w:rsidR="006F67E5" w:rsidRPr="006F6B79" w:rsidRDefault="006F67E5" w:rsidP="006F67E5">
      <w:pPr>
        <w:pStyle w:val="ListParagraph"/>
        <w:spacing w:line="480" w:lineRule="auto"/>
        <w:ind w:left="1080"/>
        <w:jc w:val="both"/>
        <w:rPr>
          <w:rFonts w:ascii="Times New Roman" w:hAnsi="Times New Roman" w:cs="Times New Roman"/>
          <w:sz w:val="24"/>
          <w:szCs w:val="24"/>
        </w:rPr>
      </w:pPr>
      <w:r w:rsidRPr="004261A7">
        <w:rPr>
          <w:rFonts w:ascii="Times New Roman" w:hAnsi="Times New Roman" w:cs="Times New Roman"/>
          <w:sz w:val="24"/>
          <w:szCs w:val="24"/>
        </w:rPr>
        <w:t>Berikut ini adalah beberapa contoh produk Mebelloka Furnitur:</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lastRenderedPageBreak/>
        <w:t>Gambar 4.1</w:t>
      </w:r>
    </w:p>
    <w:p w:rsidR="006F67E5" w:rsidRPr="008C206E"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846455</wp:posOffset>
            </wp:positionH>
            <wp:positionV relativeFrom="paragraph">
              <wp:posOffset>485775</wp:posOffset>
            </wp:positionV>
            <wp:extent cx="3893185" cy="2883535"/>
            <wp:effectExtent l="19050" t="0" r="0" b="0"/>
            <wp:wrapSquare wrapText="bothSides"/>
            <wp:docPr id="1" name="Picture 6" descr="meja dan sofa 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 dan sofa tamu.jpg"/>
                    <pic:cNvPicPr/>
                  </pic:nvPicPr>
                  <pic:blipFill>
                    <a:blip r:embed="rId5" cstate="print"/>
                    <a:stretch>
                      <a:fillRect/>
                    </a:stretch>
                  </pic:blipFill>
                  <pic:spPr>
                    <a:xfrm>
                      <a:off x="0" y="0"/>
                      <a:ext cx="3893185" cy="2883535"/>
                    </a:xfrm>
                    <a:prstGeom prst="rect">
                      <a:avLst/>
                    </a:prstGeom>
                  </pic:spPr>
                </pic:pic>
              </a:graphicData>
            </a:graphic>
          </wp:anchor>
        </w:drawing>
      </w:r>
      <w:r w:rsidRPr="008C206E">
        <w:rPr>
          <w:rFonts w:ascii="Times New Roman" w:hAnsi="Times New Roman" w:cs="Times New Roman"/>
          <w:b/>
          <w:sz w:val="24"/>
          <w:szCs w:val="24"/>
        </w:rPr>
        <w:t>Sofa, Meja dan Dekorasi</w:t>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spacing w:line="480" w:lineRule="auto"/>
        <w:rPr>
          <w:rFonts w:ascii="Times New Roman" w:hAnsi="Times New Roman" w:cs="Times New Roman"/>
          <w:sz w:val="24"/>
          <w:szCs w:val="24"/>
        </w:rPr>
      </w:pPr>
    </w:p>
    <w:p w:rsidR="006F67E5" w:rsidRPr="00C37CCA"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Gambar 4.2</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Rak T</w:t>
      </w:r>
      <w:r>
        <w:rPr>
          <w:rFonts w:ascii="Times New Roman" w:hAnsi="Times New Roman" w:cs="Times New Roman"/>
          <w:b/>
          <w:sz w:val="24"/>
          <w:szCs w:val="24"/>
        </w:rPr>
        <w:t>V</w:t>
      </w:r>
      <w:r w:rsidRPr="008C206E">
        <w:rPr>
          <w:rFonts w:ascii="Times New Roman" w:hAnsi="Times New Roman" w:cs="Times New Roman"/>
          <w:b/>
          <w:sz w:val="24"/>
          <w:szCs w:val="24"/>
        </w:rPr>
        <w:t xml:space="preserve"> dan Dekorasi</w:t>
      </w:r>
    </w:p>
    <w:p w:rsidR="006F67E5"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925830</wp:posOffset>
            </wp:positionH>
            <wp:positionV relativeFrom="paragraph">
              <wp:posOffset>1905</wp:posOffset>
            </wp:positionV>
            <wp:extent cx="3760470" cy="3041650"/>
            <wp:effectExtent l="19050" t="0" r="0" b="0"/>
            <wp:wrapSquare wrapText="bothSides"/>
            <wp:docPr id="12" name="Picture 11" descr="rak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 tv.jpg"/>
                    <pic:cNvPicPr/>
                  </pic:nvPicPr>
                  <pic:blipFill>
                    <a:blip r:embed="rId6" cstate="print"/>
                    <a:stretch>
                      <a:fillRect/>
                    </a:stretch>
                  </pic:blipFill>
                  <pic:spPr>
                    <a:xfrm>
                      <a:off x="0" y="0"/>
                      <a:ext cx="3760470" cy="3041650"/>
                    </a:xfrm>
                    <a:prstGeom prst="rect">
                      <a:avLst/>
                    </a:prstGeom>
                  </pic:spPr>
                </pic:pic>
              </a:graphicData>
            </a:graphic>
          </wp:anchor>
        </w:drawing>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spacing w:line="480" w:lineRule="auto"/>
        <w:rPr>
          <w:rFonts w:ascii="Times New Roman" w:hAnsi="Times New Roman" w:cs="Times New Roman"/>
          <w:sz w:val="24"/>
          <w:szCs w:val="24"/>
        </w:rPr>
      </w:pPr>
    </w:p>
    <w:p w:rsidR="006F67E5" w:rsidRPr="006F6B79"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4.3</w:t>
      </w:r>
    </w:p>
    <w:p w:rsidR="006F67E5" w:rsidRPr="005D05CA"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Lemari Hias dan Dekorasi</w:t>
      </w:r>
    </w:p>
    <w:p w:rsidR="006F67E5"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1312545</wp:posOffset>
            </wp:positionH>
            <wp:positionV relativeFrom="paragraph">
              <wp:posOffset>8255</wp:posOffset>
            </wp:positionV>
            <wp:extent cx="3418205" cy="2743200"/>
            <wp:effectExtent l="19050" t="0" r="0" b="0"/>
            <wp:wrapSquare wrapText="bothSides"/>
            <wp:docPr id="4" name="Picture 2" descr="lemari h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ri hias.gif"/>
                    <pic:cNvPicPr/>
                  </pic:nvPicPr>
                  <pic:blipFill>
                    <a:blip r:embed="rId7"/>
                    <a:stretch>
                      <a:fillRect/>
                    </a:stretch>
                  </pic:blipFill>
                  <pic:spPr>
                    <a:xfrm>
                      <a:off x="0" y="0"/>
                      <a:ext cx="3418205" cy="2743200"/>
                    </a:xfrm>
                    <a:prstGeom prst="rect">
                      <a:avLst/>
                    </a:prstGeom>
                  </pic:spPr>
                </pic:pic>
              </a:graphicData>
            </a:graphic>
          </wp:anchor>
        </w:drawing>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Pr="00186901" w:rsidRDefault="006F67E5" w:rsidP="006F67E5">
      <w:pPr>
        <w:spacing w:line="240" w:lineRule="auto"/>
        <w:jc w:val="both"/>
        <w:rPr>
          <w:rFonts w:ascii="Times New Roman" w:hAnsi="Times New Roman" w:cs="Times New Roman"/>
          <w:sz w:val="24"/>
          <w:szCs w:val="24"/>
        </w:rPr>
      </w:pPr>
    </w:p>
    <w:p w:rsidR="006F67E5" w:rsidRDefault="006F67E5" w:rsidP="006F67E5">
      <w:pPr>
        <w:spacing w:line="480" w:lineRule="auto"/>
        <w:rPr>
          <w:rFonts w:ascii="Times New Roman" w:hAnsi="Times New Roman" w:cs="Times New Roman"/>
          <w:sz w:val="24"/>
          <w:szCs w:val="24"/>
        </w:rPr>
      </w:pPr>
    </w:p>
    <w:p w:rsidR="006F67E5" w:rsidRDefault="006F67E5" w:rsidP="006F67E5">
      <w:pPr>
        <w:spacing w:line="480" w:lineRule="auto"/>
        <w:ind w:left="2880" w:firstLine="720"/>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5D05CA" w:rsidRDefault="006F67E5" w:rsidP="006F67E5">
      <w:pPr>
        <w:spacing w:line="480" w:lineRule="auto"/>
        <w:ind w:left="2880" w:firstLine="720"/>
        <w:rPr>
          <w:rFonts w:ascii="Times New Roman" w:hAnsi="Times New Roman" w:cs="Times New Roman"/>
          <w:sz w:val="24"/>
          <w:szCs w:val="24"/>
        </w:rPr>
      </w:pP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Gambar 4.4</w:t>
      </w:r>
    </w:p>
    <w:p w:rsidR="006F67E5" w:rsidRPr="008C206E"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1092835</wp:posOffset>
            </wp:positionH>
            <wp:positionV relativeFrom="paragraph">
              <wp:posOffset>480695</wp:posOffset>
            </wp:positionV>
            <wp:extent cx="3620770" cy="2760345"/>
            <wp:effectExtent l="19050" t="0" r="0" b="0"/>
            <wp:wrapSquare wrapText="bothSides"/>
            <wp:docPr id="6" name="Picture 3" descr="lemari h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ri hias.jpg"/>
                    <pic:cNvPicPr/>
                  </pic:nvPicPr>
                  <pic:blipFill>
                    <a:blip r:embed="rId8" cstate="print"/>
                    <a:stretch>
                      <a:fillRect/>
                    </a:stretch>
                  </pic:blipFill>
                  <pic:spPr>
                    <a:xfrm>
                      <a:off x="0" y="0"/>
                      <a:ext cx="3620770" cy="2760345"/>
                    </a:xfrm>
                    <a:prstGeom prst="rect">
                      <a:avLst/>
                    </a:prstGeom>
                  </pic:spPr>
                </pic:pic>
              </a:graphicData>
            </a:graphic>
          </wp:anchor>
        </w:drawing>
      </w:r>
      <w:r w:rsidRPr="008C206E">
        <w:rPr>
          <w:rFonts w:ascii="Times New Roman" w:hAnsi="Times New Roman" w:cs="Times New Roman"/>
          <w:b/>
          <w:sz w:val="24"/>
          <w:szCs w:val="24"/>
        </w:rPr>
        <w:t>Lemari Hias dan Dekorasi</w:t>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Pr="006F6B79" w:rsidRDefault="006F67E5" w:rsidP="006F67E5">
      <w:pPr>
        <w:spacing w:line="480" w:lineRule="auto"/>
        <w:ind w:left="2880" w:firstLine="720"/>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lastRenderedPageBreak/>
        <w:t>Gambar 4.5</w:t>
      </w:r>
    </w:p>
    <w:p w:rsidR="006F67E5" w:rsidRPr="008C206E"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802640</wp:posOffset>
            </wp:positionH>
            <wp:positionV relativeFrom="paragraph">
              <wp:posOffset>485775</wp:posOffset>
            </wp:positionV>
            <wp:extent cx="4368165" cy="3253105"/>
            <wp:effectExtent l="19050" t="0" r="0" b="0"/>
            <wp:wrapSquare wrapText="bothSides"/>
            <wp:docPr id="9" name="Picture 8" descr="meja m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 makan.jpg"/>
                    <pic:cNvPicPr/>
                  </pic:nvPicPr>
                  <pic:blipFill>
                    <a:blip r:embed="rId9"/>
                    <a:srcRect t="12434" b="11639"/>
                    <a:stretch>
                      <a:fillRect/>
                    </a:stretch>
                  </pic:blipFill>
                  <pic:spPr>
                    <a:xfrm>
                      <a:off x="0" y="0"/>
                      <a:ext cx="4368165" cy="3253105"/>
                    </a:xfrm>
                    <a:prstGeom prst="rect">
                      <a:avLst/>
                    </a:prstGeom>
                  </pic:spPr>
                </pic:pic>
              </a:graphicData>
            </a:graphic>
          </wp:anchor>
        </w:drawing>
      </w:r>
      <w:r w:rsidRPr="008C206E">
        <w:rPr>
          <w:rFonts w:ascii="Times New Roman" w:hAnsi="Times New Roman" w:cs="Times New Roman"/>
          <w:b/>
          <w:sz w:val="24"/>
          <w:szCs w:val="24"/>
        </w:rPr>
        <w:t>Meja Makan dan Dekorasi</w:t>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Pr="003D1246"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Gambar 4.6</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Rak Piring</w:t>
      </w:r>
    </w:p>
    <w:p w:rsidR="006F67E5"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1189355</wp:posOffset>
            </wp:positionH>
            <wp:positionV relativeFrom="paragraph">
              <wp:posOffset>3175</wp:posOffset>
            </wp:positionV>
            <wp:extent cx="3374390" cy="2567305"/>
            <wp:effectExtent l="19050" t="0" r="0" b="0"/>
            <wp:wrapSquare wrapText="bothSides"/>
            <wp:docPr id="15" name="Picture 1"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jpg"/>
                    <pic:cNvPicPr/>
                  </pic:nvPicPr>
                  <pic:blipFill>
                    <a:blip r:embed="rId10" cstate="print"/>
                    <a:srcRect t="14414" b="6302"/>
                    <a:stretch>
                      <a:fillRect/>
                    </a:stretch>
                  </pic:blipFill>
                  <pic:spPr>
                    <a:xfrm>
                      <a:off x="0" y="0"/>
                      <a:ext cx="3374390" cy="2567305"/>
                    </a:xfrm>
                    <a:prstGeom prst="rect">
                      <a:avLst/>
                    </a:prstGeom>
                  </pic:spPr>
                </pic:pic>
              </a:graphicData>
            </a:graphic>
          </wp:anchor>
        </w:drawing>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rPr>
          <w:rFonts w:ascii="Times New Roman" w:hAnsi="Times New Roman" w:cs="Times New Roman"/>
          <w:sz w:val="24"/>
          <w:szCs w:val="24"/>
        </w:rPr>
      </w:pPr>
    </w:p>
    <w:p w:rsidR="006F67E5" w:rsidRPr="003D1246"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lastRenderedPageBreak/>
        <w:t>Gambar 4.7</w:t>
      </w:r>
    </w:p>
    <w:p w:rsidR="006F67E5" w:rsidRPr="008C206E"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837565</wp:posOffset>
            </wp:positionH>
            <wp:positionV relativeFrom="paragraph">
              <wp:posOffset>485775</wp:posOffset>
            </wp:positionV>
            <wp:extent cx="4060190" cy="2698750"/>
            <wp:effectExtent l="19050" t="0" r="0" b="0"/>
            <wp:wrapSquare wrapText="bothSides"/>
            <wp:docPr id="17" name="Picture 16" descr="meja ka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 kantor.jpg"/>
                    <pic:cNvPicPr/>
                  </pic:nvPicPr>
                  <pic:blipFill>
                    <a:blip r:embed="rId11"/>
                    <a:srcRect t="18596" b="14940"/>
                    <a:stretch>
                      <a:fillRect/>
                    </a:stretch>
                  </pic:blipFill>
                  <pic:spPr>
                    <a:xfrm>
                      <a:off x="0" y="0"/>
                      <a:ext cx="4060190" cy="2698750"/>
                    </a:xfrm>
                    <a:prstGeom prst="rect">
                      <a:avLst/>
                    </a:prstGeom>
                  </pic:spPr>
                </pic:pic>
              </a:graphicData>
            </a:graphic>
          </wp:anchor>
        </w:drawing>
      </w:r>
      <w:r w:rsidRPr="008C206E">
        <w:rPr>
          <w:rFonts w:ascii="Times New Roman" w:hAnsi="Times New Roman" w:cs="Times New Roman"/>
          <w:b/>
          <w:sz w:val="24"/>
          <w:szCs w:val="24"/>
        </w:rPr>
        <w:t>Meja Kantor dan Dekorasi</w:t>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Pr="003D1246" w:rsidRDefault="006F67E5" w:rsidP="006F67E5">
      <w:pPr>
        <w:spacing w:line="480" w:lineRule="auto"/>
        <w:ind w:left="2880" w:firstLine="720"/>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Gambar 4.8</w:t>
      </w:r>
    </w:p>
    <w:p w:rsidR="006F67E5" w:rsidRPr="008C206E"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890270</wp:posOffset>
            </wp:positionH>
            <wp:positionV relativeFrom="paragraph">
              <wp:posOffset>480060</wp:posOffset>
            </wp:positionV>
            <wp:extent cx="3928110" cy="3173730"/>
            <wp:effectExtent l="19050" t="0" r="0" b="0"/>
            <wp:wrapSquare wrapText="bothSides"/>
            <wp:docPr id="11" name="Picture 10" descr="rak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 buku.jpg"/>
                    <pic:cNvPicPr/>
                  </pic:nvPicPr>
                  <pic:blipFill>
                    <a:blip r:embed="rId12" cstate="print"/>
                    <a:stretch>
                      <a:fillRect/>
                    </a:stretch>
                  </pic:blipFill>
                  <pic:spPr>
                    <a:xfrm>
                      <a:off x="0" y="0"/>
                      <a:ext cx="3928110" cy="3173730"/>
                    </a:xfrm>
                    <a:prstGeom prst="rect">
                      <a:avLst/>
                    </a:prstGeom>
                  </pic:spPr>
                </pic:pic>
              </a:graphicData>
            </a:graphic>
          </wp:anchor>
        </w:drawing>
      </w:r>
      <w:r w:rsidRPr="008C206E">
        <w:rPr>
          <w:rFonts w:ascii="Times New Roman" w:hAnsi="Times New Roman" w:cs="Times New Roman"/>
          <w:b/>
          <w:sz w:val="24"/>
          <w:szCs w:val="24"/>
        </w:rPr>
        <w:t>Rak Buku dan Dekorasi</w:t>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Pr="003D1246" w:rsidRDefault="006F67E5" w:rsidP="006F67E5">
      <w:pPr>
        <w:spacing w:line="480" w:lineRule="auto"/>
        <w:ind w:left="2880" w:firstLine="720"/>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lastRenderedPageBreak/>
        <w:t>Gambar 4.9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Meja Belajar Anak</w:t>
      </w:r>
    </w:p>
    <w:p w:rsidR="006F67E5"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1004570</wp:posOffset>
            </wp:positionH>
            <wp:positionV relativeFrom="paragraph">
              <wp:posOffset>122555</wp:posOffset>
            </wp:positionV>
            <wp:extent cx="3963670" cy="3358515"/>
            <wp:effectExtent l="19050" t="0" r="0" b="0"/>
            <wp:wrapSquare wrapText="bothSides"/>
            <wp:docPr id="8" name="Picture 5" descr="meja bel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 belajar.jpg"/>
                    <pic:cNvPicPr/>
                  </pic:nvPicPr>
                  <pic:blipFill>
                    <a:blip r:embed="rId13"/>
                    <a:srcRect t="7092" b="7801"/>
                    <a:stretch>
                      <a:fillRect/>
                    </a:stretch>
                  </pic:blipFill>
                  <pic:spPr>
                    <a:xfrm>
                      <a:off x="0" y="0"/>
                      <a:ext cx="3963670" cy="3358515"/>
                    </a:xfrm>
                    <a:prstGeom prst="rect">
                      <a:avLst/>
                    </a:prstGeom>
                  </pic:spPr>
                </pic:pic>
              </a:graphicData>
            </a:graphic>
          </wp:anchor>
        </w:drawing>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Default="006F67E5" w:rsidP="006F67E5">
      <w:pPr>
        <w:pStyle w:val="ListParagraph"/>
        <w:spacing w:line="24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Pr="008C206E"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Gambar 4.10</w:t>
      </w:r>
    </w:p>
    <w:p w:rsidR="006F67E5" w:rsidRPr="008C206E" w:rsidRDefault="006F67E5" w:rsidP="006F67E5">
      <w:pPr>
        <w:spacing w:line="480" w:lineRule="auto"/>
        <w:jc w:val="center"/>
        <w:rPr>
          <w:rFonts w:ascii="Times New Roman" w:hAnsi="Times New Roman" w:cs="Times New Roman"/>
          <w:b/>
          <w:i/>
          <w:sz w:val="24"/>
          <w:szCs w:val="24"/>
        </w:rPr>
      </w:pPr>
      <w:r w:rsidRPr="008C206E">
        <w:rPr>
          <w:rFonts w:ascii="Times New Roman" w:hAnsi="Times New Roman" w:cs="Times New Roman"/>
          <w:b/>
          <w:i/>
          <w:sz w:val="24"/>
          <w:szCs w:val="24"/>
        </w:rPr>
        <w:t>Spring Bed</w:t>
      </w:r>
    </w:p>
    <w:p w:rsidR="006F67E5"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1004570</wp:posOffset>
            </wp:positionH>
            <wp:positionV relativeFrom="paragraph">
              <wp:posOffset>8255</wp:posOffset>
            </wp:positionV>
            <wp:extent cx="3945890" cy="2153920"/>
            <wp:effectExtent l="19050" t="0" r="0" b="0"/>
            <wp:wrapSquare wrapText="bothSides"/>
            <wp:docPr id="13" name="Picture 12" descr="spring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bed.jpg"/>
                    <pic:cNvPicPr/>
                  </pic:nvPicPr>
                  <pic:blipFill>
                    <a:blip r:embed="rId14"/>
                    <a:srcRect t="18061" b="20720"/>
                    <a:stretch>
                      <a:fillRect/>
                    </a:stretch>
                  </pic:blipFill>
                  <pic:spPr>
                    <a:xfrm>
                      <a:off x="0" y="0"/>
                      <a:ext cx="3945890" cy="2153920"/>
                    </a:xfrm>
                    <a:prstGeom prst="rect">
                      <a:avLst/>
                    </a:prstGeom>
                  </pic:spPr>
                </pic:pic>
              </a:graphicData>
            </a:graphic>
          </wp:anchor>
        </w:drawing>
      </w: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pStyle w:val="ListParagraph"/>
        <w:spacing w:line="480" w:lineRule="auto"/>
        <w:ind w:left="1080"/>
        <w:jc w:val="both"/>
        <w:rPr>
          <w:rFonts w:ascii="Times New Roman" w:hAnsi="Times New Roman" w:cs="Times New Roman"/>
          <w:sz w:val="24"/>
          <w:szCs w:val="24"/>
        </w:rPr>
      </w:pPr>
    </w:p>
    <w:p w:rsidR="006F67E5" w:rsidRDefault="006F67E5" w:rsidP="006F67E5">
      <w:pPr>
        <w:spacing w:line="480" w:lineRule="auto"/>
        <w:rPr>
          <w:rFonts w:ascii="Times New Roman" w:hAnsi="Times New Roman" w:cs="Times New Roman"/>
          <w:sz w:val="24"/>
          <w:szCs w:val="24"/>
        </w:rPr>
      </w:pPr>
    </w:p>
    <w:p w:rsidR="006F67E5" w:rsidRPr="0073756F"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lastRenderedPageBreak/>
        <w:t>Gambar 4.11</w:t>
      </w:r>
    </w:p>
    <w:p w:rsidR="006F67E5" w:rsidRPr="008C206E" w:rsidRDefault="006F67E5" w:rsidP="006F67E5">
      <w:pPr>
        <w:spacing w:line="480" w:lineRule="auto"/>
        <w:jc w:val="center"/>
        <w:rPr>
          <w:rFonts w:ascii="Times New Roman" w:hAnsi="Times New Roman" w:cs="Times New Roman"/>
          <w:b/>
          <w:sz w:val="24"/>
          <w:szCs w:val="24"/>
        </w:rPr>
      </w:pPr>
      <w:r w:rsidRPr="008C206E">
        <w:rPr>
          <w:rFonts w:ascii="Times New Roman" w:hAnsi="Times New Roman" w:cs="Times New Roman"/>
          <w:b/>
          <w:sz w:val="24"/>
          <w:szCs w:val="24"/>
        </w:rPr>
        <w:t>Meja Rias dan Dekorasi</w:t>
      </w:r>
    </w:p>
    <w:p w:rsidR="006F67E5" w:rsidRPr="00915683" w:rsidRDefault="006F67E5" w:rsidP="006F67E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1259840</wp:posOffset>
            </wp:positionH>
            <wp:positionV relativeFrom="paragraph">
              <wp:posOffset>43180</wp:posOffset>
            </wp:positionV>
            <wp:extent cx="3418205" cy="3235325"/>
            <wp:effectExtent l="19050" t="0" r="0" b="0"/>
            <wp:wrapSquare wrapText="bothSides"/>
            <wp:docPr id="10" name="Picture 9" descr="meja r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 rias 2.jpg"/>
                    <pic:cNvPicPr/>
                  </pic:nvPicPr>
                  <pic:blipFill>
                    <a:blip r:embed="rId15" cstate="print"/>
                    <a:stretch>
                      <a:fillRect/>
                    </a:stretch>
                  </pic:blipFill>
                  <pic:spPr>
                    <a:xfrm>
                      <a:off x="0" y="0"/>
                      <a:ext cx="3418205" cy="3235325"/>
                    </a:xfrm>
                    <a:prstGeom prst="rect">
                      <a:avLst/>
                    </a:prstGeom>
                  </pic:spPr>
                </pic:pic>
              </a:graphicData>
            </a:graphic>
          </wp:anchor>
        </w:drawing>
      </w:r>
    </w:p>
    <w:p w:rsidR="006F67E5" w:rsidRPr="005D7485" w:rsidRDefault="006F67E5" w:rsidP="006F67E5">
      <w:pPr>
        <w:spacing w:line="480" w:lineRule="auto"/>
        <w:jc w:val="both"/>
        <w:rPr>
          <w:rFonts w:ascii="Times New Roman" w:hAnsi="Times New Roman" w:cs="Times New Roman"/>
          <w:sz w:val="24"/>
          <w:szCs w:val="24"/>
        </w:rPr>
      </w:pPr>
    </w:p>
    <w:p w:rsidR="006F67E5" w:rsidRDefault="006F67E5" w:rsidP="006F67E5">
      <w:pPr>
        <w:pStyle w:val="ListParagraph"/>
        <w:spacing w:line="480" w:lineRule="auto"/>
        <w:ind w:left="1800"/>
        <w:jc w:val="both"/>
        <w:rPr>
          <w:rFonts w:ascii="Times New Roman" w:hAnsi="Times New Roman" w:cs="Times New Roman"/>
          <w:b/>
          <w:sz w:val="24"/>
          <w:szCs w:val="24"/>
        </w:rPr>
      </w:pPr>
    </w:p>
    <w:p w:rsidR="006F67E5" w:rsidRPr="00173951" w:rsidRDefault="006F67E5" w:rsidP="006F67E5"/>
    <w:p w:rsidR="006F67E5" w:rsidRPr="00173951" w:rsidRDefault="006F67E5" w:rsidP="006F67E5"/>
    <w:p w:rsidR="006F67E5" w:rsidRPr="00173951" w:rsidRDefault="006F67E5" w:rsidP="006F67E5"/>
    <w:p w:rsidR="006F67E5" w:rsidRPr="00173951" w:rsidRDefault="006F67E5" w:rsidP="006F67E5"/>
    <w:p w:rsidR="006F67E5" w:rsidRPr="00173951" w:rsidRDefault="006F67E5" w:rsidP="006F67E5">
      <w:pPr>
        <w:spacing w:line="240" w:lineRule="auto"/>
      </w:pPr>
    </w:p>
    <w:p w:rsidR="006F67E5" w:rsidRPr="00173951" w:rsidRDefault="006F67E5" w:rsidP="006F67E5"/>
    <w:p w:rsidR="006F67E5" w:rsidRPr="000A6BAF"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173951" w:rsidRDefault="006F67E5" w:rsidP="006F67E5">
      <w:pPr>
        <w:jc w:val="center"/>
      </w:pPr>
    </w:p>
    <w:p w:rsidR="006F67E5" w:rsidRPr="006804B3" w:rsidRDefault="006F67E5" w:rsidP="006F67E5">
      <w:pPr>
        <w:jc w:val="center"/>
        <w:rPr>
          <w:rFonts w:ascii="Times New Roman" w:hAnsi="Times New Roman" w:cs="Times New Roman"/>
          <w:b/>
          <w:sz w:val="24"/>
          <w:szCs w:val="24"/>
        </w:rPr>
      </w:pPr>
      <w:r w:rsidRPr="006804B3">
        <w:rPr>
          <w:rFonts w:ascii="Times New Roman" w:hAnsi="Times New Roman" w:cs="Times New Roman"/>
          <w:b/>
          <w:sz w:val="24"/>
          <w:szCs w:val="24"/>
        </w:rPr>
        <w:t>Gambar 4.12</w:t>
      </w:r>
    </w:p>
    <w:p w:rsidR="006F67E5" w:rsidRPr="006804B3" w:rsidRDefault="006F67E5" w:rsidP="006F67E5">
      <w:pPr>
        <w:jc w:val="center"/>
        <w:rPr>
          <w:rFonts w:ascii="Times New Roman" w:hAnsi="Times New Roman" w:cs="Times New Roman"/>
          <w:b/>
          <w:sz w:val="24"/>
          <w:szCs w:val="24"/>
        </w:rPr>
      </w:pPr>
      <w:r w:rsidRPr="006804B3">
        <w:rPr>
          <w:rFonts w:ascii="Times New Roman" w:hAnsi="Times New Roman" w:cs="Times New Roman"/>
          <w:b/>
          <w:sz w:val="24"/>
          <w:szCs w:val="24"/>
        </w:rPr>
        <w:t>Rak Penyimpanan</w:t>
      </w:r>
      <w:r>
        <w:rPr>
          <w:rFonts w:ascii="Times New Roman" w:hAnsi="Times New Roman" w:cs="Times New Roman"/>
          <w:b/>
          <w:sz w:val="24"/>
          <w:szCs w:val="24"/>
        </w:rPr>
        <w:t xml:space="preserve"> dan Dekorasi</w:t>
      </w:r>
    </w:p>
    <w:p w:rsidR="006F67E5" w:rsidRDefault="006F67E5" w:rsidP="006F67E5">
      <w:pPr>
        <w:jc w:val="center"/>
      </w:pPr>
      <w:r>
        <w:rPr>
          <w:noProof/>
        </w:rPr>
        <w:drawing>
          <wp:anchor distT="0" distB="0" distL="114300" distR="114300" simplePos="0" relativeHeight="251670528" behindDoc="0" locked="0" layoutInCell="1" allowOverlap="1">
            <wp:simplePos x="0" y="0"/>
            <wp:positionH relativeFrom="column">
              <wp:posOffset>1242060</wp:posOffset>
            </wp:positionH>
            <wp:positionV relativeFrom="paragraph">
              <wp:posOffset>49530</wp:posOffset>
            </wp:positionV>
            <wp:extent cx="3242310" cy="2461260"/>
            <wp:effectExtent l="19050" t="0" r="0" b="0"/>
            <wp:wrapSquare wrapText="bothSides"/>
            <wp:docPr id="18" name="Picture 0" descr="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et.jpg"/>
                    <pic:cNvPicPr/>
                  </pic:nvPicPr>
                  <pic:blipFill>
                    <a:blip r:embed="rId16" cstate="print"/>
                    <a:stretch>
                      <a:fillRect/>
                    </a:stretch>
                  </pic:blipFill>
                  <pic:spPr>
                    <a:xfrm>
                      <a:off x="0" y="0"/>
                      <a:ext cx="3242310" cy="2461260"/>
                    </a:xfrm>
                    <a:prstGeom prst="rect">
                      <a:avLst/>
                    </a:prstGeom>
                  </pic:spPr>
                </pic:pic>
              </a:graphicData>
            </a:graphic>
          </wp:anchor>
        </w:drawing>
      </w:r>
    </w:p>
    <w:p w:rsidR="006F67E5" w:rsidRPr="00645AA0" w:rsidRDefault="006F67E5" w:rsidP="006F67E5">
      <w:pPr>
        <w:rPr>
          <w:rFonts w:ascii="Times New Roman" w:hAnsi="Times New Roman" w:cs="Times New Roman"/>
          <w:sz w:val="24"/>
          <w:szCs w:val="24"/>
        </w:rPr>
      </w:pPr>
    </w:p>
    <w:p w:rsidR="006F67E5" w:rsidRPr="00645AA0" w:rsidRDefault="006F67E5" w:rsidP="006F67E5">
      <w:pPr>
        <w:rPr>
          <w:rFonts w:ascii="Times New Roman" w:hAnsi="Times New Roman" w:cs="Times New Roman"/>
          <w:sz w:val="24"/>
          <w:szCs w:val="24"/>
        </w:rPr>
      </w:pPr>
    </w:p>
    <w:p w:rsidR="006F67E5" w:rsidRPr="00645AA0" w:rsidRDefault="006F67E5" w:rsidP="006F67E5">
      <w:pPr>
        <w:rPr>
          <w:rFonts w:ascii="Times New Roman" w:hAnsi="Times New Roman" w:cs="Times New Roman"/>
          <w:sz w:val="24"/>
          <w:szCs w:val="24"/>
        </w:rPr>
      </w:pPr>
    </w:p>
    <w:p w:rsidR="006F67E5" w:rsidRPr="00645AA0" w:rsidRDefault="006F67E5" w:rsidP="006F67E5">
      <w:pPr>
        <w:rPr>
          <w:rFonts w:ascii="Times New Roman" w:hAnsi="Times New Roman" w:cs="Times New Roman"/>
          <w:sz w:val="24"/>
          <w:szCs w:val="24"/>
        </w:rPr>
      </w:pPr>
    </w:p>
    <w:p w:rsidR="006F67E5" w:rsidRPr="00645AA0" w:rsidRDefault="006F67E5" w:rsidP="006F67E5">
      <w:pPr>
        <w:rPr>
          <w:rFonts w:ascii="Times New Roman" w:hAnsi="Times New Roman" w:cs="Times New Roman"/>
          <w:sz w:val="24"/>
          <w:szCs w:val="24"/>
        </w:rPr>
      </w:pPr>
    </w:p>
    <w:p w:rsidR="006F67E5" w:rsidRPr="00645AA0" w:rsidRDefault="006F67E5" w:rsidP="006F67E5">
      <w:pPr>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Pr="000A6BAF" w:rsidRDefault="006F67E5" w:rsidP="006F67E5">
      <w:pPr>
        <w:spacing w:line="480" w:lineRule="auto"/>
        <w:jc w:val="center"/>
        <w:rPr>
          <w:rFonts w:ascii="Times New Roman" w:hAnsi="Times New Roman" w:cs="Times New Roman"/>
          <w:sz w:val="24"/>
          <w:szCs w:val="24"/>
        </w:rPr>
      </w:pPr>
      <w:r w:rsidRPr="000A6BAF">
        <w:rPr>
          <w:rFonts w:ascii="Times New Roman" w:hAnsi="Times New Roman" w:cs="Times New Roman"/>
          <w:sz w:val="24"/>
          <w:szCs w:val="24"/>
        </w:rPr>
        <w:t>Sumber : Google, 2019</w:t>
      </w:r>
    </w:p>
    <w:p w:rsidR="006F67E5" w:rsidRPr="00DD170B" w:rsidRDefault="006F67E5" w:rsidP="006F67E5">
      <w:pPr>
        <w:spacing w:line="480" w:lineRule="auto"/>
        <w:ind w:left="720" w:firstLine="720"/>
        <w:jc w:val="both"/>
        <w:rPr>
          <w:rFonts w:ascii="Times New Roman" w:hAnsi="Times New Roman" w:cs="Times New Roman"/>
          <w:sz w:val="24"/>
          <w:szCs w:val="24"/>
        </w:rPr>
      </w:pPr>
      <w:r w:rsidRPr="00DD170B">
        <w:rPr>
          <w:rFonts w:ascii="Times New Roman" w:hAnsi="Times New Roman" w:cs="Times New Roman"/>
          <w:bCs/>
          <w:sz w:val="24"/>
          <w:szCs w:val="24"/>
        </w:rPr>
        <w:lastRenderedPageBreak/>
        <w:t>Logo</w:t>
      </w:r>
      <w:r w:rsidRPr="00DD170B">
        <w:rPr>
          <w:rFonts w:ascii="Times New Roman" w:hAnsi="Times New Roman" w:cs="Times New Roman"/>
          <w:sz w:val="24"/>
          <w:szCs w:val="24"/>
        </w:rPr>
        <w:t xml:space="preserve"> merupakan suatu </w:t>
      </w:r>
      <w:hyperlink r:id="rId17" w:tooltip="Gambar" w:history="1">
        <w:r w:rsidRPr="00DD170B">
          <w:rPr>
            <w:rStyle w:val="Hyperlink"/>
            <w:rFonts w:ascii="Times New Roman" w:hAnsi="Times New Roman" w:cs="Times New Roman"/>
            <w:color w:val="auto"/>
            <w:sz w:val="24"/>
            <w:szCs w:val="24"/>
            <w:u w:val="none"/>
          </w:rPr>
          <w:t>gambar</w:t>
        </w:r>
      </w:hyperlink>
      <w:r w:rsidRPr="00DD170B">
        <w:rPr>
          <w:rFonts w:ascii="Times New Roman" w:hAnsi="Times New Roman" w:cs="Times New Roman"/>
          <w:sz w:val="24"/>
          <w:szCs w:val="24"/>
        </w:rPr>
        <w:t xml:space="preserve">, tulisan atau kombinasi antara gambar dan tulisan dengan arti tertentu, dan mewakili suatu arti dari </w:t>
      </w:r>
      <w:hyperlink r:id="rId18" w:tooltip="Perusahaan" w:history="1">
        <w:r w:rsidRPr="00DD170B">
          <w:rPr>
            <w:rStyle w:val="Hyperlink"/>
            <w:rFonts w:ascii="Times New Roman" w:hAnsi="Times New Roman" w:cs="Times New Roman"/>
            <w:color w:val="auto"/>
            <w:sz w:val="24"/>
            <w:szCs w:val="24"/>
            <w:u w:val="none"/>
          </w:rPr>
          <w:t>perusahaan</w:t>
        </w:r>
      </w:hyperlink>
      <w:r w:rsidRPr="00DD170B">
        <w:rPr>
          <w:rFonts w:ascii="Times New Roman" w:hAnsi="Times New Roman" w:cs="Times New Roman"/>
          <w:sz w:val="24"/>
          <w:szCs w:val="24"/>
        </w:rPr>
        <w:t xml:space="preserve">. Logo harus memiliki </w:t>
      </w:r>
      <w:hyperlink r:id="rId19" w:tooltip="Filosofi" w:history="1">
        <w:r w:rsidRPr="00DD170B">
          <w:rPr>
            <w:rStyle w:val="Hyperlink"/>
            <w:rFonts w:ascii="Times New Roman" w:hAnsi="Times New Roman" w:cs="Times New Roman"/>
            <w:color w:val="auto"/>
            <w:sz w:val="24"/>
            <w:szCs w:val="24"/>
            <w:u w:val="none"/>
          </w:rPr>
          <w:t>filosofi</w:t>
        </w:r>
      </w:hyperlink>
      <w:r w:rsidRPr="00DD170B">
        <w:rPr>
          <w:rFonts w:ascii="Times New Roman" w:hAnsi="Times New Roman" w:cs="Times New Roman"/>
          <w:sz w:val="24"/>
          <w:szCs w:val="24"/>
        </w:rPr>
        <w:t xml:space="preserve"> dan kerangka dasar berupa konsep dengan tujuan untuk menggambarkan karakteristik dan identitas perusahaan. Logo biasanya dikenal oleh penglihatan atau visual, seperti ciri khas berupa warna dan bentuk logo tersebut. Logo yang baik harus bisa mewakili </w:t>
      </w:r>
      <w:hyperlink r:id="rId20" w:tooltip="Produk" w:history="1">
        <w:r w:rsidRPr="00DD170B">
          <w:rPr>
            <w:rStyle w:val="Hyperlink"/>
            <w:rFonts w:ascii="Times New Roman" w:hAnsi="Times New Roman" w:cs="Times New Roman"/>
            <w:color w:val="auto"/>
            <w:sz w:val="24"/>
            <w:szCs w:val="24"/>
            <w:u w:val="none"/>
          </w:rPr>
          <w:t>produk</w:t>
        </w:r>
      </w:hyperlink>
      <w:r w:rsidRPr="00DD170B">
        <w:rPr>
          <w:rFonts w:ascii="Times New Roman" w:hAnsi="Times New Roman" w:cs="Times New Roman"/>
          <w:sz w:val="24"/>
          <w:szCs w:val="24"/>
        </w:rPr>
        <w:t xml:space="preserve"> atau </w:t>
      </w:r>
      <w:hyperlink r:id="rId21" w:tooltip="Perusahaan" w:history="1">
        <w:r w:rsidRPr="00DD170B">
          <w:rPr>
            <w:rStyle w:val="Hyperlink"/>
            <w:rFonts w:ascii="Times New Roman" w:hAnsi="Times New Roman" w:cs="Times New Roman"/>
            <w:color w:val="auto"/>
            <w:sz w:val="24"/>
            <w:szCs w:val="24"/>
            <w:u w:val="none"/>
          </w:rPr>
          <w:t>perusahaan</w:t>
        </w:r>
      </w:hyperlink>
      <w:r w:rsidRPr="00DD170B">
        <w:rPr>
          <w:rFonts w:ascii="Times New Roman" w:hAnsi="Times New Roman" w:cs="Times New Roman"/>
          <w:sz w:val="24"/>
          <w:szCs w:val="24"/>
        </w:rPr>
        <w:t xml:space="preserve"> dan juga mudah diingat.</w:t>
      </w:r>
      <w:r>
        <w:rPr>
          <w:rFonts w:ascii="Times New Roman" w:hAnsi="Times New Roman" w:cs="Times New Roman"/>
          <w:sz w:val="24"/>
          <w:szCs w:val="24"/>
        </w:rPr>
        <w:t xml:space="preserve"> </w:t>
      </w:r>
      <w:r w:rsidRPr="00DD170B">
        <w:rPr>
          <w:rFonts w:ascii="Times New Roman" w:hAnsi="Times New Roman" w:cs="Times New Roman"/>
          <w:sz w:val="24"/>
          <w:szCs w:val="24"/>
        </w:rPr>
        <w:t xml:space="preserve">Oleh karena itu Mebelloka </w:t>
      </w:r>
      <w:r w:rsidRPr="00DD170B">
        <w:rPr>
          <w:rFonts w:ascii="Times New Roman" w:hAnsi="Times New Roman" w:cs="Times New Roman"/>
          <w:sz w:val="24"/>
        </w:rPr>
        <w:t xml:space="preserve">Furnitur </w:t>
      </w:r>
      <w:r w:rsidRPr="00DD170B">
        <w:rPr>
          <w:rFonts w:ascii="Times New Roman" w:hAnsi="Times New Roman" w:cs="Times New Roman"/>
          <w:sz w:val="24"/>
          <w:szCs w:val="24"/>
        </w:rPr>
        <w:t xml:space="preserve">yang merupakan </w:t>
      </w:r>
      <w:r w:rsidRPr="00DD170B">
        <w:rPr>
          <w:rFonts w:ascii="Times New Roman" w:hAnsi="Times New Roman" w:cs="Times New Roman"/>
          <w:i/>
          <w:sz w:val="24"/>
          <w:szCs w:val="24"/>
        </w:rPr>
        <w:t>furniture Store</w:t>
      </w:r>
      <w:r w:rsidRPr="00DD170B">
        <w:rPr>
          <w:rFonts w:ascii="Times New Roman" w:hAnsi="Times New Roman" w:cs="Times New Roman"/>
          <w:sz w:val="24"/>
          <w:szCs w:val="24"/>
        </w:rPr>
        <w:t>, memiliki logo dalam menjalankan aktivitas bisnisnya sebagai berikut:</w:t>
      </w:r>
    </w:p>
    <w:p w:rsidR="006F67E5" w:rsidRPr="00E07F66" w:rsidRDefault="006F67E5" w:rsidP="006F67E5">
      <w:pPr>
        <w:spacing w:line="480" w:lineRule="auto"/>
        <w:jc w:val="center"/>
        <w:rPr>
          <w:rFonts w:ascii="Times New Roman" w:hAnsi="Times New Roman" w:cs="Times New Roman"/>
          <w:b/>
          <w:sz w:val="24"/>
          <w:szCs w:val="24"/>
        </w:rPr>
      </w:pPr>
      <w:r w:rsidRPr="00E07F66">
        <w:rPr>
          <w:rFonts w:ascii="Times New Roman" w:hAnsi="Times New Roman" w:cs="Times New Roman"/>
          <w:b/>
          <w:sz w:val="24"/>
          <w:szCs w:val="24"/>
        </w:rPr>
        <w:t>Gambar 4.13</w:t>
      </w:r>
    </w:p>
    <w:p w:rsidR="006F67E5" w:rsidRPr="00E07F66" w:rsidRDefault="006F67E5" w:rsidP="006F67E5">
      <w:pPr>
        <w:spacing w:line="480" w:lineRule="auto"/>
        <w:jc w:val="center"/>
        <w:rPr>
          <w:rFonts w:ascii="Times New Roman" w:hAnsi="Times New Roman" w:cs="Times New Roman"/>
          <w:b/>
          <w:sz w:val="24"/>
          <w:szCs w:val="24"/>
        </w:rPr>
      </w:pPr>
      <w:r w:rsidRPr="00E07F66">
        <w:rPr>
          <w:rFonts w:ascii="Times New Roman" w:hAnsi="Times New Roman" w:cs="Times New Roman"/>
          <w:b/>
          <w:sz w:val="24"/>
          <w:szCs w:val="24"/>
        </w:rPr>
        <w:t>Logo Mebelloka Furnitur</w:t>
      </w:r>
    </w:p>
    <w:p w:rsidR="006F67E5" w:rsidRDefault="006F67E5" w:rsidP="006F67E5">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1277620</wp:posOffset>
            </wp:positionH>
            <wp:positionV relativeFrom="paragraph">
              <wp:posOffset>92710</wp:posOffset>
            </wp:positionV>
            <wp:extent cx="3128010" cy="3121025"/>
            <wp:effectExtent l="19050" t="0" r="0" b="0"/>
            <wp:wrapSquare wrapText="bothSides"/>
            <wp:docPr id="14" name="Picture 7" descr="IMG_20190523_12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21658.JPG"/>
                    <pic:cNvPicPr/>
                  </pic:nvPicPr>
                  <pic:blipFill>
                    <a:blip r:embed="rId22" cstate="print"/>
                    <a:stretch>
                      <a:fillRect/>
                    </a:stretch>
                  </pic:blipFill>
                  <pic:spPr>
                    <a:xfrm>
                      <a:off x="0" y="0"/>
                      <a:ext cx="3128010" cy="3121025"/>
                    </a:xfrm>
                    <a:prstGeom prst="rect">
                      <a:avLst/>
                    </a:prstGeom>
                  </pic:spPr>
                </pic:pic>
              </a:graphicData>
            </a:graphic>
          </wp:anchor>
        </w:drawing>
      </w:r>
    </w:p>
    <w:p w:rsidR="006F67E5" w:rsidRPr="0012119D" w:rsidRDefault="006F67E5" w:rsidP="006F67E5">
      <w:pPr>
        <w:spacing w:line="480" w:lineRule="auto"/>
        <w:ind w:firstLine="720"/>
        <w:jc w:val="both"/>
        <w:rPr>
          <w:rFonts w:ascii="Times New Roman" w:hAnsi="Times New Roman" w:cs="Times New Roman"/>
          <w:sz w:val="24"/>
          <w:szCs w:val="24"/>
        </w:rPr>
      </w:pPr>
    </w:p>
    <w:p w:rsidR="006F67E5" w:rsidRPr="0012119D" w:rsidRDefault="006F67E5" w:rsidP="006F67E5">
      <w:pPr>
        <w:spacing w:line="480" w:lineRule="auto"/>
        <w:jc w:val="center"/>
        <w:rPr>
          <w:rFonts w:ascii="Times New Roman" w:hAnsi="Times New Roman" w:cs="Times New Roman"/>
          <w:sz w:val="24"/>
          <w:szCs w:val="24"/>
        </w:rPr>
      </w:pPr>
    </w:p>
    <w:p w:rsidR="006F67E5" w:rsidRDefault="006F67E5" w:rsidP="006F67E5">
      <w:pPr>
        <w:rPr>
          <w:rFonts w:ascii="Times New Roman" w:hAnsi="Times New Roman" w:cs="Times New Roman"/>
          <w:sz w:val="24"/>
          <w:szCs w:val="24"/>
        </w:rPr>
      </w:pPr>
    </w:p>
    <w:p w:rsidR="006F67E5" w:rsidRDefault="006F67E5" w:rsidP="006F67E5">
      <w:pPr>
        <w:rPr>
          <w:rFonts w:ascii="Times New Roman" w:hAnsi="Times New Roman" w:cs="Times New Roman"/>
          <w:sz w:val="24"/>
          <w:szCs w:val="24"/>
        </w:rPr>
      </w:pPr>
    </w:p>
    <w:p w:rsidR="006F67E5" w:rsidRDefault="006F67E5" w:rsidP="006F67E5">
      <w:pPr>
        <w:rPr>
          <w:rFonts w:ascii="Times New Roman" w:hAnsi="Times New Roman" w:cs="Times New Roman"/>
          <w:sz w:val="24"/>
          <w:szCs w:val="24"/>
        </w:rPr>
      </w:pPr>
    </w:p>
    <w:p w:rsidR="006F67E5" w:rsidRDefault="006F67E5" w:rsidP="006F67E5">
      <w:pPr>
        <w:rPr>
          <w:rFonts w:ascii="Times New Roman" w:hAnsi="Times New Roman" w:cs="Times New Roman"/>
          <w:sz w:val="24"/>
          <w:szCs w:val="24"/>
        </w:rPr>
      </w:pPr>
    </w:p>
    <w:p w:rsidR="006F67E5" w:rsidRDefault="006F67E5" w:rsidP="006F67E5">
      <w:pPr>
        <w:rPr>
          <w:rFonts w:ascii="Times New Roman" w:hAnsi="Times New Roman" w:cs="Times New Roman"/>
          <w:sz w:val="24"/>
          <w:szCs w:val="24"/>
        </w:rPr>
      </w:pPr>
    </w:p>
    <w:p w:rsidR="006F67E5" w:rsidRDefault="006F67E5" w:rsidP="006F67E5">
      <w:pPr>
        <w:jc w:val="center"/>
        <w:rPr>
          <w:rFonts w:ascii="Times New Roman" w:hAnsi="Times New Roman" w:cs="Times New Roman"/>
          <w:sz w:val="24"/>
          <w:szCs w:val="24"/>
        </w:rPr>
      </w:pPr>
    </w:p>
    <w:p w:rsidR="006F67E5" w:rsidRDefault="006F67E5" w:rsidP="006F67E5">
      <w:pPr>
        <w:jc w:val="center"/>
        <w:rPr>
          <w:rFonts w:ascii="Times New Roman" w:hAnsi="Times New Roman" w:cs="Times New Roman"/>
          <w:sz w:val="24"/>
          <w:szCs w:val="24"/>
        </w:rPr>
      </w:pPr>
      <w:r>
        <w:rPr>
          <w:rFonts w:ascii="Times New Roman" w:hAnsi="Times New Roman" w:cs="Times New Roman"/>
          <w:sz w:val="24"/>
          <w:szCs w:val="24"/>
        </w:rPr>
        <w:t>Sumber: Mebelloka Furnitur, 2019</w:t>
      </w:r>
    </w:p>
    <w:p w:rsidR="006F67E5" w:rsidRDefault="006F67E5" w:rsidP="006F67E5">
      <w:pPr>
        <w:jc w:val="center"/>
        <w:rPr>
          <w:rFonts w:ascii="Times New Roman" w:hAnsi="Times New Roman" w:cs="Times New Roman"/>
          <w:sz w:val="24"/>
          <w:szCs w:val="24"/>
        </w:rPr>
      </w:pPr>
    </w:p>
    <w:p w:rsidR="006F67E5" w:rsidRDefault="006F67E5" w:rsidP="006F67E5">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Seperti yang dapat dilihat pada gambar 4.13, logo Mebelloka Furnitur memiliki desain simpel dan minimalis. Menggambarkan mengenai karakteristik produk – produk yang dijual Mebelloka </w:t>
      </w:r>
      <w:r>
        <w:rPr>
          <w:rFonts w:ascii="Times New Roman" w:hAnsi="Times New Roman" w:cs="Times New Roman"/>
          <w:sz w:val="24"/>
        </w:rPr>
        <w:t>Furnitur</w:t>
      </w:r>
      <w:r>
        <w:rPr>
          <w:rFonts w:ascii="Times New Roman" w:hAnsi="Times New Roman" w:cs="Times New Roman"/>
          <w:sz w:val="24"/>
          <w:szCs w:val="24"/>
        </w:rPr>
        <w:t xml:space="preserve">, sebagian besar adalah produk – produk </w:t>
      </w:r>
      <w:r>
        <w:rPr>
          <w:rFonts w:ascii="Times New Roman" w:hAnsi="Times New Roman" w:cs="Times New Roman"/>
          <w:sz w:val="24"/>
          <w:szCs w:val="24"/>
        </w:rPr>
        <w:lastRenderedPageBreak/>
        <w:t xml:space="preserve">dengan desain minimalis yang sedang </w:t>
      </w:r>
      <w:r w:rsidRPr="002951B6">
        <w:rPr>
          <w:rFonts w:ascii="Times New Roman" w:hAnsi="Times New Roman" w:cs="Times New Roman"/>
          <w:i/>
          <w:sz w:val="24"/>
          <w:szCs w:val="24"/>
        </w:rPr>
        <w:t>trend</w:t>
      </w:r>
      <w:r>
        <w:rPr>
          <w:rFonts w:ascii="Times New Roman" w:hAnsi="Times New Roman" w:cs="Times New Roman"/>
          <w:sz w:val="24"/>
          <w:szCs w:val="24"/>
        </w:rPr>
        <w:t xml:space="preserve"> di lingkungan masyarakat. Dengan latar belakang kursi direktur sebagai</w:t>
      </w:r>
      <w:r w:rsidRPr="006F6B79">
        <w:rPr>
          <w:rFonts w:ascii="Times New Roman" w:hAnsi="Times New Roman" w:cs="Times New Roman"/>
          <w:i/>
          <w:sz w:val="24"/>
          <w:szCs w:val="24"/>
        </w:rPr>
        <w:t xml:space="preserve"> background</w:t>
      </w:r>
      <w:r>
        <w:rPr>
          <w:rFonts w:ascii="Times New Roman" w:hAnsi="Times New Roman" w:cs="Times New Roman"/>
          <w:sz w:val="24"/>
          <w:szCs w:val="24"/>
        </w:rPr>
        <w:t xml:space="preserve">, menggambarkan produk – produk furnitur seperti kursi dan produk furnitur lainnya yang di jual oleh Mebelloka Furnitur. Kursi Direktur juga mempunyai arti kedudukan. Oleh karena itu, diharapkan Mebelloka </w:t>
      </w:r>
      <w:r>
        <w:rPr>
          <w:rFonts w:ascii="Times New Roman" w:hAnsi="Times New Roman" w:cs="Times New Roman"/>
          <w:sz w:val="24"/>
        </w:rPr>
        <w:t>Furnitur</w:t>
      </w:r>
      <w:r>
        <w:rPr>
          <w:rFonts w:ascii="Times New Roman" w:hAnsi="Times New Roman" w:cs="Times New Roman"/>
          <w:sz w:val="24"/>
          <w:szCs w:val="24"/>
        </w:rPr>
        <w:t xml:space="preserve"> juga akan memiki kedudukan yang tinggi dalam pasar furnitur.  Kursi juga memiliki filosofi yang diyakini sebagai perwujudan suatu bangsa. Didalamnya terkandung banyak hal seperti ekonomi, sosial, politik dan budaya masyarakat. Hal tersebut berkaitan dengan Mebelloka Furnitur yang menjual produk – produk lokal sebagai perwujudan pelestarian karya anak bangsa dalam mendukung perekonomian negara.</w:t>
      </w:r>
    </w:p>
    <w:p w:rsidR="006F67E5" w:rsidRDefault="006F67E5" w:rsidP="006F67E5">
      <w:pPr>
        <w:spacing w:line="480" w:lineRule="auto"/>
        <w:ind w:left="720" w:firstLine="360"/>
        <w:jc w:val="both"/>
        <w:rPr>
          <w:rFonts w:ascii="Times New Roman" w:hAnsi="Times New Roman" w:cs="Times New Roman"/>
          <w:sz w:val="24"/>
          <w:szCs w:val="24"/>
        </w:rPr>
      </w:pPr>
    </w:p>
    <w:p w:rsidR="006F67E5" w:rsidRPr="00556684" w:rsidRDefault="006F67E5" w:rsidP="00AB1B54">
      <w:pPr>
        <w:pStyle w:val="ListParagraph"/>
        <w:numPr>
          <w:ilvl w:val="0"/>
          <w:numId w:val="1"/>
        </w:numPr>
        <w:spacing w:after="160" w:line="480" w:lineRule="auto"/>
        <w:jc w:val="both"/>
        <w:rPr>
          <w:rFonts w:ascii="Times New Roman" w:hAnsi="Times New Roman" w:cs="Times New Roman"/>
          <w:b/>
          <w:sz w:val="24"/>
          <w:szCs w:val="24"/>
        </w:rPr>
      </w:pPr>
      <w:r w:rsidRPr="00556684">
        <w:rPr>
          <w:rFonts w:ascii="Times New Roman" w:hAnsi="Times New Roman" w:cs="Times New Roman"/>
          <w:b/>
          <w:sz w:val="24"/>
          <w:szCs w:val="24"/>
        </w:rPr>
        <w:t>Gambaran Pasar</w:t>
      </w:r>
    </w:p>
    <w:p w:rsidR="006F67E5" w:rsidRPr="00D15AE8" w:rsidRDefault="006F67E5" w:rsidP="006F67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dan Amstrong (2018:33) “pasar (</w:t>
      </w:r>
      <w:r w:rsidRPr="00726E1D">
        <w:rPr>
          <w:rFonts w:ascii="Times New Roman" w:hAnsi="Times New Roman" w:cs="Times New Roman"/>
          <w:i/>
          <w:sz w:val="24"/>
          <w:szCs w:val="24"/>
        </w:rPr>
        <w:t>market</w:t>
      </w:r>
      <w:r>
        <w:rPr>
          <w:rFonts w:ascii="Times New Roman" w:hAnsi="Times New Roman" w:cs="Times New Roman"/>
          <w:sz w:val="24"/>
          <w:szCs w:val="24"/>
        </w:rPr>
        <w:t>) adalah kumpulan pembeli aktual dan potensial dari suatu produk. Para pembeli ini mempunyai kesamaan kebutuhan atau keinginan tertentu yang dapat dipuaskan melalui hubungan pertukaran”. Oleh karena itu, dalam menjalankan suatu  bisnis dibutuhkan upaya pemasaran yaitu menata pasar untuk membangkitkan hubungan pelanggan yang menguntungkan. Penciptaan hubungan ini memerlukan usaha, penjual harus mencari pembeli, mengenali kebutuhan mereka, merancang penawaran pasar yang baik, menetapkan harga, dan menyimpan serta mengantarkan produk.</w:t>
      </w:r>
    </w:p>
    <w:p w:rsidR="006F67E5" w:rsidRPr="00AF037C" w:rsidRDefault="006F67E5" w:rsidP="006F67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gambaran pasar, diperlukan ramalan penjualan suatu usaha untuk mengetahui bagaimana gambaran pasar yang ada, gambaran pasar tersebut merupakan target perusahaan yang perlu diperhatikan dalam persaing di pasar.</w:t>
      </w:r>
    </w:p>
    <w:p w:rsidR="006F67E5" w:rsidRPr="00DD27F9" w:rsidRDefault="006F67E5" w:rsidP="006F67E5">
      <w:pPr>
        <w:spacing w:line="480" w:lineRule="auto"/>
        <w:jc w:val="center"/>
        <w:rPr>
          <w:rFonts w:ascii="Times New Roman" w:hAnsi="Times New Roman" w:cs="Times New Roman"/>
          <w:b/>
          <w:sz w:val="24"/>
          <w:szCs w:val="24"/>
        </w:rPr>
      </w:pPr>
      <w:r w:rsidRPr="00DD27F9">
        <w:rPr>
          <w:rFonts w:ascii="Times New Roman" w:hAnsi="Times New Roman" w:cs="Times New Roman"/>
          <w:b/>
          <w:sz w:val="24"/>
          <w:szCs w:val="24"/>
        </w:rPr>
        <w:lastRenderedPageBreak/>
        <w:t>Tabel 4.1</w:t>
      </w:r>
    </w:p>
    <w:p w:rsidR="006F67E5" w:rsidRPr="00DD27F9" w:rsidRDefault="006F67E5" w:rsidP="006F67E5">
      <w:pPr>
        <w:spacing w:line="480" w:lineRule="auto"/>
        <w:jc w:val="center"/>
        <w:rPr>
          <w:rFonts w:ascii="Times New Roman" w:hAnsi="Times New Roman" w:cs="Times New Roman"/>
          <w:b/>
          <w:sz w:val="24"/>
          <w:szCs w:val="24"/>
        </w:rPr>
      </w:pPr>
      <w:r w:rsidRPr="00DD27F9">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Rincian</w:t>
      </w:r>
      <w:r w:rsidRPr="00DD27F9">
        <w:rPr>
          <w:rFonts w:ascii="Times New Roman" w:hAnsi="Times New Roman" w:cs="Times New Roman"/>
          <w:b/>
          <w:sz w:val="24"/>
          <w:szCs w:val="24"/>
        </w:rPr>
        <w:t xml:space="preserve"> Produk</w:t>
      </w:r>
      <w:r>
        <w:rPr>
          <w:rFonts w:ascii="Times New Roman" w:hAnsi="Times New Roman" w:cs="Times New Roman"/>
          <w:b/>
          <w:sz w:val="24"/>
          <w:szCs w:val="24"/>
        </w:rPr>
        <w:t xml:space="preserve"> </w:t>
      </w:r>
      <w:r w:rsidRPr="00DD27F9">
        <w:rPr>
          <w:rFonts w:ascii="Times New Roman" w:hAnsi="Times New Roman" w:cs="Times New Roman"/>
          <w:b/>
          <w:sz w:val="24"/>
          <w:szCs w:val="24"/>
        </w:rPr>
        <w:t>Mebelloka Furnitur</w:t>
      </w:r>
    </w:p>
    <w:tbl>
      <w:tblPr>
        <w:tblStyle w:val="TableGrid"/>
        <w:tblW w:w="8505" w:type="dxa"/>
        <w:tblInd w:w="392" w:type="dxa"/>
        <w:tblLook w:val="04A0"/>
      </w:tblPr>
      <w:tblGrid>
        <w:gridCol w:w="1718"/>
        <w:gridCol w:w="266"/>
        <w:gridCol w:w="2217"/>
        <w:gridCol w:w="2507"/>
        <w:gridCol w:w="1797"/>
      </w:tblGrid>
      <w:tr w:rsidR="006F67E5" w:rsidRPr="006D79FB" w:rsidTr="007A5D00">
        <w:trPr>
          <w:trHeight w:val="308"/>
        </w:trPr>
        <w:tc>
          <w:tcPr>
            <w:tcW w:w="1718" w:type="dxa"/>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 xml:space="preserve">Produk </w:t>
            </w:r>
          </w:p>
        </w:tc>
        <w:tc>
          <w:tcPr>
            <w:tcW w:w="2483" w:type="dxa"/>
            <w:gridSpan w:val="2"/>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Jenis</w:t>
            </w:r>
          </w:p>
        </w:tc>
        <w:tc>
          <w:tcPr>
            <w:tcW w:w="2507" w:type="dxa"/>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Variasi</w:t>
            </w:r>
          </w:p>
        </w:tc>
        <w:tc>
          <w:tcPr>
            <w:tcW w:w="1797" w:type="dxa"/>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Kode Distributor</w:t>
            </w:r>
          </w:p>
        </w:tc>
      </w:tr>
      <w:tr w:rsidR="006F67E5" w:rsidRPr="006D79FB" w:rsidTr="007A5D00">
        <w:trPr>
          <w:trHeight w:val="189"/>
        </w:trPr>
        <w:tc>
          <w:tcPr>
            <w:tcW w:w="8505" w:type="dxa"/>
            <w:gridSpan w:val="5"/>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Ruang Keluarga / Tamu</w:t>
            </w:r>
          </w:p>
        </w:tc>
      </w:tr>
      <w:tr w:rsidR="006F67E5" w:rsidRPr="006D79FB" w:rsidTr="007A5D00">
        <w:trPr>
          <w:trHeight w:val="253"/>
        </w:trPr>
        <w:tc>
          <w:tcPr>
            <w:tcW w:w="1718" w:type="dxa"/>
            <w:vMerge w:val="restart"/>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sz w:val="24"/>
                <w:szCs w:val="24"/>
              </w:rPr>
              <w:t>Set Sofa  / Kursi Tamu</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Sofa Jaguar Mini</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Sahrini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C-221</w:t>
            </w:r>
          </w:p>
        </w:tc>
      </w:tr>
      <w:tr w:rsidR="006F67E5" w:rsidRPr="006D79FB" w:rsidTr="007A5D00">
        <w:trPr>
          <w:trHeight w:val="241"/>
        </w:trPr>
        <w:tc>
          <w:tcPr>
            <w:tcW w:w="1718" w:type="dxa"/>
            <w:vMerge/>
            <w:noWrap/>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Matahari(variasi warna)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C-321</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Selendang Kepang(variasi warna)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C-321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Kursi Minimalis Jati</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Koper</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C-221</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Robot</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C-211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Balok</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C-211</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Keranjang</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C-211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Sofa &amp; Kursi Sudut</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Sofa Kasterpil</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C-220</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Kursi 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C-221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Bentuk L</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Aster</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 FSB-10</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Dahlia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 FSB-11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Phanter</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 FSB-12</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Santai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 FSB-13</w:t>
            </w:r>
          </w:p>
        </w:tc>
      </w:tr>
      <w:tr w:rsidR="006F67E5" w:rsidRPr="006D79FB" w:rsidTr="007A5D00">
        <w:trPr>
          <w:trHeight w:val="241"/>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Sofa Bed</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Biasa</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Bed MM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K-SFB-22</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Bed Reclining (Oscar /Kain)</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K-SFB-23</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Bentuk L</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Pajero</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K-SFB-20</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Versase</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K-SFB-20</w:t>
            </w:r>
          </w:p>
        </w:tc>
      </w:tr>
      <w:tr w:rsidR="006F67E5" w:rsidRPr="006D79FB" w:rsidTr="007A5D00">
        <w:trPr>
          <w:trHeight w:val="241"/>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Meja Tamu</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OO1</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Klasik</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OO2</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Simpel</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OO3</w:t>
            </w:r>
          </w:p>
        </w:tc>
      </w:tr>
      <w:tr w:rsidR="006F67E5" w:rsidRPr="006D79FB" w:rsidTr="007A5D00">
        <w:trPr>
          <w:trHeight w:val="253"/>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Lemari Hias</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MI-IG</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P-LH-803</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UKY</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P-LH-808</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BTM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P-LH-809</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Oak Sanoma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P-LH-837 CLS</w:t>
            </w:r>
          </w:p>
        </w:tc>
      </w:tr>
      <w:tr w:rsidR="006F67E5" w:rsidRPr="006D79FB" w:rsidTr="007A5D00">
        <w:trPr>
          <w:trHeight w:val="253"/>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Bufet</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Central</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P-LH-3008</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A-02</w:t>
            </w:r>
          </w:p>
        </w:tc>
      </w:tr>
      <w:tr w:rsidR="006F67E5" w:rsidRPr="006D79FB" w:rsidTr="007A5D00">
        <w:trPr>
          <w:trHeight w:val="253"/>
        </w:trPr>
        <w:tc>
          <w:tcPr>
            <w:tcW w:w="1718" w:type="dxa"/>
            <w:vMerge/>
            <w:tcBorders>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tcBorders>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507" w:type="dxa"/>
            <w:tcBorders>
              <w:bottom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Angela</w:t>
            </w:r>
          </w:p>
        </w:tc>
        <w:tc>
          <w:tcPr>
            <w:tcW w:w="1797" w:type="dxa"/>
            <w:tcBorders>
              <w:bottom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A-03</w:t>
            </w:r>
          </w:p>
        </w:tc>
      </w:tr>
      <w:tr w:rsidR="006F67E5" w:rsidRPr="006D79FB" w:rsidTr="007A5D00">
        <w:trPr>
          <w:trHeight w:val="241"/>
        </w:trPr>
        <w:tc>
          <w:tcPr>
            <w:tcW w:w="1718" w:type="dxa"/>
            <w:vMerge w:val="restart"/>
            <w:tcBorders>
              <w:top w:val="single" w:sz="4" w:space="0" w:color="auto"/>
              <w:left w:val="single" w:sz="4" w:space="0" w:color="auto"/>
            </w:tcBorders>
            <w:noWrap/>
            <w:hideMark/>
          </w:tcPr>
          <w:p w:rsidR="006F67E5"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Rak TV</w:t>
            </w: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Pr="00D0071E" w:rsidRDefault="006F67E5" w:rsidP="007A5D00">
            <w:pPr>
              <w:rPr>
                <w:rFonts w:ascii="Times New Roman" w:hAnsi="Times New Roman" w:cs="Times New Roman"/>
                <w:sz w:val="24"/>
                <w:szCs w:val="24"/>
              </w:rPr>
            </w:pPr>
          </w:p>
        </w:tc>
        <w:tc>
          <w:tcPr>
            <w:tcW w:w="2483" w:type="dxa"/>
            <w:gridSpan w:val="2"/>
            <w:vMerge w:val="restart"/>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Biasa</w:t>
            </w:r>
          </w:p>
        </w:tc>
        <w:tc>
          <w:tcPr>
            <w:tcW w:w="2507" w:type="dxa"/>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CST</w:t>
            </w:r>
          </w:p>
        </w:tc>
        <w:tc>
          <w:tcPr>
            <w:tcW w:w="1797" w:type="dxa"/>
            <w:tcBorders>
              <w:top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P-ATR-0300</w:t>
            </w:r>
          </w:p>
        </w:tc>
      </w:tr>
      <w:tr w:rsidR="006F67E5" w:rsidRPr="006D79FB" w:rsidTr="007A5D00">
        <w:trPr>
          <w:trHeight w:val="253"/>
        </w:trPr>
        <w:tc>
          <w:tcPr>
            <w:tcW w:w="1718" w:type="dxa"/>
            <w:vMerge/>
            <w:tcBorders>
              <w:lef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BTM</w:t>
            </w:r>
          </w:p>
        </w:tc>
        <w:tc>
          <w:tcPr>
            <w:tcW w:w="1797" w:type="dxa"/>
            <w:tcBorders>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P-ATR-0303</w:t>
            </w:r>
          </w:p>
        </w:tc>
      </w:tr>
      <w:tr w:rsidR="006F67E5" w:rsidRPr="006D79FB" w:rsidTr="007A5D00">
        <w:trPr>
          <w:trHeight w:val="253"/>
        </w:trPr>
        <w:tc>
          <w:tcPr>
            <w:tcW w:w="1718" w:type="dxa"/>
            <w:vMerge/>
            <w:tcBorders>
              <w:lef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MHG</w:t>
            </w:r>
          </w:p>
        </w:tc>
        <w:tc>
          <w:tcPr>
            <w:tcW w:w="1797" w:type="dxa"/>
            <w:tcBorders>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P-ATR-0305</w:t>
            </w:r>
          </w:p>
        </w:tc>
      </w:tr>
      <w:tr w:rsidR="006F67E5" w:rsidRPr="006D79FB" w:rsidTr="007A5D00">
        <w:trPr>
          <w:trHeight w:val="253"/>
        </w:trPr>
        <w:tc>
          <w:tcPr>
            <w:tcW w:w="1718" w:type="dxa"/>
            <w:vMerge/>
            <w:tcBorders>
              <w:lef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w:t>
            </w:r>
          </w:p>
          <w:p w:rsidR="006F67E5"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tc>
        <w:tc>
          <w:tcPr>
            <w:tcW w:w="250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Jati/Cream</w:t>
            </w: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tcBorders>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P-ATR-0337</w:t>
            </w:r>
          </w:p>
        </w:tc>
      </w:tr>
      <w:tr w:rsidR="006F67E5" w:rsidRPr="006D79FB" w:rsidTr="007A5D00">
        <w:trPr>
          <w:trHeight w:val="241"/>
        </w:trPr>
        <w:tc>
          <w:tcPr>
            <w:tcW w:w="1718" w:type="dxa"/>
            <w:vMerge/>
            <w:tcBorders>
              <w:lef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vMerge/>
            <w:noWrap/>
            <w:hideMark/>
          </w:tcPr>
          <w:p w:rsidR="006F67E5" w:rsidRPr="00D0071E" w:rsidRDefault="006F67E5" w:rsidP="007A5D00">
            <w:pPr>
              <w:jc w:val="center"/>
              <w:rPr>
                <w:rFonts w:ascii="Times New Roman" w:hAnsi="Times New Roman" w:cs="Times New Roman"/>
                <w:sz w:val="24"/>
                <w:szCs w:val="24"/>
              </w:rPr>
            </w:pPr>
          </w:p>
        </w:tc>
        <w:tc>
          <w:tcPr>
            <w:tcW w:w="1797" w:type="dxa"/>
            <w:tcBorders>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P-ATR-0338</w:t>
            </w:r>
          </w:p>
        </w:tc>
      </w:tr>
      <w:tr w:rsidR="006F67E5" w:rsidRPr="006D79FB" w:rsidTr="007A5D00">
        <w:trPr>
          <w:trHeight w:val="215"/>
        </w:trPr>
        <w:tc>
          <w:tcPr>
            <w:tcW w:w="1718" w:type="dxa"/>
            <w:vMerge/>
            <w:tcBorders>
              <w:left w:val="single" w:sz="4" w:space="0" w:color="auto"/>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tcBorders>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507" w:type="dxa"/>
            <w:vMerge/>
            <w:tcBorders>
              <w:bottom w:val="single" w:sz="4" w:space="0" w:color="auto"/>
            </w:tcBorders>
            <w:noWrap/>
            <w:hideMark/>
          </w:tcPr>
          <w:p w:rsidR="006F67E5" w:rsidRPr="00D0071E" w:rsidRDefault="006F67E5" w:rsidP="007A5D00">
            <w:pPr>
              <w:jc w:val="center"/>
              <w:rPr>
                <w:rFonts w:ascii="Times New Roman" w:hAnsi="Times New Roman" w:cs="Times New Roman"/>
                <w:sz w:val="24"/>
                <w:szCs w:val="24"/>
              </w:rPr>
            </w:pPr>
          </w:p>
        </w:tc>
        <w:tc>
          <w:tcPr>
            <w:tcW w:w="1797" w:type="dxa"/>
            <w:tcBorders>
              <w:bottom w:val="single" w:sz="4" w:space="0" w:color="auto"/>
              <w:right w:val="single" w:sz="4" w:space="0" w:color="auto"/>
            </w:tcBorders>
            <w:noWrap/>
            <w:hideMark/>
          </w:tcPr>
          <w:p w:rsidR="006F67E5" w:rsidRPr="00D0071E" w:rsidRDefault="006F67E5" w:rsidP="007A5D00">
            <w:pPr>
              <w:rPr>
                <w:rFonts w:ascii="Times New Roman" w:hAnsi="Times New Roman" w:cs="Times New Roman"/>
                <w:sz w:val="24"/>
                <w:szCs w:val="24"/>
              </w:rPr>
            </w:pPr>
            <w:r w:rsidRPr="00D0071E">
              <w:rPr>
                <w:rFonts w:ascii="Times New Roman" w:hAnsi="Times New Roman" w:cs="Times New Roman"/>
                <w:sz w:val="24"/>
                <w:szCs w:val="24"/>
              </w:rPr>
              <w:t xml:space="preserve"> P-ATR-0339</w:t>
            </w:r>
          </w:p>
        </w:tc>
      </w:tr>
      <w:tr w:rsidR="006F67E5" w:rsidRPr="006D79FB" w:rsidTr="007A5D00">
        <w:trPr>
          <w:trHeight w:val="241"/>
        </w:trPr>
        <w:tc>
          <w:tcPr>
            <w:tcW w:w="8505" w:type="dxa"/>
            <w:gridSpan w:val="5"/>
            <w:tcBorders>
              <w:top w:val="single" w:sz="4" w:space="0" w:color="auto"/>
              <w:left w:val="single" w:sz="4" w:space="0" w:color="auto"/>
              <w:bottom w:val="single" w:sz="4" w:space="0" w:color="auto"/>
              <w:right w:val="single" w:sz="4" w:space="0" w:color="auto"/>
            </w:tcBorders>
            <w:noWrap/>
            <w:hideMark/>
          </w:tcPr>
          <w:p w:rsidR="006F67E5" w:rsidRPr="000D4B34" w:rsidRDefault="006F67E5" w:rsidP="007A5D00">
            <w:pPr>
              <w:jc w:val="both"/>
              <w:rPr>
                <w:rFonts w:ascii="Times New Roman" w:hAnsi="Times New Roman" w:cs="Times New Roman"/>
                <w:bCs/>
                <w:sz w:val="24"/>
                <w:szCs w:val="24"/>
              </w:rPr>
            </w:pPr>
            <w:r>
              <w:rPr>
                <w:rFonts w:ascii="Times New Roman" w:hAnsi="Times New Roman" w:cs="Times New Roman"/>
                <w:bCs/>
                <w:sz w:val="24"/>
                <w:szCs w:val="24"/>
              </w:rPr>
              <w:lastRenderedPageBreak/>
              <w:t>Tabel Lanjutan</w:t>
            </w:r>
          </w:p>
        </w:tc>
      </w:tr>
      <w:tr w:rsidR="006F67E5" w:rsidRPr="006D79FB" w:rsidTr="007A5D00">
        <w:trPr>
          <w:trHeight w:val="241"/>
        </w:trPr>
        <w:tc>
          <w:tcPr>
            <w:tcW w:w="8505" w:type="dxa"/>
            <w:gridSpan w:val="5"/>
            <w:tcBorders>
              <w:top w:val="single" w:sz="4" w:space="0" w:color="auto"/>
              <w:left w:val="single" w:sz="4" w:space="0" w:color="auto"/>
              <w:bottom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Ruang Makan / Dapur</w:t>
            </w:r>
          </w:p>
        </w:tc>
      </w:tr>
      <w:tr w:rsidR="006F67E5" w:rsidRPr="006D79FB" w:rsidTr="007A5D00">
        <w:trPr>
          <w:trHeight w:val="253"/>
        </w:trPr>
        <w:tc>
          <w:tcPr>
            <w:tcW w:w="1984" w:type="dxa"/>
            <w:gridSpan w:val="2"/>
            <w:vMerge w:val="restart"/>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Set Meja Makan </w:t>
            </w:r>
          </w:p>
        </w:tc>
        <w:tc>
          <w:tcPr>
            <w:tcW w:w="2217" w:type="dxa"/>
            <w:vMerge w:val="restart"/>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4 Kursi</w:t>
            </w:r>
          </w:p>
        </w:tc>
        <w:tc>
          <w:tcPr>
            <w:tcW w:w="2507" w:type="dxa"/>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Meja Kerang</w:t>
            </w:r>
          </w:p>
        </w:tc>
        <w:tc>
          <w:tcPr>
            <w:tcW w:w="1797" w:type="dxa"/>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C-KM007 </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C-KM010</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C-KM006</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6 Kursi</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C-KM005</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Biola 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C-01</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Klasik</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C-02</w:t>
            </w:r>
          </w:p>
        </w:tc>
      </w:tr>
      <w:tr w:rsidR="006F67E5" w:rsidRPr="006D79FB" w:rsidTr="007A5D00">
        <w:trPr>
          <w:trHeight w:val="253"/>
        </w:trPr>
        <w:tc>
          <w:tcPr>
            <w:tcW w:w="1984"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Kitchen Set</w:t>
            </w: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2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Atas(Putih/ Hitam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P-KCA-9112</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Bawah(Putih/ Hitam)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P-KCB-9120</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3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Atas(Putih/ Hitam)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P-KCA-913</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Bawah(Putih/ Hitam)</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P-KCB-930</w:t>
            </w:r>
          </w:p>
        </w:tc>
      </w:tr>
      <w:tr w:rsidR="006F67E5" w:rsidRPr="006D79FB" w:rsidTr="007A5D00">
        <w:trPr>
          <w:trHeight w:val="253"/>
        </w:trPr>
        <w:tc>
          <w:tcPr>
            <w:tcW w:w="1984"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Rak Piring </w:t>
            </w: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2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Gambar Buah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CA-RP-01</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Gambar Bunga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CA-RP-02</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3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Gambar Buah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CA-RP-03</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Gambar Bunga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CA-RP-04</w:t>
            </w:r>
          </w:p>
        </w:tc>
      </w:tr>
      <w:tr w:rsidR="006F67E5" w:rsidRPr="006D79FB" w:rsidTr="007A5D00">
        <w:trPr>
          <w:trHeight w:val="253"/>
        </w:trPr>
        <w:tc>
          <w:tcPr>
            <w:tcW w:w="1984"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Lemari Sayur</w:t>
            </w: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2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Warna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CA-LS-01</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Klasil</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CA-LS-02</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3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CA-LS-03</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Warna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CA-LS-04</w:t>
            </w:r>
          </w:p>
        </w:tc>
      </w:tr>
      <w:tr w:rsidR="006F67E5" w:rsidRPr="006D79FB" w:rsidTr="007A5D00">
        <w:trPr>
          <w:trHeight w:val="241"/>
        </w:trPr>
        <w:tc>
          <w:tcPr>
            <w:tcW w:w="8505" w:type="dxa"/>
            <w:gridSpan w:val="5"/>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Ruang Kerja / Belaja</w:t>
            </w:r>
            <w:r w:rsidRPr="00D0071E">
              <w:rPr>
                <w:rFonts w:ascii="Times New Roman" w:hAnsi="Times New Roman" w:cs="Times New Roman"/>
                <w:bCs/>
                <w:sz w:val="24"/>
                <w:szCs w:val="24"/>
              </w:rPr>
              <w:t>r</w:t>
            </w:r>
          </w:p>
        </w:tc>
      </w:tr>
      <w:tr w:rsidR="006F67E5" w:rsidRPr="006D79FB" w:rsidTr="007A5D00">
        <w:trPr>
          <w:trHeight w:val="253"/>
        </w:trPr>
        <w:tc>
          <w:tcPr>
            <w:tcW w:w="1984"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Meja Belajar</w:t>
            </w:r>
          </w:p>
        </w:tc>
        <w:tc>
          <w:tcPr>
            <w:tcW w:w="2217" w:type="dxa"/>
            <w:noWrap/>
            <w:hideMark/>
          </w:tcPr>
          <w:p w:rsidR="006F67E5"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Kecil </w:t>
            </w: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(805x410x1200)</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P-MBK-312</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Sedang (1050x400x1200)</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P-MBS-318</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noWrap/>
            <w:hideMark/>
          </w:tcPr>
          <w:p w:rsidR="006F67E5"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Besar</w:t>
            </w: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(1165x510x1500)</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P-MBB-3033</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Sedang Karakter</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Keropi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P-SD-2321 KRP2</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Charmy Kitty</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P-SD-2321CMY</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Barbie</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P-SD-21001 BCF</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Princess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P-SD-21501 PCS</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Civil War</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P-SD-22111 CIV</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Spiderman</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P-SD-222311 SPD</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Tsum - tsum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P-SD-22231 TSM</w:t>
            </w:r>
          </w:p>
        </w:tc>
      </w:tr>
      <w:tr w:rsidR="006F67E5" w:rsidRPr="006D79FB" w:rsidTr="007A5D00">
        <w:trPr>
          <w:trHeight w:val="253"/>
        </w:trPr>
        <w:tc>
          <w:tcPr>
            <w:tcW w:w="1984"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Meja Komputer</w:t>
            </w:r>
          </w:p>
        </w:tc>
        <w:tc>
          <w:tcPr>
            <w:tcW w:w="221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 Classic</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P-MK - 280 MT</w:t>
            </w:r>
          </w:p>
        </w:tc>
      </w:tr>
      <w:tr w:rsidR="006F67E5" w:rsidRPr="006D79FB" w:rsidTr="007A5D00">
        <w:trPr>
          <w:trHeight w:val="241"/>
        </w:trPr>
        <w:tc>
          <w:tcPr>
            <w:tcW w:w="1984"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Meja Kantor</w:t>
            </w:r>
          </w:p>
        </w:tc>
        <w:tc>
          <w:tcPr>
            <w:tcW w:w="221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Minimalis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P-MT-222</w:t>
            </w:r>
          </w:p>
        </w:tc>
      </w:tr>
      <w:tr w:rsidR="006F67E5" w:rsidRPr="006D79FB" w:rsidTr="007A5D00">
        <w:trPr>
          <w:trHeight w:val="253"/>
        </w:trPr>
        <w:tc>
          <w:tcPr>
            <w:tcW w:w="1984" w:type="dxa"/>
            <w:gridSpan w:val="2"/>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Rak Buku</w:t>
            </w:r>
          </w:p>
        </w:tc>
        <w:tc>
          <w:tcPr>
            <w:tcW w:w="2217" w:type="dxa"/>
            <w:vMerge w:val="restart"/>
            <w:noWrap/>
            <w:hideMark/>
          </w:tcPr>
          <w:p w:rsidR="006F67E5"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p w:rsidR="006F67E5" w:rsidRDefault="006F67E5" w:rsidP="007A5D00">
            <w:pPr>
              <w:jc w:val="center"/>
              <w:rPr>
                <w:rFonts w:ascii="Times New Roman" w:hAnsi="Times New Roman" w:cs="Times New Roman"/>
                <w:sz w:val="24"/>
                <w:szCs w:val="24"/>
              </w:rPr>
            </w:pPr>
          </w:p>
          <w:p w:rsidR="006F67E5" w:rsidRDefault="006F67E5" w:rsidP="007A5D00">
            <w:pPr>
              <w:jc w:val="center"/>
              <w:rPr>
                <w:rFonts w:ascii="Times New Roman" w:hAnsi="Times New Roman" w:cs="Times New Roman"/>
                <w:sz w:val="24"/>
                <w:szCs w:val="24"/>
              </w:rPr>
            </w:pPr>
          </w:p>
          <w:p w:rsidR="006F67E5" w:rsidRDefault="006F67E5" w:rsidP="007A5D00">
            <w:pP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Sofia the First</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P-BC-4911 SEP</w:t>
            </w:r>
          </w:p>
        </w:tc>
      </w:tr>
      <w:tr w:rsidR="006F67E5" w:rsidRPr="006D79FB" w:rsidTr="007A5D00">
        <w:trPr>
          <w:trHeight w:val="241"/>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4 Susun Beneton</w:t>
            </w:r>
          </w:p>
        </w:tc>
        <w:tc>
          <w:tcPr>
            <w:tcW w:w="1797" w:type="dxa"/>
            <w:noWrap/>
            <w:hideMark/>
          </w:tcPr>
          <w:p w:rsidR="006F67E5" w:rsidRPr="00D0071E" w:rsidRDefault="006F67E5" w:rsidP="007A5D00">
            <w:pPr>
              <w:jc w:val="center"/>
              <w:rPr>
                <w:rFonts w:ascii="Times New Roman" w:hAnsi="Times New Roman" w:cs="Times New Roman"/>
                <w:sz w:val="24"/>
                <w:szCs w:val="24"/>
              </w:rPr>
            </w:pPr>
            <w:r>
              <w:rPr>
                <w:rFonts w:ascii="Times New Roman" w:hAnsi="Times New Roman" w:cs="Times New Roman"/>
                <w:sz w:val="24"/>
                <w:szCs w:val="24"/>
              </w:rPr>
              <w:t>P-</w:t>
            </w:r>
            <w:r w:rsidRPr="00D0071E">
              <w:rPr>
                <w:rFonts w:ascii="Times New Roman" w:hAnsi="Times New Roman" w:cs="Times New Roman"/>
                <w:sz w:val="24"/>
                <w:szCs w:val="24"/>
              </w:rPr>
              <w:t>RB-04 S</w:t>
            </w:r>
          </w:p>
        </w:tc>
      </w:tr>
      <w:tr w:rsidR="006F67E5" w:rsidRPr="006D79FB" w:rsidTr="007A5D00">
        <w:trPr>
          <w:trHeight w:val="253"/>
        </w:trPr>
        <w:tc>
          <w:tcPr>
            <w:tcW w:w="1984" w:type="dxa"/>
            <w:gridSpan w:val="2"/>
            <w:vMerge/>
            <w:hideMark/>
          </w:tcPr>
          <w:p w:rsidR="006F67E5" w:rsidRPr="00D0071E" w:rsidRDefault="006F67E5" w:rsidP="007A5D00">
            <w:pPr>
              <w:jc w:val="center"/>
              <w:rPr>
                <w:rFonts w:ascii="Times New Roman" w:hAnsi="Times New Roman" w:cs="Times New Roman"/>
                <w:sz w:val="24"/>
                <w:szCs w:val="24"/>
              </w:rPr>
            </w:pPr>
          </w:p>
        </w:tc>
        <w:tc>
          <w:tcPr>
            <w:tcW w:w="2217" w:type="dxa"/>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4 Susun 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Pr>
                <w:rFonts w:ascii="Times New Roman" w:hAnsi="Times New Roman" w:cs="Times New Roman"/>
                <w:sz w:val="24"/>
                <w:szCs w:val="24"/>
              </w:rPr>
              <w:t>P-</w:t>
            </w:r>
            <w:r w:rsidRPr="00D0071E">
              <w:rPr>
                <w:rFonts w:ascii="Times New Roman" w:hAnsi="Times New Roman" w:cs="Times New Roman"/>
                <w:sz w:val="24"/>
                <w:szCs w:val="24"/>
              </w:rPr>
              <w:t xml:space="preserve">RB-1204 BP </w:t>
            </w:r>
          </w:p>
        </w:tc>
      </w:tr>
      <w:tr w:rsidR="006F67E5" w:rsidRPr="006D79FB" w:rsidTr="007A5D00">
        <w:trPr>
          <w:trHeight w:val="241"/>
        </w:trPr>
        <w:tc>
          <w:tcPr>
            <w:tcW w:w="1984" w:type="dxa"/>
            <w:gridSpan w:val="2"/>
            <w:vMerge/>
            <w:tcBorders>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217" w:type="dxa"/>
            <w:vMerge/>
            <w:tcBorders>
              <w:bottom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507" w:type="dxa"/>
            <w:tcBorders>
              <w:bottom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Classic</w:t>
            </w:r>
          </w:p>
        </w:tc>
        <w:tc>
          <w:tcPr>
            <w:tcW w:w="1797" w:type="dxa"/>
            <w:noWrap/>
            <w:hideMark/>
          </w:tcPr>
          <w:p w:rsidR="006F67E5" w:rsidRDefault="006F67E5" w:rsidP="007A5D00">
            <w:pPr>
              <w:jc w:val="center"/>
              <w:rPr>
                <w:rFonts w:ascii="Times New Roman" w:hAnsi="Times New Roman" w:cs="Times New Roman"/>
                <w:sz w:val="24"/>
                <w:szCs w:val="24"/>
              </w:rPr>
            </w:pPr>
            <w:r>
              <w:rPr>
                <w:rFonts w:ascii="Times New Roman" w:hAnsi="Times New Roman" w:cs="Times New Roman"/>
                <w:sz w:val="24"/>
                <w:szCs w:val="24"/>
              </w:rPr>
              <w:t>P-</w:t>
            </w:r>
            <w:r w:rsidRPr="00D0071E">
              <w:rPr>
                <w:rFonts w:ascii="Times New Roman" w:hAnsi="Times New Roman" w:cs="Times New Roman"/>
                <w:sz w:val="24"/>
                <w:szCs w:val="24"/>
              </w:rPr>
              <w:t>BC-1761</w:t>
            </w:r>
          </w:p>
          <w:p w:rsidR="006F67E5"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tc>
      </w:tr>
      <w:tr w:rsidR="006F67E5" w:rsidRPr="006D79FB" w:rsidTr="007A5D00">
        <w:trPr>
          <w:trHeight w:val="253"/>
        </w:trPr>
        <w:tc>
          <w:tcPr>
            <w:tcW w:w="8505" w:type="dxa"/>
            <w:gridSpan w:val="5"/>
            <w:tcBorders>
              <w:top w:val="single" w:sz="4" w:space="0" w:color="auto"/>
              <w:left w:val="single" w:sz="4" w:space="0" w:color="auto"/>
              <w:bottom w:val="single" w:sz="4" w:space="0" w:color="auto"/>
            </w:tcBorders>
            <w:noWrap/>
            <w:hideMark/>
          </w:tcPr>
          <w:p w:rsidR="006F67E5" w:rsidRPr="00D0071E" w:rsidRDefault="006F67E5" w:rsidP="007A5D00">
            <w:pPr>
              <w:jc w:val="both"/>
              <w:rPr>
                <w:rFonts w:ascii="Times New Roman" w:hAnsi="Times New Roman" w:cs="Times New Roman"/>
                <w:sz w:val="24"/>
                <w:szCs w:val="24"/>
              </w:rPr>
            </w:pPr>
            <w:r w:rsidRPr="00D0071E">
              <w:rPr>
                <w:rFonts w:ascii="Times New Roman" w:hAnsi="Times New Roman" w:cs="Times New Roman"/>
                <w:sz w:val="24"/>
                <w:szCs w:val="24"/>
              </w:rPr>
              <w:lastRenderedPageBreak/>
              <w:t>Tabel Lanjutan</w:t>
            </w:r>
          </w:p>
        </w:tc>
      </w:tr>
      <w:tr w:rsidR="006F67E5" w:rsidRPr="006D79FB" w:rsidTr="007A5D00">
        <w:trPr>
          <w:trHeight w:val="253"/>
        </w:trPr>
        <w:tc>
          <w:tcPr>
            <w:tcW w:w="1718" w:type="dxa"/>
            <w:vMerge w:val="restart"/>
            <w:tcBorders>
              <w:top w:val="single" w:sz="4" w:space="0" w:color="auto"/>
              <w:left w:val="single" w:sz="4" w:space="0" w:color="auto"/>
              <w:bottom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Kursi Putar</w:t>
            </w:r>
          </w:p>
        </w:tc>
        <w:tc>
          <w:tcPr>
            <w:tcW w:w="2483" w:type="dxa"/>
            <w:gridSpan w:val="2"/>
            <w:vMerge w:val="restart"/>
            <w:tcBorders>
              <w:top w:val="single" w:sz="4" w:space="0" w:color="auto"/>
              <w:left w:val="single" w:sz="4" w:space="0" w:color="auto"/>
              <w:bottom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tcBorders>
              <w:top w:val="single" w:sz="4" w:space="0" w:color="auto"/>
              <w:left w:val="single" w:sz="4" w:space="0" w:color="auto"/>
              <w:bottom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Direktur Rakuda H</w:t>
            </w:r>
          </w:p>
        </w:tc>
        <w:tc>
          <w:tcPr>
            <w:tcW w:w="1797" w:type="dxa"/>
            <w:tcBorders>
              <w:lef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KP-01</w:t>
            </w:r>
          </w:p>
        </w:tc>
      </w:tr>
      <w:tr w:rsidR="006F67E5" w:rsidRPr="006D79FB" w:rsidTr="007A5D00">
        <w:trPr>
          <w:trHeight w:val="241"/>
        </w:trPr>
        <w:tc>
          <w:tcPr>
            <w:tcW w:w="1718" w:type="dxa"/>
            <w:vMerge/>
            <w:tcBorders>
              <w:top w:val="single" w:sz="4" w:space="0" w:color="auto"/>
              <w:left w:val="single" w:sz="4" w:space="0" w:color="auto"/>
              <w:bottom w:val="single" w:sz="4" w:space="0" w:color="auto"/>
              <w:righ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tcBorders>
              <w:top w:val="single" w:sz="4" w:space="0" w:color="auto"/>
              <w:left w:val="single" w:sz="4" w:space="0" w:color="auto"/>
              <w:bottom w:val="single" w:sz="4" w:space="0" w:color="auto"/>
              <w:right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507" w:type="dxa"/>
            <w:tcBorders>
              <w:top w:val="single" w:sz="4" w:space="0" w:color="auto"/>
              <w:left w:val="single" w:sz="4" w:space="0" w:color="auto"/>
              <w:bottom w:val="single" w:sz="4" w:space="0" w:color="auto"/>
              <w:righ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Manager Hidrolik </w:t>
            </w:r>
          </w:p>
        </w:tc>
        <w:tc>
          <w:tcPr>
            <w:tcW w:w="1797" w:type="dxa"/>
            <w:tcBorders>
              <w:left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KP-02</w:t>
            </w:r>
          </w:p>
        </w:tc>
      </w:tr>
      <w:tr w:rsidR="006F67E5" w:rsidRPr="006D79FB" w:rsidTr="007A5D00">
        <w:trPr>
          <w:trHeight w:val="253"/>
        </w:trPr>
        <w:tc>
          <w:tcPr>
            <w:tcW w:w="1718" w:type="dxa"/>
            <w:vMerge/>
            <w:tcBorders>
              <w:top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tcBorders>
              <w:top w:val="single" w:sz="4" w:space="0" w:color="auto"/>
            </w:tcBorders>
            <w:hideMark/>
          </w:tcPr>
          <w:p w:rsidR="006F67E5" w:rsidRPr="00D0071E" w:rsidRDefault="006F67E5" w:rsidP="007A5D00">
            <w:pPr>
              <w:jc w:val="center"/>
              <w:rPr>
                <w:rFonts w:ascii="Times New Roman" w:hAnsi="Times New Roman" w:cs="Times New Roman"/>
                <w:sz w:val="24"/>
                <w:szCs w:val="24"/>
              </w:rPr>
            </w:pPr>
          </w:p>
        </w:tc>
        <w:tc>
          <w:tcPr>
            <w:tcW w:w="2507" w:type="dxa"/>
            <w:tcBorders>
              <w:top w:val="single" w:sz="4" w:space="0" w:color="auto"/>
            </w:tcBorders>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Sekertaris Hidrolik</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KP-03</w:t>
            </w:r>
          </w:p>
        </w:tc>
      </w:tr>
      <w:tr w:rsidR="006F67E5" w:rsidRPr="006D79FB" w:rsidTr="007A5D00">
        <w:trPr>
          <w:trHeight w:val="241"/>
        </w:trPr>
        <w:tc>
          <w:tcPr>
            <w:tcW w:w="8505" w:type="dxa"/>
            <w:gridSpan w:val="5"/>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Kamar Tidur</w:t>
            </w:r>
          </w:p>
        </w:tc>
      </w:tr>
      <w:tr w:rsidR="006F67E5" w:rsidRPr="006D79FB" w:rsidTr="007A5D00">
        <w:trPr>
          <w:trHeight w:val="253"/>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Lemari Pakaian</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2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Oak Sanoma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P-LPC-8271 CLS</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Aneka Warna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P-LPC-8229</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Jati</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p-LPC-8232 AP LJ</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Walnut</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P-LPC-8252 WQ</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3 Pintu</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Oak Sanoma</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P-LP-8370-CLS</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xml:space="preserve">Aneka Warna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P-LPC-8326</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P-LPC-8353 BQ</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Walnut</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P-LPC-8352 WQ</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Karakter</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Spiderman</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K-01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Moto-Gp</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K-02</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Hello Kitty</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K-03</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Hotwheels</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K-04</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Frozen Fever</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K-05</w:t>
            </w:r>
          </w:p>
        </w:tc>
      </w:tr>
      <w:tr w:rsidR="006F67E5" w:rsidRPr="006D79FB" w:rsidTr="007A5D00">
        <w:trPr>
          <w:trHeight w:val="253"/>
        </w:trPr>
        <w:tc>
          <w:tcPr>
            <w:tcW w:w="1718" w:type="dxa"/>
            <w:vMerge w:val="restart"/>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Spring Bed Set</w:t>
            </w:r>
          </w:p>
        </w:tc>
        <w:tc>
          <w:tcPr>
            <w:tcW w:w="2483" w:type="dxa"/>
            <w:gridSpan w:val="2"/>
            <w:vMerge w:val="restart"/>
            <w:noWrap/>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Forte</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Ukuran 100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120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SB-02</w:t>
            </w:r>
          </w:p>
        </w:tc>
      </w:tr>
      <w:tr w:rsidR="006F67E5" w:rsidRPr="006D79FB" w:rsidTr="007A5D00">
        <w:trPr>
          <w:trHeight w:val="253"/>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160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SB-03</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180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SB-04</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hideMark/>
          </w:tcPr>
          <w:p w:rsidR="006F67E5" w:rsidRPr="00D0071E" w:rsidRDefault="006F67E5" w:rsidP="007A5D00">
            <w:pP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Passionate</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100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SB-05</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120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SB-06</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160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SB-07</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180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SB-08</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val="restart"/>
            <w:hideMark/>
          </w:tcPr>
          <w:p w:rsidR="006F67E5" w:rsidRPr="00D0071E" w:rsidRDefault="006F67E5" w:rsidP="007A5D00">
            <w:pPr>
              <w:jc w:val="center"/>
              <w:rPr>
                <w:rFonts w:ascii="Times New Roman" w:hAnsi="Times New Roman" w:cs="Times New Roman"/>
                <w:sz w:val="24"/>
                <w:szCs w:val="24"/>
              </w:rPr>
            </w:pPr>
          </w:p>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Classical</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100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SB-09</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120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SB-10</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160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SB-11</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180 x 200</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SB-12</w:t>
            </w:r>
          </w:p>
        </w:tc>
      </w:tr>
      <w:tr w:rsidR="006F67E5" w:rsidRPr="006D79FB" w:rsidTr="007A5D00">
        <w:trPr>
          <w:trHeight w:val="241"/>
        </w:trPr>
        <w:tc>
          <w:tcPr>
            <w:tcW w:w="1718" w:type="dxa"/>
            <w:vMerge w:val="restart"/>
            <w:hideMark/>
          </w:tcPr>
          <w:p w:rsidR="006F67E5" w:rsidRPr="00D0071E" w:rsidRDefault="006F67E5" w:rsidP="007A5D00">
            <w:pPr>
              <w:rPr>
                <w:rFonts w:ascii="Times New Roman" w:hAnsi="Times New Roman" w:cs="Times New Roman"/>
                <w:sz w:val="24"/>
                <w:szCs w:val="24"/>
              </w:rPr>
            </w:pPr>
            <w:r w:rsidRPr="00D0071E">
              <w:rPr>
                <w:rFonts w:ascii="Times New Roman" w:hAnsi="Times New Roman" w:cs="Times New Roman"/>
                <w:sz w:val="24"/>
                <w:szCs w:val="24"/>
              </w:rPr>
              <w:t>Meja Rias</w:t>
            </w:r>
          </w:p>
        </w:tc>
        <w:tc>
          <w:tcPr>
            <w:tcW w:w="2483" w:type="dxa"/>
            <w:gridSpan w:val="2"/>
            <w:vMerge w:val="restart"/>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Jalusi BEECH</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P-MRJ-602</w:t>
            </w:r>
          </w:p>
        </w:tc>
      </w:tr>
      <w:tr w:rsidR="006F67E5" w:rsidRPr="006D79FB" w:rsidTr="007A5D00">
        <w:trPr>
          <w:trHeight w:val="241"/>
        </w:trPr>
        <w:tc>
          <w:tcPr>
            <w:tcW w:w="1718" w:type="dxa"/>
            <w:vMerge/>
            <w:hideMark/>
          </w:tcPr>
          <w:p w:rsidR="006F67E5" w:rsidRPr="00D0071E" w:rsidRDefault="006F67E5" w:rsidP="007A5D00">
            <w:pPr>
              <w:jc w:val="center"/>
              <w:rPr>
                <w:rFonts w:ascii="Times New Roman" w:hAnsi="Times New Roman" w:cs="Times New Roman"/>
                <w:sz w:val="24"/>
                <w:szCs w:val="24"/>
              </w:rPr>
            </w:pPr>
          </w:p>
        </w:tc>
        <w:tc>
          <w:tcPr>
            <w:tcW w:w="2483" w:type="dxa"/>
            <w:gridSpan w:val="2"/>
            <w:vMerge/>
            <w:hideMark/>
          </w:tcPr>
          <w:p w:rsidR="006F67E5" w:rsidRPr="00D0071E" w:rsidRDefault="006F67E5" w:rsidP="007A5D00">
            <w:pPr>
              <w:jc w:val="center"/>
              <w:rPr>
                <w:rFonts w:ascii="Times New Roman" w:hAnsi="Times New Roman" w:cs="Times New Roman"/>
                <w:sz w:val="24"/>
                <w:szCs w:val="24"/>
              </w:rPr>
            </w:pP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CHERRY</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P-MR-8600</w:t>
            </w:r>
          </w:p>
        </w:tc>
      </w:tr>
      <w:tr w:rsidR="006F67E5" w:rsidRPr="006D79FB" w:rsidTr="007A5D00">
        <w:trPr>
          <w:trHeight w:val="241"/>
        </w:trPr>
        <w:tc>
          <w:tcPr>
            <w:tcW w:w="8505" w:type="dxa"/>
            <w:gridSpan w:val="5"/>
            <w:noWrap/>
            <w:hideMark/>
          </w:tcPr>
          <w:p w:rsidR="006F67E5" w:rsidRPr="00D0071E" w:rsidRDefault="006F67E5" w:rsidP="007A5D00">
            <w:pPr>
              <w:jc w:val="center"/>
              <w:rPr>
                <w:rFonts w:ascii="Times New Roman" w:hAnsi="Times New Roman" w:cs="Times New Roman"/>
                <w:b/>
                <w:bCs/>
                <w:sz w:val="24"/>
                <w:szCs w:val="24"/>
              </w:rPr>
            </w:pPr>
            <w:r w:rsidRPr="00D0071E">
              <w:rPr>
                <w:rFonts w:ascii="Times New Roman" w:hAnsi="Times New Roman" w:cs="Times New Roman"/>
                <w:b/>
                <w:bCs/>
                <w:sz w:val="24"/>
                <w:szCs w:val="24"/>
              </w:rPr>
              <w:t>Dekorasi / Hiasan Ruangan</w:t>
            </w:r>
            <w:r w:rsidRPr="00D0071E">
              <w:rPr>
                <w:rFonts w:ascii="Times New Roman" w:hAnsi="Times New Roman" w:cs="Times New Roman"/>
                <w:b/>
                <w:sz w:val="24"/>
                <w:szCs w:val="24"/>
              </w:rPr>
              <w:t> </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Poster Kayu</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D-01</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Rak Gantung</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D-02</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Tanaman Hias</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D-03</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Karpet Motif</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D-04</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Lampu Meja</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D-05</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Lampu Tidur</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D-06</w:t>
            </w:r>
          </w:p>
        </w:tc>
      </w:tr>
      <w:tr w:rsidR="006F67E5" w:rsidRPr="006D79FB" w:rsidTr="007A5D00">
        <w:trPr>
          <w:trHeight w:val="241"/>
        </w:trPr>
        <w:tc>
          <w:tcPr>
            <w:tcW w:w="1718"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Lampu Gantung</w:t>
            </w:r>
          </w:p>
        </w:tc>
        <w:tc>
          <w:tcPr>
            <w:tcW w:w="2483" w:type="dxa"/>
            <w:gridSpan w:val="2"/>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250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 </w:t>
            </w:r>
          </w:p>
        </w:tc>
        <w:tc>
          <w:tcPr>
            <w:tcW w:w="1797" w:type="dxa"/>
            <w:noWrap/>
            <w:hideMark/>
          </w:tcPr>
          <w:p w:rsidR="006F67E5" w:rsidRPr="00D0071E" w:rsidRDefault="006F67E5" w:rsidP="007A5D00">
            <w:pPr>
              <w:jc w:val="center"/>
              <w:rPr>
                <w:rFonts w:ascii="Times New Roman" w:hAnsi="Times New Roman" w:cs="Times New Roman"/>
                <w:sz w:val="24"/>
                <w:szCs w:val="24"/>
              </w:rPr>
            </w:pPr>
            <w:r w:rsidRPr="00D0071E">
              <w:rPr>
                <w:rFonts w:ascii="Times New Roman" w:hAnsi="Times New Roman" w:cs="Times New Roman"/>
                <w:sz w:val="24"/>
                <w:szCs w:val="24"/>
              </w:rPr>
              <w:t>D-07</w:t>
            </w:r>
          </w:p>
        </w:tc>
      </w:tr>
    </w:tbl>
    <w:p w:rsidR="006F67E5" w:rsidRDefault="006F67E5" w:rsidP="006F67E5">
      <w:pPr>
        <w:spacing w:line="240" w:lineRule="auto"/>
        <w:ind w:firstLine="720"/>
        <w:rPr>
          <w:rFonts w:ascii="Times New Roman" w:hAnsi="Times New Roman" w:cs="Times New Roman"/>
          <w:sz w:val="24"/>
          <w:szCs w:val="24"/>
        </w:rPr>
      </w:pPr>
      <w:r>
        <w:rPr>
          <w:rFonts w:ascii="Times New Roman" w:hAnsi="Times New Roman" w:cs="Times New Roman"/>
          <w:sz w:val="24"/>
          <w:szCs w:val="24"/>
        </w:rPr>
        <w:t>Sumber: Mebelloka Furnitur, 2019</w:t>
      </w:r>
    </w:p>
    <w:p w:rsidR="006F67E5" w:rsidRDefault="006F67E5" w:rsidP="006F67E5">
      <w:pPr>
        <w:spacing w:line="240" w:lineRule="auto"/>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Harga Produk (Dalam Rupiah )</w:t>
      </w:r>
    </w:p>
    <w:tbl>
      <w:tblPr>
        <w:tblW w:w="8080" w:type="dxa"/>
        <w:tblInd w:w="675" w:type="dxa"/>
        <w:tblLook w:val="04A0"/>
      </w:tblPr>
      <w:tblGrid>
        <w:gridCol w:w="2268"/>
        <w:gridCol w:w="3828"/>
        <w:gridCol w:w="1984"/>
      </w:tblGrid>
      <w:tr w:rsidR="006F67E5" w:rsidRPr="00BB0DCC" w:rsidTr="007A5D00">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b/>
                <w:bCs/>
                <w:color w:val="000000"/>
                <w:sz w:val="24"/>
                <w:szCs w:val="24"/>
              </w:rPr>
            </w:pPr>
            <w:r w:rsidRPr="00BB0DCC">
              <w:rPr>
                <w:rFonts w:ascii="Times New Roman" w:eastAsia="Times New Roman" w:hAnsi="Times New Roman" w:cs="Times New Roman"/>
                <w:b/>
                <w:bCs/>
                <w:color w:val="000000"/>
                <w:sz w:val="24"/>
                <w:szCs w:val="24"/>
              </w:rPr>
              <w:t>Kode Produk</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b/>
                <w:bCs/>
                <w:color w:val="000000"/>
                <w:sz w:val="24"/>
                <w:szCs w:val="24"/>
              </w:rPr>
            </w:pPr>
            <w:r w:rsidRPr="00BB0DCC">
              <w:rPr>
                <w:rFonts w:ascii="Times New Roman" w:eastAsia="Times New Roman" w:hAnsi="Times New Roman" w:cs="Times New Roman"/>
                <w:b/>
                <w:bCs/>
                <w:color w:val="000000"/>
                <w:sz w:val="24"/>
                <w:szCs w:val="24"/>
              </w:rPr>
              <w:t>Nama Produk</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b/>
                <w:bCs/>
                <w:color w:val="000000"/>
                <w:sz w:val="24"/>
                <w:szCs w:val="24"/>
              </w:rPr>
            </w:pPr>
            <w:r w:rsidRPr="00BB0DCC">
              <w:rPr>
                <w:rFonts w:ascii="Times New Roman" w:eastAsia="Times New Roman" w:hAnsi="Times New Roman" w:cs="Times New Roman"/>
                <w:b/>
                <w:bCs/>
                <w:color w:val="000000"/>
                <w:sz w:val="24"/>
                <w:szCs w:val="24"/>
              </w:rPr>
              <w:t xml:space="preserve">Harga </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ST-J</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Sofa Jaguar Minimalis</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3,787,500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KT-MT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Kursi Minimalis Jati</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3,975,000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SKT-S</w:t>
            </w:r>
          </w:p>
        </w:tc>
        <w:tc>
          <w:tcPr>
            <w:tcW w:w="3828" w:type="dxa"/>
            <w:tcBorders>
              <w:top w:val="nil"/>
              <w:left w:val="nil"/>
              <w:bottom w:val="single" w:sz="4" w:space="0" w:color="auto"/>
              <w:right w:val="single" w:sz="4" w:space="0" w:color="auto"/>
            </w:tcBorders>
            <w:shd w:val="clear" w:color="000000" w:fill="FFFFFF"/>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Sofa &amp; Kursi Sudut</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4,125,000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SK-L</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Sofa &amp; Kursi L</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2,475,000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SB-B</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Sofa Bed Biasa</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2,250,000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SB-L</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Sofa Bed L</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3,975,000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MT</w:t>
            </w:r>
          </w:p>
        </w:tc>
        <w:tc>
          <w:tcPr>
            <w:tcW w:w="3828" w:type="dxa"/>
            <w:tcBorders>
              <w:top w:val="nil"/>
              <w:left w:val="nil"/>
              <w:bottom w:val="single" w:sz="4" w:space="0" w:color="auto"/>
              <w:right w:val="single" w:sz="4" w:space="0" w:color="auto"/>
            </w:tcBorders>
            <w:shd w:val="clear" w:color="000000" w:fill="FFFFFF"/>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Tamu </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1,065,000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LH</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Hias</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1,582,500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BUF</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Bufet</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3,135,000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RT-K</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TV Klasik</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652,500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RT-J</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TV Jati</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1,290,000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MM-4k</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Set Meja Makan 4 Kursi</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2,559,000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MM-6k</w:t>
            </w:r>
          </w:p>
        </w:tc>
        <w:tc>
          <w:tcPr>
            <w:tcW w:w="3828" w:type="dxa"/>
            <w:tcBorders>
              <w:top w:val="nil"/>
              <w:left w:val="nil"/>
              <w:bottom w:val="single" w:sz="4" w:space="0" w:color="auto"/>
              <w:right w:val="single" w:sz="4" w:space="0" w:color="auto"/>
            </w:tcBorders>
            <w:shd w:val="clear" w:color="000000" w:fill="FFFFFF"/>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Set Meja Makan 6 Kursi</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3,450,000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KS-2pt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Kitchen Set 2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2,041,500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KS-3pt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Kitchen Set 3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2,745,000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RP-2Pt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Piring 2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855,000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RP-3pt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Piring 3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1,045,000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LS-2pt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Sayur 2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1,500,000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LS-3pt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Sayur 3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1,800,000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MB-K</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Belajar Kecil</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784,500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MB-S</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Belajar Sedang</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1,240,500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MB-B</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Belajar Besar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1,672,500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MB-Kar</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Belajar Karakter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1,591,500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MK</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Komputer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571,200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MKK</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Kantor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647,700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RB</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Buku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645,000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KP</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Kursi Putar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611,200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LP-2pt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Pakaian 2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2,100,000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LP-3pt</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Pakaian 3 Pintu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2,760,000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LP-Kar</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Lemari Pakaian Karakter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2,359,500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SBS-01</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Forte Ukuran 100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5,703,944</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SBS-02</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Forte Ukuran 120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6,060,440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SBS-03</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Forte Ukuran 160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7,327,984</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SBS-04</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Forte Ukuran 180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7,552,446</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SBS-05</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Passionate Ukuran 100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3,697,001</w:t>
            </w:r>
          </w:p>
        </w:tc>
      </w:tr>
      <w:tr w:rsidR="006F67E5" w:rsidRPr="00BB0DCC" w:rsidTr="007A5D00">
        <w:trPr>
          <w:trHeight w:val="315"/>
        </w:trPr>
        <w:tc>
          <w:tcPr>
            <w:tcW w:w="8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Tabel Lanjutan</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SBS-06</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Passionate Ukuran 120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4,112,913</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SBS-07</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Passionate Ukuran 160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4,984,350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SBS-08</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Passionate Ukuran 180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5,169,199</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SBS-09</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Classical Ukuran 100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3,623,910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SBS-10</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Classical Ukuran 120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3,564,966</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SBS-11</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Classical Ukuran 160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4,383,588</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SBS-12</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Spring Bed Classical Ukuran 180</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4,482,614</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MR-01</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Rias Jalusi</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1,578,000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MR-02</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Meja Rias</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2,398,500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D-01</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Poster Kayu</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78,400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D-02</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Rak  Dinding</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302,400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D-03</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Tanaman Hias</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77,600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D-04</w:t>
            </w:r>
          </w:p>
        </w:tc>
        <w:tc>
          <w:tcPr>
            <w:tcW w:w="3828" w:type="dxa"/>
            <w:tcBorders>
              <w:top w:val="nil"/>
              <w:left w:val="nil"/>
              <w:bottom w:val="single" w:sz="4" w:space="0" w:color="auto"/>
              <w:right w:val="single" w:sz="4" w:space="0" w:color="auto"/>
            </w:tcBorders>
            <w:shd w:val="clear" w:color="000000" w:fill="FFFFFF"/>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Karpet Motif</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110,400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D-05</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Lampu Meja</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256,000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D-06</w:t>
            </w:r>
          </w:p>
        </w:tc>
        <w:tc>
          <w:tcPr>
            <w:tcW w:w="3828" w:type="dxa"/>
            <w:tcBorders>
              <w:top w:val="nil"/>
              <w:left w:val="nil"/>
              <w:bottom w:val="single" w:sz="4" w:space="0" w:color="auto"/>
              <w:right w:val="single" w:sz="4" w:space="0" w:color="auto"/>
            </w:tcBorders>
            <w:shd w:val="clear" w:color="auto" w:fill="auto"/>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Lampu Tidur</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225,000</w:t>
            </w:r>
          </w:p>
        </w:tc>
      </w:tr>
      <w:tr w:rsidR="006F67E5" w:rsidRPr="00BB0DCC" w:rsidTr="007A5D0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D-07</w:t>
            </w:r>
          </w:p>
        </w:tc>
        <w:tc>
          <w:tcPr>
            <w:tcW w:w="3828" w:type="dxa"/>
            <w:tcBorders>
              <w:top w:val="nil"/>
              <w:left w:val="nil"/>
              <w:bottom w:val="single" w:sz="4" w:space="0" w:color="auto"/>
              <w:right w:val="single" w:sz="4" w:space="0" w:color="auto"/>
            </w:tcBorders>
            <w:shd w:val="clear" w:color="000000" w:fill="FFFFFF"/>
            <w:noWrap/>
            <w:hideMark/>
          </w:tcPr>
          <w:p w:rsidR="006F67E5" w:rsidRPr="00BB0DCC" w:rsidRDefault="006F67E5" w:rsidP="007A5D00">
            <w:pPr>
              <w:spacing w:after="0" w:line="240" w:lineRule="auto"/>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Lampu Gantung</w:t>
            </w:r>
          </w:p>
        </w:tc>
        <w:tc>
          <w:tcPr>
            <w:tcW w:w="1984" w:type="dxa"/>
            <w:tcBorders>
              <w:top w:val="nil"/>
              <w:left w:val="nil"/>
              <w:bottom w:val="single" w:sz="4" w:space="0" w:color="auto"/>
              <w:right w:val="single" w:sz="4" w:space="0" w:color="auto"/>
            </w:tcBorders>
            <w:shd w:val="clear" w:color="auto" w:fill="auto"/>
            <w:noWrap/>
            <w:vAlign w:val="bottom"/>
            <w:hideMark/>
          </w:tcPr>
          <w:p w:rsidR="006F67E5" w:rsidRPr="00BB0DCC" w:rsidRDefault="006F67E5" w:rsidP="007A5D00">
            <w:pPr>
              <w:spacing w:after="0" w:line="240" w:lineRule="auto"/>
              <w:jc w:val="center"/>
              <w:rPr>
                <w:rFonts w:ascii="Times New Roman" w:eastAsia="Times New Roman" w:hAnsi="Times New Roman" w:cs="Times New Roman"/>
                <w:color w:val="000000"/>
                <w:sz w:val="24"/>
                <w:szCs w:val="24"/>
              </w:rPr>
            </w:pPr>
            <w:r w:rsidRPr="00BB0DCC">
              <w:rPr>
                <w:rFonts w:ascii="Times New Roman" w:eastAsia="Times New Roman" w:hAnsi="Times New Roman" w:cs="Times New Roman"/>
                <w:color w:val="000000"/>
                <w:sz w:val="24"/>
                <w:szCs w:val="24"/>
              </w:rPr>
              <w:t>115,710</w:t>
            </w:r>
          </w:p>
        </w:tc>
      </w:tr>
    </w:tbl>
    <w:p w:rsidR="006F67E5" w:rsidRDefault="006F67E5" w:rsidP="006F67E5">
      <w:pPr>
        <w:spacing w:line="480" w:lineRule="auto"/>
        <w:ind w:firstLine="720"/>
        <w:rPr>
          <w:rFonts w:ascii="Times New Roman" w:hAnsi="Times New Roman" w:cs="Times New Roman"/>
          <w:sz w:val="24"/>
          <w:szCs w:val="24"/>
        </w:rPr>
      </w:pPr>
      <w:r>
        <w:rPr>
          <w:rFonts w:ascii="Times New Roman" w:hAnsi="Times New Roman" w:cs="Times New Roman"/>
          <w:sz w:val="24"/>
          <w:szCs w:val="24"/>
        </w:rPr>
        <w:t>Sumber: Mebelloka Furnitur, 2019</w:t>
      </w:r>
    </w:p>
    <w:p w:rsidR="006F67E5" w:rsidRDefault="006F67E5" w:rsidP="006F67E5">
      <w:pPr>
        <w:spacing w:line="480" w:lineRule="auto"/>
        <w:ind w:firstLine="720"/>
        <w:rPr>
          <w:rFonts w:ascii="Times New Roman" w:hAnsi="Times New Roman" w:cs="Times New Roman"/>
          <w:sz w:val="24"/>
          <w:szCs w:val="24"/>
        </w:rPr>
      </w:pPr>
    </w:p>
    <w:p w:rsidR="006F67E5" w:rsidRPr="00C07796" w:rsidRDefault="006F67E5" w:rsidP="006F67E5">
      <w:pPr>
        <w:spacing w:line="480" w:lineRule="auto"/>
        <w:ind w:firstLine="720"/>
        <w:jc w:val="center"/>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jc w:val="center"/>
        <w:rPr>
          <w:rFonts w:ascii="Times New Roman" w:hAnsi="Times New Roman" w:cs="Times New Roman"/>
          <w:b/>
          <w:sz w:val="24"/>
          <w:szCs w:val="24"/>
        </w:rPr>
      </w:pPr>
    </w:p>
    <w:p w:rsidR="006F67E5" w:rsidRDefault="006F67E5" w:rsidP="006F67E5">
      <w:pPr>
        <w:spacing w:line="240" w:lineRule="auto"/>
        <w:rPr>
          <w:rFonts w:ascii="Times New Roman" w:hAnsi="Times New Roman" w:cs="Times New Roman"/>
          <w:b/>
          <w:sz w:val="24"/>
          <w:szCs w:val="24"/>
        </w:rPr>
      </w:pPr>
    </w:p>
    <w:p w:rsidR="006F67E5" w:rsidRDefault="006F67E5" w:rsidP="006F67E5">
      <w:pPr>
        <w:spacing w:line="240" w:lineRule="auto"/>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4.3</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Ramalan Penjualan per Bulan, Tahun 2020 (Unit)</w:t>
      </w:r>
    </w:p>
    <w:tbl>
      <w:tblPr>
        <w:tblW w:w="9823" w:type="dxa"/>
        <w:tblInd w:w="93" w:type="dxa"/>
        <w:tblLook w:val="04A0"/>
      </w:tblPr>
      <w:tblGrid>
        <w:gridCol w:w="1480"/>
        <w:gridCol w:w="603"/>
        <w:gridCol w:w="622"/>
        <w:gridCol w:w="721"/>
        <w:gridCol w:w="662"/>
        <w:gridCol w:w="641"/>
        <w:gridCol w:w="621"/>
        <w:gridCol w:w="581"/>
        <w:gridCol w:w="621"/>
        <w:gridCol w:w="602"/>
        <w:gridCol w:w="642"/>
        <w:gridCol w:w="662"/>
        <w:gridCol w:w="602"/>
        <w:gridCol w:w="763"/>
      </w:tblGrid>
      <w:tr w:rsidR="006F67E5" w:rsidRPr="002063EC" w:rsidTr="007A5D00">
        <w:trPr>
          <w:trHeight w:val="315"/>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Kode Produk</w:t>
            </w:r>
          </w:p>
        </w:tc>
        <w:tc>
          <w:tcPr>
            <w:tcW w:w="75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Bulan</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Total</w:t>
            </w:r>
          </w:p>
        </w:tc>
      </w:tr>
      <w:tr w:rsidR="006F67E5" w:rsidRPr="002063EC" w:rsidTr="007A5D00">
        <w:trPr>
          <w:trHeight w:val="315"/>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6F67E5" w:rsidRPr="002063EC" w:rsidRDefault="006F67E5" w:rsidP="007A5D00">
            <w:pPr>
              <w:spacing w:after="0" w:line="240" w:lineRule="auto"/>
              <w:rPr>
                <w:rFonts w:ascii="Times New Roman" w:eastAsia="Times New Roman" w:hAnsi="Times New Roman" w:cs="Times New Roman"/>
                <w:b/>
                <w:bCs/>
                <w:color w:val="000000"/>
                <w:sz w:val="24"/>
                <w:szCs w:val="24"/>
              </w:rPr>
            </w:pP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Jan</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Feb</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Mar</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Apr</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Mei</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Jun</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Jul</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Ags</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Sep</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Okt</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Nov</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Des</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6F67E5" w:rsidRPr="002063EC" w:rsidRDefault="006F67E5" w:rsidP="007A5D00">
            <w:pPr>
              <w:spacing w:after="0" w:line="240" w:lineRule="auto"/>
              <w:rPr>
                <w:rFonts w:ascii="Times New Roman" w:eastAsia="Times New Roman" w:hAnsi="Times New Roman" w:cs="Times New Roman"/>
                <w:b/>
                <w:bCs/>
                <w:color w:val="000000"/>
                <w:sz w:val="24"/>
                <w:szCs w:val="24"/>
              </w:rPr>
            </w:pP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ST-J</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KT-MT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SKT-S</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SK-L</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SB-B</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SB-L</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LH</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BUF</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RT-K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40</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RT-J</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MM-4k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34</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MM-6k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31</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KS-2pt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KS-3pt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13</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RP-2Pt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40</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RP-3pt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33</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LS-2pt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LS-3pt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MB-K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MB-S</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13</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MB-B</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MB-Kar</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31</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MKK</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RB</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22</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KP</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20</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LP-2pt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LP-3pt</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40</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LP-Kar</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SBS-01</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SBS-02</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8</w:t>
            </w:r>
          </w:p>
        </w:tc>
      </w:tr>
      <w:tr w:rsidR="006F67E5" w:rsidRPr="002063EC" w:rsidTr="007A5D00">
        <w:trPr>
          <w:trHeight w:val="330"/>
        </w:trPr>
        <w:tc>
          <w:tcPr>
            <w:tcW w:w="9823"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Tabel Lanjutan</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SBS-03</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13</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SBS-04</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SBS-05</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SBS-06</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SBS-07</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12</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SBS-08</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SBS-09</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SBS-10</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9</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SBS-11</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11</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SBS-12</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20</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MR-01</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MR-02</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24</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D-01</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8</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8</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71</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D-02</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48</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D-03</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63</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D-04</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7</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62</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D-05</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64</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D-06</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65</w:t>
            </w:r>
          </w:p>
        </w:tc>
      </w:tr>
      <w:tr w:rsidR="006F67E5" w:rsidRPr="002063EC" w:rsidTr="007A5D00">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D-07</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2</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 </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4</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5</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color w:val="000000"/>
                <w:sz w:val="24"/>
                <w:szCs w:val="24"/>
              </w:rPr>
            </w:pPr>
            <w:r w:rsidRPr="002063EC">
              <w:rPr>
                <w:rFonts w:ascii="Times New Roman" w:eastAsia="Times New Roman" w:hAnsi="Times New Roman" w:cs="Times New Roman"/>
                <w:color w:val="000000"/>
                <w:sz w:val="24"/>
                <w:szCs w:val="24"/>
              </w:rPr>
              <w:t>38</w:t>
            </w:r>
          </w:p>
        </w:tc>
      </w:tr>
      <w:tr w:rsidR="006F67E5" w:rsidRPr="002063EC" w:rsidTr="007A5D00">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TOTAL</w:t>
            </w:r>
          </w:p>
        </w:tc>
        <w:tc>
          <w:tcPr>
            <w:tcW w:w="60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84</w:t>
            </w:r>
          </w:p>
        </w:tc>
        <w:tc>
          <w:tcPr>
            <w:tcW w:w="62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109</w:t>
            </w:r>
          </w:p>
        </w:tc>
        <w:tc>
          <w:tcPr>
            <w:tcW w:w="7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89</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97</w:t>
            </w:r>
          </w:p>
        </w:tc>
        <w:tc>
          <w:tcPr>
            <w:tcW w:w="64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110</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152</w:t>
            </w:r>
          </w:p>
        </w:tc>
        <w:tc>
          <w:tcPr>
            <w:tcW w:w="58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129</w:t>
            </w:r>
          </w:p>
        </w:tc>
        <w:tc>
          <w:tcPr>
            <w:tcW w:w="621"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131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134</w:t>
            </w:r>
          </w:p>
        </w:tc>
        <w:tc>
          <w:tcPr>
            <w:tcW w:w="64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138</w:t>
            </w:r>
          </w:p>
        </w:tc>
        <w:tc>
          <w:tcPr>
            <w:tcW w:w="66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141</w:t>
            </w:r>
          </w:p>
        </w:tc>
        <w:tc>
          <w:tcPr>
            <w:tcW w:w="602"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right"/>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156</w:t>
            </w:r>
          </w:p>
        </w:tc>
        <w:tc>
          <w:tcPr>
            <w:tcW w:w="763" w:type="dxa"/>
            <w:tcBorders>
              <w:top w:val="nil"/>
              <w:left w:val="nil"/>
              <w:bottom w:val="single" w:sz="4" w:space="0" w:color="auto"/>
              <w:right w:val="single" w:sz="4" w:space="0" w:color="auto"/>
            </w:tcBorders>
            <w:shd w:val="clear" w:color="auto" w:fill="auto"/>
            <w:noWrap/>
            <w:vAlign w:val="bottom"/>
            <w:hideMark/>
          </w:tcPr>
          <w:p w:rsidR="006F67E5" w:rsidRPr="002063EC" w:rsidRDefault="006F67E5" w:rsidP="007A5D00">
            <w:pPr>
              <w:spacing w:after="0" w:line="240" w:lineRule="auto"/>
              <w:jc w:val="center"/>
              <w:rPr>
                <w:rFonts w:ascii="Times New Roman" w:eastAsia="Times New Roman" w:hAnsi="Times New Roman" w:cs="Times New Roman"/>
                <w:b/>
                <w:bCs/>
                <w:color w:val="000000"/>
                <w:sz w:val="24"/>
                <w:szCs w:val="24"/>
              </w:rPr>
            </w:pPr>
            <w:r w:rsidRPr="002063EC">
              <w:rPr>
                <w:rFonts w:ascii="Times New Roman" w:eastAsia="Times New Roman" w:hAnsi="Times New Roman" w:cs="Times New Roman"/>
                <w:b/>
                <w:bCs/>
                <w:color w:val="000000"/>
                <w:sz w:val="24"/>
                <w:szCs w:val="24"/>
              </w:rPr>
              <w:t>1470</w:t>
            </w:r>
          </w:p>
        </w:tc>
      </w:tr>
    </w:tbl>
    <w:p w:rsidR="006F67E5" w:rsidRPr="00295A72" w:rsidRDefault="006F67E5" w:rsidP="006F67E5">
      <w:pPr>
        <w:spacing w:line="480" w:lineRule="auto"/>
        <w:rPr>
          <w:rFonts w:ascii="Times New Roman" w:hAnsi="Times New Roman" w:cs="Times New Roman"/>
          <w:sz w:val="24"/>
          <w:szCs w:val="24"/>
        </w:rPr>
      </w:pPr>
      <w:r w:rsidRPr="00295A72">
        <w:rPr>
          <w:rFonts w:ascii="Times New Roman" w:hAnsi="Times New Roman" w:cs="Times New Roman"/>
          <w:sz w:val="24"/>
          <w:szCs w:val="24"/>
        </w:rPr>
        <w:t>Sumber</w:t>
      </w:r>
      <w:r>
        <w:rPr>
          <w:rFonts w:ascii="Times New Roman" w:hAnsi="Times New Roman" w:cs="Times New Roman"/>
          <w:sz w:val="24"/>
          <w:szCs w:val="24"/>
        </w:rPr>
        <w:t>: Mebelloka Furnitur, 2019</w:t>
      </w:r>
    </w:p>
    <w:p w:rsidR="006F67E5" w:rsidRPr="00FB65AB" w:rsidRDefault="006F67E5" w:rsidP="006F67E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4.3, dapat dilihat ramalan penjualan Mebelloka Furnitur tiap bulannya di tahun 2020. Pada bulan pertama pembukaan usaha penjualan tidak terlalu tinggi karena Mebelloka Furnitur baru mulai beroperasi dan masih belum terlalu dikenal oleh masyarakat. Oleh karena itu dalam menarik calon pembeli maka perlu dilakukan promosi dalam memperkenalkan Mebelloka </w:t>
      </w:r>
      <w:r>
        <w:rPr>
          <w:rFonts w:ascii="Times New Roman" w:hAnsi="Times New Roman" w:cs="Times New Roman"/>
          <w:sz w:val="24"/>
        </w:rPr>
        <w:t>Furnitur</w:t>
      </w:r>
      <w:r>
        <w:rPr>
          <w:rFonts w:ascii="Times New Roman" w:hAnsi="Times New Roman" w:cs="Times New Roman"/>
          <w:sz w:val="24"/>
          <w:szCs w:val="24"/>
        </w:rPr>
        <w:t xml:space="preserve">. Dalam rangka memperkenalkan Mebelloka </w:t>
      </w:r>
      <w:r>
        <w:rPr>
          <w:rFonts w:ascii="Times New Roman" w:hAnsi="Times New Roman" w:cs="Times New Roman"/>
          <w:sz w:val="24"/>
        </w:rPr>
        <w:t>Furnitur</w:t>
      </w:r>
      <w:r>
        <w:rPr>
          <w:rFonts w:ascii="Times New Roman" w:hAnsi="Times New Roman" w:cs="Times New Roman"/>
          <w:sz w:val="24"/>
          <w:szCs w:val="24"/>
        </w:rPr>
        <w:t xml:space="preserve"> akan memberikan diskon harga saat </w:t>
      </w:r>
      <w:r w:rsidRPr="00E37571">
        <w:rPr>
          <w:rFonts w:ascii="Times New Roman" w:hAnsi="Times New Roman" w:cs="Times New Roman"/>
          <w:i/>
          <w:sz w:val="24"/>
          <w:szCs w:val="24"/>
        </w:rPr>
        <w:t>grand opening</w:t>
      </w:r>
      <w:r>
        <w:rPr>
          <w:rFonts w:ascii="Times New Roman" w:hAnsi="Times New Roman" w:cs="Times New Roman"/>
          <w:sz w:val="24"/>
          <w:szCs w:val="24"/>
        </w:rPr>
        <w:t xml:space="preserve"> pada semua produk Mebelloka </w:t>
      </w:r>
      <w:r>
        <w:rPr>
          <w:rFonts w:ascii="Times New Roman" w:hAnsi="Times New Roman" w:cs="Times New Roman"/>
          <w:sz w:val="24"/>
        </w:rPr>
        <w:t>Furnitur</w:t>
      </w:r>
      <w:r>
        <w:rPr>
          <w:rFonts w:ascii="Times New Roman" w:hAnsi="Times New Roman" w:cs="Times New Roman"/>
          <w:sz w:val="24"/>
          <w:szCs w:val="24"/>
        </w:rPr>
        <w:t xml:space="preserve">. Pada bulan Febuari, Mei, Juni dan bulan Desember. Pada bulan Febuari menjelang hari raya Imlek dan pada bulan mei dan Juni menjelang hari raya lebaran Idul Fitri diperkirakan penjualan mengalami kenaikan karena akan lebih banyak masyarakat yang mencari furnitur untuk rumahnya. Menggantikan furnitur yang lama maupun dalam menyesuaikan </w:t>
      </w:r>
      <w:r>
        <w:rPr>
          <w:rFonts w:ascii="Times New Roman" w:hAnsi="Times New Roman" w:cs="Times New Roman"/>
          <w:sz w:val="24"/>
          <w:szCs w:val="24"/>
        </w:rPr>
        <w:lastRenderedPageBreak/>
        <w:t xml:space="preserve">tampilan ruangan dengan furnitur dan dekorasi yang menarik dalam menyambut hari raya lebaran. Begitu pula dengan bulan Desember dalam menyambut liburan panjang natal, pada akhir tahun ini masyarakat lebih cendrung banyak mengeluarkan uang untuk berbelanja.   </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6F67E5" w:rsidRPr="00EC51CA"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Ramalan Penjualan Tahun 2020-2024 (Unit)</w:t>
      </w:r>
    </w:p>
    <w:tbl>
      <w:tblPr>
        <w:tblW w:w="7938" w:type="dxa"/>
        <w:tblInd w:w="959" w:type="dxa"/>
        <w:tblLook w:val="04A0"/>
      </w:tblPr>
      <w:tblGrid>
        <w:gridCol w:w="1984"/>
        <w:gridCol w:w="1276"/>
        <w:gridCol w:w="1276"/>
        <w:gridCol w:w="1134"/>
        <w:gridCol w:w="1134"/>
        <w:gridCol w:w="1134"/>
      </w:tblGrid>
      <w:tr w:rsidR="006F67E5" w:rsidRPr="00A4655E" w:rsidTr="007A5D00">
        <w:trPr>
          <w:trHeight w:val="31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Kode Produk</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ST-J</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KT-MT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33</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SKT-S</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SK-L</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SB-B</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SB-L</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BUF</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RT-K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RT-J</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49</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MM-4k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MM-6k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KS-2pt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KS-3pt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RP-2Pt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RP-3pt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58</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LS-2pt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LS-3pt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MB-S</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MB-B</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MB-Kar</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MKK</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RB</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38</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KP</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r>
      <w:tr w:rsidR="006F67E5" w:rsidRPr="00A4655E" w:rsidTr="007A5D00">
        <w:trPr>
          <w:trHeight w:val="315"/>
        </w:trPr>
        <w:tc>
          <w:tcPr>
            <w:tcW w:w="79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Tabel Lanjutan</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LP-2pt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103</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LP-3pt</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LP-Kar</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82</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SBS-04</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SBS-06</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MR-01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49</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MR-02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42</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71</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63</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110</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D-04</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62</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108</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97</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112</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D-06</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65</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99</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114</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D-07</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38</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58</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66</w:t>
            </w:r>
          </w:p>
        </w:tc>
      </w:tr>
      <w:tr w:rsidR="006F67E5" w:rsidRPr="00A4655E" w:rsidTr="007A5D00">
        <w:trPr>
          <w:trHeight w:val="31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1470</w:t>
            </w:r>
          </w:p>
        </w:tc>
        <w:tc>
          <w:tcPr>
            <w:tcW w:w="127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1691</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1944</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2236</w:t>
            </w:r>
          </w:p>
        </w:tc>
        <w:tc>
          <w:tcPr>
            <w:tcW w:w="1134"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2571</w:t>
            </w:r>
          </w:p>
        </w:tc>
      </w:tr>
    </w:tbl>
    <w:p w:rsidR="006F67E5" w:rsidRDefault="006F67E5" w:rsidP="006F67E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Mebelloka Furnitur, 2019</w:t>
      </w:r>
    </w:p>
    <w:p w:rsidR="006F67E5" w:rsidRDefault="006F67E5" w:rsidP="006F67E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Tabel 4.4, merupakan ramalan penjualan selama 5 tahun, yaitu dari tahun 2020 – 2024. Dengan asumsi pada tahun 2021 – 2024 mengalami kenaikan sebesar 15% setiap tahun.</w:t>
      </w:r>
    </w:p>
    <w:p w:rsidR="006F67E5" w:rsidRDefault="006F67E5" w:rsidP="006F67E5">
      <w:pPr>
        <w:spacing w:line="480" w:lineRule="auto"/>
        <w:jc w:val="both"/>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4.5</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Anggaran Penjualan Tahun 2020 – 2024 (Dalam Rupiah)</w:t>
      </w:r>
    </w:p>
    <w:tbl>
      <w:tblPr>
        <w:tblW w:w="9205" w:type="dxa"/>
        <w:tblInd w:w="392" w:type="dxa"/>
        <w:tblLook w:val="04A0"/>
      </w:tblPr>
      <w:tblGrid>
        <w:gridCol w:w="1181"/>
        <w:gridCol w:w="1640"/>
        <w:gridCol w:w="1596"/>
        <w:gridCol w:w="1596"/>
        <w:gridCol w:w="1596"/>
        <w:gridCol w:w="1596"/>
      </w:tblGrid>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Kode Produk</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2020</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2021</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2022</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2023</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6F67E5" w:rsidRPr="00A4655E" w:rsidRDefault="006F67E5" w:rsidP="007A5D00">
            <w:pPr>
              <w:spacing w:after="0" w:line="240" w:lineRule="auto"/>
              <w:jc w:val="center"/>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2024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ST-J</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102,262,500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117,601,875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135,242,156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155,528,480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178,857,752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KT-MT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75,525,000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86,853,750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99,881,813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114,864,084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132,093,697</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SKT-S</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74,250,000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85,387,500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98,195,625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112,924,969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129,863,714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SK-L</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37,125,000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42,693,750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49,097,813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56,462,484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64,931,857</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SB-B</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65,250,000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75,037,500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86,293,125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99,237,094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114,122,658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SB-L</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59,625,000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68,568,750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78,854,063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90,682,172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104,284,498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52,185,000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60,012,750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69,014,663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79,366,862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91,271,891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55,387,500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63,695,625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73,249,969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84,237,464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96,873,084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BUF</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109,725,000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126,183,750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145,111,313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166,878,009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191,909,711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RT-K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26,100,000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30,015,000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34,517,250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39,694,838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45,649,063</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RT-J</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36,120,000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41,538,000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47,768,700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54,934,005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63,174,106</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MM-4k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87,006,000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100,056,900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115,065,435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132,325,250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152,174,038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MM-6k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106,950,000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122,992,500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141,441,375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162,657,581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187,056,218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KS-2pt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71,452,500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82,170,375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94,495,931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108,670,321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124,970,869</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KS-3pt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35,685,000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41,037,750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47,193,413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54,272,424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62,413,288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RP-2Pt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34,200,000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39,330,000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45,229,500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52,013,925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59,816,014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RP-3pt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34,485,000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39,657,750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45,606,413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52,447,374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60,314,481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LS-2pt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52,500,000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60,375,000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69,431,250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79,845,938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91,822,828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LS-3pt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48,600,000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55,890,000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64,273,500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73,914,525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85,001,704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14,121,000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16,239,150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18,675,023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21,476,276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24,697,717</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MB-S</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16,126,500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18,545,475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21,327,296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24,526,391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28,205,349</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MB-B</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15,052,500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17,310,375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19,906,931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22,892,971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26,326,917</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MB-Kar</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55,702,500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64,057,875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73,666,556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84,716,540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97,424,021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17,707,200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20,363,280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23,417,772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26,930,438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30,970,003</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MKK</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11,010,900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12,662,535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14,561,915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16,746,203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19,258,133</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RB</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14,190,000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16,318,500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18,766,275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21,581,216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24,818,399</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KP</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12,224,000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14,057,600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16,166,240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18,591,176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21,379,852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LP-2pt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123,900,000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142,485,000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163,857,750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188,436,413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216,701,874</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LP-3pt</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110,400,000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126,960,000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146,004,000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167,904,600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193,090,290</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LP-Kar</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110,896,500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127,530,975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146,660,621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168,659,714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193,958,672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SBS-01</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34,223,664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39,357,214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45,260,796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52,049,915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59,857,402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SBS-02</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48,483,520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55,756,048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64,119,455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73,737,373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84,797,980</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SBS-03</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95,263,792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109,553,361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125,986,365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144,884,320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166,616,968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SBS-04</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203,916,042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234,503,448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269,678,966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310,130,810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356,650,432</w:t>
            </w:r>
          </w:p>
        </w:tc>
      </w:tr>
      <w:tr w:rsidR="006F67E5" w:rsidRPr="00A4655E" w:rsidTr="007A5D00">
        <w:trPr>
          <w:trHeight w:val="315"/>
        </w:trPr>
        <w:tc>
          <w:tcPr>
            <w:tcW w:w="920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Tabel Lanjutan</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SBS-05</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25,879,007</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29,760,858</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34,224,987</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39,358,735</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45,262,545</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SBS-06</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37,016,217</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42,568,650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48,953,947</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56,297,039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64,741,595</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SBS-07</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59,812,200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68,784,030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79,101,635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90,966,880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104,611,912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SBS-08</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41,353,592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47,556,631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54,690,125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62,893,644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72,327,691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SBS-09</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28,991,280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33,339,972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38,340,968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44,092,113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50,705,930</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SBS-10</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32,084,694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36,897,398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42,432,008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48,796,809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56,116,330</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SBS-11</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48,219,468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55,452,388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63,770,246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73,335,783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84,336,151</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SBS-12</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89,652,280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103,100,122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118,565,140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136,349,911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156,802,398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MR-01</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44,184,000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50,811,600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58,433,340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67,198,341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77,278,092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MR-02</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57,564,000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66,198,600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76,128,390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87,547,649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100,679,796</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D-01</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5,566,400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6,401,360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7,361,564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8,465,799</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9,735,668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D-02</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14,515,200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16,692,480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19,196,352</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22,075,805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25,387,176</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D-03</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4,888,800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5,622,120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6,465,438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7,435,254</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8,550,542</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D-04</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6,844,800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7,871,520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9,052,248</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10,410,085</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11,971,598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D-05</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16,384,000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18,841,600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21,667,840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24,918,016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28,655,718</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D-06</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14,625,000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16,818,750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19,341,563</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22,242,797</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25,579,216</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D-07</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4,396,980</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5,056,527</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5,815,006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6,687,257</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color w:val="000000"/>
                <w:sz w:val="24"/>
                <w:szCs w:val="24"/>
              </w:rPr>
            </w:pPr>
            <w:r w:rsidRPr="00A4655E">
              <w:rPr>
                <w:rFonts w:ascii="Times New Roman" w:eastAsia="Times New Roman" w:hAnsi="Times New Roman" w:cs="Times New Roman"/>
                <w:color w:val="000000"/>
                <w:sz w:val="24"/>
                <w:szCs w:val="24"/>
              </w:rPr>
              <w:t>7,690,346</w:t>
            </w:r>
          </w:p>
        </w:tc>
      </w:tr>
      <w:tr w:rsidR="006F67E5" w:rsidRPr="00A4655E" w:rsidTr="007A5D00">
        <w:trPr>
          <w:trHeight w:val="315"/>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Total</w:t>
            </w:r>
          </w:p>
        </w:tc>
        <w:tc>
          <w:tcPr>
            <w:tcW w:w="1640"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2,579,629,536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2,966,573,966</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3,411,560,061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3,923,294,071</w:t>
            </w:r>
          </w:p>
        </w:tc>
        <w:tc>
          <w:tcPr>
            <w:tcW w:w="1596" w:type="dxa"/>
            <w:tcBorders>
              <w:top w:val="nil"/>
              <w:left w:val="nil"/>
              <w:bottom w:val="single" w:sz="4" w:space="0" w:color="auto"/>
              <w:right w:val="single" w:sz="4" w:space="0" w:color="auto"/>
            </w:tcBorders>
            <w:shd w:val="clear" w:color="auto" w:fill="auto"/>
            <w:noWrap/>
            <w:vAlign w:val="bottom"/>
            <w:hideMark/>
          </w:tcPr>
          <w:p w:rsidR="006F67E5" w:rsidRPr="00A4655E" w:rsidRDefault="006F67E5" w:rsidP="007A5D00">
            <w:pPr>
              <w:spacing w:after="0" w:line="240" w:lineRule="auto"/>
              <w:jc w:val="right"/>
              <w:rPr>
                <w:rFonts w:ascii="Times New Roman" w:eastAsia="Times New Roman" w:hAnsi="Times New Roman" w:cs="Times New Roman"/>
                <w:b/>
                <w:bCs/>
                <w:color w:val="000000"/>
                <w:sz w:val="24"/>
                <w:szCs w:val="24"/>
              </w:rPr>
            </w:pPr>
            <w:r w:rsidRPr="00A4655E">
              <w:rPr>
                <w:rFonts w:ascii="Times New Roman" w:eastAsia="Times New Roman" w:hAnsi="Times New Roman" w:cs="Times New Roman"/>
                <w:b/>
                <w:bCs/>
                <w:color w:val="000000"/>
                <w:sz w:val="24"/>
                <w:szCs w:val="24"/>
              </w:rPr>
              <w:t>4,511,788,181</w:t>
            </w:r>
          </w:p>
        </w:tc>
      </w:tr>
    </w:tbl>
    <w:p w:rsidR="006F67E5" w:rsidRPr="00E260CC" w:rsidRDefault="006F67E5" w:rsidP="006F67E5">
      <w:pPr>
        <w:spacing w:line="240" w:lineRule="auto"/>
        <w:jc w:val="both"/>
        <w:rPr>
          <w:rFonts w:ascii="Times New Roman" w:hAnsi="Times New Roman" w:cs="Times New Roman"/>
          <w:sz w:val="24"/>
          <w:szCs w:val="24"/>
        </w:rPr>
      </w:pPr>
      <w:r>
        <w:rPr>
          <w:rFonts w:ascii="Times New Roman" w:hAnsi="Times New Roman" w:cs="Times New Roman"/>
          <w:sz w:val="24"/>
          <w:szCs w:val="24"/>
        </w:rPr>
        <w:t>Sumber: Mebelloka Furnitur, 2019</w:t>
      </w:r>
    </w:p>
    <w:p w:rsidR="006F67E5" w:rsidRDefault="006F67E5" w:rsidP="006F67E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Tabel 4.5 merupakan ramalan anggaran penjualan selama 5 tahun Mebelloka Furnitur dari tahun 2020-2021.</w:t>
      </w:r>
    </w:p>
    <w:p w:rsidR="006F67E5" w:rsidRPr="00E260CC" w:rsidRDefault="006F67E5" w:rsidP="006F67E5">
      <w:pPr>
        <w:spacing w:line="480" w:lineRule="auto"/>
        <w:ind w:left="720" w:firstLine="720"/>
        <w:jc w:val="both"/>
        <w:rPr>
          <w:rFonts w:ascii="Times New Roman" w:hAnsi="Times New Roman" w:cs="Times New Roman"/>
          <w:sz w:val="24"/>
          <w:szCs w:val="24"/>
        </w:rPr>
      </w:pPr>
    </w:p>
    <w:p w:rsidR="006F67E5" w:rsidRPr="00BD75F0" w:rsidRDefault="006F67E5" w:rsidP="00AB1B54">
      <w:pPr>
        <w:pStyle w:val="ListParagraph"/>
        <w:numPr>
          <w:ilvl w:val="0"/>
          <w:numId w:val="1"/>
        </w:numPr>
        <w:spacing w:after="160" w:line="480" w:lineRule="auto"/>
        <w:jc w:val="both"/>
        <w:rPr>
          <w:rFonts w:ascii="Times New Roman" w:hAnsi="Times New Roman" w:cs="Times New Roman"/>
          <w:b/>
          <w:sz w:val="24"/>
          <w:szCs w:val="24"/>
        </w:rPr>
      </w:pPr>
      <w:r w:rsidRPr="00EC64C9">
        <w:rPr>
          <w:rFonts w:ascii="Times New Roman" w:hAnsi="Times New Roman" w:cs="Times New Roman"/>
          <w:b/>
          <w:sz w:val="24"/>
          <w:szCs w:val="24"/>
        </w:rPr>
        <w:t>Target Pasar yang Dituju</w:t>
      </w:r>
    </w:p>
    <w:p w:rsidR="006F67E5" w:rsidRPr="00AF037C" w:rsidRDefault="006F67E5" w:rsidP="00AB1B54">
      <w:pPr>
        <w:pStyle w:val="ListParagraph"/>
        <w:numPr>
          <w:ilvl w:val="0"/>
          <w:numId w:val="4"/>
        </w:numPr>
        <w:spacing w:after="16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t>Segmentasi</w:t>
      </w:r>
    </w:p>
    <w:p w:rsidR="006F67E5" w:rsidRDefault="006F67E5" w:rsidP="006F67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b/>
      </w:r>
      <w:r w:rsidRPr="00CA208B">
        <w:rPr>
          <w:rFonts w:ascii="Times New Roman" w:hAnsi="Times New Roman" w:cs="Times New Roman"/>
          <w:sz w:val="24"/>
          <w:szCs w:val="24"/>
        </w:rPr>
        <w:t>Menurut Kotler and Amrstrong (2018:74) Segmentasi pasar adalah “</w:t>
      </w:r>
      <w:r w:rsidRPr="00CA208B">
        <w:rPr>
          <w:rFonts w:ascii="Times New Roman" w:hAnsi="Times New Roman" w:cs="Times New Roman"/>
          <w:i/>
          <w:sz w:val="24"/>
          <w:szCs w:val="24"/>
        </w:rPr>
        <w:t>Dividing a market into distinct groups of buyers who have different needs, characteristics, or behaviors and who might require separate marketing strategies or mixes</w:t>
      </w:r>
      <w:r w:rsidRPr="00CA208B">
        <w:rPr>
          <w:rFonts w:ascii="Times New Roman" w:hAnsi="Times New Roman" w:cs="Times New Roman"/>
          <w:sz w:val="24"/>
          <w:szCs w:val="24"/>
        </w:rPr>
        <w:t>”. Artinya “</w:t>
      </w:r>
      <w:r w:rsidRPr="00CA208B">
        <w:rPr>
          <w:rFonts w:ascii="Times New Roman" w:hAnsi="Times New Roman" w:cs="Times New Roman"/>
          <w:sz w:val="24"/>
          <w:szCs w:val="24"/>
          <w:lang w:val="id-ID"/>
        </w:rPr>
        <w:t>Membagi pasar menjadi kelompok pembeli yang berbeda yang memiliki kebutuhan, karakteristik, atau perilaku yang berbeda dan yang mungkin memerlukan strategi atau campuran pemasaran terpisah.</w:t>
      </w:r>
    </w:p>
    <w:p w:rsidR="006F67E5" w:rsidRPr="00CA208B" w:rsidRDefault="006F67E5" w:rsidP="006F67E5">
      <w:pPr>
        <w:pStyle w:val="ListParagraph"/>
        <w:spacing w:line="480" w:lineRule="auto"/>
        <w:ind w:left="1080"/>
        <w:jc w:val="both"/>
        <w:rPr>
          <w:rFonts w:ascii="Times New Roman" w:hAnsi="Times New Roman" w:cs="Times New Roman"/>
          <w:sz w:val="24"/>
          <w:szCs w:val="24"/>
        </w:rPr>
      </w:pPr>
      <w:r w:rsidRPr="005E1748">
        <w:rPr>
          <w:rFonts w:ascii="Times New Roman" w:hAnsi="Times New Roman" w:cs="Times New Roman"/>
          <w:sz w:val="24"/>
          <w:szCs w:val="24"/>
          <w:lang w:val="id-ID"/>
        </w:rPr>
        <w:t>Pasar terdiri dari banyak jenis konsumen, produk, dan kebutuhan. Pemasar harus</w:t>
      </w:r>
      <w:r w:rsidRPr="005E1748">
        <w:rPr>
          <w:rFonts w:ascii="Times New Roman" w:eastAsia="Times New Roman" w:hAnsi="Times New Roman" w:cs="Times New Roman"/>
          <w:sz w:val="24"/>
          <w:szCs w:val="24"/>
          <w:lang w:val="id-ID"/>
        </w:rPr>
        <w:t xml:space="preserve">tentukan segmen mana yang menawarkan peluang terbaik. Konsumen </w:t>
      </w:r>
      <w:r w:rsidRPr="005E1748">
        <w:rPr>
          <w:rFonts w:ascii="Times New Roman" w:eastAsia="Times New Roman" w:hAnsi="Times New Roman" w:cs="Times New Roman"/>
          <w:sz w:val="24"/>
          <w:szCs w:val="24"/>
          <w:lang w:val="id-ID"/>
        </w:rPr>
        <w:lastRenderedPageBreak/>
        <w:t>dapat dikelompokkan dandisajikan dengan berbagai cara berdasarkan geografis, demografis, psikografis, dan perilaku</w:t>
      </w:r>
      <w:r>
        <w:rPr>
          <w:rFonts w:ascii="Times New Roman" w:eastAsia="Times New Roman" w:hAnsi="Times New Roman" w:cs="Times New Roman"/>
          <w:sz w:val="24"/>
          <w:szCs w:val="24"/>
        </w:rPr>
        <w:t>”. Berikut ini adalah kelompok  – kelompok segmentasi pasar Mebelloka Furnitur:</w:t>
      </w:r>
    </w:p>
    <w:p w:rsidR="006F67E5" w:rsidRPr="00CA208B" w:rsidRDefault="006F67E5" w:rsidP="00AB1B54">
      <w:pPr>
        <w:pStyle w:val="ListParagraph"/>
        <w:numPr>
          <w:ilvl w:val="0"/>
          <w:numId w:val="5"/>
        </w:num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Segmentasi G</w:t>
      </w:r>
      <w:r w:rsidRPr="00CA208B">
        <w:rPr>
          <w:rFonts w:ascii="Times New Roman" w:eastAsia="Times New Roman" w:hAnsi="Times New Roman" w:cs="Times New Roman"/>
          <w:sz w:val="24"/>
          <w:szCs w:val="24"/>
        </w:rPr>
        <w:t>eorafis</w:t>
      </w:r>
    </w:p>
    <w:p w:rsidR="006F67E5" w:rsidRDefault="006F67E5" w:rsidP="006F67E5">
      <w:pPr>
        <w:autoSpaceDE w:val="0"/>
        <w:autoSpaceDN w:val="0"/>
        <w:adjustRightInd w:val="0"/>
        <w:spacing w:after="0" w:line="480" w:lineRule="auto"/>
        <w:ind w:left="1440"/>
        <w:jc w:val="both"/>
        <w:rPr>
          <w:rFonts w:ascii="Times New Roman" w:eastAsia="Times New Roman" w:hAnsi="Times New Roman" w:cs="Times New Roman"/>
          <w:sz w:val="24"/>
          <w:szCs w:val="24"/>
        </w:rPr>
      </w:pPr>
      <w:r w:rsidRPr="00CA208B">
        <w:rPr>
          <w:rFonts w:ascii="Times New Roman" w:eastAsia="Times New Roman" w:hAnsi="Times New Roman" w:cs="Times New Roman"/>
          <w:sz w:val="24"/>
          <w:szCs w:val="24"/>
        </w:rPr>
        <w:t>Segmentasi geografis membagi pasar menjadi unit geografis yang berbeda seperti negara, negara bag</w:t>
      </w:r>
      <w:r>
        <w:rPr>
          <w:rFonts w:ascii="Times New Roman" w:eastAsia="Times New Roman" w:hAnsi="Times New Roman" w:cs="Times New Roman"/>
          <w:sz w:val="24"/>
          <w:szCs w:val="24"/>
        </w:rPr>
        <w:t xml:space="preserve">ian, wilayah, kabupaten. Pemilihan lokasi usaha dengan geografis yang tepat akan memberikan dampak positif bagi keberhasilan suatu usaha. Mebelloka Furnitur akan didirikan di ruko Cibubur </w:t>
      </w:r>
      <w:r w:rsidRPr="00AA73CD">
        <w:rPr>
          <w:rFonts w:ascii="Times New Roman" w:eastAsia="Times New Roman" w:hAnsi="Times New Roman" w:cs="Times New Roman"/>
          <w:i/>
          <w:sz w:val="24"/>
          <w:szCs w:val="24"/>
        </w:rPr>
        <w:t>Time Squares</w:t>
      </w:r>
      <w:r>
        <w:rPr>
          <w:rFonts w:ascii="Times New Roman" w:eastAsia="Times New Roman" w:hAnsi="Times New Roman" w:cs="Times New Roman"/>
          <w:sz w:val="24"/>
          <w:szCs w:val="24"/>
        </w:rPr>
        <w:t xml:space="preserve"> yang terletak di wilayah Cibubur, Jakarta Timur. Mebelloka Furnitur memilih lokasi tersebut karena merupakan wilayah berkembang dengan lokasi yang mudah diakses.</w:t>
      </w:r>
    </w:p>
    <w:p w:rsidR="006F67E5" w:rsidRDefault="006F67E5" w:rsidP="00AB1B54">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Segmentasi Demografis</w:t>
      </w:r>
    </w:p>
    <w:p w:rsidR="006F67E5" w:rsidRDefault="006F67E5" w:rsidP="006F67E5">
      <w:pPr>
        <w:pStyle w:val="ListParagraph"/>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Membagi pasar menjadi kelompok berdasarkan usia, jenis kelamin, ukuran keluarga, pendapatan, pekerjaan, pendidikan, agama, ras dll. Segmentasi demografis Mebelloka Furnitur adalah individu dengan usia 20 tahun ketas, jenis kelamin perempuan atau laki – laki, umumnya individu yang sudah berkeluarga atau belum dan memiliki rumah atau </w:t>
      </w:r>
      <w:r w:rsidRPr="00AA73CD">
        <w:rPr>
          <w:rFonts w:ascii="Times New Roman" w:hAnsi="Times New Roman" w:cs="Times New Roman"/>
          <w:i/>
          <w:sz w:val="24"/>
          <w:szCs w:val="24"/>
        </w:rPr>
        <w:t>property</w:t>
      </w:r>
      <w:r>
        <w:rPr>
          <w:rFonts w:ascii="Times New Roman" w:hAnsi="Times New Roman" w:cs="Times New Roman"/>
          <w:sz w:val="24"/>
          <w:szCs w:val="24"/>
        </w:rPr>
        <w:t xml:space="preserve"> lainnya.</w:t>
      </w:r>
    </w:p>
    <w:p w:rsidR="006F67E5" w:rsidRDefault="006F67E5" w:rsidP="00AB1B54">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Segmentasi Psikografis</w:t>
      </w:r>
    </w:p>
    <w:p w:rsidR="006F67E5" w:rsidRDefault="006F67E5" w:rsidP="006F67E5">
      <w:pPr>
        <w:pStyle w:val="ListParagraph"/>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Membagi pelanggan menjadi kelompok berbeda berdasarkan kelas sosial, gaya hidup, atau karakteristik kepribadian. Mebelloka Furnitur memiliki segmentasi psikografis dengan karakteristik individu yang memiliki gaya hidup </w:t>
      </w:r>
      <w:r w:rsidRPr="00AA73CD">
        <w:rPr>
          <w:rFonts w:ascii="Times New Roman" w:hAnsi="Times New Roman" w:cs="Times New Roman"/>
          <w:i/>
          <w:sz w:val="24"/>
          <w:szCs w:val="24"/>
        </w:rPr>
        <w:t>modern</w:t>
      </w:r>
      <w:r>
        <w:rPr>
          <w:rFonts w:ascii="Times New Roman" w:hAnsi="Times New Roman" w:cs="Times New Roman"/>
          <w:sz w:val="24"/>
          <w:szCs w:val="24"/>
        </w:rPr>
        <w:t xml:space="preserve"> dan</w:t>
      </w:r>
      <w:r w:rsidRPr="00AA73CD">
        <w:rPr>
          <w:rFonts w:ascii="Times New Roman" w:hAnsi="Times New Roman" w:cs="Times New Roman"/>
          <w:i/>
          <w:sz w:val="24"/>
          <w:szCs w:val="24"/>
        </w:rPr>
        <w:t xml:space="preserve"> trendy</w:t>
      </w:r>
      <w:r>
        <w:rPr>
          <w:rFonts w:ascii="Times New Roman" w:hAnsi="Times New Roman" w:cs="Times New Roman"/>
          <w:sz w:val="24"/>
          <w:szCs w:val="24"/>
        </w:rPr>
        <w:t xml:space="preserve"> dalam membangun tempat tinggal yang berkualitas dan nyaman. </w:t>
      </w:r>
    </w:p>
    <w:p w:rsidR="006F67E5" w:rsidRDefault="006F67E5" w:rsidP="006F67E5">
      <w:pPr>
        <w:pStyle w:val="ListParagraph"/>
        <w:autoSpaceDE w:val="0"/>
        <w:autoSpaceDN w:val="0"/>
        <w:adjustRightInd w:val="0"/>
        <w:spacing w:after="0" w:line="480" w:lineRule="auto"/>
        <w:ind w:left="1440"/>
        <w:jc w:val="both"/>
        <w:rPr>
          <w:rFonts w:ascii="Times New Roman" w:hAnsi="Times New Roman" w:cs="Times New Roman"/>
          <w:sz w:val="24"/>
          <w:szCs w:val="24"/>
        </w:rPr>
      </w:pPr>
    </w:p>
    <w:p w:rsidR="006F67E5" w:rsidRDefault="006F67E5" w:rsidP="006F67E5">
      <w:pPr>
        <w:pStyle w:val="ListParagraph"/>
        <w:autoSpaceDE w:val="0"/>
        <w:autoSpaceDN w:val="0"/>
        <w:adjustRightInd w:val="0"/>
        <w:spacing w:after="0" w:line="480" w:lineRule="auto"/>
        <w:ind w:left="1440"/>
        <w:jc w:val="both"/>
        <w:rPr>
          <w:rFonts w:ascii="Times New Roman" w:hAnsi="Times New Roman" w:cs="Times New Roman"/>
          <w:sz w:val="24"/>
          <w:szCs w:val="24"/>
        </w:rPr>
      </w:pPr>
    </w:p>
    <w:p w:rsidR="006F67E5" w:rsidRPr="008E1DBD" w:rsidRDefault="006F67E5" w:rsidP="00AB1B54">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8E1DBD">
        <w:rPr>
          <w:rFonts w:ascii="Times New Roman" w:hAnsi="Times New Roman" w:cs="Times New Roman"/>
          <w:sz w:val="24"/>
          <w:szCs w:val="24"/>
        </w:rPr>
        <w:lastRenderedPageBreak/>
        <w:t>Segmentasi Perilaku</w:t>
      </w:r>
    </w:p>
    <w:p w:rsidR="006F67E5" w:rsidRPr="008C206E" w:rsidRDefault="006F67E5" w:rsidP="006F67E5">
      <w:pPr>
        <w:pStyle w:val="ListParagraph"/>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Segmentasi perilaku berarti mengelompokkan pelanggan berdasarkan pengetahuan, sikap, kebutuhan atau reaksinya terhadap suatu produk dan atau jasa. Segmentasi perilaku Mebelloka Furnitur adalah individu ketertarikan dalam merias ruangan dan menata ruangan, memiliki gaya hidup rapi dan teratur dalam mengorganisir setiap kebutuhan rumah tangga. </w:t>
      </w:r>
    </w:p>
    <w:p w:rsidR="006F67E5" w:rsidRPr="00AF037C" w:rsidRDefault="006F67E5" w:rsidP="00AB1B54">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t>Targer Pasar</w:t>
      </w:r>
    </w:p>
    <w:p w:rsidR="006F67E5" w:rsidRDefault="006F67E5" w:rsidP="006F67E5">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Penetapan target pasar yaitu  proses mengevaluasi daya tarik masing –masing segmen pasar dan memilih satu atau lebih jumlah segmen yang dimasuki. Perusahaan harus menargetkan daya tarik segmen di mana perusahaan dapat menghasilkan nilai pelanggan terbesar dan mempertahankannya sepanjang waktu. Target pasar yang dituju oleh Mebelloka </w:t>
      </w:r>
      <w:r>
        <w:rPr>
          <w:rFonts w:ascii="Times New Roman" w:hAnsi="Times New Roman" w:cs="Times New Roman"/>
          <w:sz w:val="24"/>
        </w:rPr>
        <w:t>Furnitur</w:t>
      </w:r>
      <w:r>
        <w:rPr>
          <w:rFonts w:ascii="Times New Roman" w:hAnsi="Times New Roman" w:cs="Times New Roman"/>
          <w:sz w:val="24"/>
          <w:szCs w:val="24"/>
        </w:rPr>
        <w:t xml:space="preserve"> adalah individu, maupun intansi bisnis yang membutuhkan furnitur. Dengan segmentasi kalangan menengah keatas. Laki – laki atau perempuan, umur 20 tahun keatas, biasanya orang yang sudah berumah tangga dan memiliki rumah atau </w:t>
      </w:r>
      <w:r w:rsidRPr="00AA73CD">
        <w:rPr>
          <w:rFonts w:ascii="Times New Roman" w:hAnsi="Times New Roman" w:cs="Times New Roman"/>
          <w:i/>
          <w:sz w:val="24"/>
          <w:szCs w:val="24"/>
        </w:rPr>
        <w:t>property</w:t>
      </w:r>
      <w:r>
        <w:rPr>
          <w:rFonts w:ascii="Times New Roman" w:hAnsi="Times New Roman" w:cs="Times New Roman"/>
          <w:sz w:val="24"/>
          <w:szCs w:val="24"/>
        </w:rPr>
        <w:t xml:space="preserve"> lainnya, atau pemilik bisnis yang memerlukan furnitur dalam menjalankan bisnisnya seperti restoran, bisnis </w:t>
      </w:r>
      <w:r w:rsidRPr="00AA73CD">
        <w:rPr>
          <w:rFonts w:ascii="Times New Roman" w:hAnsi="Times New Roman" w:cs="Times New Roman"/>
          <w:i/>
          <w:sz w:val="24"/>
          <w:szCs w:val="24"/>
        </w:rPr>
        <w:t>property</w:t>
      </w:r>
      <w:r>
        <w:rPr>
          <w:rFonts w:ascii="Times New Roman" w:hAnsi="Times New Roman" w:cs="Times New Roman"/>
          <w:sz w:val="24"/>
          <w:szCs w:val="24"/>
        </w:rPr>
        <w:t xml:space="preserve"> atau perkantoran yang berada di sekitar daerah Cibubur, dengan skala usaha menengah.</w:t>
      </w:r>
    </w:p>
    <w:p w:rsidR="006F67E5" w:rsidRPr="001413A1" w:rsidRDefault="006F67E5" w:rsidP="006F67E5">
      <w:pPr>
        <w:pStyle w:val="ListParagraph"/>
        <w:spacing w:line="480" w:lineRule="auto"/>
        <w:jc w:val="both"/>
        <w:rPr>
          <w:rFonts w:ascii="Times New Roman" w:hAnsi="Times New Roman" w:cs="Times New Roman"/>
          <w:sz w:val="24"/>
          <w:szCs w:val="24"/>
        </w:rPr>
      </w:pPr>
    </w:p>
    <w:p w:rsidR="006F67E5" w:rsidRPr="00D8741C" w:rsidRDefault="006F67E5" w:rsidP="00AB1B54">
      <w:pPr>
        <w:pStyle w:val="ListParagraph"/>
        <w:numPr>
          <w:ilvl w:val="0"/>
          <w:numId w:val="1"/>
        </w:numPr>
        <w:spacing w:after="160" w:line="480" w:lineRule="auto"/>
        <w:jc w:val="both"/>
        <w:rPr>
          <w:rFonts w:ascii="Times New Roman" w:hAnsi="Times New Roman" w:cs="Times New Roman"/>
          <w:b/>
          <w:sz w:val="24"/>
          <w:szCs w:val="24"/>
        </w:rPr>
      </w:pPr>
      <w:r w:rsidRPr="00D8741C">
        <w:rPr>
          <w:rFonts w:ascii="Times New Roman" w:hAnsi="Times New Roman" w:cs="Times New Roman"/>
          <w:b/>
          <w:sz w:val="24"/>
          <w:szCs w:val="24"/>
        </w:rPr>
        <w:t>Strategi Pemasaran</w:t>
      </w:r>
    </w:p>
    <w:p w:rsidR="006F67E5" w:rsidRDefault="006F67E5" w:rsidP="006F67E5">
      <w:pPr>
        <w:pStyle w:val="ListParagraph"/>
        <w:spacing w:line="480" w:lineRule="auto"/>
        <w:ind w:firstLine="720"/>
        <w:jc w:val="both"/>
        <w:rPr>
          <w:rFonts w:ascii="Times New Roman" w:hAnsi="Times New Roman" w:cs="Times New Roman"/>
          <w:sz w:val="24"/>
          <w:szCs w:val="24"/>
        </w:rPr>
      </w:pPr>
      <w:r w:rsidRPr="00CA208B">
        <w:rPr>
          <w:rFonts w:ascii="Times New Roman" w:hAnsi="Times New Roman" w:cs="Times New Roman"/>
          <w:sz w:val="24"/>
          <w:szCs w:val="24"/>
        </w:rPr>
        <w:t>Menurut Kotler and Amrstrong (2018:74)</w:t>
      </w:r>
      <w:r>
        <w:rPr>
          <w:rFonts w:ascii="Times New Roman" w:hAnsi="Times New Roman" w:cs="Times New Roman"/>
          <w:sz w:val="24"/>
          <w:szCs w:val="24"/>
        </w:rPr>
        <w:t xml:space="preserve"> “strategi pemasaran adalah logika pemasaran dimana perusahaan berharap untuk menciptakan nilai pelanggan dan mencapai hubungan yang menguntungkan”. Perusahaan memutuskan pelanggan mana yang akan dilayani (segmentasi dan penetapan target) dan bagaimana cara perusahaan melayaninya (diferensiasi dan positioning). Perusahaan mengenali </w:t>
      </w:r>
      <w:r>
        <w:rPr>
          <w:rFonts w:ascii="Times New Roman" w:hAnsi="Times New Roman" w:cs="Times New Roman"/>
          <w:sz w:val="24"/>
          <w:szCs w:val="24"/>
        </w:rPr>
        <w:lastRenderedPageBreak/>
        <w:t>keseluruhan pasar, lalu membaginya menjadi segmen – segmen yang lebih kecil, memilih segmen yang paling menjanjikan, dan memusatkan perhatian pada pelayanan dan pemuasan pelanggan dalam segmen ini.</w:t>
      </w:r>
    </w:p>
    <w:p w:rsidR="006F67E5" w:rsidRPr="00AF037C" w:rsidRDefault="006F67E5" w:rsidP="00AB1B54">
      <w:pPr>
        <w:pStyle w:val="ListParagraph"/>
        <w:numPr>
          <w:ilvl w:val="0"/>
          <w:numId w:val="6"/>
        </w:numPr>
        <w:spacing w:after="16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t xml:space="preserve">Diferensiasi </w:t>
      </w:r>
    </w:p>
    <w:p w:rsidR="006F67E5" w:rsidRPr="008C206E" w:rsidRDefault="006F67E5" w:rsidP="006F67E5">
      <w:pPr>
        <w:pStyle w:val="ListParagraph"/>
        <w:spacing w:line="480" w:lineRule="auto"/>
        <w:ind w:left="1140" w:firstLine="300"/>
        <w:jc w:val="both"/>
        <w:rPr>
          <w:rFonts w:ascii="Times New Roman" w:hAnsi="Times New Roman" w:cs="Times New Roman"/>
          <w:sz w:val="24"/>
          <w:szCs w:val="24"/>
        </w:rPr>
      </w:pPr>
      <w:r w:rsidRPr="00CA208B">
        <w:rPr>
          <w:rFonts w:ascii="Times New Roman" w:hAnsi="Times New Roman" w:cs="Times New Roman"/>
          <w:sz w:val="24"/>
          <w:szCs w:val="24"/>
        </w:rPr>
        <w:t>Menur</w:t>
      </w:r>
      <w:r>
        <w:rPr>
          <w:rFonts w:ascii="Times New Roman" w:hAnsi="Times New Roman" w:cs="Times New Roman"/>
          <w:sz w:val="24"/>
          <w:szCs w:val="24"/>
        </w:rPr>
        <w:t>ut Kotler and Amrstrong (2018:77</w:t>
      </w:r>
      <w:r w:rsidRPr="00CA208B">
        <w:rPr>
          <w:rFonts w:ascii="Times New Roman" w:hAnsi="Times New Roman" w:cs="Times New Roman"/>
          <w:sz w:val="24"/>
          <w:szCs w:val="24"/>
        </w:rPr>
        <w:t>)</w:t>
      </w:r>
      <w:r>
        <w:rPr>
          <w:rFonts w:ascii="Times New Roman" w:hAnsi="Times New Roman" w:cs="Times New Roman"/>
          <w:sz w:val="24"/>
          <w:szCs w:val="24"/>
        </w:rPr>
        <w:t xml:space="preserve"> “Diferensiasi adalah benar – benar mendiferensiasikan penawaran pasar perusahaan sehingga perusahaan dapat memberikan nilai lebih kepada konsumen”. Setelah perusahaan memilih posisi yang diinginkan, perusahaan harus mengambil langkah yang kuat untuk menghantarkan dan menyampaikan posisi itu kepada konsumen sasaran. Seringkali sarana yang paling menarik dari diferensiasi bagi konsumen adalah manfaat yang terkait dengan kinerja. Diferensiasi termasuk bentuk, fitur, kualitas kinerja, kualitas kesesuaian, daya tahan, kehandalan, perbaikan dan gaya. Mebelloka Furnitur menawarkan diferensiasi berupa menampilkan produk – produk penjualan dengan </w:t>
      </w:r>
      <w:r w:rsidRPr="00943427">
        <w:rPr>
          <w:rFonts w:ascii="Times New Roman" w:hAnsi="Times New Roman" w:cs="Times New Roman"/>
          <w:i/>
          <w:sz w:val="24"/>
          <w:szCs w:val="24"/>
        </w:rPr>
        <w:t>display</w:t>
      </w:r>
      <w:r>
        <w:rPr>
          <w:rFonts w:ascii="Times New Roman" w:hAnsi="Times New Roman" w:cs="Times New Roman"/>
          <w:i/>
          <w:sz w:val="24"/>
          <w:szCs w:val="24"/>
        </w:rPr>
        <w:t xml:space="preserve"> </w:t>
      </w:r>
      <w:r>
        <w:rPr>
          <w:rFonts w:ascii="Times New Roman" w:hAnsi="Times New Roman" w:cs="Times New Roman"/>
          <w:sz w:val="24"/>
          <w:szCs w:val="24"/>
        </w:rPr>
        <w:t>produk yang menarik dan didukung dengan desain interior yang mendukung, kualitas dan pelayanan terbaik. Sehingga fokus Mebelloka Furnitur yaitu memberikan pengalaman berbelanja yang lebih berkesan dalam memberikan kepuasan bagi konsumen.</w:t>
      </w:r>
    </w:p>
    <w:p w:rsidR="006F67E5" w:rsidRPr="00AF037C" w:rsidRDefault="006F67E5" w:rsidP="00AB1B54">
      <w:pPr>
        <w:pStyle w:val="ListParagraph"/>
        <w:numPr>
          <w:ilvl w:val="0"/>
          <w:numId w:val="6"/>
        </w:numPr>
        <w:spacing w:after="16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t>Positioning</w:t>
      </w:r>
    </w:p>
    <w:p w:rsidR="006F67E5" w:rsidRPr="008C206E" w:rsidRDefault="006F67E5" w:rsidP="006F67E5">
      <w:pPr>
        <w:pStyle w:val="ListParagraph"/>
        <w:spacing w:line="480" w:lineRule="auto"/>
        <w:ind w:left="1140" w:firstLine="300"/>
        <w:jc w:val="both"/>
        <w:rPr>
          <w:rFonts w:ascii="Times New Roman" w:hAnsi="Times New Roman" w:cs="Times New Roman"/>
          <w:sz w:val="24"/>
          <w:szCs w:val="24"/>
        </w:rPr>
      </w:pPr>
      <w:r w:rsidRPr="00CA208B">
        <w:rPr>
          <w:rFonts w:ascii="Times New Roman" w:hAnsi="Times New Roman" w:cs="Times New Roman"/>
          <w:sz w:val="24"/>
          <w:szCs w:val="24"/>
        </w:rPr>
        <w:t>Menur</w:t>
      </w:r>
      <w:r>
        <w:rPr>
          <w:rFonts w:ascii="Times New Roman" w:hAnsi="Times New Roman" w:cs="Times New Roman"/>
          <w:sz w:val="24"/>
          <w:szCs w:val="24"/>
        </w:rPr>
        <w:t>ut Kotler and Amrstrong (2018:75</w:t>
      </w:r>
      <w:r w:rsidRPr="00CA208B">
        <w:rPr>
          <w:rFonts w:ascii="Times New Roman" w:hAnsi="Times New Roman" w:cs="Times New Roman"/>
          <w:sz w:val="24"/>
          <w:szCs w:val="24"/>
        </w:rPr>
        <w:t>)</w:t>
      </w:r>
      <w:r>
        <w:rPr>
          <w:rFonts w:ascii="Times New Roman" w:hAnsi="Times New Roman" w:cs="Times New Roman"/>
          <w:sz w:val="24"/>
          <w:szCs w:val="24"/>
        </w:rPr>
        <w:t xml:space="preserve"> “</w:t>
      </w:r>
      <w:r w:rsidRPr="00943427">
        <w:rPr>
          <w:rFonts w:ascii="Times New Roman" w:hAnsi="Times New Roman" w:cs="Times New Roman"/>
          <w:i/>
          <w:sz w:val="24"/>
          <w:szCs w:val="24"/>
        </w:rPr>
        <w:t>Positioning</w:t>
      </w:r>
      <w:r>
        <w:rPr>
          <w:rFonts w:ascii="Times New Roman" w:hAnsi="Times New Roman" w:cs="Times New Roman"/>
          <w:sz w:val="24"/>
          <w:szCs w:val="24"/>
        </w:rPr>
        <w:t xml:space="preserve"> adalah pengaturan produk untuk menduduki tempat yang jelas, berbeda, dan di inginkan dibandingkan produk pesaing dalam pikiran konsumen sasaran”. Mebelloka </w:t>
      </w:r>
      <w:r>
        <w:rPr>
          <w:rFonts w:ascii="Times New Roman" w:hAnsi="Times New Roman" w:cs="Times New Roman"/>
          <w:sz w:val="24"/>
        </w:rPr>
        <w:t xml:space="preserve">Furnitur </w:t>
      </w:r>
      <w:r>
        <w:rPr>
          <w:rFonts w:ascii="Times New Roman" w:hAnsi="Times New Roman" w:cs="Times New Roman"/>
          <w:sz w:val="24"/>
          <w:szCs w:val="24"/>
        </w:rPr>
        <w:t xml:space="preserve">menempatkan diri sebagai </w:t>
      </w:r>
      <w:r w:rsidRPr="00943427">
        <w:rPr>
          <w:rFonts w:ascii="Times New Roman" w:hAnsi="Times New Roman" w:cs="Times New Roman"/>
          <w:i/>
          <w:sz w:val="24"/>
          <w:szCs w:val="24"/>
        </w:rPr>
        <w:t>furniture</w:t>
      </w:r>
      <w:r>
        <w:rPr>
          <w:rFonts w:ascii="Times New Roman" w:hAnsi="Times New Roman" w:cs="Times New Roman"/>
          <w:i/>
          <w:sz w:val="24"/>
          <w:szCs w:val="24"/>
        </w:rPr>
        <w:t xml:space="preserve"> </w:t>
      </w:r>
      <w:r w:rsidRPr="00845285">
        <w:rPr>
          <w:rFonts w:ascii="Times New Roman" w:hAnsi="Times New Roman" w:cs="Times New Roman"/>
          <w:i/>
          <w:sz w:val="24"/>
          <w:szCs w:val="24"/>
        </w:rPr>
        <w:t>store</w:t>
      </w:r>
      <w:r>
        <w:rPr>
          <w:rFonts w:ascii="Times New Roman" w:hAnsi="Times New Roman" w:cs="Times New Roman"/>
          <w:i/>
          <w:sz w:val="24"/>
          <w:szCs w:val="24"/>
        </w:rPr>
        <w:t xml:space="preserve"> </w:t>
      </w:r>
      <w:r>
        <w:rPr>
          <w:rFonts w:ascii="Times New Roman" w:hAnsi="Times New Roman" w:cs="Times New Roman"/>
          <w:sz w:val="24"/>
          <w:szCs w:val="24"/>
        </w:rPr>
        <w:t>yang menjual berbagai perabotan furnitur terkini dengan memberikan harga bersaing dengan kualitas yang baik dan selalu memberikan pelayanan terbaik demi tercapainya kepuasan pelanggan.</w:t>
      </w:r>
    </w:p>
    <w:p w:rsidR="006F67E5" w:rsidRPr="00AF037C" w:rsidRDefault="006F67E5" w:rsidP="00AB1B54">
      <w:pPr>
        <w:pStyle w:val="ListParagraph"/>
        <w:numPr>
          <w:ilvl w:val="0"/>
          <w:numId w:val="6"/>
        </w:numPr>
        <w:spacing w:after="16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lastRenderedPageBreak/>
        <w:t>Penetapan Harga Produk</w:t>
      </w:r>
    </w:p>
    <w:p w:rsidR="006F67E5" w:rsidRDefault="006F67E5" w:rsidP="006F67E5">
      <w:pPr>
        <w:pStyle w:val="ListParagraph"/>
        <w:spacing w:line="480" w:lineRule="auto"/>
        <w:ind w:left="1140" w:firstLine="300"/>
        <w:jc w:val="both"/>
        <w:rPr>
          <w:rFonts w:ascii="Times New Roman" w:hAnsi="Times New Roman" w:cs="Times New Roman"/>
          <w:sz w:val="24"/>
          <w:szCs w:val="24"/>
        </w:rPr>
      </w:pPr>
      <w:r>
        <w:rPr>
          <w:rFonts w:ascii="Times New Roman" w:hAnsi="Times New Roman" w:cs="Times New Roman"/>
          <w:sz w:val="24"/>
          <w:szCs w:val="24"/>
        </w:rPr>
        <w:t>Menentukan strategi penetapan harga yang tepat dan menerapkannya dapat menjadi hal yang sangat penting bagi kesuksesan perusahaan bahkan keberlangsungan perusahaan. Karena harga adalah jumlah semua nilai yang diberikan  oleh pelanggan untuk mendapatkan suatu produk atau jasa dari perusahaan dan perusahaan juga mendapatkan keuntungan dari proses penjualan. Harga juga merupakan faktor utama yang mempengaruhi pilihan para pembeli. Oleh karena itu, harga merupakan salah satu elemen yang paling penting dalam menentukan pangsa pasar dan keuntungan suatu perusahaan.</w:t>
      </w:r>
    </w:p>
    <w:p w:rsidR="006F67E5" w:rsidRDefault="006F67E5" w:rsidP="006F67E5">
      <w:pPr>
        <w:pStyle w:val="ListParagraph"/>
        <w:spacing w:line="480" w:lineRule="auto"/>
        <w:ind w:left="1140"/>
        <w:jc w:val="both"/>
        <w:rPr>
          <w:rFonts w:ascii="Times New Roman" w:hAnsi="Times New Roman" w:cs="Times New Roman"/>
          <w:sz w:val="24"/>
          <w:szCs w:val="24"/>
        </w:rPr>
      </w:pPr>
      <w:r w:rsidRPr="00CA208B">
        <w:rPr>
          <w:rFonts w:ascii="Times New Roman" w:hAnsi="Times New Roman" w:cs="Times New Roman"/>
          <w:sz w:val="24"/>
          <w:szCs w:val="24"/>
        </w:rPr>
        <w:t>Menur</w:t>
      </w:r>
      <w:r>
        <w:rPr>
          <w:rFonts w:ascii="Times New Roman" w:hAnsi="Times New Roman" w:cs="Times New Roman"/>
          <w:sz w:val="24"/>
          <w:szCs w:val="24"/>
        </w:rPr>
        <w:t>ut Kotler and Amrstrong (2018:332</w:t>
      </w:r>
      <w:r w:rsidRPr="00CA208B">
        <w:rPr>
          <w:rFonts w:ascii="Times New Roman" w:hAnsi="Times New Roman" w:cs="Times New Roman"/>
          <w:sz w:val="24"/>
          <w:szCs w:val="24"/>
        </w:rPr>
        <w:t>)</w:t>
      </w:r>
      <w:r>
        <w:rPr>
          <w:rFonts w:ascii="Times New Roman" w:hAnsi="Times New Roman" w:cs="Times New Roman"/>
          <w:sz w:val="24"/>
          <w:szCs w:val="24"/>
        </w:rPr>
        <w:t xml:space="preserve"> terdapat beberapa metode yang dapat digunakan dalam menentukan yaitu:</w:t>
      </w:r>
    </w:p>
    <w:p w:rsidR="006F67E5" w:rsidRDefault="006F67E5" w:rsidP="00AB1B54">
      <w:pPr>
        <w:pStyle w:val="ListParagraph"/>
        <w:numPr>
          <w:ilvl w:val="0"/>
          <w:numId w:val="7"/>
        </w:numPr>
        <w:spacing w:after="160" w:line="480" w:lineRule="auto"/>
        <w:jc w:val="both"/>
        <w:rPr>
          <w:rFonts w:ascii="Times New Roman" w:hAnsi="Times New Roman" w:cs="Times New Roman"/>
          <w:sz w:val="24"/>
          <w:szCs w:val="24"/>
        </w:rPr>
      </w:pPr>
      <w:r w:rsidRPr="00943427">
        <w:rPr>
          <w:rFonts w:ascii="Times New Roman" w:hAnsi="Times New Roman" w:cs="Times New Roman"/>
          <w:i/>
          <w:sz w:val="24"/>
          <w:szCs w:val="24"/>
        </w:rPr>
        <w:t>Market – Skimming Pricing</w:t>
      </w:r>
    </w:p>
    <w:p w:rsidR="006F67E5" w:rsidRDefault="006F67E5" w:rsidP="006F67E5">
      <w:pPr>
        <w:pStyle w:val="ListParagraph"/>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Merupakan sebuah cara untuk menentukan harga pada produk baru dengan menetapkan harga yang tinggi untuk mendapatkan keuntungan pendapatan maksimum dari lapisan demi lapisan segmen yang bersedia membayar harga yang cukup tinggi. Pada umumnya strategi ini akan mengakibatkan perusahaan menghasilkan penjualan yang lebih sedikit tetapi lebih menguntungkan.</w:t>
      </w:r>
    </w:p>
    <w:p w:rsidR="006F67E5" w:rsidRPr="00F63E5C" w:rsidRDefault="006F67E5" w:rsidP="00AB1B54">
      <w:pPr>
        <w:pStyle w:val="ListParagraph"/>
        <w:numPr>
          <w:ilvl w:val="0"/>
          <w:numId w:val="7"/>
        </w:numPr>
        <w:spacing w:after="160" w:line="480" w:lineRule="auto"/>
        <w:jc w:val="both"/>
        <w:rPr>
          <w:rFonts w:ascii="Times New Roman" w:hAnsi="Times New Roman" w:cs="Times New Roman"/>
          <w:sz w:val="24"/>
          <w:szCs w:val="24"/>
        </w:rPr>
      </w:pPr>
      <w:r w:rsidRPr="00943427">
        <w:rPr>
          <w:rFonts w:ascii="Times New Roman" w:hAnsi="Times New Roman" w:cs="Times New Roman"/>
          <w:i/>
          <w:sz w:val="24"/>
          <w:szCs w:val="24"/>
        </w:rPr>
        <w:t>Market – Penetration Pricing</w:t>
      </w:r>
    </w:p>
    <w:p w:rsidR="006F67E5" w:rsidRDefault="006F67E5" w:rsidP="006F67E5">
      <w:pPr>
        <w:pStyle w:val="ListParagraph"/>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Strategi ini berfokus kepada menetapkan harga yang rendah bagi produk baru untuk menarik sejumlah besar pembeli dan pangsa pasar yang lebih besar. Strategi ini biasanya digunakan oleh perusahaan yang telah memiliki kapitalitas yang besar dan dapat mengatur harga di suatu pasar. Perusahaan yang biasa menerapkan strategi ini adalah para industri dan pemasok besar.</w:t>
      </w:r>
    </w:p>
    <w:p w:rsidR="006F67E5" w:rsidRDefault="006F67E5" w:rsidP="006F67E5">
      <w:pPr>
        <w:pStyle w:val="ListParagraph"/>
        <w:spacing w:line="480" w:lineRule="auto"/>
        <w:ind w:left="1500"/>
        <w:jc w:val="both"/>
        <w:rPr>
          <w:rFonts w:ascii="Times New Roman" w:hAnsi="Times New Roman" w:cs="Times New Roman"/>
          <w:sz w:val="24"/>
          <w:szCs w:val="24"/>
        </w:rPr>
      </w:pPr>
    </w:p>
    <w:p w:rsidR="006F67E5" w:rsidRDefault="006F67E5" w:rsidP="00AB1B54">
      <w:pPr>
        <w:pStyle w:val="ListParagraph"/>
        <w:numPr>
          <w:ilvl w:val="0"/>
          <w:numId w:val="7"/>
        </w:numPr>
        <w:spacing w:after="160" w:line="480" w:lineRule="auto"/>
        <w:jc w:val="both"/>
        <w:rPr>
          <w:rFonts w:ascii="Times New Roman" w:hAnsi="Times New Roman" w:cs="Times New Roman"/>
          <w:sz w:val="24"/>
          <w:szCs w:val="24"/>
        </w:rPr>
      </w:pPr>
      <w:r w:rsidRPr="00BA45E7">
        <w:rPr>
          <w:rFonts w:ascii="Times New Roman" w:hAnsi="Times New Roman" w:cs="Times New Roman"/>
          <w:i/>
          <w:sz w:val="24"/>
          <w:szCs w:val="24"/>
        </w:rPr>
        <w:lastRenderedPageBreak/>
        <w:t>Cost – Based Pricing</w:t>
      </w:r>
    </w:p>
    <w:p w:rsidR="006F67E5" w:rsidRDefault="006F67E5" w:rsidP="006F67E5">
      <w:pPr>
        <w:pStyle w:val="ListParagraph"/>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Merupakan metode penetapan harga yang paling dasar dan mudah untuk dilakukan, karena perhitungan yang dilakukan adalah melibatkan perhitungan biaya produksi, distribusi, penjualan produk, ditambah tingkat pengembalian resiko yang wajar bagi usaha. Perusahaan yang memiliki biaya operasional yang lebih kecil dapat menentukan harga yang lebih murah dibandingkan dengan pesaing.</w:t>
      </w:r>
    </w:p>
    <w:p w:rsidR="006F67E5" w:rsidRDefault="006F67E5" w:rsidP="00AB1B54">
      <w:pPr>
        <w:pStyle w:val="ListParagraph"/>
        <w:numPr>
          <w:ilvl w:val="0"/>
          <w:numId w:val="7"/>
        </w:numPr>
        <w:spacing w:after="160" w:line="480" w:lineRule="auto"/>
        <w:jc w:val="both"/>
        <w:rPr>
          <w:rFonts w:ascii="Times New Roman" w:hAnsi="Times New Roman" w:cs="Times New Roman"/>
          <w:sz w:val="24"/>
          <w:szCs w:val="24"/>
        </w:rPr>
      </w:pPr>
      <w:r w:rsidRPr="00BA45E7">
        <w:rPr>
          <w:rFonts w:ascii="Times New Roman" w:hAnsi="Times New Roman" w:cs="Times New Roman"/>
          <w:i/>
          <w:sz w:val="24"/>
          <w:szCs w:val="24"/>
        </w:rPr>
        <w:t xml:space="preserve"> Value – Based Pricing</w:t>
      </w:r>
    </w:p>
    <w:p w:rsidR="006F67E5" w:rsidRDefault="006F67E5" w:rsidP="006F67E5">
      <w:pPr>
        <w:pStyle w:val="ListParagraph"/>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Menetapkan harga berdasarkan persepsi nilai dari pembeli, bukan dari biaya penjual. Pemasar tidak dapat menetapkan harga secara sepihak, perlu adanya perhitungan bersama dengan variabel bauran pemasaran yang lain. Dapat dikatakan konsumen memegang kendali dalam menentukan harga sebuah produk / jasa yang ada di pasar.</w:t>
      </w:r>
    </w:p>
    <w:p w:rsidR="006F67E5" w:rsidRDefault="006F67E5" w:rsidP="00AB1B54">
      <w:pPr>
        <w:pStyle w:val="ListParagraph"/>
        <w:numPr>
          <w:ilvl w:val="0"/>
          <w:numId w:val="7"/>
        </w:numPr>
        <w:spacing w:after="160" w:line="480" w:lineRule="auto"/>
        <w:jc w:val="both"/>
        <w:rPr>
          <w:rFonts w:ascii="Times New Roman" w:hAnsi="Times New Roman" w:cs="Times New Roman"/>
          <w:i/>
          <w:sz w:val="24"/>
          <w:szCs w:val="24"/>
        </w:rPr>
      </w:pPr>
      <w:r w:rsidRPr="00BA45E7">
        <w:rPr>
          <w:rFonts w:ascii="Times New Roman" w:hAnsi="Times New Roman" w:cs="Times New Roman"/>
          <w:i/>
          <w:sz w:val="24"/>
          <w:szCs w:val="24"/>
        </w:rPr>
        <w:t>Competition Based Pricing</w:t>
      </w:r>
    </w:p>
    <w:p w:rsidR="006F67E5" w:rsidRPr="00B759C3" w:rsidRDefault="006F67E5" w:rsidP="006F67E5">
      <w:pPr>
        <w:pStyle w:val="ListParagraph"/>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 xml:space="preserve">Metode ini menggunakan harga pesaing sebagai standar atau dasar untuk menetapkan harga terhadap produk dan jasa yang perusahaan tawarkan. Dalam menggunakan metode ini, tidak harus selalu menentukan harga yang lebih rendah atau lebih tinggi dari pesaing. Namun yang harus diperhatikan adalah nilai tambah yang diberikan oleh pesaing tersebut kepada konsumen yang tercermin dari harga yang ditawarkan. Karena pada sejatinya konsumen akan selalu membandingkan harga satu produk yang dijual dengan produk dijual pesaing untuk mendapatkan manfaat yang lebih. Disinilah tugas seorang pelaku usaha untuk memberikan nilai tambah yang lebih bagi konsumen. </w:t>
      </w:r>
      <w:r w:rsidRPr="0073756F">
        <w:rPr>
          <w:rFonts w:ascii="Times New Roman" w:hAnsi="Times New Roman" w:cs="Times New Roman"/>
          <w:sz w:val="24"/>
          <w:szCs w:val="24"/>
        </w:rPr>
        <w:t>Berdasarkan uraian penjelasan diatas, Mebelloka</w:t>
      </w:r>
      <w:r>
        <w:rPr>
          <w:rFonts w:ascii="Times New Roman" w:hAnsi="Times New Roman" w:cs="Times New Roman"/>
          <w:sz w:val="24"/>
          <w:szCs w:val="24"/>
        </w:rPr>
        <w:t xml:space="preserve"> Furnitur</w:t>
      </w:r>
      <w:r w:rsidRPr="0073756F">
        <w:rPr>
          <w:rFonts w:ascii="Times New Roman" w:hAnsi="Times New Roman" w:cs="Times New Roman"/>
          <w:sz w:val="24"/>
          <w:szCs w:val="24"/>
        </w:rPr>
        <w:t xml:space="preserve"> melakukan penetapan harga menggunakan strategi </w:t>
      </w:r>
      <w:r w:rsidRPr="0073756F">
        <w:rPr>
          <w:rFonts w:ascii="Times New Roman" w:hAnsi="Times New Roman" w:cs="Times New Roman"/>
          <w:i/>
          <w:sz w:val="24"/>
          <w:szCs w:val="24"/>
        </w:rPr>
        <w:t xml:space="preserve">Competition </w:t>
      </w:r>
      <w:r w:rsidRPr="0073756F">
        <w:rPr>
          <w:rFonts w:ascii="Times New Roman" w:hAnsi="Times New Roman" w:cs="Times New Roman"/>
          <w:i/>
          <w:sz w:val="24"/>
          <w:szCs w:val="24"/>
        </w:rPr>
        <w:lastRenderedPageBreak/>
        <w:t>Based Pricing</w:t>
      </w:r>
      <w:r w:rsidRPr="0073756F">
        <w:rPr>
          <w:rFonts w:ascii="Times New Roman" w:hAnsi="Times New Roman" w:cs="Times New Roman"/>
          <w:sz w:val="24"/>
          <w:szCs w:val="24"/>
        </w:rPr>
        <w:t>, dimana Mebelloka</w:t>
      </w:r>
      <w:r>
        <w:rPr>
          <w:rFonts w:ascii="Times New Roman" w:hAnsi="Times New Roman" w:cs="Times New Roman"/>
          <w:sz w:val="24"/>
          <w:szCs w:val="24"/>
        </w:rPr>
        <w:t xml:space="preserve"> Furnitur</w:t>
      </w:r>
      <w:r w:rsidRPr="0073756F">
        <w:rPr>
          <w:rFonts w:ascii="Times New Roman" w:hAnsi="Times New Roman" w:cs="Times New Roman"/>
          <w:sz w:val="24"/>
          <w:szCs w:val="24"/>
        </w:rPr>
        <w:t xml:space="preserve"> menetapkan harga produk dengan memperhatikan harga dari pesaing sebagai standar penetapan harga produk Mebelloka furnitur.</w:t>
      </w:r>
    </w:p>
    <w:p w:rsidR="006F67E5" w:rsidRPr="00AF037C" w:rsidRDefault="006F67E5" w:rsidP="00AB1B54">
      <w:pPr>
        <w:pStyle w:val="ListParagraph"/>
        <w:numPr>
          <w:ilvl w:val="0"/>
          <w:numId w:val="6"/>
        </w:numPr>
        <w:spacing w:after="160" w:line="480" w:lineRule="auto"/>
        <w:jc w:val="both"/>
        <w:rPr>
          <w:rFonts w:ascii="Times New Roman" w:hAnsi="Times New Roman" w:cs="Times New Roman"/>
          <w:b/>
          <w:sz w:val="24"/>
          <w:szCs w:val="24"/>
        </w:rPr>
      </w:pPr>
      <w:r w:rsidRPr="00AF037C">
        <w:rPr>
          <w:rFonts w:ascii="Times New Roman" w:hAnsi="Times New Roman" w:cs="Times New Roman"/>
          <w:b/>
          <w:sz w:val="24"/>
          <w:szCs w:val="24"/>
        </w:rPr>
        <w:t>Saluran Distribusi</w:t>
      </w:r>
    </w:p>
    <w:p w:rsidR="006F67E5" w:rsidRDefault="006F67E5" w:rsidP="006F67E5">
      <w:pPr>
        <w:pStyle w:val="ListParagraph"/>
        <w:spacing w:line="480" w:lineRule="auto"/>
        <w:ind w:left="1140" w:firstLine="300"/>
        <w:jc w:val="both"/>
        <w:rPr>
          <w:rFonts w:ascii="Times New Roman" w:hAnsi="Times New Roman" w:cs="Times New Roman"/>
          <w:sz w:val="24"/>
          <w:szCs w:val="24"/>
        </w:rPr>
      </w:pPr>
      <w:r>
        <w:rPr>
          <w:rFonts w:ascii="Times New Roman" w:hAnsi="Times New Roman" w:cs="Times New Roman"/>
          <w:sz w:val="24"/>
          <w:szCs w:val="24"/>
        </w:rPr>
        <w:t>Distribusi dapat diartikan sebagai kegiatan pemasaran yang berusaha memperlancar dan mempermudah penyampaian barang dan jasa dari produsen kepada konsumen, sehingga penggunanya sesuai dengan yang diperlukan (jenis, jumlah, harga, tempat, dan saat dibutuhkan). Pengusahan harus bisa mengetahui dan mengetahui alur perjalanan sebuah produk untuk dapat sampai ke tangan konsumen.</w:t>
      </w:r>
    </w:p>
    <w:p w:rsidR="006F67E5" w:rsidRDefault="006F67E5" w:rsidP="006F67E5">
      <w:pPr>
        <w:pStyle w:val="ListParagraph"/>
        <w:spacing w:line="480" w:lineRule="auto"/>
        <w:ind w:left="1140"/>
        <w:jc w:val="both"/>
        <w:rPr>
          <w:rFonts w:ascii="Times New Roman" w:hAnsi="Times New Roman" w:cs="Times New Roman"/>
          <w:sz w:val="24"/>
          <w:szCs w:val="24"/>
        </w:rPr>
      </w:pPr>
      <w:r>
        <w:rPr>
          <w:rFonts w:ascii="Times New Roman" w:hAnsi="Times New Roman" w:cs="Times New Roman"/>
          <w:sz w:val="24"/>
          <w:szCs w:val="24"/>
        </w:rPr>
        <w:t>Menurut Kotler &amp; Amrstrong (2018:361) Terdapat beberapa saluran distribusi yang dibagi menjadi beberapa kategori, yaitu:</w:t>
      </w:r>
    </w:p>
    <w:p w:rsidR="006F67E5" w:rsidRDefault="006F67E5" w:rsidP="00AB1B54">
      <w:pPr>
        <w:pStyle w:val="ListParagraph"/>
        <w:numPr>
          <w:ilvl w:val="0"/>
          <w:numId w:val="8"/>
        </w:numPr>
        <w:spacing w:after="160" w:line="480" w:lineRule="auto"/>
        <w:ind w:left="1560"/>
        <w:jc w:val="both"/>
        <w:rPr>
          <w:rFonts w:ascii="Times New Roman" w:hAnsi="Times New Roman" w:cs="Times New Roman"/>
          <w:sz w:val="24"/>
          <w:szCs w:val="24"/>
        </w:rPr>
      </w:pPr>
      <w:r>
        <w:rPr>
          <w:rFonts w:ascii="Times New Roman" w:hAnsi="Times New Roman" w:cs="Times New Roman"/>
          <w:sz w:val="24"/>
          <w:szCs w:val="24"/>
        </w:rPr>
        <w:t>Berdasarkan Cara Menyalurkan</w:t>
      </w:r>
    </w:p>
    <w:p w:rsidR="006F67E5" w:rsidRPr="00B759C3"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Saluran distribusi dapat di bagi menjadi saluran distribusi langsung dan tidak langsung. Selain distribusi langsung adalah saluran yang tidak mempunyai tingkat pelantara, produsen langsung berhubungan dengan konsumen untuk memasarkan produk atau jasa. Saluran distribusi tidak langsung adalah saluran yang memiliki satu atau lebih perantara.</w:t>
      </w:r>
    </w:p>
    <w:p w:rsidR="006F67E5" w:rsidRDefault="006F67E5" w:rsidP="00AB1B54">
      <w:pPr>
        <w:pStyle w:val="ListParagraph"/>
        <w:numPr>
          <w:ilvl w:val="0"/>
          <w:numId w:val="8"/>
        </w:numPr>
        <w:spacing w:after="160" w:line="480" w:lineRule="auto"/>
        <w:ind w:left="1560"/>
        <w:jc w:val="both"/>
        <w:rPr>
          <w:rFonts w:ascii="Times New Roman" w:hAnsi="Times New Roman" w:cs="Times New Roman"/>
          <w:sz w:val="24"/>
          <w:szCs w:val="24"/>
        </w:rPr>
      </w:pPr>
      <w:r>
        <w:rPr>
          <w:rFonts w:ascii="Times New Roman" w:hAnsi="Times New Roman" w:cs="Times New Roman"/>
          <w:sz w:val="24"/>
          <w:szCs w:val="24"/>
        </w:rPr>
        <w:t>Berdasarkan Jumlah Tingkat Saluran</w:t>
      </w:r>
    </w:p>
    <w:p w:rsidR="006F67E5" w:rsidRPr="0045017E"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Sebuah usaha dapat dikelompokkan menjadi tiga tingkatan, yaitu:</w:t>
      </w:r>
    </w:p>
    <w:p w:rsidR="006F67E5" w:rsidRDefault="006F67E5" w:rsidP="00AB1B54">
      <w:pPr>
        <w:pStyle w:val="ListParagraph"/>
        <w:numPr>
          <w:ilvl w:val="0"/>
          <w:numId w:val="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Saluran Tingkat Nol ( </w:t>
      </w:r>
      <w:r>
        <w:rPr>
          <w:rFonts w:ascii="Times New Roman" w:hAnsi="Times New Roman" w:cs="Times New Roman"/>
          <w:i/>
          <w:sz w:val="24"/>
          <w:szCs w:val="24"/>
        </w:rPr>
        <w:t xml:space="preserve">Direct Marketing Channel </w:t>
      </w:r>
      <w:r>
        <w:rPr>
          <w:rFonts w:ascii="Times New Roman" w:hAnsi="Times New Roman" w:cs="Times New Roman"/>
          <w:sz w:val="24"/>
          <w:szCs w:val="24"/>
        </w:rPr>
        <w:t xml:space="preserve">) </w:t>
      </w:r>
    </w:p>
    <w:p w:rsidR="006F67E5" w:rsidRDefault="006F67E5" w:rsidP="006F67E5">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Pada saluran ini penjual langsung memasarkan produknya ke konsumen tanpa perantara, oleh karena itu proses ini berlangsung cepat. Saluran ini dapat dikatakan sebagai saluran distribusi langsung.</w:t>
      </w:r>
    </w:p>
    <w:p w:rsidR="006F67E5" w:rsidRDefault="006F67E5" w:rsidP="006F67E5">
      <w:pPr>
        <w:pStyle w:val="ListParagraph"/>
        <w:spacing w:line="480" w:lineRule="auto"/>
        <w:ind w:left="1860"/>
        <w:jc w:val="both"/>
        <w:rPr>
          <w:rFonts w:ascii="Times New Roman" w:hAnsi="Times New Roman" w:cs="Times New Roman"/>
          <w:sz w:val="24"/>
          <w:szCs w:val="24"/>
        </w:rPr>
      </w:pPr>
    </w:p>
    <w:p w:rsidR="006F67E5" w:rsidRDefault="006F67E5" w:rsidP="006F67E5">
      <w:pPr>
        <w:pStyle w:val="ListParagraph"/>
        <w:spacing w:line="480" w:lineRule="auto"/>
        <w:ind w:left="1860"/>
        <w:jc w:val="both"/>
        <w:rPr>
          <w:rFonts w:ascii="Times New Roman" w:hAnsi="Times New Roman" w:cs="Times New Roman"/>
          <w:sz w:val="24"/>
          <w:szCs w:val="24"/>
        </w:rPr>
      </w:pPr>
    </w:p>
    <w:p w:rsidR="006F67E5" w:rsidRDefault="006F67E5" w:rsidP="00AB1B54">
      <w:pPr>
        <w:pStyle w:val="ListParagraph"/>
        <w:numPr>
          <w:ilvl w:val="0"/>
          <w:numId w:val="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Saluran Tingkat Satu</w:t>
      </w:r>
    </w:p>
    <w:p w:rsidR="006F67E5" w:rsidRDefault="006F67E5" w:rsidP="006F67E5">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Pada saluran ini perusahaan memiliki satu perantara distribusi yang biasa dikenal dengan pengecer (</w:t>
      </w:r>
      <w:r w:rsidRPr="0098455B">
        <w:rPr>
          <w:rFonts w:ascii="Times New Roman" w:hAnsi="Times New Roman" w:cs="Times New Roman"/>
          <w:i/>
          <w:sz w:val="24"/>
          <w:szCs w:val="24"/>
        </w:rPr>
        <w:t xml:space="preserve"> retailer</w:t>
      </w:r>
      <w:r>
        <w:rPr>
          <w:rFonts w:ascii="Times New Roman" w:hAnsi="Times New Roman" w:cs="Times New Roman"/>
          <w:sz w:val="24"/>
          <w:szCs w:val="24"/>
        </w:rPr>
        <w:t xml:space="preserve"> ). Saluran ini termasuk dalam saluran tidak langsung karena melalui perantara distribusi yaitu pengecer (</w:t>
      </w:r>
      <w:r w:rsidRPr="0098455B">
        <w:rPr>
          <w:rFonts w:ascii="Times New Roman" w:hAnsi="Times New Roman" w:cs="Times New Roman"/>
          <w:i/>
          <w:sz w:val="24"/>
          <w:szCs w:val="24"/>
        </w:rPr>
        <w:t xml:space="preserve"> retailer</w:t>
      </w:r>
      <w:r>
        <w:rPr>
          <w:rFonts w:ascii="Times New Roman" w:hAnsi="Times New Roman" w:cs="Times New Roman"/>
          <w:sz w:val="24"/>
          <w:szCs w:val="24"/>
        </w:rPr>
        <w:t xml:space="preserve"> ).</w:t>
      </w:r>
    </w:p>
    <w:p w:rsidR="006F67E5" w:rsidRDefault="006F67E5" w:rsidP="00AB1B54">
      <w:pPr>
        <w:pStyle w:val="ListParagraph"/>
        <w:numPr>
          <w:ilvl w:val="0"/>
          <w:numId w:val="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Saluran Tingkat Dua</w:t>
      </w:r>
    </w:p>
    <w:p w:rsidR="006F67E5" w:rsidRDefault="006F67E5" w:rsidP="006F67E5">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Pada tingkat ini sebuah perusahaan telah memiliki dua perantara distribusi, yaitu pengecer dan pedagang besar. Saluran ini juga termasuk dalam saluran tidak langsung karena melalui perantara distribusi.</w:t>
      </w:r>
    </w:p>
    <w:p w:rsidR="006F67E5" w:rsidRDefault="006F67E5" w:rsidP="00AB1B54">
      <w:pPr>
        <w:pStyle w:val="ListParagraph"/>
        <w:numPr>
          <w:ilvl w:val="0"/>
          <w:numId w:val="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Saluran Tingkat Tiga</w:t>
      </w:r>
    </w:p>
    <w:p w:rsidR="006F67E5" w:rsidRDefault="006F67E5" w:rsidP="006F67E5">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Jenis saluran yang terakhir adalah saluran tingkat tiga dimana sebuah perusahaan memiliki tiga perantara distribusi, yaitu pengecer, pedagang besar, dan pedagang grosir.</w:t>
      </w:r>
    </w:p>
    <w:p w:rsidR="006F67E5" w:rsidRDefault="006F67E5" w:rsidP="006F67E5">
      <w:pPr>
        <w:spacing w:line="480" w:lineRule="auto"/>
        <w:ind w:left="1440" w:firstLine="420"/>
        <w:jc w:val="both"/>
        <w:rPr>
          <w:rFonts w:ascii="Times New Roman" w:hAnsi="Times New Roman" w:cs="Times New Roman"/>
          <w:sz w:val="24"/>
          <w:szCs w:val="24"/>
        </w:rPr>
      </w:pPr>
      <w:r>
        <w:rPr>
          <w:rFonts w:ascii="Times New Roman" w:hAnsi="Times New Roman" w:cs="Times New Roman"/>
          <w:sz w:val="24"/>
          <w:szCs w:val="24"/>
        </w:rPr>
        <w:t>Berdasarkan penjelasan diatas, Mebelloka Furnitur termasuk dalam saluran distribusi langsung / saluran tingkat nol karena Mebelloka Furnitur memasarkan produknya secara langsung kepada konsumen akhir tanpa perantara.</w:t>
      </w:r>
    </w:p>
    <w:p w:rsidR="006F67E5" w:rsidRDefault="006F67E5" w:rsidP="006F67E5">
      <w:pPr>
        <w:spacing w:line="480" w:lineRule="auto"/>
        <w:ind w:left="1440" w:firstLine="420"/>
        <w:jc w:val="both"/>
        <w:rPr>
          <w:rFonts w:ascii="Times New Roman" w:hAnsi="Times New Roman" w:cs="Times New Roman"/>
          <w:sz w:val="24"/>
          <w:szCs w:val="24"/>
        </w:rPr>
      </w:pPr>
    </w:p>
    <w:p w:rsidR="006F67E5" w:rsidRDefault="006F67E5" w:rsidP="006F67E5">
      <w:pPr>
        <w:spacing w:line="480" w:lineRule="auto"/>
        <w:ind w:left="1440" w:firstLine="420"/>
        <w:jc w:val="both"/>
        <w:rPr>
          <w:rFonts w:ascii="Times New Roman" w:hAnsi="Times New Roman" w:cs="Times New Roman"/>
          <w:sz w:val="24"/>
          <w:szCs w:val="24"/>
        </w:rPr>
      </w:pPr>
    </w:p>
    <w:p w:rsidR="006F67E5" w:rsidRDefault="006F67E5" w:rsidP="006F67E5">
      <w:pPr>
        <w:spacing w:line="480" w:lineRule="auto"/>
        <w:ind w:left="1440" w:firstLine="420"/>
        <w:jc w:val="both"/>
        <w:rPr>
          <w:rFonts w:ascii="Times New Roman" w:hAnsi="Times New Roman" w:cs="Times New Roman"/>
          <w:sz w:val="24"/>
          <w:szCs w:val="24"/>
        </w:rPr>
      </w:pPr>
    </w:p>
    <w:p w:rsidR="006F67E5" w:rsidRPr="001A717F" w:rsidRDefault="006F67E5" w:rsidP="006F67E5">
      <w:pPr>
        <w:spacing w:line="480" w:lineRule="auto"/>
        <w:jc w:val="both"/>
        <w:rPr>
          <w:rFonts w:ascii="Times New Roman" w:hAnsi="Times New Roman" w:cs="Times New Roman"/>
          <w:sz w:val="24"/>
          <w:szCs w:val="24"/>
        </w:rPr>
      </w:pPr>
    </w:p>
    <w:p w:rsidR="006F67E5" w:rsidRDefault="006F67E5" w:rsidP="00AB1B54">
      <w:pPr>
        <w:pStyle w:val="ListParagraph"/>
        <w:numPr>
          <w:ilvl w:val="0"/>
          <w:numId w:val="1"/>
        </w:num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Strategi Promosi</w:t>
      </w:r>
    </w:p>
    <w:p w:rsidR="006F67E5" w:rsidRDefault="006F67E5" w:rsidP="006F67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dan Amstrong (2018 : 439) “promosi diartikan sebagai sebuah kegiatan yang berfokus kepada menarik perhatian pelanggan untuk mengkonsumsi dan membeli produk perusahaan yang diharapkan dapat menambah tingkat penjualan”. Berikut dibawah ini merupakan alat – alat promosi yang dapat digunakan:</w:t>
      </w:r>
    </w:p>
    <w:p w:rsidR="006F67E5" w:rsidRPr="001A717F" w:rsidRDefault="006F67E5" w:rsidP="00AB1B54">
      <w:pPr>
        <w:pStyle w:val="ListParagraph"/>
        <w:numPr>
          <w:ilvl w:val="0"/>
          <w:numId w:val="10"/>
        </w:numPr>
        <w:spacing w:after="160" w:line="480" w:lineRule="auto"/>
        <w:ind w:left="1134"/>
        <w:jc w:val="both"/>
        <w:rPr>
          <w:rFonts w:ascii="Times New Roman" w:hAnsi="Times New Roman" w:cs="Times New Roman"/>
          <w:b/>
          <w:i/>
          <w:sz w:val="24"/>
          <w:szCs w:val="24"/>
        </w:rPr>
      </w:pPr>
      <w:r w:rsidRPr="001A717F">
        <w:rPr>
          <w:rFonts w:ascii="Times New Roman" w:hAnsi="Times New Roman" w:cs="Times New Roman"/>
          <w:b/>
          <w:i/>
          <w:sz w:val="24"/>
          <w:szCs w:val="24"/>
        </w:rPr>
        <w:t>Advertising</w:t>
      </w:r>
    </w:p>
    <w:p w:rsidR="006F67E5" w:rsidRPr="0035601F" w:rsidRDefault="006F67E5" w:rsidP="006F67E5">
      <w:pPr>
        <w:pStyle w:val="ListParagraph"/>
        <w:spacing w:line="480" w:lineRule="auto"/>
        <w:ind w:left="1134"/>
        <w:jc w:val="both"/>
        <w:rPr>
          <w:rFonts w:ascii="Times New Roman" w:hAnsi="Times New Roman" w:cs="Times New Roman"/>
          <w:sz w:val="24"/>
          <w:szCs w:val="24"/>
        </w:rPr>
      </w:pPr>
      <w:r w:rsidRPr="00ED78CF">
        <w:rPr>
          <w:rFonts w:ascii="Times New Roman" w:hAnsi="Times New Roman" w:cs="Times New Roman"/>
          <w:i/>
          <w:sz w:val="24"/>
          <w:szCs w:val="24"/>
        </w:rPr>
        <w:t>Advertising</w:t>
      </w:r>
      <w:r>
        <w:rPr>
          <w:rFonts w:ascii="Times New Roman" w:hAnsi="Times New Roman" w:cs="Times New Roman"/>
          <w:sz w:val="24"/>
          <w:szCs w:val="24"/>
        </w:rPr>
        <w:t xml:space="preserve"> atau iklan adalah bentuk presentasi dan promosi tentang ide, barang, dan jasa melalui surat kabar, radio, majalah, televisi, bioskop, ataupun dalam bentuk poster (bentuk promosi berbayar) yang dipasang di tempat – tempat strategis. Iklan dapat membangun citra jangka panjang bagi perusahaan atau memicu penjualan cepat.</w:t>
      </w:r>
    </w:p>
    <w:p w:rsidR="006F67E5" w:rsidRPr="001A717F" w:rsidRDefault="006F67E5" w:rsidP="00AB1B54">
      <w:pPr>
        <w:pStyle w:val="ListParagraph"/>
        <w:numPr>
          <w:ilvl w:val="0"/>
          <w:numId w:val="10"/>
        </w:numPr>
        <w:spacing w:after="160" w:line="480" w:lineRule="auto"/>
        <w:ind w:left="1134"/>
        <w:jc w:val="both"/>
        <w:rPr>
          <w:rFonts w:ascii="Times New Roman" w:hAnsi="Times New Roman" w:cs="Times New Roman"/>
          <w:b/>
          <w:sz w:val="24"/>
          <w:szCs w:val="24"/>
        </w:rPr>
      </w:pPr>
      <w:r w:rsidRPr="001A717F">
        <w:rPr>
          <w:rFonts w:ascii="Times New Roman" w:hAnsi="Times New Roman" w:cs="Times New Roman"/>
          <w:b/>
          <w:i/>
          <w:sz w:val="24"/>
          <w:szCs w:val="24"/>
        </w:rPr>
        <w:t xml:space="preserve">Sales Promotion </w:t>
      </w:r>
    </w:p>
    <w:p w:rsidR="006F67E5" w:rsidRDefault="006F67E5" w:rsidP="006F67E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Menjual atau memasarkan produk atau jasa dengan cara memajang di tempat-tempat khusus, yang menarik perhatian dalam jangka waktu singkat, sehingga konsumen mudah untuk melihatnya.</w:t>
      </w:r>
    </w:p>
    <w:p w:rsidR="006F67E5" w:rsidRPr="001A717F" w:rsidRDefault="006F67E5" w:rsidP="00AB1B54">
      <w:pPr>
        <w:pStyle w:val="ListParagraph"/>
        <w:numPr>
          <w:ilvl w:val="0"/>
          <w:numId w:val="10"/>
        </w:numPr>
        <w:spacing w:after="160" w:line="480" w:lineRule="auto"/>
        <w:ind w:left="1134"/>
        <w:jc w:val="both"/>
        <w:rPr>
          <w:rFonts w:ascii="Times New Roman" w:hAnsi="Times New Roman" w:cs="Times New Roman"/>
          <w:b/>
          <w:i/>
          <w:sz w:val="24"/>
          <w:szCs w:val="24"/>
        </w:rPr>
      </w:pPr>
      <w:r w:rsidRPr="001A717F">
        <w:rPr>
          <w:rFonts w:ascii="Times New Roman" w:hAnsi="Times New Roman" w:cs="Times New Roman"/>
          <w:b/>
          <w:i/>
          <w:sz w:val="24"/>
          <w:szCs w:val="24"/>
        </w:rPr>
        <w:t>Personal Selling</w:t>
      </w:r>
    </w:p>
    <w:p w:rsidR="006F67E5" w:rsidRPr="0035601F" w:rsidRDefault="006F67E5" w:rsidP="006F67E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Presentasi lisan dalam percakapan dengan satu calon pembeli atau lebih yang ditujukan untuk menciptakan penjualan dan membangun hubungan baik.</w:t>
      </w:r>
    </w:p>
    <w:p w:rsidR="006F67E5" w:rsidRPr="001A717F" w:rsidRDefault="006F67E5" w:rsidP="00AB1B54">
      <w:pPr>
        <w:pStyle w:val="ListParagraph"/>
        <w:numPr>
          <w:ilvl w:val="0"/>
          <w:numId w:val="10"/>
        </w:numPr>
        <w:spacing w:after="160" w:line="480" w:lineRule="auto"/>
        <w:ind w:left="1134"/>
        <w:jc w:val="both"/>
        <w:rPr>
          <w:rFonts w:ascii="Times New Roman" w:hAnsi="Times New Roman" w:cs="Times New Roman"/>
          <w:b/>
          <w:i/>
          <w:sz w:val="24"/>
          <w:szCs w:val="24"/>
        </w:rPr>
      </w:pPr>
      <w:r w:rsidRPr="001A717F">
        <w:rPr>
          <w:rFonts w:ascii="Times New Roman" w:hAnsi="Times New Roman" w:cs="Times New Roman"/>
          <w:b/>
          <w:i/>
          <w:sz w:val="24"/>
          <w:szCs w:val="24"/>
        </w:rPr>
        <w:t>Public Relation</w:t>
      </w:r>
    </w:p>
    <w:p w:rsidR="006F67E5" w:rsidRDefault="006F67E5" w:rsidP="006F67E5">
      <w:pPr>
        <w:pStyle w:val="ListParagraph"/>
        <w:spacing w:line="480" w:lineRule="auto"/>
        <w:ind w:left="1134"/>
        <w:jc w:val="both"/>
        <w:rPr>
          <w:rFonts w:ascii="Times New Roman" w:hAnsi="Times New Roman" w:cs="Times New Roman"/>
          <w:sz w:val="24"/>
          <w:szCs w:val="24"/>
        </w:rPr>
      </w:pPr>
      <w:r w:rsidRPr="0035601F">
        <w:rPr>
          <w:rFonts w:ascii="Times New Roman" w:hAnsi="Times New Roman" w:cs="Times New Roman"/>
          <w:sz w:val="24"/>
          <w:szCs w:val="24"/>
        </w:rPr>
        <w:t>Membangun hubungan yang baik dengan publik yaitu dengan menciptakan citra</w:t>
      </w:r>
      <w:r>
        <w:rPr>
          <w:rFonts w:ascii="Times New Roman" w:hAnsi="Times New Roman" w:cs="Times New Roman"/>
          <w:sz w:val="24"/>
          <w:szCs w:val="24"/>
        </w:rPr>
        <w:t xml:space="preserve"> perusahaan yang baik. Alat promosi ini memberikan informasi mengenai perusahaan, produk atau jasa dan juga mengenai isu – isu, rumor, dan acara yang disampaikan melalui media massa.</w:t>
      </w:r>
    </w:p>
    <w:p w:rsidR="006F67E5" w:rsidRPr="0035601F" w:rsidRDefault="006F67E5" w:rsidP="006F67E5">
      <w:pPr>
        <w:pStyle w:val="ListParagraph"/>
        <w:spacing w:line="480" w:lineRule="auto"/>
        <w:ind w:left="1134"/>
        <w:jc w:val="both"/>
        <w:rPr>
          <w:rFonts w:ascii="Times New Roman" w:hAnsi="Times New Roman" w:cs="Times New Roman"/>
          <w:sz w:val="24"/>
          <w:szCs w:val="24"/>
        </w:rPr>
      </w:pPr>
    </w:p>
    <w:p w:rsidR="006F67E5" w:rsidRPr="001A717F" w:rsidRDefault="006F67E5" w:rsidP="00AB1B54">
      <w:pPr>
        <w:pStyle w:val="ListParagraph"/>
        <w:numPr>
          <w:ilvl w:val="0"/>
          <w:numId w:val="10"/>
        </w:numPr>
        <w:spacing w:after="160" w:line="480" w:lineRule="auto"/>
        <w:ind w:left="1134"/>
        <w:jc w:val="both"/>
        <w:rPr>
          <w:rFonts w:ascii="Times New Roman" w:hAnsi="Times New Roman" w:cs="Times New Roman"/>
          <w:b/>
          <w:i/>
          <w:sz w:val="24"/>
          <w:szCs w:val="24"/>
        </w:rPr>
      </w:pPr>
      <w:r w:rsidRPr="001A717F">
        <w:rPr>
          <w:rFonts w:ascii="Times New Roman" w:hAnsi="Times New Roman" w:cs="Times New Roman"/>
          <w:b/>
          <w:i/>
          <w:sz w:val="24"/>
          <w:szCs w:val="24"/>
        </w:rPr>
        <w:lastRenderedPageBreak/>
        <w:t>Direct Marketing</w:t>
      </w:r>
    </w:p>
    <w:p w:rsidR="006F67E5" w:rsidRPr="00AE4186" w:rsidRDefault="006F67E5" w:rsidP="006F67E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Hubungan langsung dengan konsumen untuk memperoleh respon langsung dan membangun hubungan jangka panjang dengan konsumen menggunakan surat, telepon, </w:t>
      </w:r>
      <w:r w:rsidRPr="008557EA">
        <w:rPr>
          <w:rFonts w:ascii="Times New Roman" w:hAnsi="Times New Roman" w:cs="Times New Roman"/>
          <w:i/>
          <w:sz w:val="24"/>
          <w:szCs w:val="24"/>
        </w:rPr>
        <w:t>e-mail</w:t>
      </w:r>
      <w:r>
        <w:rPr>
          <w:rFonts w:ascii="Times New Roman" w:hAnsi="Times New Roman" w:cs="Times New Roman"/>
          <w:sz w:val="24"/>
          <w:szCs w:val="24"/>
        </w:rPr>
        <w:t xml:space="preserve">, televisi, radio dan alat penghubung </w:t>
      </w:r>
      <w:r w:rsidRPr="00AE4186">
        <w:rPr>
          <w:rFonts w:ascii="Times New Roman" w:hAnsi="Times New Roman" w:cs="Times New Roman"/>
          <w:sz w:val="24"/>
          <w:szCs w:val="24"/>
        </w:rPr>
        <w:t>non personal</w:t>
      </w:r>
      <w:r>
        <w:rPr>
          <w:rFonts w:ascii="Times New Roman" w:hAnsi="Times New Roman" w:cs="Times New Roman"/>
          <w:sz w:val="24"/>
          <w:szCs w:val="24"/>
        </w:rPr>
        <w:t xml:space="preserve"> lainnya untuk berkomunikasi secara langsung dengan pelanggan. </w:t>
      </w:r>
    </w:p>
    <w:p w:rsidR="006F67E5" w:rsidRPr="00A4655E" w:rsidRDefault="006F67E5" w:rsidP="006F67E5">
      <w:pPr>
        <w:spacing w:line="480" w:lineRule="auto"/>
        <w:ind w:left="1134" w:firstLine="720"/>
        <w:jc w:val="both"/>
        <w:rPr>
          <w:rFonts w:ascii="Times New Roman" w:hAnsi="Times New Roman" w:cs="Times New Roman"/>
          <w:sz w:val="24"/>
          <w:szCs w:val="24"/>
        </w:rPr>
      </w:pPr>
      <w:r w:rsidRPr="00A4655E">
        <w:rPr>
          <w:rFonts w:ascii="Times New Roman" w:hAnsi="Times New Roman" w:cs="Times New Roman"/>
          <w:sz w:val="24"/>
          <w:szCs w:val="24"/>
        </w:rPr>
        <w:t>Berikut adalah upaya – upaya promosi yang akan dilakukan oleh Mebelloka Furnitur sebagai berikut:</w:t>
      </w:r>
    </w:p>
    <w:p w:rsidR="006F67E5" w:rsidRDefault="006F67E5" w:rsidP="00AB1B54">
      <w:pPr>
        <w:pStyle w:val="ListParagraph"/>
        <w:numPr>
          <w:ilvl w:val="0"/>
          <w:numId w:val="11"/>
        </w:numPr>
        <w:spacing w:after="160" w:line="480" w:lineRule="auto"/>
        <w:ind w:left="1560"/>
        <w:jc w:val="both"/>
        <w:rPr>
          <w:rFonts w:ascii="Times New Roman" w:hAnsi="Times New Roman" w:cs="Times New Roman"/>
          <w:i/>
          <w:sz w:val="24"/>
          <w:szCs w:val="24"/>
        </w:rPr>
      </w:pPr>
      <w:r w:rsidRPr="00E94418">
        <w:rPr>
          <w:rFonts w:ascii="Times New Roman" w:hAnsi="Times New Roman" w:cs="Times New Roman"/>
          <w:i/>
          <w:sz w:val="24"/>
          <w:szCs w:val="24"/>
        </w:rPr>
        <w:t>Word of Mouth</w:t>
      </w:r>
    </w:p>
    <w:p w:rsidR="006F67E5" w:rsidRPr="00E94418"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Pemasaran dari mulut ke mulut dapat berupa komunikasi lisan, tertulis atau secara elektronik dari satu orang ke orang lainnya. Pemasaran ini ditujukan kepada konsumen yang memiliki pengalaman atau informasi mengenai suatu tempat dan kemudian akan menyampaikan kesan kepada teman, kerabat atau relasi terdekatnya. Melalui strategi promosi ini Mebelloka </w:t>
      </w:r>
      <w:r>
        <w:rPr>
          <w:rFonts w:ascii="Times New Roman" w:hAnsi="Times New Roman" w:cs="Times New Roman"/>
          <w:sz w:val="24"/>
        </w:rPr>
        <w:t xml:space="preserve">Furnitur </w:t>
      </w:r>
      <w:r>
        <w:rPr>
          <w:rFonts w:ascii="Times New Roman" w:hAnsi="Times New Roman" w:cs="Times New Roman"/>
          <w:sz w:val="24"/>
          <w:szCs w:val="24"/>
        </w:rPr>
        <w:t xml:space="preserve">akan terus memberikan pengalaman terbaik bagi setiap pelanggan, sehingga diharapkan pelanggan memiliki kesan yang baik terhadap Mebelloka </w:t>
      </w:r>
      <w:r>
        <w:rPr>
          <w:rFonts w:ascii="Times New Roman" w:hAnsi="Times New Roman" w:cs="Times New Roman"/>
          <w:sz w:val="24"/>
        </w:rPr>
        <w:t>Furnitur</w:t>
      </w:r>
      <w:r>
        <w:rPr>
          <w:rFonts w:ascii="Times New Roman" w:hAnsi="Times New Roman" w:cs="Times New Roman"/>
          <w:sz w:val="24"/>
          <w:szCs w:val="24"/>
        </w:rPr>
        <w:t xml:space="preserve"> dan pemasaran melalui </w:t>
      </w:r>
      <w:r w:rsidRPr="00A03A8C">
        <w:rPr>
          <w:rFonts w:ascii="Times New Roman" w:hAnsi="Times New Roman" w:cs="Times New Roman"/>
          <w:i/>
          <w:sz w:val="24"/>
          <w:szCs w:val="24"/>
        </w:rPr>
        <w:t>word of mouth</w:t>
      </w:r>
      <w:r>
        <w:rPr>
          <w:rFonts w:ascii="Times New Roman" w:hAnsi="Times New Roman" w:cs="Times New Roman"/>
          <w:sz w:val="24"/>
          <w:szCs w:val="24"/>
        </w:rPr>
        <w:t xml:space="preserve"> ini dapat berjalan secara efektif.</w:t>
      </w:r>
    </w:p>
    <w:p w:rsidR="006F67E5" w:rsidRPr="00E94418" w:rsidRDefault="006F67E5" w:rsidP="00AB1B54">
      <w:pPr>
        <w:pStyle w:val="ListParagraph"/>
        <w:numPr>
          <w:ilvl w:val="0"/>
          <w:numId w:val="11"/>
        </w:numPr>
        <w:spacing w:after="160" w:line="480" w:lineRule="auto"/>
        <w:ind w:left="1560"/>
        <w:jc w:val="both"/>
        <w:rPr>
          <w:rFonts w:ascii="Times New Roman" w:hAnsi="Times New Roman" w:cs="Times New Roman"/>
          <w:sz w:val="24"/>
          <w:szCs w:val="24"/>
        </w:rPr>
      </w:pPr>
      <w:r w:rsidRPr="00E94418">
        <w:rPr>
          <w:rFonts w:ascii="Times New Roman" w:hAnsi="Times New Roman" w:cs="Times New Roman"/>
          <w:sz w:val="24"/>
          <w:szCs w:val="24"/>
        </w:rPr>
        <w:t>Media Sosial</w:t>
      </w:r>
    </w:p>
    <w:p w:rsidR="006F67E5"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Jejaring media sosial digunakan oleh masyarakat secara luas sehingga dapat dimanfaatkan sebagai sarana untuk memperkenalkan usaha Mebelloka Furnitur dan sebagai sarana berinteraksi dengan calon konsumen. Melalui media sosial Mebelloka </w:t>
      </w:r>
      <w:r>
        <w:rPr>
          <w:rFonts w:ascii="Times New Roman" w:hAnsi="Times New Roman" w:cs="Times New Roman"/>
          <w:sz w:val="24"/>
        </w:rPr>
        <w:t>Furnitur</w:t>
      </w:r>
      <w:r>
        <w:rPr>
          <w:rFonts w:ascii="Times New Roman" w:hAnsi="Times New Roman" w:cs="Times New Roman"/>
          <w:sz w:val="24"/>
          <w:szCs w:val="24"/>
        </w:rPr>
        <w:t xml:space="preserve"> dapat menjangkau pasar secara efisien dan efektif karena tidak memerlukan biaya yang mahal juga dengan cara yang mudah. Media sosial yang dapat digunakan sebagai media promosi Mebelloka Furnitur yaitu </w:t>
      </w:r>
      <w:r w:rsidRPr="00795F81">
        <w:rPr>
          <w:rFonts w:ascii="Times New Roman" w:hAnsi="Times New Roman" w:cs="Times New Roman"/>
          <w:i/>
          <w:sz w:val="24"/>
          <w:szCs w:val="24"/>
        </w:rPr>
        <w:t>Facebook</w:t>
      </w:r>
      <w:r>
        <w:rPr>
          <w:rFonts w:ascii="Times New Roman" w:hAnsi="Times New Roman" w:cs="Times New Roman"/>
          <w:i/>
          <w:sz w:val="24"/>
          <w:szCs w:val="24"/>
        </w:rPr>
        <w:t xml:space="preserve"> </w:t>
      </w:r>
      <w:r>
        <w:rPr>
          <w:rFonts w:ascii="Times New Roman" w:hAnsi="Times New Roman" w:cs="Times New Roman"/>
          <w:sz w:val="24"/>
          <w:szCs w:val="24"/>
        </w:rPr>
        <w:t xml:space="preserve">&amp; </w:t>
      </w:r>
      <w:r w:rsidRPr="00795F81">
        <w:rPr>
          <w:rFonts w:ascii="Times New Roman" w:hAnsi="Times New Roman" w:cs="Times New Roman"/>
          <w:i/>
          <w:sz w:val="24"/>
          <w:szCs w:val="24"/>
        </w:rPr>
        <w:t>Instagram</w:t>
      </w:r>
      <w:r>
        <w:rPr>
          <w:rFonts w:ascii="Times New Roman" w:hAnsi="Times New Roman" w:cs="Times New Roman"/>
          <w:sz w:val="24"/>
          <w:szCs w:val="24"/>
        </w:rPr>
        <w:t>.</w:t>
      </w:r>
    </w:p>
    <w:p w:rsidR="006F67E5"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Karena kedua media tersebut merupakan media sosial yang paling banyak digunkan saat ini dan juga cocok sebagai media promosi bisnis.</w:t>
      </w:r>
    </w:p>
    <w:p w:rsidR="006F67E5" w:rsidRDefault="006F67E5" w:rsidP="00AB1B54">
      <w:pPr>
        <w:pStyle w:val="ListParagraph"/>
        <w:numPr>
          <w:ilvl w:val="0"/>
          <w:numId w:val="8"/>
        </w:numPr>
        <w:spacing w:after="160" w:line="480" w:lineRule="auto"/>
        <w:ind w:left="1560"/>
        <w:jc w:val="both"/>
        <w:rPr>
          <w:rFonts w:ascii="Times New Roman" w:hAnsi="Times New Roman" w:cs="Times New Roman"/>
          <w:i/>
          <w:sz w:val="24"/>
          <w:szCs w:val="24"/>
        </w:rPr>
      </w:pPr>
      <w:r>
        <w:rPr>
          <w:rFonts w:ascii="Times New Roman" w:hAnsi="Times New Roman" w:cs="Times New Roman"/>
          <w:i/>
          <w:sz w:val="24"/>
          <w:szCs w:val="24"/>
        </w:rPr>
        <w:t>Bu</w:t>
      </w:r>
      <w:r w:rsidRPr="00795F81">
        <w:rPr>
          <w:rFonts w:ascii="Times New Roman" w:hAnsi="Times New Roman" w:cs="Times New Roman"/>
          <w:i/>
          <w:sz w:val="24"/>
          <w:szCs w:val="24"/>
        </w:rPr>
        <w:t>siness Card</w:t>
      </w:r>
    </w:p>
    <w:p w:rsidR="006F67E5" w:rsidRPr="007A75DB"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Business Card atau kartu nama bisnis berisi informasi mengenai kontak yang dapat dihubungi terkait kegiatan suatu bisnis seperti no telepon, alamat </w:t>
      </w:r>
      <w:r w:rsidRPr="00AE4186">
        <w:rPr>
          <w:rFonts w:ascii="Times New Roman" w:hAnsi="Times New Roman" w:cs="Times New Roman"/>
          <w:i/>
          <w:sz w:val="24"/>
          <w:szCs w:val="24"/>
        </w:rPr>
        <w:t>website</w:t>
      </w:r>
      <w:r>
        <w:rPr>
          <w:rFonts w:ascii="Times New Roman" w:hAnsi="Times New Roman" w:cs="Times New Roman"/>
          <w:sz w:val="24"/>
          <w:szCs w:val="24"/>
        </w:rPr>
        <w:t xml:space="preserve"> dan media </w:t>
      </w:r>
      <w:r w:rsidRPr="00AE4186">
        <w:rPr>
          <w:rFonts w:ascii="Times New Roman" w:hAnsi="Times New Roman" w:cs="Times New Roman"/>
          <w:i/>
          <w:sz w:val="24"/>
          <w:szCs w:val="24"/>
        </w:rPr>
        <w:t>social</w:t>
      </w:r>
      <w:r>
        <w:rPr>
          <w:rFonts w:ascii="Times New Roman" w:hAnsi="Times New Roman" w:cs="Times New Roman"/>
          <w:sz w:val="24"/>
          <w:szCs w:val="24"/>
        </w:rPr>
        <w:t xml:space="preserve"> Mebelloka </w:t>
      </w:r>
      <w:r>
        <w:rPr>
          <w:rFonts w:ascii="Times New Roman" w:hAnsi="Times New Roman" w:cs="Times New Roman"/>
          <w:sz w:val="24"/>
        </w:rPr>
        <w:t>Furnitur</w:t>
      </w:r>
      <w:r>
        <w:rPr>
          <w:rFonts w:ascii="Times New Roman" w:hAnsi="Times New Roman" w:cs="Times New Roman"/>
          <w:sz w:val="24"/>
          <w:szCs w:val="24"/>
        </w:rPr>
        <w:t xml:space="preserve">. Kartu nama berguna bagi </w:t>
      </w:r>
      <w:r w:rsidRPr="007A75DB">
        <w:rPr>
          <w:rFonts w:ascii="Times New Roman" w:hAnsi="Times New Roman" w:cs="Times New Roman"/>
          <w:i/>
          <w:sz w:val="24"/>
          <w:szCs w:val="24"/>
        </w:rPr>
        <w:t>sales</w:t>
      </w:r>
      <w:r>
        <w:rPr>
          <w:rFonts w:ascii="Times New Roman" w:hAnsi="Times New Roman" w:cs="Times New Roman"/>
          <w:i/>
          <w:sz w:val="24"/>
          <w:szCs w:val="24"/>
        </w:rPr>
        <w:t xml:space="preserve"> </w:t>
      </w:r>
      <w:r>
        <w:rPr>
          <w:rFonts w:ascii="Times New Roman" w:hAnsi="Times New Roman" w:cs="Times New Roman"/>
          <w:sz w:val="24"/>
          <w:szCs w:val="24"/>
        </w:rPr>
        <w:t xml:space="preserve">Mebelloka Furnitur dalam memperkenalkan dan memberikan informasi kontak Mebelloka </w:t>
      </w:r>
      <w:r>
        <w:rPr>
          <w:rFonts w:ascii="Times New Roman" w:hAnsi="Times New Roman" w:cs="Times New Roman"/>
          <w:sz w:val="24"/>
        </w:rPr>
        <w:t>Furnitur</w:t>
      </w:r>
      <w:r>
        <w:rPr>
          <w:rFonts w:ascii="Times New Roman" w:hAnsi="Times New Roman" w:cs="Times New Roman"/>
          <w:sz w:val="24"/>
          <w:szCs w:val="24"/>
        </w:rPr>
        <w:t xml:space="preserve"> yang dapat di hubungi oleh calon </w:t>
      </w:r>
      <w:r w:rsidRPr="007A75DB">
        <w:rPr>
          <w:rFonts w:ascii="Times New Roman" w:hAnsi="Times New Roman" w:cs="Times New Roman"/>
          <w:i/>
          <w:sz w:val="24"/>
          <w:szCs w:val="24"/>
        </w:rPr>
        <w:t>customer.</w:t>
      </w:r>
    </w:p>
    <w:p w:rsidR="006F67E5" w:rsidRPr="00B302C8" w:rsidRDefault="006F67E5" w:rsidP="00AB1B54">
      <w:pPr>
        <w:pStyle w:val="ListParagraph"/>
        <w:numPr>
          <w:ilvl w:val="0"/>
          <w:numId w:val="8"/>
        </w:numPr>
        <w:spacing w:after="160" w:line="480" w:lineRule="auto"/>
        <w:ind w:left="1560"/>
        <w:jc w:val="both"/>
        <w:rPr>
          <w:rFonts w:ascii="Times New Roman" w:hAnsi="Times New Roman" w:cs="Times New Roman"/>
          <w:i/>
          <w:sz w:val="24"/>
          <w:szCs w:val="24"/>
        </w:rPr>
      </w:pPr>
      <w:r>
        <w:rPr>
          <w:rFonts w:ascii="Times New Roman" w:hAnsi="Times New Roman" w:cs="Times New Roman"/>
          <w:sz w:val="24"/>
          <w:szCs w:val="24"/>
        </w:rPr>
        <w:t xml:space="preserve">Promosi </w:t>
      </w:r>
      <w:r w:rsidRPr="00B302C8">
        <w:rPr>
          <w:rFonts w:ascii="Times New Roman" w:hAnsi="Times New Roman" w:cs="Times New Roman"/>
          <w:i/>
          <w:sz w:val="24"/>
          <w:szCs w:val="24"/>
        </w:rPr>
        <w:t>Grand Opening</w:t>
      </w:r>
    </w:p>
    <w:p w:rsidR="006F67E5" w:rsidRDefault="006F67E5" w:rsidP="006F67E5">
      <w:p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Sebagai strategi dalam memperkenalkan dan menarik pelanggan, Mebelloka </w:t>
      </w:r>
      <w:r>
        <w:rPr>
          <w:rFonts w:ascii="Times New Roman" w:hAnsi="Times New Roman" w:cs="Times New Roman"/>
          <w:sz w:val="24"/>
        </w:rPr>
        <w:t>Furnitur</w:t>
      </w:r>
      <w:r>
        <w:rPr>
          <w:rFonts w:ascii="Times New Roman" w:hAnsi="Times New Roman" w:cs="Times New Roman"/>
          <w:sz w:val="24"/>
          <w:szCs w:val="24"/>
        </w:rPr>
        <w:t xml:space="preserve"> memberikan penawaran khusus berupa potongan harga </w:t>
      </w:r>
      <w:r w:rsidRPr="001A10D8">
        <w:rPr>
          <w:rFonts w:ascii="Times New Roman" w:hAnsi="Times New Roman" w:cs="Times New Roman"/>
          <w:i/>
          <w:sz w:val="24"/>
          <w:szCs w:val="24"/>
        </w:rPr>
        <w:t>up to</w:t>
      </w:r>
      <w:r>
        <w:rPr>
          <w:rFonts w:ascii="Times New Roman" w:hAnsi="Times New Roman" w:cs="Times New Roman"/>
          <w:sz w:val="24"/>
          <w:szCs w:val="24"/>
        </w:rPr>
        <w:t xml:space="preserve"> 15%  untuk semua produk Mebelloka </w:t>
      </w:r>
      <w:r>
        <w:rPr>
          <w:rFonts w:ascii="Times New Roman" w:hAnsi="Times New Roman" w:cs="Times New Roman"/>
          <w:sz w:val="24"/>
        </w:rPr>
        <w:t>Furnitur</w:t>
      </w:r>
      <w:r>
        <w:rPr>
          <w:rFonts w:ascii="Times New Roman" w:hAnsi="Times New Roman" w:cs="Times New Roman"/>
          <w:sz w:val="24"/>
          <w:szCs w:val="24"/>
        </w:rPr>
        <w:t xml:space="preserve">. Juga voucher belanja sampai dengan Rp 200.000 bagi </w:t>
      </w:r>
      <w:r w:rsidRPr="001A10D8">
        <w:rPr>
          <w:rFonts w:ascii="Times New Roman" w:hAnsi="Times New Roman" w:cs="Times New Roman"/>
          <w:i/>
          <w:sz w:val="24"/>
          <w:szCs w:val="24"/>
        </w:rPr>
        <w:t>customer</w:t>
      </w:r>
      <w:r>
        <w:rPr>
          <w:rFonts w:ascii="Times New Roman" w:hAnsi="Times New Roman" w:cs="Times New Roman"/>
          <w:sz w:val="24"/>
          <w:szCs w:val="24"/>
        </w:rPr>
        <w:t xml:space="preserve"> yang membagikan momen tentang Mebelloka </w:t>
      </w:r>
      <w:r>
        <w:rPr>
          <w:rFonts w:ascii="Times New Roman" w:hAnsi="Times New Roman" w:cs="Times New Roman"/>
          <w:sz w:val="24"/>
        </w:rPr>
        <w:t>Furnitur</w:t>
      </w:r>
      <w:r>
        <w:rPr>
          <w:rFonts w:ascii="Times New Roman" w:hAnsi="Times New Roman" w:cs="Times New Roman"/>
          <w:sz w:val="24"/>
          <w:szCs w:val="24"/>
        </w:rPr>
        <w:t xml:space="preserve"> lewat </w:t>
      </w:r>
      <w:r w:rsidRPr="001A10D8">
        <w:rPr>
          <w:rFonts w:ascii="Times New Roman" w:hAnsi="Times New Roman" w:cs="Times New Roman"/>
          <w:i/>
          <w:sz w:val="24"/>
          <w:szCs w:val="24"/>
        </w:rPr>
        <w:t>instagram</w:t>
      </w:r>
      <w:r>
        <w:rPr>
          <w:rFonts w:ascii="Times New Roman" w:hAnsi="Times New Roman" w:cs="Times New Roman"/>
          <w:sz w:val="24"/>
          <w:szCs w:val="24"/>
        </w:rPr>
        <w:t xml:space="preserve"> atau memberikan </w:t>
      </w:r>
      <w:r w:rsidRPr="001A10D8">
        <w:rPr>
          <w:rFonts w:ascii="Times New Roman" w:hAnsi="Times New Roman" w:cs="Times New Roman"/>
          <w:i/>
          <w:sz w:val="24"/>
          <w:szCs w:val="24"/>
        </w:rPr>
        <w:t>review</w:t>
      </w:r>
      <w:r>
        <w:rPr>
          <w:rFonts w:ascii="Times New Roman" w:hAnsi="Times New Roman" w:cs="Times New Roman"/>
          <w:sz w:val="24"/>
          <w:szCs w:val="24"/>
        </w:rPr>
        <w:t xml:space="preserve"> testimoni di google. Dengan upaya tersebut diharapkan pelanggan dapat tertarik untuk berkunjung ke Mebelloka Furnitur.  Dengan potongan harga yang diberikan diharapkan mempengaruhi keputusan untuk membeli produk furnitur. Dan testimoni dan </w:t>
      </w:r>
      <w:r w:rsidRPr="00AE4186">
        <w:rPr>
          <w:rFonts w:ascii="Times New Roman" w:hAnsi="Times New Roman" w:cs="Times New Roman"/>
          <w:i/>
          <w:sz w:val="24"/>
          <w:szCs w:val="24"/>
        </w:rPr>
        <w:t>review</w:t>
      </w:r>
      <w:r>
        <w:rPr>
          <w:rFonts w:ascii="Times New Roman" w:hAnsi="Times New Roman" w:cs="Times New Roman"/>
          <w:sz w:val="24"/>
          <w:szCs w:val="24"/>
        </w:rPr>
        <w:t xml:space="preserve"> yang dibagikan lewat media sosial, pelanggan secara tidak langsung juga ikut mempromosikan Mebelloka </w:t>
      </w:r>
      <w:r>
        <w:rPr>
          <w:rFonts w:ascii="Times New Roman" w:hAnsi="Times New Roman" w:cs="Times New Roman"/>
          <w:sz w:val="24"/>
        </w:rPr>
        <w:t>Furnitur</w:t>
      </w:r>
      <w:r>
        <w:rPr>
          <w:rFonts w:ascii="Times New Roman" w:hAnsi="Times New Roman" w:cs="Times New Roman"/>
          <w:sz w:val="24"/>
          <w:szCs w:val="24"/>
        </w:rPr>
        <w:t>.</w:t>
      </w:r>
    </w:p>
    <w:p w:rsidR="006F67E5" w:rsidRDefault="006F67E5" w:rsidP="00AB1B54">
      <w:pPr>
        <w:pStyle w:val="ListParagraph"/>
        <w:numPr>
          <w:ilvl w:val="0"/>
          <w:numId w:val="8"/>
        </w:numPr>
        <w:spacing w:after="160" w:line="480" w:lineRule="auto"/>
        <w:ind w:left="1560"/>
        <w:jc w:val="both"/>
        <w:rPr>
          <w:rFonts w:ascii="Times New Roman" w:hAnsi="Times New Roman" w:cs="Times New Roman"/>
          <w:sz w:val="24"/>
          <w:szCs w:val="24"/>
        </w:rPr>
      </w:pPr>
      <w:r>
        <w:rPr>
          <w:rFonts w:ascii="Times New Roman" w:hAnsi="Times New Roman" w:cs="Times New Roman"/>
          <w:sz w:val="24"/>
          <w:szCs w:val="24"/>
        </w:rPr>
        <w:t>Brousur</w:t>
      </w:r>
    </w:p>
    <w:p w:rsidR="006F67E5" w:rsidRPr="0045017E" w:rsidRDefault="006F67E5" w:rsidP="006F67E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Brousur adalah kertas yang dapat disebarkan dan berisi informasi yang ingin disampaikan mengenai perusahaan kepada masyarakat. Mebelloka </w:t>
      </w:r>
      <w:r>
        <w:rPr>
          <w:rFonts w:ascii="Times New Roman" w:hAnsi="Times New Roman" w:cs="Times New Roman"/>
          <w:sz w:val="24"/>
        </w:rPr>
        <w:t xml:space="preserve">Furnitur </w:t>
      </w:r>
      <w:r>
        <w:rPr>
          <w:rFonts w:ascii="Times New Roman" w:hAnsi="Times New Roman" w:cs="Times New Roman"/>
          <w:sz w:val="24"/>
          <w:szCs w:val="24"/>
        </w:rPr>
        <w:t xml:space="preserve">akan membuat brousur dengan desain menarik dan juga </w:t>
      </w:r>
      <w:r>
        <w:rPr>
          <w:rFonts w:ascii="Times New Roman" w:hAnsi="Times New Roman" w:cs="Times New Roman"/>
          <w:sz w:val="24"/>
          <w:szCs w:val="24"/>
        </w:rPr>
        <w:lastRenderedPageBreak/>
        <w:t xml:space="preserve">memberikan informasi promo – promo yang ditawarkan dalam penjualan furnitur Mebelloka </w:t>
      </w:r>
      <w:r>
        <w:rPr>
          <w:rFonts w:ascii="Times New Roman" w:hAnsi="Times New Roman" w:cs="Times New Roman"/>
          <w:sz w:val="24"/>
        </w:rPr>
        <w:t>Furnitur</w:t>
      </w:r>
      <w:r>
        <w:rPr>
          <w:rFonts w:ascii="Times New Roman" w:hAnsi="Times New Roman" w:cs="Times New Roman"/>
          <w:sz w:val="24"/>
          <w:szCs w:val="24"/>
        </w:rPr>
        <w:t xml:space="preserve">. Brousur tersebut akan disebarkan di lingkungan sekitar mall Cibubut </w:t>
      </w:r>
      <w:r w:rsidRPr="00AE4186">
        <w:rPr>
          <w:rFonts w:ascii="Times New Roman" w:hAnsi="Times New Roman" w:cs="Times New Roman"/>
          <w:i/>
          <w:sz w:val="24"/>
          <w:szCs w:val="24"/>
        </w:rPr>
        <w:t>Time Square</w:t>
      </w:r>
      <w:r>
        <w:rPr>
          <w:rFonts w:ascii="Times New Roman" w:hAnsi="Times New Roman" w:cs="Times New Roman"/>
          <w:sz w:val="24"/>
          <w:szCs w:val="24"/>
        </w:rPr>
        <w:t xml:space="preserve"> dan ke komplek – komplek perumahan di sekitar daerah Cibubur.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4.14</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Facebook 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column">
              <wp:posOffset>1105535</wp:posOffset>
            </wp:positionH>
            <wp:positionV relativeFrom="paragraph">
              <wp:posOffset>163195</wp:posOffset>
            </wp:positionV>
            <wp:extent cx="3528695" cy="4989195"/>
            <wp:effectExtent l="19050" t="0" r="0" b="0"/>
            <wp:wrapSquare wrapText="bothSides"/>
            <wp:docPr id="16" name="Picture 4" descr="FB Mebell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Mebelloka.jpg"/>
                    <pic:cNvPicPr/>
                  </pic:nvPicPr>
                  <pic:blipFill>
                    <a:blip r:embed="rId23"/>
                    <a:stretch>
                      <a:fillRect/>
                    </a:stretch>
                  </pic:blipFill>
                  <pic:spPr>
                    <a:xfrm>
                      <a:off x="0" y="0"/>
                      <a:ext cx="3528695" cy="4989195"/>
                    </a:xfrm>
                    <a:prstGeom prst="rect">
                      <a:avLst/>
                    </a:prstGeom>
                  </pic:spPr>
                </pic:pic>
              </a:graphicData>
            </a:graphic>
          </wp:anchor>
        </w:drawing>
      </w: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p>
    <w:p w:rsidR="006F67E5" w:rsidRDefault="006F67E5" w:rsidP="006F67E5">
      <w:pPr>
        <w:spacing w:line="480" w:lineRule="auto"/>
        <w:rPr>
          <w:rFonts w:ascii="Times New Roman" w:hAnsi="Times New Roman" w:cs="Times New Roman"/>
          <w:sz w:val="24"/>
          <w:szCs w:val="24"/>
        </w:rPr>
      </w:pPr>
    </w:p>
    <w:p w:rsidR="006F67E5" w:rsidRPr="0073756F" w:rsidRDefault="006F67E5" w:rsidP="006F67E5">
      <w:pPr>
        <w:spacing w:line="480" w:lineRule="auto"/>
        <w:jc w:val="center"/>
        <w:rPr>
          <w:rFonts w:ascii="Times New Roman" w:hAnsi="Times New Roman" w:cs="Times New Roman"/>
          <w:sz w:val="24"/>
          <w:szCs w:val="24"/>
        </w:rPr>
      </w:pPr>
      <w:r w:rsidRPr="00C02E8A">
        <w:rPr>
          <w:rFonts w:ascii="Times New Roman" w:hAnsi="Times New Roman" w:cs="Times New Roman"/>
          <w:sz w:val="24"/>
          <w:szCs w:val="24"/>
        </w:rPr>
        <w:t>Sumber:</w:t>
      </w:r>
      <w:r>
        <w:rPr>
          <w:rFonts w:ascii="Times New Roman" w:hAnsi="Times New Roman" w:cs="Times New Roman"/>
          <w:sz w:val="24"/>
          <w:szCs w:val="24"/>
        </w:rPr>
        <w:t xml:space="preserve"> Mebelloka Furnitur, 2019</w:t>
      </w: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4.15</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Instagram Mebelloka Furnitur</w:t>
      </w:r>
    </w:p>
    <w:p w:rsidR="006F67E5"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98638" cy="5635487"/>
            <wp:effectExtent l="19050" t="0" r="6562" b="0"/>
            <wp:docPr id="19" name="Picture 13" descr="IG Mebell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Mebelloka.jpg"/>
                    <pic:cNvPicPr/>
                  </pic:nvPicPr>
                  <pic:blipFill>
                    <a:blip r:embed="rId24"/>
                    <a:stretch>
                      <a:fillRect/>
                    </a:stretch>
                  </pic:blipFill>
                  <pic:spPr>
                    <a:xfrm>
                      <a:off x="0" y="0"/>
                      <a:ext cx="3501189" cy="5639596"/>
                    </a:xfrm>
                    <a:prstGeom prst="rect">
                      <a:avLst/>
                    </a:prstGeom>
                  </pic:spPr>
                </pic:pic>
              </a:graphicData>
            </a:graphic>
          </wp:inline>
        </w:drawing>
      </w:r>
    </w:p>
    <w:p w:rsidR="006F67E5" w:rsidRPr="00C02E8A" w:rsidRDefault="006F67E5" w:rsidP="006F67E5">
      <w:pPr>
        <w:spacing w:line="480" w:lineRule="auto"/>
        <w:jc w:val="center"/>
        <w:rPr>
          <w:rFonts w:ascii="Times New Roman" w:hAnsi="Times New Roman" w:cs="Times New Roman"/>
          <w:sz w:val="24"/>
          <w:szCs w:val="24"/>
        </w:rPr>
      </w:pPr>
      <w:r w:rsidRPr="00C02E8A">
        <w:rPr>
          <w:rFonts w:ascii="Times New Roman" w:hAnsi="Times New Roman" w:cs="Times New Roman"/>
          <w:sz w:val="24"/>
          <w:szCs w:val="24"/>
        </w:rPr>
        <w:t>Sumber:</w:t>
      </w:r>
      <w:r>
        <w:rPr>
          <w:rFonts w:ascii="Times New Roman" w:hAnsi="Times New Roman" w:cs="Times New Roman"/>
          <w:sz w:val="24"/>
          <w:szCs w:val="24"/>
        </w:rPr>
        <w:t xml:space="preserve"> Mebelloka Furnitur, 2019</w:t>
      </w: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rPr>
          <w:rFonts w:ascii="Times New Roman" w:hAnsi="Times New Roman" w:cs="Times New Roman"/>
          <w:b/>
          <w:sz w:val="24"/>
          <w:szCs w:val="24"/>
        </w:rPr>
      </w:pPr>
    </w:p>
    <w:p w:rsidR="006F67E5" w:rsidRPr="0025755A" w:rsidRDefault="006F67E5" w:rsidP="006F67E5">
      <w:pPr>
        <w:spacing w:line="480" w:lineRule="auto"/>
        <w:jc w:val="center"/>
        <w:rPr>
          <w:rFonts w:ascii="Times New Roman" w:hAnsi="Times New Roman" w:cs="Times New Roman"/>
          <w:b/>
          <w:sz w:val="24"/>
          <w:szCs w:val="24"/>
        </w:rPr>
      </w:pPr>
      <w:r w:rsidRPr="0025755A">
        <w:rPr>
          <w:rFonts w:ascii="Times New Roman" w:hAnsi="Times New Roman" w:cs="Times New Roman"/>
          <w:b/>
          <w:sz w:val="24"/>
          <w:szCs w:val="24"/>
        </w:rPr>
        <w:lastRenderedPageBreak/>
        <w:t xml:space="preserve">Gambar </w:t>
      </w:r>
      <w:r>
        <w:rPr>
          <w:rFonts w:ascii="Times New Roman" w:hAnsi="Times New Roman" w:cs="Times New Roman"/>
          <w:b/>
          <w:sz w:val="24"/>
          <w:szCs w:val="24"/>
        </w:rPr>
        <w:t>4</w:t>
      </w:r>
      <w:r w:rsidRPr="0025755A">
        <w:rPr>
          <w:rFonts w:ascii="Times New Roman" w:hAnsi="Times New Roman" w:cs="Times New Roman"/>
          <w:b/>
          <w:sz w:val="24"/>
          <w:szCs w:val="24"/>
        </w:rPr>
        <w:t>.</w:t>
      </w:r>
      <w:r>
        <w:rPr>
          <w:rFonts w:ascii="Times New Roman" w:hAnsi="Times New Roman" w:cs="Times New Roman"/>
          <w:b/>
          <w:sz w:val="24"/>
          <w:szCs w:val="24"/>
        </w:rPr>
        <w:t>16</w:t>
      </w:r>
    </w:p>
    <w:p w:rsidR="006F67E5" w:rsidRPr="0025755A" w:rsidRDefault="006F67E5" w:rsidP="006F67E5">
      <w:pPr>
        <w:spacing w:line="480" w:lineRule="auto"/>
        <w:jc w:val="center"/>
        <w:rPr>
          <w:rFonts w:ascii="Times New Roman" w:hAnsi="Times New Roman" w:cs="Times New Roman"/>
          <w:b/>
          <w:sz w:val="24"/>
          <w:szCs w:val="24"/>
        </w:rPr>
      </w:pPr>
      <w:r w:rsidRPr="0025755A">
        <w:rPr>
          <w:rFonts w:ascii="Times New Roman" w:hAnsi="Times New Roman" w:cs="Times New Roman"/>
          <w:b/>
          <w:sz w:val="24"/>
          <w:szCs w:val="24"/>
        </w:rPr>
        <w:t>Kartu Nama Mebelloka Furnitur</w:t>
      </w:r>
    </w:p>
    <w:p w:rsidR="006F67E5" w:rsidRPr="0025755A" w:rsidRDefault="006F67E5" w:rsidP="006F67E5">
      <w:pPr>
        <w:pStyle w:val="ListParagraph"/>
        <w:spacing w:line="480" w:lineRule="auto"/>
        <w:ind w:left="177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534035</wp:posOffset>
            </wp:positionH>
            <wp:positionV relativeFrom="paragraph">
              <wp:posOffset>101600</wp:posOffset>
            </wp:positionV>
            <wp:extent cx="4941570" cy="2969895"/>
            <wp:effectExtent l="19050" t="0" r="0" b="0"/>
            <wp:wrapSquare wrapText="bothSides"/>
            <wp:docPr id="20" name="Picture 0" descr="Kartu 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Nama.jpg"/>
                    <pic:cNvPicPr/>
                  </pic:nvPicPr>
                  <pic:blipFill>
                    <a:blip r:embed="rId25"/>
                    <a:stretch>
                      <a:fillRect/>
                    </a:stretch>
                  </pic:blipFill>
                  <pic:spPr>
                    <a:xfrm>
                      <a:off x="0" y="0"/>
                      <a:ext cx="4941570" cy="2969895"/>
                    </a:xfrm>
                    <a:prstGeom prst="rect">
                      <a:avLst/>
                    </a:prstGeom>
                  </pic:spPr>
                </pic:pic>
              </a:graphicData>
            </a:graphic>
          </wp:anchor>
        </w:drawing>
      </w:r>
    </w:p>
    <w:p w:rsidR="006F67E5" w:rsidRDefault="006F67E5" w:rsidP="006F67E5">
      <w:pPr>
        <w:pStyle w:val="ListParagraph"/>
        <w:spacing w:line="480" w:lineRule="auto"/>
        <w:ind w:left="1140"/>
        <w:jc w:val="both"/>
        <w:rPr>
          <w:rFonts w:ascii="Times New Roman" w:hAnsi="Times New Roman" w:cs="Times New Roman"/>
          <w:sz w:val="24"/>
          <w:szCs w:val="24"/>
        </w:rPr>
      </w:pPr>
    </w:p>
    <w:p w:rsidR="006F67E5" w:rsidRPr="008F0D0D" w:rsidRDefault="006F67E5" w:rsidP="006F67E5"/>
    <w:p w:rsidR="006F67E5" w:rsidRPr="008F0D0D" w:rsidRDefault="006F67E5" w:rsidP="006F67E5"/>
    <w:p w:rsidR="006F67E5" w:rsidRPr="008F0D0D" w:rsidRDefault="006F67E5" w:rsidP="006F67E5"/>
    <w:p w:rsidR="006F67E5" w:rsidRPr="008F0D0D" w:rsidRDefault="006F67E5" w:rsidP="006F67E5"/>
    <w:p w:rsidR="006F67E5" w:rsidRPr="008F0D0D" w:rsidRDefault="006F67E5" w:rsidP="006F67E5"/>
    <w:p w:rsidR="006F67E5" w:rsidRPr="008F0D0D" w:rsidRDefault="006F67E5" w:rsidP="006F67E5"/>
    <w:p w:rsidR="006F67E5" w:rsidRDefault="006F67E5" w:rsidP="006F67E5">
      <w:pPr>
        <w:spacing w:line="480" w:lineRule="auto"/>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sz w:val="24"/>
          <w:szCs w:val="24"/>
        </w:rPr>
      </w:pPr>
      <w:r w:rsidRPr="00C02E8A">
        <w:rPr>
          <w:rFonts w:ascii="Times New Roman" w:hAnsi="Times New Roman" w:cs="Times New Roman"/>
          <w:sz w:val="24"/>
          <w:szCs w:val="24"/>
        </w:rPr>
        <w:t>Sumber:</w:t>
      </w:r>
      <w:r>
        <w:rPr>
          <w:rFonts w:ascii="Times New Roman" w:hAnsi="Times New Roman" w:cs="Times New Roman"/>
          <w:sz w:val="24"/>
          <w:szCs w:val="24"/>
        </w:rPr>
        <w:t xml:space="preserve"> Mebelloka Furnitur, 2019</w:t>
      </w:r>
    </w:p>
    <w:p w:rsidR="006F67E5" w:rsidRDefault="006F67E5" w:rsidP="006F67E5">
      <w:pPr>
        <w:spacing w:line="480" w:lineRule="auto"/>
        <w:jc w:val="center"/>
        <w:rPr>
          <w:rFonts w:ascii="Times New Roman" w:hAnsi="Times New Roman" w:cs="Times New Roman"/>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jc w:val="center"/>
        <w:rPr>
          <w:rFonts w:ascii="Times New Roman" w:hAnsi="Times New Roman" w:cs="Times New Roman"/>
          <w:b/>
          <w:sz w:val="24"/>
          <w:szCs w:val="24"/>
        </w:rPr>
      </w:pPr>
    </w:p>
    <w:p w:rsidR="006F67E5" w:rsidRDefault="006F67E5" w:rsidP="006F67E5">
      <w:pPr>
        <w:spacing w:line="480" w:lineRule="auto"/>
        <w:rPr>
          <w:rFonts w:ascii="Times New Roman" w:hAnsi="Times New Roman" w:cs="Times New Roman"/>
          <w:b/>
          <w:sz w:val="24"/>
          <w:szCs w:val="24"/>
        </w:rPr>
      </w:pPr>
    </w:p>
    <w:p w:rsidR="006F67E5" w:rsidRDefault="006F67E5" w:rsidP="006F67E5">
      <w:pPr>
        <w:spacing w:line="480" w:lineRule="auto"/>
        <w:rPr>
          <w:rFonts w:ascii="Times New Roman" w:hAnsi="Times New Roman" w:cs="Times New Roman"/>
          <w:b/>
          <w:sz w:val="24"/>
          <w:szCs w:val="24"/>
        </w:rPr>
      </w:pPr>
    </w:p>
    <w:p w:rsidR="006F67E5" w:rsidRPr="0025755A" w:rsidRDefault="006F67E5" w:rsidP="006F67E5">
      <w:pPr>
        <w:spacing w:line="480" w:lineRule="auto"/>
        <w:jc w:val="center"/>
        <w:rPr>
          <w:rFonts w:ascii="Times New Roman" w:hAnsi="Times New Roman" w:cs="Times New Roman"/>
          <w:b/>
          <w:sz w:val="24"/>
          <w:szCs w:val="24"/>
        </w:rPr>
      </w:pPr>
      <w:r w:rsidRPr="0025755A">
        <w:rPr>
          <w:rFonts w:ascii="Times New Roman" w:hAnsi="Times New Roman" w:cs="Times New Roman"/>
          <w:b/>
          <w:sz w:val="24"/>
          <w:szCs w:val="24"/>
        </w:rPr>
        <w:lastRenderedPageBreak/>
        <w:t xml:space="preserve">Gambar </w:t>
      </w:r>
      <w:r>
        <w:rPr>
          <w:rFonts w:ascii="Times New Roman" w:hAnsi="Times New Roman" w:cs="Times New Roman"/>
          <w:b/>
          <w:sz w:val="24"/>
          <w:szCs w:val="24"/>
        </w:rPr>
        <w:t>4</w:t>
      </w:r>
      <w:r w:rsidRPr="0025755A">
        <w:rPr>
          <w:rFonts w:ascii="Times New Roman" w:hAnsi="Times New Roman" w:cs="Times New Roman"/>
          <w:b/>
          <w:sz w:val="24"/>
          <w:szCs w:val="24"/>
        </w:rPr>
        <w:t>.</w:t>
      </w:r>
      <w:r>
        <w:rPr>
          <w:rFonts w:ascii="Times New Roman" w:hAnsi="Times New Roman" w:cs="Times New Roman"/>
          <w:b/>
          <w:sz w:val="24"/>
          <w:szCs w:val="24"/>
        </w:rPr>
        <w:t>17</w:t>
      </w:r>
    </w:p>
    <w:p w:rsidR="006F67E5" w:rsidRPr="005E28B7" w:rsidRDefault="006F67E5" w:rsidP="006F67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Brousur </w:t>
      </w:r>
      <w:r w:rsidRPr="0025755A">
        <w:rPr>
          <w:rFonts w:ascii="Times New Roman" w:hAnsi="Times New Roman" w:cs="Times New Roman"/>
          <w:b/>
          <w:sz w:val="24"/>
          <w:szCs w:val="24"/>
        </w:rPr>
        <w:t>Mebelloka Furnitur</w:t>
      </w:r>
    </w:p>
    <w:p w:rsidR="006F67E5" w:rsidRDefault="006F67E5" w:rsidP="006F67E5">
      <w:pPr>
        <w:spacing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436880</wp:posOffset>
            </wp:positionH>
            <wp:positionV relativeFrom="paragraph">
              <wp:posOffset>106680</wp:posOffset>
            </wp:positionV>
            <wp:extent cx="4846320" cy="5320665"/>
            <wp:effectExtent l="114300" t="95250" r="87630" b="89535"/>
            <wp:wrapSquare wrapText="bothSides"/>
            <wp:docPr id="21" name="Picture 1" descr="brousur Mebell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usur Mebelloka.jpg"/>
                    <pic:cNvPicPr/>
                  </pic:nvPicPr>
                  <pic:blipFill>
                    <a:blip r:embed="rId26"/>
                    <a:stretch>
                      <a:fillRect/>
                    </a:stretch>
                  </pic:blipFill>
                  <pic:spPr>
                    <a:xfrm>
                      <a:off x="0" y="0"/>
                      <a:ext cx="4846320" cy="53206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sz w:val="24"/>
          <w:szCs w:val="24"/>
        </w:rPr>
        <w:t>Sumber: Mebelloka Furnitur, 2019</w:t>
      </w:r>
    </w:p>
    <w:p w:rsidR="006F67E5" w:rsidRPr="000E6121" w:rsidRDefault="006F67E5" w:rsidP="006F67E5">
      <w:pPr>
        <w:spacing w:line="480" w:lineRule="auto"/>
        <w:jc w:val="center"/>
        <w:rPr>
          <w:rFonts w:ascii="Times New Roman" w:hAnsi="Times New Roman" w:cs="Times New Roman"/>
          <w:sz w:val="24"/>
          <w:szCs w:val="24"/>
        </w:rPr>
      </w:pPr>
    </w:p>
    <w:p w:rsidR="006F67E5" w:rsidRPr="008F0D0D" w:rsidRDefault="006F67E5" w:rsidP="006F67E5">
      <w:pPr>
        <w:tabs>
          <w:tab w:val="left" w:pos="5134"/>
        </w:tabs>
        <w:jc w:val="center"/>
        <w:rPr>
          <w:rFonts w:ascii="Times New Roman" w:hAnsi="Times New Roman" w:cs="Times New Roman"/>
          <w:sz w:val="24"/>
          <w:szCs w:val="24"/>
        </w:rPr>
      </w:pPr>
    </w:p>
    <w:p w:rsidR="006F67E5" w:rsidRPr="008C5821" w:rsidRDefault="006F67E5" w:rsidP="006F67E5">
      <w:pPr>
        <w:pStyle w:val="ListParagraph"/>
        <w:spacing w:after="0" w:line="480" w:lineRule="auto"/>
        <w:jc w:val="both"/>
        <w:rPr>
          <w:rFonts w:ascii="Times New Roman" w:hAnsi="Times New Roman" w:cs="Times New Roman"/>
          <w:color w:val="000000"/>
          <w:spacing w:val="15"/>
          <w:sz w:val="24"/>
          <w:szCs w:val="24"/>
        </w:rPr>
      </w:pPr>
    </w:p>
    <w:p w:rsidR="006F67E5" w:rsidRPr="007316B2" w:rsidRDefault="006F67E5" w:rsidP="006F67E5">
      <w:pPr>
        <w:spacing w:after="0" w:line="480" w:lineRule="auto"/>
        <w:jc w:val="both"/>
        <w:rPr>
          <w:rFonts w:ascii="Times New Roman" w:eastAsia="Times New Roman" w:hAnsi="Times New Roman" w:cs="Times New Roman"/>
          <w:sz w:val="24"/>
          <w:szCs w:val="24"/>
        </w:rPr>
      </w:pPr>
    </w:p>
    <w:p w:rsidR="00AB0CB3" w:rsidRPr="006F67E5" w:rsidRDefault="00AB0CB3" w:rsidP="006F67E5">
      <w:pPr>
        <w:rPr>
          <w:szCs w:val="24"/>
        </w:rPr>
      </w:pPr>
    </w:p>
    <w:sectPr w:rsidR="00AB0CB3" w:rsidRPr="006F67E5" w:rsidSect="00D441AD">
      <w:pgSz w:w="11907" w:h="16839" w:code="9"/>
      <w:pgMar w:top="1418" w:right="1418" w:bottom="141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5FE"/>
    <w:multiLevelType w:val="hybridMultilevel"/>
    <w:tmpl w:val="392E0700"/>
    <w:lvl w:ilvl="0" w:tplc="D28A7466">
      <w:start w:val="1"/>
      <w:numFmt w:val="decimal"/>
      <w:lvlText w:val="%1."/>
      <w:lvlJc w:val="left"/>
      <w:pPr>
        <w:ind w:left="1779"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2EE1CA6"/>
    <w:multiLevelType w:val="hybridMultilevel"/>
    <w:tmpl w:val="DE90D5C0"/>
    <w:lvl w:ilvl="0" w:tplc="D0CCD474">
      <w:start w:val="1"/>
      <w:numFmt w:val="decimal"/>
      <w:lvlText w:val="%1."/>
      <w:lvlJc w:val="left"/>
      <w:pPr>
        <w:ind w:left="1500" w:hanging="360"/>
      </w:pPr>
      <w:rPr>
        <w:rFonts w:ascii="Times New Roman" w:eastAsiaTheme="minorHAnsi" w:hAnsi="Times New Roman" w:cs="Times New Roman"/>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nsid w:val="11F227B1"/>
    <w:multiLevelType w:val="hybridMultilevel"/>
    <w:tmpl w:val="65C802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7D7269"/>
    <w:multiLevelType w:val="hybridMultilevel"/>
    <w:tmpl w:val="8DCE847C"/>
    <w:lvl w:ilvl="0" w:tplc="5CFA4618">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nsid w:val="1E9D1186"/>
    <w:multiLevelType w:val="hybridMultilevel"/>
    <w:tmpl w:val="4FA4D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9C5355"/>
    <w:multiLevelType w:val="hybridMultilevel"/>
    <w:tmpl w:val="5F4E89FC"/>
    <w:lvl w:ilvl="0" w:tplc="10C23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1C2191"/>
    <w:multiLevelType w:val="hybridMultilevel"/>
    <w:tmpl w:val="76E8058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F2F290F"/>
    <w:multiLevelType w:val="hybridMultilevel"/>
    <w:tmpl w:val="7026FF5A"/>
    <w:lvl w:ilvl="0" w:tplc="D0641E90">
      <w:start w:val="1"/>
      <w:numFmt w:val="decimal"/>
      <w:lvlText w:val="%1."/>
      <w:lvlJc w:val="left"/>
      <w:pPr>
        <w:ind w:left="1860" w:hanging="360"/>
      </w:pPr>
      <w:rPr>
        <w:rFonts w:hint="default"/>
        <w:i w:val="0"/>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
    <w:nsid w:val="4B716C83"/>
    <w:multiLevelType w:val="hybridMultilevel"/>
    <w:tmpl w:val="6C94F4A8"/>
    <w:lvl w:ilvl="0" w:tplc="A4724438">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nsid w:val="51F61959"/>
    <w:multiLevelType w:val="hybridMultilevel"/>
    <w:tmpl w:val="CBF87908"/>
    <w:lvl w:ilvl="0" w:tplc="0409000F">
      <w:start w:val="1"/>
      <w:numFmt w:val="decimal"/>
      <w:lvlText w:val="%1."/>
      <w:lvlJc w:val="left"/>
      <w:pPr>
        <w:ind w:left="1080" w:hanging="360"/>
      </w:pPr>
      <w:rPr>
        <w:rFonts w:hint="default"/>
        <w:b w:val="0"/>
      </w:rPr>
    </w:lvl>
    <w:lvl w:ilvl="1" w:tplc="85824F5C">
      <w:start w:val="1"/>
      <w:numFmt w:val="lowerLetter"/>
      <w:lvlText w:val="%2."/>
      <w:lvlJc w:val="left"/>
      <w:pPr>
        <w:ind w:left="1800" w:hanging="360"/>
      </w:pPr>
      <w:rPr>
        <w:rFonts w:ascii="Times New Roman" w:eastAsiaTheme="minorHAnsi" w:hAnsi="Times New Roman" w:cs="Times New Roman"/>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FAF060C"/>
    <w:multiLevelType w:val="hybridMultilevel"/>
    <w:tmpl w:val="806641AA"/>
    <w:lvl w:ilvl="0" w:tplc="A09ACF1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4"/>
  </w:num>
  <w:num w:numId="2">
    <w:abstractNumId w:val="9"/>
  </w:num>
  <w:num w:numId="3">
    <w:abstractNumId w:val="2"/>
  </w:num>
  <w:num w:numId="4">
    <w:abstractNumId w:val="5"/>
  </w:num>
  <w:num w:numId="5">
    <w:abstractNumId w:val="6"/>
  </w:num>
  <w:num w:numId="6">
    <w:abstractNumId w:val="10"/>
  </w:num>
  <w:num w:numId="7">
    <w:abstractNumId w:val="3"/>
  </w:num>
  <w:num w:numId="8">
    <w:abstractNumId w:val="0"/>
  </w:num>
  <w:num w:numId="9">
    <w:abstractNumId w:val="8"/>
  </w:num>
  <w:num w:numId="10">
    <w:abstractNumId w:val="1"/>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20"/>
  <w:drawingGridHorizontalSpacing w:val="110"/>
  <w:displayHorizontalDrawingGridEvery w:val="2"/>
  <w:characterSpacingControl w:val="doNotCompress"/>
  <w:compat/>
  <w:rsids>
    <w:rsidRoot w:val="00D441AD"/>
    <w:rsid w:val="00045655"/>
    <w:rsid w:val="00182309"/>
    <w:rsid w:val="00252CDE"/>
    <w:rsid w:val="004C54F3"/>
    <w:rsid w:val="004F4FAE"/>
    <w:rsid w:val="006F67E5"/>
    <w:rsid w:val="00AB0CB3"/>
    <w:rsid w:val="00AB1B54"/>
    <w:rsid w:val="00C565B2"/>
    <w:rsid w:val="00CF5B9A"/>
    <w:rsid w:val="00D441AD"/>
    <w:rsid w:val="00DD2B58"/>
    <w:rsid w:val="00E510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7E5"/>
  </w:style>
  <w:style w:type="paragraph" w:styleId="Heading1">
    <w:name w:val="heading 1"/>
    <w:basedOn w:val="Normal"/>
    <w:link w:val="Heading1Char"/>
    <w:uiPriority w:val="9"/>
    <w:qFormat/>
    <w:rsid w:val="00252C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1AD"/>
    <w:rPr>
      <w:rFonts w:ascii="Tahoma" w:hAnsi="Tahoma" w:cs="Tahoma"/>
      <w:sz w:val="16"/>
      <w:szCs w:val="16"/>
    </w:rPr>
  </w:style>
  <w:style w:type="paragraph" w:styleId="ListParagraph">
    <w:name w:val="List Paragraph"/>
    <w:basedOn w:val="Normal"/>
    <w:uiPriority w:val="34"/>
    <w:qFormat/>
    <w:rsid w:val="004F4FAE"/>
    <w:pPr>
      <w:ind w:left="720"/>
      <w:contextualSpacing/>
    </w:pPr>
  </w:style>
  <w:style w:type="paragraph" w:styleId="NormalWeb">
    <w:name w:val="Normal (Web)"/>
    <w:basedOn w:val="Normal"/>
    <w:uiPriority w:val="99"/>
    <w:unhideWhenUsed/>
    <w:rsid w:val="00CF5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52CDE"/>
    <w:rPr>
      <w:rFonts w:ascii="Times New Roman" w:eastAsia="Times New Roman" w:hAnsi="Times New Roman" w:cs="Times New Roman"/>
      <w:b/>
      <w:bCs/>
      <w:kern w:val="36"/>
      <w:sz w:val="48"/>
      <w:szCs w:val="48"/>
    </w:rPr>
  </w:style>
  <w:style w:type="table" w:styleId="TableGrid">
    <w:name w:val="Table Grid"/>
    <w:basedOn w:val="TableNormal"/>
    <w:uiPriority w:val="59"/>
    <w:rsid w:val="00252C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A6"/>
    <w:uiPriority w:val="99"/>
    <w:rsid w:val="00252CDE"/>
    <w:rPr>
      <w:color w:val="000000"/>
      <w:sz w:val="20"/>
      <w:szCs w:val="20"/>
    </w:rPr>
  </w:style>
  <w:style w:type="paragraph" w:customStyle="1" w:styleId="Pa1">
    <w:name w:val="Pa1"/>
    <w:basedOn w:val="Normal"/>
    <w:next w:val="Normal"/>
    <w:uiPriority w:val="99"/>
    <w:rsid w:val="00252CDE"/>
    <w:pPr>
      <w:autoSpaceDE w:val="0"/>
      <w:autoSpaceDN w:val="0"/>
      <w:adjustRightInd w:val="0"/>
      <w:spacing w:after="0" w:line="241" w:lineRule="atLeast"/>
    </w:pPr>
    <w:rPr>
      <w:rFonts w:ascii="Arial" w:hAnsi="Arial" w:cs="Arial"/>
      <w:sz w:val="24"/>
      <w:szCs w:val="24"/>
    </w:rPr>
  </w:style>
  <w:style w:type="character" w:styleId="Hyperlink">
    <w:name w:val="Hyperlink"/>
    <w:basedOn w:val="DefaultParagraphFont"/>
    <w:uiPriority w:val="99"/>
    <w:unhideWhenUsed/>
    <w:rsid w:val="00E510E1"/>
    <w:rPr>
      <w:color w:val="0000FF" w:themeColor="hyperlink"/>
      <w:u w:val="single"/>
    </w:rPr>
  </w:style>
  <w:style w:type="character" w:styleId="Emphasis">
    <w:name w:val="Emphasis"/>
    <w:basedOn w:val="DefaultParagraphFont"/>
    <w:uiPriority w:val="20"/>
    <w:qFormat/>
    <w:rsid w:val="006F67E5"/>
    <w:rPr>
      <w:i/>
      <w:iCs/>
    </w:rPr>
  </w:style>
  <w:style w:type="character" w:styleId="Strong">
    <w:name w:val="Strong"/>
    <w:basedOn w:val="DefaultParagraphFont"/>
    <w:uiPriority w:val="22"/>
    <w:qFormat/>
    <w:rsid w:val="006F67E5"/>
    <w:rPr>
      <w:b/>
      <w:bCs/>
    </w:rPr>
  </w:style>
  <w:style w:type="character" w:customStyle="1" w:styleId="ribbon-image-title-text">
    <w:name w:val="ribbon-image-title-text"/>
    <w:basedOn w:val="DefaultParagraphFont"/>
    <w:rsid w:val="006F67E5"/>
  </w:style>
  <w:style w:type="paragraph" w:styleId="Header">
    <w:name w:val="header"/>
    <w:basedOn w:val="Normal"/>
    <w:link w:val="HeaderChar"/>
    <w:uiPriority w:val="99"/>
    <w:semiHidden/>
    <w:unhideWhenUsed/>
    <w:rsid w:val="006F67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67E5"/>
  </w:style>
  <w:style w:type="paragraph" w:styleId="Footer">
    <w:name w:val="footer"/>
    <w:basedOn w:val="Normal"/>
    <w:link w:val="FooterChar"/>
    <w:uiPriority w:val="99"/>
    <w:unhideWhenUsed/>
    <w:rsid w:val="006F6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7E5"/>
  </w:style>
  <w:style w:type="paragraph" w:customStyle="1" w:styleId="xl65">
    <w:name w:val="xl65"/>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9">
    <w:name w:val="xl69"/>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6F6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HTMLPreformattedChar">
    <w:name w:val="HTML Preformatted Char"/>
    <w:basedOn w:val="DefaultParagraphFont"/>
    <w:link w:val="HTMLPreformatted"/>
    <w:uiPriority w:val="99"/>
    <w:semiHidden/>
    <w:rsid w:val="006F67E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6F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semiHidden/>
    <w:rsid w:val="006F67E5"/>
    <w:rPr>
      <w:rFonts w:ascii="Consolas" w:hAnsi="Consolas" w:cs="Consolas"/>
      <w:sz w:val="20"/>
      <w:szCs w:val="20"/>
    </w:rPr>
  </w:style>
  <w:style w:type="paragraph" w:styleId="FootnoteText">
    <w:name w:val="footnote text"/>
    <w:basedOn w:val="Normal"/>
    <w:link w:val="FootnoteTextChar"/>
    <w:uiPriority w:val="99"/>
    <w:semiHidden/>
    <w:unhideWhenUsed/>
    <w:rsid w:val="006F67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67E5"/>
    <w:rPr>
      <w:sz w:val="20"/>
      <w:szCs w:val="20"/>
    </w:rPr>
  </w:style>
  <w:style w:type="character" w:styleId="FootnoteReference">
    <w:name w:val="footnote reference"/>
    <w:basedOn w:val="DefaultParagraphFont"/>
    <w:uiPriority w:val="99"/>
    <w:semiHidden/>
    <w:unhideWhenUsed/>
    <w:rsid w:val="006F67E5"/>
    <w:rPr>
      <w:vertAlign w:val="superscript"/>
    </w:rPr>
  </w:style>
  <w:style w:type="character" w:styleId="PlaceholderText">
    <w:name w:val="Placeholder Text"/>
    <w:basedOn w:val="DefaultParagraphFont"/>
    <w:uiPriority w:val="99"/>
    <w:semiHidden/>
    <w:rsid w:val="006F67E5"/>
    <w:rPr>
      <w:color w:val="808080"/>
    </w:rPr>
  </w:style>
  <w:style w:type="character" w:styleId="FollowedHyperlink">
    <w:name w:val="FollowedHyperlink"/>
    <w:basedOn w:val="DefaultParagraphFont"/>
    <w:uiPriority w:val="99"/>
    <w:semiHidden/>
    <w:unhideWhenUsed/>
    <w:rsid w:val="006F67E5"/>
    <w:rPr>
      <w:color w:val="800080" w:themeColor="followedHyperlink"/>
      <w:u w:val="single"/>
    </w:rPr>
  </w:style>
  <w:style w:type="paragraph" w:styleId="TOCHeading">
    <w:name w:val="TOC Heading"/>
    <w:basedOn w:val="Heading1"/>
    <w:next w:val="Normal"/>
    <w:uiPriority w:val="39"/>
    <w:semiHidden/>
    <w:unhideWhenUsed/>
    <w:qFormat/>
    <w:rsid w:val="006F67E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F67E5"/>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id.wikipedia.org/wiki/Perusahaan"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id.wikipedia.org/wiki/Perusahaan" TargetMode="Externa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hyperlink" Target="https://id.wikipedia.org/wiki/Gambar"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id.wikipedia.org/wiki/Prod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id.wikipedia.org/wiki/Filosof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5663</Words>
  <Characters>32285</Characters>
  <Application>Microsoft Office Word</Application>
  <DocSecurity>0</DocSecurity>
  <Lines>269</Lines>
  <Paragraphs>75</Paragraphs>
  <ScaleCrop>false</ScaleCrop>
  <Company/>
  <LinksUpToDate>false</LinksUpToDate>
  <CharactersWithSpaces>37873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_4253</dc:creator>
  <cp:lastModifiedBy>ASPIRE _4253</cp:lastModifiedBy>
  <cp:revision>2</cp:revision>
  <dcterms:created xsi:type="dcterms:W3CDTF">2019-09-05T11:58:00Z</dcterms:created>
  <dcterms:modified xsi:type="dcterms:W3CDTF">2019-09-05T11:58:00Z</dcterms:modified>
</cp:coreProperties>
</file>