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4B" w:rsidRDefault="0007534B" w:rsidP="000753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7534B" w:rsidRDefault="0007534B" w:rsidP="000753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34B" w:rsidRDefault="0007534B" w:rsidP="000753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EE3">
        <w:rPr>
          <w:rFonts w:ascii="Times New Roman" w:hAnsi="Times New Roman" w:cs="Times New Roman"/>
          <w:sz w:val="24"/>
          <w:szCs w:val="24"/>
        </w:rPr>
        <w:t>Lius Ernawati</w:t>
      </w:r>
      <w:r>
        <w:rPr>
          <w:rFonts w:ascii="Times New Roman" w:hAnsi="Times New Roman" w:cs="Times New Roman"/>
          <w:sz w:val="24"/>
          <w:szCs w:val="24"/>
        </w:rPr>
        <w:t xml:space="preserve"> / 73150236 / 2019 / Rencana Bisnis Pendirian Usaha “Mebelloka Furnitur” di Cibubur, Jakarta Timur / Pembimbing Liaw Bun Fa, Ir.,S.E.,M.M.</w:t>
      </w:r>
    </w:p>
    <w:p w:rsidR="0007534B" w:rsidRDefault="0007534B" w:rsidP="0007534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Mebelloka Furnitur merupakan toko furnitur yang menjual berbagai produk furnitur produksi lokal. Selain menjual furnitur, Mebelloka Furnitur juga menjual produk dekorasi rumah. Dengan konsep tempat penjualan berupa </w:t>
      </w:r>
      <w:r w:rsidRPr="00E21EE3">
        <w:rPr>
          <w:rFonts w:ascii="Times New Roman" w:hAnsi="Times New Roman" w:cs="Times New Roman"/>
          <w:i/>
          <w:sz w:val="24"/>
          <w:szCs w:val="24"/>
        </w:rPr>
        <w:t>showroom</w:t>
      </w:r>
      <w:r>
        <w:rPr>
          <w:rFonts w:ascii="Times New Roman" w:hAnsi="Times New Roman" w:cs="Times New Roman"/>
          <w:sz w:val="24"/>
          <w:szCs w:val="24"/>
        </w:rPr>
        <w:t>, produk ditata menarik dengan konsep desain interior yang mendukung.</w:t>
      </w:r>
    </w:p>
    <w:p w:rsidR="0007534B" w:rsidRDefault="0007534B" w:rsidP="0007534B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Mebelloka Furnitur memiliki visi </w:t>
      </w:r>
      <w:r w:rsidRPr="001567ED">
        <w:rPr>
          <w:rFonts w:ascii="Times New Roman" w:hAnsi="Times New Roman" w:cs="Times New Roman"/>
          <w:sz w:val="24"/>
          <w:szCs w:val="24"/>
        </w:rPr>
        <w:t xml:space="preserve">“Menjadi perusahaan furnitur yang profesional dan terpilih di jenjang nasional maupun internasional dan bekerjasama dengan semua </w:t>
      </w:r>
      <w:r w:rsidRPr="008744C3">
        <w:rPr>
          <w:rFonts w:ascii="Times New Roman" w:hAnsi="Times New Roman" w:cs="Times New Roman"/>
          <w:i/>
          <w:sz w:val="24"/>
          <w:szCs w:val="24"/>
        </w:rPr>
        <w:t>stakeholder</w:t>
      </w:r>
      <w:r w:rsidRPr="001567ED">
        <w:rPr>
          <w:rFonts w:ascii="Times New Roman" w:hAnsi="Times New Roman" w:cs="Times New Roman"/>
          <w:sz w:val="24"/>
          <w:szCs w:val="24"/>
        </w:rPr>
        <w:t xml:space="preserve"> dalam memenuhi kebut</w:t>
      </w:r>
      <w:r>
        <w:rPr>
          <w:rFonts w:ascii="Times New Roman" w:hAnsi="Times New Roman" w:cs="Times New Roman"/>
          <w:sz w:val="24"/>
          <w:szCs w:val="24"/>
        </w:rPr>
        <w:t>uhan perabotan rumah tangga dan</w:t>
      </w:r>
      <w:r w:rsidRPr="001567ED">
        <w:rPr>
          <w:rFonts w:ascii="Times New Roman" w:hAnsi="Times New Roman" w:cs="Times New Roman"/>
          <w:sz w:val="24"/>
          <w:szCs w:val="24"/>
        </w:rPr>
        <w:t xml:space="preserve"> mempercantik setiap sudut ruangan anda”</w:t>
      </w:r>
      <w:r>
        <w:rPr>
          <w:rFonts w:ascii="Times New Roman" w:hAnsi="Times New Roman" w:cs="Times New Roman"/>
          <w:sz w:val="24"/>
          <w:szCs w:val="24"/>
        </w:rPr>
        <w:t>. Misi Mebelloka Furnitur yaitu menyediakan produk furnitur berkualitas dan variatif, mengutamakan pelayanan profesional bagi konsumen, melakukan penjualan sesuai perkembangan tren, memberikan jaminan kesejahteraan kepada karyawan dan membangun kepercayaan kepada pelanggan.</w:t>
      </w:r>
    </w:p>
    <w:p w:rsidR="0007534B" w:rsidRDefault="0007534B" w:rsidP="0007534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4B" w:rsidRDefault="0007534B" w:rsidP="0007534B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Mebelloka Furnitur merupakan bisnis </w:t>
      </w:r>
      <w:r w:rsidRPr="00230BC5">
        <w:rPr>
          <w:rFonts w:ascii="Times New Roman" w:hAnsi="Times New Roman" w:cs="Times New Roman"/>
          <w:i/>
          <w:sz w:val="24"/>
          <w:szCs w:val="24"/>
        </w:rPr>
        <w:t>start-</w:t>
      </w:r>
      <w:r>
        <w:rPr>
          <w:rFonts w:ascii="Times New Roman" w:hAnsi="Times New Roman" w:cs="Times New Roman"/>
          <w:i/>
          <w:sz w:val="24"/>
          <w:szCs w:val="24"/>
        </w:rPr>
        <w:t xml:space="preserve">up </w:t>
      </w:r>
      <w:r>
        <w:rPr>
          <w:rFonts w:ascii="Times New Roman" w:hAnsi="Times New Roman" w:cs="Times New Roman"/>
          <w:sz w:val="24"/>
          <w:szCs w:val="24"/>
        </w:rPr>
        <w:t>dengan struktur organisasi sederhana, dimana manajer langsung membawahi 3 bagian divisi yaitu divisi keuangan, penjualan, dan logistik. Dengan total sumber daya manusia yang digunakan sebanyak 8 orang.</w:t>
      </w:r>
    </w:p>
    <w:p w:rsidR="0007534B" w:rsidRDefault="0007534B" w:rsidP="0007534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4B" w:rsidRDefault="0007534B" w:rsidP="0007534B">
      <w:pPr>
        <w:pStyle w:val="ListParagraph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Investasi awal yang dibutuhkan Mebelloka Furnitur adalah sebesar Rp </w:t>
      </w:r>
      <w:r w:rsidRPr="00B52210">
        <w:rPr>
          <w:rFonts w:ascii="Times New Roman" w:eastAsia="Times New Roman" w:hAnsi="Times New Roman" w:cs="Times New Roman"/>
          <w:color w:val="000000"/>
          <w:sz w:val="24"/>
          <w:szCs w:val="24"/>
        </w:rPr>
        <w:t>2,491,454,008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digunakan untuk membeli kendaraan operasional, peralatan, perlengkapan, bahan baku, sewa bangunan, renovasi, biaya perizinan, seleksi, rekrutmen, dan lainnya.</w:t>
      </w:r>
    </w:p>
    <w:p w:rsidR="0007534B" w:rsidRDefault="0007534B" w:rsidP="0007534B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534B" w:rsidRDefault="0007534B" w:rsidP="0007534B">
      <w:pPr>
        <w:pStyle w:val="ListParagraph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Kelayakan suatu bisnis adalah hal yang perlu dipertimbangkan untuk menilai apakah bisnis tersebut layak atau tidak untuk diinvestasikan. Analisis kelayakan usaha yang digunakan yaitu </w:t>
      </w:r>
      <w:r w:rsidRPr="00282B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BEP, Net Present Value, Payback Period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dan </w:t>
      </w:r>
      <w:r w:rsidRPr="00282B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Profitability Index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534B" w:rsidRDefault="0007534B" w:rsidP="0007534B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534B" w:rsidRDefault="0007534B" w:rsidP="0007534B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Kata Kunci: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Show</w:t>
      </w:r>
      <w:r w:rsidRPr="004D7D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Furnitur, Mebelloka Furnitur.</w:t>
      </w:r>
    </w:p>
    <w:p w:rsidR="00AB0CB3" w:rsidRPr="00D441AD" w:rsidRDefault="00AB0CB3" w:rsidP="00D441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B0CB3" w:rsidRPr="00D441AD" w:rsidSect="00D441AD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compat/>
  <w:rsids>
    <w:rsidRoot w:val="00D441AD"/>
    <w:rsid w:val="0007534B"/>
    <w:rsid w:val="00AB0CB3"/>
    <w:rsid w:val="00D4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_4253</dc:creator>
  <cp:lastModifiedBy>ASPIRE _4253</cp:lastModifiedBy>
  <cp:revision>2</cp:revision>
  <dcterms:created xsi:type="dcterms:W3CDTF">2019-09-05T11:30:00Z</dcterms:created>
  <dcterms:modified xsi:type="dcterms:W3CDTF">2019-09-05T11:30:00Z</dcterms:modified>
</cp:coreProperties>
</file>