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B2" w:rsidRDefault="00C565B2" w:rsidP="00C565B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77B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C565B2" w:rsidRPr="00D046EF" w:rsidRDefault="00C565B2" w:rsidP="00C565B2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1.</w:t>
      </w:r>
      <w:r w:rsidRPr="0090377B">
        <w:rPr>
          <w:rFonts w:ascii="Times New Roman" w:hAnsi="Times New Roman" w:cs="Times New Roman"/>
          <w:sz w:val="24"/>
          <w:szCs w:val="24"/>
        </w:rPr>
        <w:t xml:space="preserve">1 Jumlah Rumah Tangga di Jakarta Timur, Menurut Luas </w:t>
      </w:r>
      <w:r>
        <w:rPr>
          <w:rFonts w:ascii="Times New Roman" w:hAnsi="Times New Roman" w:cs="Times New Roman"/>
          <w:sz w:val="24"/>
          <w:szCs w:val="24"/>
        </w:rPr>
        <w:t>Lantai Tempat Tinggal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C565B2" w:rsidRPr="0090377B" w:rsidRDefault="00C565B2" w:rsidP="00C565B2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1.</w:t>
      </w:r>
      <w:r w:rsidRPr="0090377B">
        <w:rPr>
          <w:rFonts w:ascii="Times New Roman" w:hAnsi="Times New Roman" w:cs="Times New Roman"/>
          <w:sz w:val="24"/>
          <w:szCs w:val="24"/>
        </w:rPr>
        <w:t>2 Indeks Produksi Triwulanan Industri Besar dan Sedang Komoditi Furnitur</w:t>
      </w:r>
      <w:r w:rsidRPr="009037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  <w:r w:rsidRPr="00903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5B2" w:rsidRDefault="00C565B2" w:rsidP="00C565B2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377B">
        <w:rPr>
          <w:rFonts w:ascii="Times New Roman" w:hAnsi="Times New Roman" w:cs="Times New Roman"/>
          <w:sz w:val="24"/>
          <w:szCs w:val="24"/>
        </w:rPr>
        <w:t>Tabel 1.3 Proyeksi Kebutuhan Dana (Dalam Rupiah)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C565B2" w:rsidRPr="0090377B" w:rsidRDefault="00C565B2" w:rsidP="00C565B2">
      <w:pPr>
        <w:tabs>
          <w:tab w:val="left" w:pos="1335"/>
          <w:tab w:val="left" w:leader="dot" w:pos="8789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77B">
        <w:rPr>
          <w:rFonts w:ascii="Times New Roman" w:hAnsi="Times New Roman" w:cs="Times New Roman"/>
          <w:sz w:val="24"/>
          <w:szCs w:val="24"/>
        </w:rPr>
        <w:t xml:space="preserve">Tabel 2.1 </w:t>
      </w:r>
      <w:r w:rsidRPr="00190D3F">
        <w:rPr>
          <w:rFonts w:ascii="Times New Roman" w:hAnsi="Times New Roman" w:cs="Times New Roman"/>
          <w:sz w:val="24"/>
          <w:szCs w:val="24"/>
        </w:rPr>
        <w:t>Kriteria Usaha Mikro, Kecil, dan Menengah di Indonesia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C565B2" w:rsidRPr="00190D3F" w:rsidRDefault="00C565B2" w:rsidP="00C565B2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</w:t>
      </w:r>
      <w:r w:rsidRPr="00190D3F">
        <w:rPr>
          <w:rFonts w:ascii="Times New Roman" w:hAnsi="Times New Roman" w:cs="Times New Roman"/>
          <w:sz w:val="24"/>
          <w:szCs w:val="24"/>
        </w:rPr>
        <w:t>1Ana</w:t>
      </w:r>
      <w:r>
        <w:rPr>
          <w:rFonts w:ascii="Times New Roman" w:hAnsi="Times New Roman" w:cs="Times New Roman"/>
          <w:sz w:val="24"/>
          <w:szCs w:val="24"/>
        </w:rPr>
        <w:t>lisis Pesaing Mebelloka Furnitur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C565B2" w:rsidRDefault="00C565B2" w:rsidP="00C565B2">
      <w:pPr>
        <w:tabs>
          <w:tab w:val="left" w:leader="dot" w:pos="878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3.2 </w:t>
      </w:r>
      <w:r w:rsidRPr="00190D3F">
        <w:rPr>
          <w:rFonts w:ascii="Times New Roman" w:hAnsi="Times New Roman" w:cs="Times New Roman"/>
          <w:i/>
          <w:sz w:val="24"/>
          <w:lang w:val="id-ID"/>
        </w:rPr>
        <w:t xml:space="preserve">Competitive Profile Matrix </w:t>
      </w:r>
      <w:r w:rsidRPr="00190D3F">
        <w:rPr>
          <w:rFonts w:ascii="Times New Roman" w:hAnsi="Times New Roman" w:cs="Times New Roman"/>
          <w:sz w:val="24"/>
        </w:rPr>
        <w:t>Mebelloka Furnitur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C565B2" w:rsidRDefault="00C565B2" w:rsidP="00C565B2">
      <w:pPr>
        <w:tabs>
          <w:tab w:val="lef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5B2" w:rsidRDefault="00C565B2" w:rsidP="00C565B2">
      <w:pPr>
        <w:tabs>
          <w:tab w:val="left" w:leader="dot" w:pos="8789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</w:t>
      </w:r>
      <w:r w:rsidRPr="00190D3F">
        <w:rPr>
          <w:rFonts w:ascii="Times New Roman" w:hAnsi="Times New Roman" w:cs="Times New Roman"/>
          <w:sz w:val="24"/>
          <w:szCs w:val="24"/>
        </w:rPr>
        <w:t xml:space="preserve">3 </w:t>
      </w:r>
      <w:r w:rsidRPr="00190D3F">
        <w:rPr>
          <w:rFonts w:ascii="Times New Roman" w:hAnsi="Times New Roman"/>
          <w:i/>
          <w:sz w:val="24"/>
          <w:szCs w:val="24"/>
          <w:lang w:val="id-ID"/>
        </w:rPr>
        <w:t>Matrix SWOT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90D3F">
        <w:rPr>
          <w:rFonts w:ascii="Times New Roman" w:hAnsi="Times New Roman"/>
          <w:sz w:val="24"/>
          <w:szCs w:val="24"/>
        </w:rPr>
        <w:t>Mebelloka Furnitur</w:t>
      </w:r>
      <w:r>
        <w:rPr>
          <w:rFonts w:ascii="Times New Roman" w:hAnsi="Times New Roman"/>
          <w:sz w:val="24"/>
          <w:szCs w:val="24"/>
        </w:rPr>
        <w:tab/>
        <w:t>38</w:t>
      </w:r>
    </w:p>
    <w:p w:rsidR="00C565B2" w:rsidRPr="00F328BA" w:rsidRDefault="00C565B2" w:rsidP="00C565B2">
      <w:pPr>
        <w:tabs>
          <w:tab w:val="lef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5B2" w:rsidRDefault="00C565B2" w:rsidP="00C565B2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 </w:t>
      </w:r>
      <w:r w:rsidRPr="00190D3F">
        <w:rPr>
          <w:rFonts w:ascii="Times New Roman" w:hAnsi="Times New Roman" w:cs="Times New Roman"/>
          <w:sz w:val="24"/>
          <w:szCs w:val="24"/>
        </w:rPr>
        <w:t>Rincian Produk Mebelloka Furnitur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C565B2" w:rsidRDefault="00C565B2" w:rsidP="00C565B2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0D3F">
        <w:rPr>
          <w:rFonts w:ascii="Times New Roman" w:hAnsi="Times New Roman" w:cs="Times New Roman"/>
          <w:sz w:val="24"/>
          <w:szCs w:val="24"/>
        </w:rPr>
        <w:t>Tabel 4.2 Daftar Harga Produk (Dalam Rupiah )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C565B2" w:rsidRDefault="00C565B2" w:rsidP="00C565B2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4.3 </w:t>
      </w:r>
      <w:r w:rsidRPr="00190D3F">
        <w:rPr>
          <w:rFonts w:ascii="Times New Roman" w:hAnsi="Times New Roman" w:cs="Times New Roman"/>
          <w:sz w:val="24"/>
          <w:szCs w:val="24"/>
        </w:rPr>
        <w:t>Ramalan Penjualan per Bulan, Tahun 2020 (Unit)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C565B2" w:rsidRDefault="00C565B2" w:rsidP="00C565B2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0D3F">
        <w:rPr>
          <w:rFonts w:ascii="Times New Roman" w:hAnsi="Times New Roman" w:cs="Times New Roman"/>
          <w:sz w:val="24"/>
          <w:szCs w:val="24"/>
        </w:rPr>
        <w:t>Tabel 4.4 Ramalan Penjualan Tahun 2020-2024 (Unit)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C565B2" w:rsidRDefault="00C565B2" w:rsidP="00C565B2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4.5 Anggaran Penjualan Tahun 2020 – 2024 (Dalam Rupiah)</w:t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C565B2" w:rsidRDefault="00C565B2" w:rsidP="00C565B2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5.1 Daftar Pemasok Produk Mebelloka Furnitur</w:t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C565B2" w:rsidRDefault="00C565B2" w:rsidP="00C565B2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</w:rPr>
      </w:pPr>
      <w:r w:rsidRPr="00190D3F">
        <w:rPr>
          <w:rFonts w:ascii="Times New Roman" w:hAnsi="Times New Roman" w:cs="Times New Roman"/>
          <w:sz w:val="24"/>
          <w:szCs w:val="24"/>
        </w:rPr>
        <w:t xml:space="preserve">Tabel 5.2 </w:t>
      </w:r>
      <w:r w:rsidRPr="00190D3F">
        <w:rPr>
          <w:rFonts w:ascii="Times New Roman" w:hAnsi="Times New Roman" w:cs="Times New Roman"/>
          <w:sz w:val="24"/>
        </w:rPr>
        <w:t>Daftar Pemasok Peralatan dan Perlengkapan Mebelloka Furnitur</w:t>
      </w:r>
      <w:r>
        <w:rPr>
          <w:rFonts w:ascii="Times New Roman" w:hAnsi="Times New Roman" w:cs="Times New Roman"/>
          <w:sz w:val="24"/>
        </w:rPr>
        <w:tab/>
        <w:t>90</w:t>
      </w:r>
    </w:p>
    <w:p w:rsidR="00C565B2" w:rsidRDefault="00C565B2" w:rsidP="00C565B2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5.3 Jadwal Rencana Operasi</w:t>
      </w:r>
      <w:r>
        <w:rPr>
          <w:rFonts w:ascii="Times New Roman" w:hAnsi="Times New Roman" w:cs="Times New Roman"/>
          <w:sz w:val="24"/>
        </w:rPr>
        <w:tab/>
        <w:t>91</w:t>
      </w:r>
    </w:p>
    <w:p w:rsidR="00C565B2" w:rsidRDefault="00C565B2" w:rsidP="00C565B2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6.1 Rencana Kebutuhan Tenaga Kerja Mebelloka Furnitur</w:t>
      </w:r>
      <w:r>
        <w:rPr>
          <w:rFonts w:ascii="Times New Roman" w:hAnsi="Times New Roman" w:cs="Times New Roman"/>
          <w:sz w:val="24"/>
        </w:rPr>
        <w:tab/>
        <w:t>105</w:t>
      </w:r>
    </w:p>
    <w:p w:rsidR="00C565B2" w:rsidRDefault="00C565B2" w:rsidP="00C565B2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Tabel 6.2 </w:t>
      </w:r>
      <w:r w:rsidRPr="00A36C78">
        <w:rPr>
          <w:rFonts w:ascii="Times New Roman" w:hAnsi="Times New Roman" w:cs="Times New Roman"/>
          <w:sz w:val="24"/>
          <w:szCs w:val="24"/>
        </w:rPr>
        <w:t>Kompensasi dan Balas Jasa Mebelloka Furnitur (Dalam Rupiah)</w:t>
      </w:r>
      <w:r>
        <w:rPr>
          <w:rFonts w:ascii="Times New Roman" w:hAnsi="Times New Roman" w:cs="Times New Roman"/>
          <w:sz w:val="24"/>
          <w:szCs w:val="24"/>
        </w:rPr>
        <w:tab/>
        <w:t>117</w:t>
      </w:r>
    </w:p>
    <w:p w:rsidR="00C565B2" w:rsidRDefault="00C565B2" w:rsidP="00C565B2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Tabel 6.3 Proyeksi </w:t>
      </w:r>
      <w:r w:rsidRPr="00A36C78">
        <w:rPr>
          <w:rFonts w:ascii="Times New Roman" w:hAnsi="Times New Roman" w:cs="Times New Roman"/>
          <w:sz w:val="24"/>
          <w:szCs w:val="24"/>
        </w:rPr>
        <w:t>Kompensasi dan Balas Jasa Mebelloka Furnitur</w:t>
      </w:r>
      <w:r>
        <w:rPr>
          <w:rFonts w:ascii="Times New Roman" w:hAnsi="Times New Roman" w:cs="Times New Roman"/>
          <w:sz w:val="24"/>
          <w:szCs w:val="24"/>
        </w:rPr>
        <w:t xml:space="preserve"> Tahun 2020-2024         (Dalam Rupiah)</w:t>
      </w:r>
      <w:r>
        <w:rPr>
          <w:rFonts w:ascii="Times New Roman" w:hAnsi="Times New Roman" w:cs="Times New Roman"/>
          <w:sz w:val="24"/>
          <w:szCs w:val="24"/>
        </w:rPr>
        <w:tab/>
        <w:t>117</w:t>
      </w:r>
    </w:p>
    <w:p w:rsidR="00C565B2" w:rsidRDefault="00C565B2" w:rsidP="00C565B2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7.1 </w:t>
      </w:r>
      <w:r w:rsidRPr="00A36C78">
        <w:rPr>
          <w:rFonts w:ascii="Times New Roman" w:hAnsi="Times New Roman" w:cs="Times New Roman"/>
          <w:sz w:val="24"/>
          <w:szCs w:val="24"/>
        </w:rPr>
        <w:t>Biaya Pemasaran Tahun 2020</w:t>
      </w:r>
      <w:r>
        <w:rPr>
          <w:rFonts w:ascii="Times New Roman" w:hAnsi="Times New Roman" w:cs="Times New Roman"/>
          <w:sz w:val="24"/>
          <w:szCs w:val="24"/>
        </w:rPr>
        <w:tab/>
        <w:t>119</w:t>
      </w:r>
    </w:p>
    <w:p w:rsidR="00C565B2" w:rsidRDefault="00C565B2" w:rsidP="00C565B2">
      <w:pPr>
        <w:tabs>
          <w:tab w:val="left" w:pos="1335"/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6C78">
        <w:rPr>
          <w:rFonts w:ascii="Times New Roman" w:hAnsi="Times New Roman" w:cs="Times New Roman"/>
          <w:sz w:val="24"/>
          <w:szCs w:val="24"/>
        </w:rPr>
        <w:t>Tabel 7.2 Proyeksi Biaya Pemasaran Tahun 2020 – 2024 (Dalam Rupiah)</w:t>
      </w:r>
      <w:r>
        <w:rPr>
          <w:rFonts w:ascii="Times New Roman" w:hAnsi="Times New Roman" w:cs="Times New Roman"/>
          <w:sz w:val="24"/>
          <w:szCs w:val="24"/>
        </w:rPr>
        <w:tab/>
        <w:t>120</w:t>
      </w:r>
    </w:p>
    <w:p w:rsidR="00C565B2" w:rsidRPr="00A36C78" w:rsidRDefault="00C565B2" w:rsidP="00C565B2">
      <w:pPr>
        <w:tabs>
          <w:tab w:val="left" w:pos="1335"/>
          <w:tab w:val="left" w:leader="dot" w:pos="8789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36C78">
        <w:rPr>
          <w:rFonts w:ascii="Times New Roman" w:hAnsi="Times New Roman" w:cs="Times New Roman"/>
          <w:sz w:val="24"/>
          <w:szCs w:val="24"/>
        </w:rPr>
        <w:t>Tabel 7.3 Biaya Bank Tahun 2020-2024 (Dalam Rupiah)</w:t>
      </w:r>
      <w:r>
        <w:rPr>
          <w:rFonts w:ascii="Times New Roman" w:hAnsi="Times New Roman" w:cs="Times New Roman"/>
          <w:sz w:val="24"/>
          <w:szCs w:val="24"/>
        </w:rPr>
        <w:tab/>
        <w:t>121</w:t>
      </w:r>
    </w:p>
    <w:p w:rsidR="00C565B2" w:rsidRPr="00A36C78" w:rsidRDefault="00C565B2" w:rsidP="00C565B2">
      <w:pPr>
        <w:tabs>
          <w:tab w:val="left" w:pos="1335"/>
          <w:tab w:val="left" w:leader="dot" w:pos="8789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36C78">
        <w:rPr>
          <w:rFonts w:ascii="Times New Roman" w:hAnsi="Times New Roman" w:cs="Times New Roman"/>
          <w:sz w:val="24"/>
          <w:szCs w:val="24"/>
        </w:rPr>
        <w:t>Tabel 7.4 Biaya Kendaraan Mobil Tahun 2020-2024 (Dalam Rupiah)</w:t>
      </w:r>
      <w:r>
        <w:rPr>
          <w:rFonts w:ascii="Times New Roman" w:hAnsi="Times New Roman" w:cs="Times New Roman"/>
          <w:sz w:val="24"/>
          <w:szCs w:val="24"/>
        </w:rPr>
        <w:tab/>
        <w:t>122</w:t>
      </w:r>
    </w:p>
    <w:p w:rsidR="00C565B2" w:rsidRDefault="00C565B2" w:rsidP="00C565B2">
      <w:pPr>
        <w:tabs>
          <w:tab w:val="left" w:pos="1335"/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7.5 </w:t>
      </w:r>
      <w:r w:rsidRPr="00A36C78">
        <w:rPr>
          <w:rFonts w:ascii="Times New Roman" w:hAnsi="Times New Roman" w:cs="Times New Roman"/>
          <w:sz w:val="24"/>
          <w:szCs w:val="24"/>
        </w:rPr>
        <w:t>Biaya Administrasi dan Umum Tahun 2020-2024 (Dalam Rupiah)</w:t>
      </w:r>
      <w:r>
        <w:rPr>
          <w:rFonts w:ascii="Times New Roman" w:hAnsi="Times New Roman" w:cs="Times New Roman"/>
          <w:sz w:val="24"/>
          <w:szCs w:val="24"/>
        </w:rPr>
        <w:tab/>
        <w:t>122</w:t>
      </w:r>
    </w:p>
    <w:p w:rsidR="00C565B2" w:rsidRDefault="00C565B2" w:rsidP="00C565B2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7.6 Proyeksi Biaya Penyusutan Peralatan Tahun 2020-2024</w:t>
      </w:r>
      <w:r>
        <w:rPr>
          <w:rFonts w:ascii="Times New Roman" w:hAnsi="Times New Roman" w:cs="Times New Roman"/>
          <w:sz w:val="24"/>
          <w:szCs w:val="24"/>
        </w:rPr>
        <w:tab/>
        <w:t>125</w:t>
      </w:r>
    </w:p>
    <w:p w:rsidR="00C565B2" w:rsidRDefault="00C565B2" w:rsidP="00C565B2">
      <w:pPr>
        <w:tabs>
          <w:tab w:val="left" w:pos="1335"/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7.7 </w:t>
      </w:r>
      <w:r w:rsidRPr="003306CC">
        <w:rPr>
          <w:rFonts w:ascii="Times New Roman" w:hAnsi="Times New Roman" w:cs="Times New Roman"/>
          <w:sz w:val="24"/>
          <w:szCs w:val="24"/>
        </w:rPr>
        <w:t>Proyeksi Biaya Penyusutan Kendaraan Operasional Tahun 2020-2024</w:t>
      </w:r>
      <w:r>
        <w:rPr>
          <w:rFonts w:ascii="Times New Roman" w:hAnsi="Times New Roman" w:cs="Times New Roman"/>
          <w:sz w:val="24"/>
          <w:szCs w:val="24"/>
        </w:rPr>
        <w:tab/>
        <w:t>125</w:t>
      </w:r>
    </w:p>
    <w:p w:rsidR="00C565B2" w:rsidRDefault="00C565B2" w:rsidP="00C565B2">
      <w:pPr>
        <w:tabs>
          <w:tab w:val="left" w:pos="1335"/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306CC">
        <w:rPr>
          <w:rFonts w:ascii="Times New Roman" w:hAnsi="Times New Roman" w:cs="Times New Roman"/>
          <w:sz w:val="24"/>
          <w:szCs w:val="24"/>
        </w:rPr>
        <w:t>Tabel 7.8 Proyeksi Biaya Pemeliharaan Tahun 2020 – 2024 (Dalam Rupiah)</w:t>
      </w:r>
      <w:r>
        <w:rPr>
          <w:rFonts w:ascii="Times New Roman" w:hAnsi="Times New Roman" w:cs="Times New Roman"/>
          <w:sz w:val="24"/>
          <w:szCs w:val="24"/>
        </w:rPr>
        <w:tab/>
        <w:t>127</w:t>
      </w:r>
    </w:p>
    <w:p w:rsidR="00C565B2" w:rsidRPr="009A3340" w:rsidRDefault="00C565B2" w:rsidP="00C565B2">
      <w:pPr>
        <w:tabs>
          <w:tab w:val="left" w:pos="1335"/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</w:rPr>
      </w:pPr>
      <w:r w:rsidRPr="003306CC">
        <w:rPr>
          <w:rFonts w:ascii="Times New Roman" w:hAnsi="Times New Roman" w:cs="Times New Roman"/>
          <w:sz w:val="24"/>
          <w:szCs w:val="24"/>
        </w:rPr>
        <w:t xml:space="preserve">Tabel 7.9 </w:t>
      </w:r>
      <w:r w:rsidRPr="003306CC">
        <w:rPr>
          <w:rFonts w:ascii="Times New Roman" w:hAnsi="Times New Roman" w:cs="Times New Roman"/>
          <w:sz w:val="24"/>
        </w:rPr>
        <w:t xml:space="preserve">Proyeksi Biaya Sewa Bangunan Tahun 2020 </w:t>
      </w:r>
      <w:r>
        <w:rPr>
          <w:rFonts w:ascii="Times New Roman" w:hAnsi="Times New Roman" w:cs="Times New Roman"/>
          <w:sz w:val="24"/>
        </w:rPr>
        <w:t>–</w:t>
      </w:r>
      <w:r w:rsidRPr="003306CC">
        <w:rPr>
          <w:rFonts w:ascii="Times New Roman" w:hAnsi="Times New Roman" w:cs="Times New Roman"/>
          <w:sz w:val="24"/>
        </w:rPr>
        <w:t xml:space="preserve"> 2024</w:t>
      </w:r>
      <w:r>
        <w:rPr>
          <w:rFonts w:ascii="Times New Roman" w:hAnsi="Times New Roman" w:cs="Times New Roman"/>
          <w:sz w:val="24"/>
        </w:rPr>
        <w:tab/>
        <w:t>127</w:t>
      </w:r>
    </w:p>
    <w:p w:rsidR="00C565B2" w:rsidRDefault="00C565B2" w:rsidP="00C565B2">
      <w:pPr>
        <w:tabs>
          <w:tab w:val="left" w:pos="1335"/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3340">
        <w:rPr>
          <w:rFonts w:ascii="Times New Roman" w:hAnsi="Times New Roman" w:cs="Times New Roman"/>
          <w:sz w:val="24"/>
          <w:szCs w:val="24"/>
        </w:rPr>
        <w:t>Tabel 7.10 Biaya Listrik Tahun 2020 (Dalam Rupiah)</w:t>
      </w:r>
      <w:r>
        <w:rPr>
          <w:rFonts w:ascii="Times New Roman" w:hAnsi="Times New Roman" w:cs="Times New Roman"/>
          <w:sz w:val="24"/>
          <w:szCs w:val="24"/>
        </w:rPr>
        <w:tab/>
        <w:t>129</w:t>
      </w:r>
    </w:p>
    <w:p w:rsidR="00C565B2" w:rsidRDefault="00C565B2" w:rsidP="00C565B2">
      <w:pPr>
        <w:tabs>
          <w:tab w:val="left" w:pos="1335"/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3340">
        <w:rPr>
          <w:rFonts w:ascii="Times New Roman" w:hAnsi="Times New Roman" w:cs="Times New Roman"/>
          <w:sz w:val="24"/>
          <w:szCs w:val="24"/>
        </w:rPr>
        <w:t>Tabel 7.1</w:t>
      </w:r>
      <w:r>
        <w:rPr>
          <w:rFonts w:ascii="Times New Roman" w:hAnsi="Times New Roman" w:cs="Times New Roman"/>
          <w:sz w:val="24"/>
          <w:szCs w:val="24"/>
        </w:rPr>
        <w:t>1 Proyeksi Biaya Listrik</w:t>
      </w:r>
      <w:r w:rsidRPr="009A3340">
        <w:rPr>
          <w:rFonts w:ascii="Times New Roman" w:hAnsi="Times New Roman" w:cs="Times New Roman"/>
          <w:sz w:val="24"/>
          <w:szCs w:val="24"/>
        </w:rPr>
        <w:t xml:space="preserve"> Tahun 2020-2024 (Dalam Rupiah)</w:t>
      </w:r>
      <w:r>
        <w:rPr>
          <w:rFonts w:ascii="Times New Roman" w:hAnsi="Times New Roman" w:cs="Times New Roman"/>
          <w:sz w:val="24"/>
          <w:szCs w:val="24"/>
        </w:rPr>
        <w:tab/>
        <w:t>129</w:t>
      </w:r>
    </w:p>
    <w:p w:rsidR="00C565B2" w:rsidRPr="009A3340" w:rsidRDefault="00C565B2" w:rsidP="00C565B2">
      <w:pPr>
        <w:tabs>
          <w:tab w:val="left" w:pos="1335"/>
          <w:tab w:val="left" w:leader="dot" w:pos="8789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A3340">
        <w:rPr>
          <w:rFonts w:ascii="Times New Roman" w:hAnsi="Times New Roman" w:cs="Times New Roman"/>
          <w:sz w:val="24"/>
          <w:szCs w:val="24"/>
        </w:rPr>
        <w:t>Tabel 7.12 Proyeksi Tagihan Air per Bulan</w:t>
      </w:r>
      <w:r>
        <w:rPr>
          <w:rFonts w:ascii="Times New Roman" w:hAnsi="Times New Roman" w:cs="Times New Roman"/>
          <w:sz w:val="24"/>
          <w:szCs w:val="24"/>
        </w:rPr>
        <w:tab/>
        <w:t>130</w:t>
      </w:r>
    </w:p>
    <w:p w:rsidR="00C565B2" w:rsidRPr="009A3340" w:rsidRDefault="00C565B2" w:rsidP="00C565B2">
      <w:pPr>
        <w:tabs>
          <w:tab w:val="left" w:pos="1335"/>
          <w:tab w:val="left" w:leader="dot" w:pos="8789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A3340">
        <w:rPr>
          <w:rFonts w:ascii="Times New Roman" w:hAnsi="Times New Roman" w:cs="Times New Roman"/>
          <w:sz w:val="24"/>
          <w:szCs w:val="24"/>
        </w:rPr>
        <w:t>Tabel 7.13 Proyeksi Biaya Air Tahun 2020-2024 (Dalam Rupiah)</w:t>
      </w:r>
      <w:r>
        <w:rPr>
          <w:rFonts w:ascii="Times New Roman" w:hAnsi="Times New Roman" w:cs="Times New Roman"/>
          <w:sz w:val="24"/>
          <w:szCs w:val="24"/>
        </w:rPr>
        <w:tab/>
        <w:t>130</w:t>
      </w:r>
    </w:p>
    <w:p w:rsidR="00C565B2" w:rsidRPr="009A3340" w:rsidRDefault="00C565B2" w:rsidP="00C565B2">
      <w:pPr>
        <w:tabs>
          <w:tab w:val="left" w:pos="1335"/>
          <w:tab w:val="left" w:leader="dot" w:pos="8789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A3340">
        <w:rPr>
          <w:rFonts w:ascii="Times New Roman" w:hAnsi="Times New Roman" w:cs="Times New Roman"/>
          <w:sz w:val="24"/>
          <w:szCs w:val="24"/>
        </w:rPr>
        <w:t>Tabel 7.14 Biaya Pulsa Tahun 2020-2024 (Dalam Rupiah)</w:t>
      </w:r>
      <w:r>
        <w:rPr>
          <w:rFonts w:ascii="Times New Roman" w:hAnsi="Times New Roman" w:cs="Times New Roman"/>
          <w:sz w:val="24"/>
          <w:szCs w:val="24"/>
        </w:rPr>
        <w:tab/>
        <w:t>131</w:t>
      </w:r>
    </w:p>
    <w:p w:rsidR="00C565B2" w:rsidRDefault="00C565B2" w:rsidP="00C565B2">
      <w:pPr>
        <w:tabs>
          <w:tab w:val="left" w:pos="1335"/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3340">
        <w:rPr>
          <w:rFonts w:ascii="Times New Roman" w:hAnsi="Times New Roman" w:cs="Times New Roman"/>
          <w:sz w:val="24"/>
          <w:szCs w:val="24"/>
        </w:rPr>
        <w:t>Tabel 7.15 Biaya Internet Tahun 2020-2024 ( Dalam Rupiah)</w:t>
      </w:r>
      <w:r>
        <w:rPr>
          <w:rFonts w:ascii="Times New Roman" w:hAnsi="Times New Roman" w:cs="Times New Roman"/>
          <w:sz w:val="24"/>
          <w:szCs w:val="24"/>
        </w:rPr>
        <w:tab/>
      </w:r>
      <w:r w:rsidRPr="009A334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565B2" w:rsidRPr="009A3340" w:rsidRDefault="00C565B2" w:rsidP="00C565B2">
      <w:pPr>
        <w:tabs>
          <w:tab w:val="left" w:pos="1335"/>
          <w:tab w:val="left" w:leader="dot" w:pos="8789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A3340">
        <w:rPr>
          <w:rFonts w:ascii="Times New Roman" w:hAnsi="Times New Roman" w:cs="Times New Roman"/>
          <w:sz w:val="24"/>
          <w:szCs w:val="24"/>
        </w:rPr>
        <w:t>Tabel 7.16 Biaya Bensin Tahun 2020-2024 (Dalam Rupiah)</w:t>
      </w:r>
      <w:r>
        <w:rPr>
          <w:rFonts w:ascii="Times New Roman" w:hAnsi="Times New Roman" w:cs="Times New Roman"/>
          <w:sz w:val="24"/>
          <w:szCs w:val="24"/>
        </w:rPr>
        <w:tab/>
        <w:t>132</w:t>
      </w:r>
    </w:p>
    <w:p w:rsidR="00C565B2" w:rsidRPr="009A3340" w:rsidRDefault="00C565B2" w:rsidP="00C565B2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A3340">
        <w:rPr>
          <w:rFonts w:ascii="Times New Roman" w:hAnsi="Times New Roman" w:cs="Times New Roman"/>
          <w:sz w:val="24"/>
          <w:szCs w:val="24"/>
        </w:rPr>
        <w:t xml:space="preserve">Tabel 7.17 </w:t>
      </w:r>
      <w:r>
        <w:rPr>
          <w:rFonts w:ascii="Times New Roman" w:hAnsi="Times New Roman" w:cs="Times New Roman"/>
          <w:sz w:val="24"/>
          <w:szCs w:val="24"/>
        </w:rPr>
        <w:t xml:space="preserve">Biaya </w:t>
      </w:r>
      <w:r w:rsidRPr="009A3340">
        <w:rPr>
          <w:rFonts w:ascii="Times New Roman" w:hAnsi="Times New Roman" w:cs="Times New Roman"/>
          <w:sz w:val="24"/>
          <w:szCs w:val="24"/>
          <w:lang w:val="en-ID"/>
        </w:rPr>
        <w:t>Peralatan Kantor Mebelloka Furnitur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133</w:t>
      </w:r>
    </w:p>
    <w:p w:rsidR="00C565B2" w:rsidRDefault="00C565B2" w:rsidP="00C565B2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Tabel 7.18 Biaya Kendaraan Operasional  Mebelloka Furnitur</w:t>
      </w:r>
      <w:r>
        <w:rPr>
          <w:rFonts w:ascii="Times New Roman" w:hAnsi="Times New Roman" w:cs="Times New Roman"/>
          <w:sz w:val="24"/>
          <w:szCs w:val="24"/>
        </w:rPr>
        <w:tab/>
        <w:t>133</w:t>
      </w:r>
    </w:p>
    <w:p w:rsidR="00C565B2" w:rsidRPr="006D0537" w:rsidRDefault="00C565B2" w:rsidP="00C565B2">
      <w:pPr>
        <w:tabs>
          <w:tab w:val="left" w:leader="dot" w:pos="8789"/>
        </w:tabs>
        <w:spacing w:after="0" w:line="60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Tabel 7.</w:t>
      </w:r>
      <w:r w:rsidRPr="009A3340">
        <w:rPr>
          <w:rFonts w:ascii="Times New Roman" w:hAnsi="Times New Roman" w:cs="Times New Roman"/>
          <w:sz w:val="24"/>
          <w:szCs w:val="24"/>
        </w:rPr>
        <w:t xml:space="preserve">19 </w:t>
      </w:r>
      <w:r w:rsidRPr="009A3340">
        <w:rPr>
          <w:rFonts w:ascii="Times New Roman" w:hAnsi="Times New Roman" w:cs="Times New Roman"/>
          <w:sz w:val="24"/>
          <w:szCs w:val="24"/>
          <w:lang w:val="en-ID"/>
        </w:rPr>
        <w:t>Biaya Perlengkapan Operasional Mebelloka Furnitur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134</w:t>
      </w:r>
    </w:p>
    <w:p w:rsidR="00C565B2" w:rsidRPr="009A3340" w:rsidRDefault="00C565B2" w:rsidP="00C565B2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Tabel 7.20 </w:t>
      </w:r>
      <w:r w:rsidRPr="009A3340">
        <w:rPr>
          <w:rFonts w:ascii="Times New Roman" w:hAnsi="Times New Roman" w:cs="Times New Roman"/>
          <w:sz w:val="24"/>
          <w:szCs w:val="24"/>
          <w:lang w:val="en-ID"/>
        </w:rPr>
        <w:t>Biaya Perlengkapan Kantor Mebelloka Furnitur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135</w:t>
      </w:r>
    </w:p>
    <w:p w:rsidR="00C565B2" w:rsidRDefault="00C565B2" w:rsidP="00C565B2">
      <w:pPr>
        <w:tabs>
          <w:tab w:val="left" w:pos="1335"/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7.21 </w:t>
      </w:r>
      <w:r w:rsidRPr="0078545F">
        <w:rPr>
          <w:rFonts w:ascii="Times New Roman" w:hAnsi="Times New Roman" w:cs="Times New Roman"/>
          <w:sz w:val="24"/>
          <w:szCs w:val="24"/>
        </w:rPr>
        <w:t>Biaya Perlengkapan Mebelloka Furnitur Tahun 2020-2024 (Dalam Rupiah)</w:t>
      </w:r>
      <w:r>
        <w:rPr>
          <w:rFonts w:ascii="Times New Roman" w:hAnsi="Times New Roman" w:cs="Times New Roman"/>
          <w:sz w:val="24"/>
          <w:szCs w:val="24"/>
        </w:rPr>
        <w:tab/>
        <w:t>136</w:t>
      </w:r>
    </w:p>
    <w:p w:rsidR="00C565B2" w:rsidRDefault="00C565B2" w:rsidP="00C565B2">
      <w:pPr>
        <w:tabs>
          <w:tab w:val="left" w:pos="1335"/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545F">
        <w:rPr>
          <w:rFonts w:ascii="Times New Roman" w:hAnsi="Times New Roman" w:cs="Times New Roman"/>
          <w:sz w:val="24"/>
          <w:szCs w:val="24"/>
        </w:rPr>
        <w:t>Tabel 7.22 Proyeksi Laporan Laba Rugi Tahun 2020-2024 (Dalam Rupiah)</w:t>
      </w:r>
      <w:r>
        <w:rPr>
          <w:rFonts w:ascii="Times New Roman" w:hAnsi="Times New Roman" w:cs="Times New Roman"/>
          <w:sz w:val="24"/>
          <w:szCs w:val="24"/>
        </w:rPr>
        <w:tab/>
        <w:t>138</w:t>
      </w:r>
    </w:p>
    <w:p w:rsidR="00C565B2" w:rsidRPr="0078545F" w:rsidRDefault="00C565B2" w:rsidP="00C565B2">
      <w:pPr>
        <w:tabs>
          <w:tab w:val="left" w:pos="1335"/>
          <w:tab w:val="left" w:leader="dot" w:pos="8789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8545F">
        <w:rPr>
          <w:rFonts w:ascii="Times New Roman" w:hAnsi="Times New Roman" w:cs="Times New Roman"/>
          <w:sz w:val="24"/>
          <w:szCs w:val="24"/>
        </w:rPr>
        <w:t>Tabel 7.23 Proyeksi Laporan Arus Kas Tahun 2020-2024 (Dalam Rupiah)</w:t>
      </w:r>
      <w:r>
        <w:rPr>
          <w:rFonts w:ascii="Times New Roman" w:hAnsi="Times New Roman" w:cs="Times New Roman"/>
          <w:sz w:val="24"/>
          <w:szCs w:val="24"/>
        </w:rPr>
        <w:tab/>
        <w:t>141</w:t>
      </w:r>
    </w:p>
    <w:p w:rsidR="00C565B2" w:rsidRDefault="00C565B2" w:rsidP="00C565B2">
      <w:pPr>
        <w:tabs>
          <w:tab w:val="left" w:pos="1335"/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545F">
        <w:rPr>
          <w:rFonts w:ascii="Times New Roman" w:hAnsi="Times New Roman" w:cs="Times New Roman"/>
          <w:sz w:val="24"/>
          <w:szCs w:val="24"/>
        </w:rPr>
        <w:t>Tabel 7.24 Proyeksi Laporan Neraca Tahun 2020-2024 (Dalam Rupiah)</w:t>
      </w:r>
      <w:r>
        <w:rPr>
          <w:rFonts w:ascii="Times New Roman" w:hAnsi="Times New Roman" w:cs="Times New Roman"/>
          <w:sz w:val="24"/>
          <w:szCs w:val="24"/>
        </w:rPr>
        <w:tab/>
        <w:t>144</w:t>
      </w:r>
    </w:p>
    <w:p w:rsidR="00C565B2" w:rsidRPr="007660F1" w:rsidRDefault="00C565B2" w:rsidP="00C565B2">
      <w:pPr>
        <w:tabs>
          <w:tab w:val="left" w:pos="1335"/>
          <w:tab w:val="left" w:leader="dot" w:pos="8789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7.25 </w:t>
      </w:r>
      <w:r w:rsidRPr="0078545F">
        <w:rPr>
          <w:rFonts w:ascii="Times New Roman" w:hAnsi="Times New Roman" w:cs="Times New Roman"/>
          <w:sz w:val="24"/>
          <w:szCs w:val="24"/>
        </w:rPr>
        <w:t xml:space="preserve">Perhitungan </w:t>
      </w:r>
      <w:r w:rsidRPr="0078545F">
        <w:rPr>
          <w:rFonts w:ascii="Times New Roman" w:hAnsi="Times New Roman" w:cs="Times New Roman"/>
          <w:i/>
          <w:sz w:val="24"/>
          <w:szCs w:val="24"/>
        </w:rPr>
        <w:t>Payback Period</w:t>
      </w:r>
      <w:r w:rsidRPr="007660F1">
        <w:rPr>
          <w:rFonts w:ascii="Times New Roman" w:hAnsi="Times New Roman" w:cs="Times New Roman"/>
          <w:sz w:val="24"/>
          <w:szCs w:val="24"/>
        </w:rPr>
        <w:t>Mebelloka Furnitur Tahun 2020-2024</w:t>
      </w:r>
      <w:r>
        <w:rPr>
          <w:rFonts w:ascii="Times New Roman" w:hAnsi="Times New Roman" w:cs="Times New Roman"/>
          <w:sz w:val="24"/>
          <w:szCs w:val="24"/>
        </w:rPr>
        <w:tab/>
      </w:r>
      <w:r w:rsidRPr="00F328B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565B2" w:rsidRPr="0078545F" w:rsidRDefault="00C565B2" w:rsidP="00C565B2">
      <w:pPr>
        <w:tabs>
          <w:tab w:val="left" w:pos="1335"/>
          <w:tab w:val="left" w:leader="dot" w:pos="8789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7.26 </w:t>
      </w:r>
      <w:r w:rsidRPr="0078545F">
        <w:rPr>
          <w:rFonts w:ascii="Times New Roman" w:hAnsi="Times New Roman" w:cs="Times New Roman"/>
          <w:sz w:val="24"/>
          <w:szCs w:val="24"/>
        </w:rPr>
        <w:t xml:space="preserve">Perhitungan </w:t>
      </w:r>
      <w:r w:rsidRPr="0078545F">
        <w:rPr>
          <w:rFonts w:ascii="Times New Roman" w:hAnsi="Times New Roman" w:cs="Times New Roman"/>
          <w:i/>
          <w:sz w:val="24"/>
          <w:szCs w:val="24"/>
        </w:rPr>
        <w:t>Net Present Value</w:t>
      </w:r>
      <w:r w:rsidRPr="0078545F">
        <w:rPr>
          <w:rFonts w:ascii="Times New Roman" w:hAnsi="Times New Roman" w:cs="Times New Roman"/>
          <w:sz w:val="24"/>
          <w:szCs w:val="24"/>
        </w:rPr>
        <w:t xml:space="preserve"> (NPV)</w:t>
      </w:r>
      <w:r w:rsidRPr="007660F1">
        <w:rPr>
          <w:rFonts w:ascii="Times New Roman" w:hAnsi="Times New Roman" w:cs="Times New Roman"/>
          <w:sz w:val="24"/>
          <w:szCs w:val="24"/>
        </w:rPr>
        <w:t>Mebelloka FurniturTahun 2020-2024</w:t>
      </w:r>
      <w:r>
        <w:rPr>
          <w:rFonts w:ascii="Times New Roman" w:hAnsi="Times New Roman" w:cs="Times New Roman"/>
          <w:sz w:val="24"/>
          <w:szCs w:val="24"/>
        </w:rPr>
        <w:tab/>
        <w:t>148</w:t>
      </w:r>
    </w:p>
    <w:p w:rsidR="00C565B2" w:rsidRPr="0078545F" w:rsidRDefault="00C565B2" w:rsidP="00C565B2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7.</w:t>
      </w:r>
      <w:r w:rsidRPr="0078545F">
        <w:rPr>
          <w:rFonts w:ascii="Times New Roman" w:hAnsi="Times New Roman" w:cs="Times New Roman"/>
          <w:sz w:val="24"/>
          <w:szCs w:val="24"/>
        </w:rPr>
        <w:t xml:space="preserve">27 Perhitungan </w:t>
      </w:r>
      <w:r w:rsidRPr="0078545F">
        <w:rPr>
          <w:rFonts w:ascii="Times New Roman" w:hAnsi="Times New Roman" w:cs="Times New Roman"/>
          <w:i/>
          <w:sz w:val="24"/>
          <w:szCs w:val="24"/>
        </w:rPr>
        <w:t>Break Even Point</w:t>
      </w:r>
      <w:r>
        <w:rPr>
          <w:rFonts w:ascii="Times New Roman" w:hAnsi="Times New Roman" w:cs="Times New Roman"/>
          <w:sz w:val="24"/>
          <w:szCs w:val="24"/>
        </w:rPr>
        <w:t>Mebelloka Furnitur Tahun 2020-2024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150</w:t>
      </w:r>
    </w:p>
    <w:p w:rsidR="00C565B2" w:rsidRPr="007660F1" w:rsidRDefault="00C565B2" w:rsidP="00C565B2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660F1">
        <w:rPr>
          <w:rFonts w:ascii="Times New Roman" w:hAnsi="Times New Roman" w:cs="Times New Roman"/>
          <w:sz w:val="24"/>
          <w:szCs w:val="24"/>
        </w:rPr>
        <w:t>Tabel 9.1 Analisis Kelayakan Usaha</w:t>
      </w:r>
      <w:r>
        <w:rPr>
          <w:rFonts w:ascii="Times New Roman" w:hAnsi="Times New Roman" w:cs="Times New Roman"/>
          <w:sz w:val="24"/>
          <w:szCs w:val="24"/>
        </w:rPr>
        <w:t xml:space="preserve"> Mebelloka Furnitur</w:t>
      </w:r>
      <w:r>
        <w:rPr>
          <w:rFonts w:ascii="Times New Roman" w:hAnsi="Times New Roman" w:cs="Times New Roman"/>
          <w:sz w:val="24"/>
          <w:szCs w:val="24"/>
        </w:rPr>
        <w:tab/>
      </w:r>
      <w:r w:rsidRPr="007660F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B0CB3" w:rsidRPr="00D441AD" w:rsidRDefault="00AB0CB3" w:rsidP="00C565B2">
      <w:pPr>
        <w:tabs>
          <w:tab w:val="left" w:leader="dot" w:pos="878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B0CB3" w:rsidRPr="00D441AD" w:rsidSect="00D441AD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464"/>
    <w:multiLevelType w:val="hybridMultilevel"/>
    <w:tmpl w:val="9A4247DE"/>
    <w:lvl w:ilvl="0" w:tplc="E6FA93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66AA9"/>
    <w:multiLevelType w:val="hybridMultilevel"/>
    <w:tmpl w:val="CE0EAEA4"/>
    <w:lvl w:ilvl="0" w:tplc="6448BD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85273"/>
    <w:multiLevelType w:val="hybridMultilevel"/>
    <w:tmpl w:val="248EAE90"/>
    <w:lvl w:ilvl="0" w:tplc="58400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3E6957"/>
    <w:multiLevelType w:val="hybridMultilevel"/>
    <w:tmpl w:val="ADC038CA"/>
    <w:lvl w:ilvl="0" w:tplc="7C3A62B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0497622"/>
    <w:multiLevelType w:val="hybridMultilevel"/>
    <w:tmpl w:val="20CA2B26"/>
    <w:lvl w:ilvl="0" w:tplc="F4A27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8D0445"/>
    <w:multiLevelType w:val="hybridMultilevel"/>
    <w:tmpl w:val="EE54CBFE"/>
    <w:lvl w:ilvl="0" w:tplc="9AB6B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E11B7E"/>
    <w:multiLevelType w:val="hybridMultilevel"/>
    <w:tmpl w:val="D0CA87B0"/>
    <w:lvl w:ilvl="0" w:tplc="84CE78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BD16815"/>
    <w:multiLevelType w:val="hybridMultilevel"/>
    <w:tmpl w:val="52C0FB8A"/>
    <w:lvl w:ilvl="0" w:tplc="5650B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C3068C"/>
    <w:multiLevelType w:val="hybridMultilevel"/>
    <w:tmpl w:val="B4B8A3D2"/>
    <w:lvl w:ilvl="0" w:tplc="78966F0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9C06A2C"/>
    <w:multiLevelType w:val="hybridMultilevel"/>
    <w:tmpl w:val="1BAACFEE"/>
    <w:lvl w:ilvl="0" w:tplc="D9BA5EB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341E18E6"/>
    <w:multiLevelType w:val="hybridMultilevel"/>
    <w:tmpl w:val="958809E8"/>
    <w:lvl w:ilvl="0" w:tplc="A82059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5E345B"/>
    <w:multiLevelType w:val="hybridMultilevel"/>
    <w:tmpl w:val="BC2460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82A5F"/>
    <w:multiLevelType w:val="hybridMultilevel"/>
    <w:tmpl w:val="04520AD2"/>
    <w:lvl w:ilvl="0" w:tplc="39C0DC2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601B40D0"/>
    <w:multiLevelType w:val="hybridMultilevel"/>
    <w:tmpl w:val="A3964D6E"/>
    <w:lvl w:ilvl="0" w:tplc="590C8C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60D81BAD"/>
    <w:multiLevelType w:val="hybridMultilevel"/>
    <w:tmpl w:val="B0F66914"/>
    <w:lvl w:ilvl="0" w:tplc="20C4432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704D06C0"/>
    <w:multiLevelType w:val="hybridMultilevel"/>
    <w:tmpl w:val="6770B004"/>
    <w:lvl w:ilvl="0" w:tplc="894EEF7E">
      <w:start w:val="1"/>
      <w:numFmt w:val="upperLetter"/>
      <w:lvlText w:val="%1.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6">
    <w:nsid w:val="726C6597"/>
    <w:multiLevelType w:val="hybridMultilevel"/>
    <w:tmpl w:val="E65CF54C"/>
    <w:lvl w:ilvl="0" w:tplc="E7124F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9F6D6D"/>
    <w:multiLevelType w:val="hybridMultilevel"/>
    <w:tmpl w:val="021C4308"/>
    <w:lvl w:ilvl="0" w:tplc="48AC5F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691778"/>
    <w:multiLevelType w:val="hybridMultilevel"/>
    <w:tmpl w:val="B778F032"/>
    <w:lvl w:ilvl="0" w:tplc="EC7848F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14"/>
  </w:num>
  <w:num w:numId="5">
    <w:abstractNumId w:val="9"/>
  </w:num>
  <w:num w:numId="6">
    <w:abstractNumId w:val="17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0"/>
  </w:num>
  <w:num w:numId="12">
    <w:abstractNumId w:val="5"/>
  </w:num>
  <w:num w:numId="13">
    <w:abstractNumId w:val="10"/>
  </w:num>
  <w:num w:numId="14">
    <w:abstractNumId w:val="2"/>
  </w:num>
  <w:num w:numId="15">
    <w:abstractNumId w:val="15"/>
  </w:num>
  <w:num w:numId="16">
    <w:abstractNumId w:val="16"/>
  </w:num>
  <w:num w:numId="17">
    <w:abstractNumId w:val="3"/>
  </w:num>
  <w:num w:numId="18">
    <w:abstractNumId w:val="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compat/>
  <w:rsids>
    <w:rsidRoot w:val="00D441AD"/>
    <w:rsid w:val="00045655"/>
    <w:rsid w:val="004C54F3"/>
    <w:rsid w:val="004F4FAE"/>
    <w:rsid w:val="00AB0CB3"/>
    <w:rsid w:val="00C565B2"/>
    <w:rsid w:val="00D441AD"/>
    <w:rsid w:val="00DD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_4253</dc:creator>
  <cp:lastModifiedBy>ASPIRE _4253</cp:lastModifiedBy>
  <cp:revision>4</cp:revision>
  <dcterms:created xsi:type="dcterms:W3CDTF">2019-09-05T11:50:00Z</dcterms:created>
  <dcterms:modified xsi:type="dcterms:W3CDTF">2019-09-05T11:52:00Z</dcterms:modified>
</cp:coreProperties>
</file>