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7B" w:rsidRDefault="0057687B" w:rsidP="0057687B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295704">
        <w:rPr>
          <w:rFonts w:ascii="Times New Roman" w:hAnsi="Times New Roman"/>
          <w:b/>
          <w:sz w:val="24"/>
        </w:rPr>
        <w:t>DAFTAR PUSTAKA</w:t>
      </w:r>
    </w:p>
    <w:p w:rsidR="0057687B" w:rsidRPr="0083360F" w:rsidRDefault="0057687B" w:rsidP="0057687B">
      <w:pPr>
        <w:spacing w:after="0" w:line="72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57687B" w:rsidRPr="00731E16" w:rsidRDefault="0057687B" w:rsidP="0057687B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Sumber </w:t>
      </w:r>
      <w:r w:rsidRPr="00731E16">
        <w:rPr>
          <w:rFonts w:ascii="Times New Roman" w:hAnsi="Times New Roman"/>
          <w:b/>
          <w:sz w:val="24"/>
        </w:rPr>
        <w:t>Buku Teks</w:t>
      </w:r>
      <w:r>
        <w:rPr>
          <w:rFonts w:ascii="Times New Roman" w:hAnsi="Times New Roman"/>
          <w:b/>
          <w:sz w:val="24"/>
        </w:rPr>
        <w:t xml:space="preserve"> :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David, Fred R., Forest R. David (2015), </w:t>
      </w:r>
      <w:r w:rsidRPr="00555056">
        <w:rPr>
          <w:rFonts w:ascii="Times New Roman" w:hAnsi="Times New Roman"/>
          <w:i/>
          <w:sz w:val="24"/>
        </w:rPr>
        <w:t>Manajemen Strategi, Edisi Ke-15</w:t>
      </w:r>
      <w:r w:rsidRPr="00295704">
        <w:rPr>
          <w:rFonts w:ascii="Times New Roman" w:hAnsi="Times New Roman"/>
          <w:sz w:val="24"/>
        </w:rPr>
        <w:t>, Global Edition, United States: Pearson Education.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DE1D3D">
        <w:rPr>
          <w:rFonts w:ascii="Times New Roman" w:hAnsi="Times New Roman"/>
          <w:sz w:val="24"/>
        </w:rPr>
        <w:t>Fandy,</w:t>
      </w:r>
      <w:r>
        <w:rPr>
          <w:rFonts w:ascii="Times New Roman" w:hAnsi="Times New Roman"/>
          <w:sz w:val="24"/>
        </w:rPr>
        <w:t xml:space="preserve"> Tjiptono. (2014), </w:t>
      </w:r>
      <w:r w:rsidRPr="00555056">
        <w:rPr>
          <w:rFonts w:ascii="Times New Roman" w:hAnsi="Times New Roman"/>
          <w:i/>
          <w:sz w:val="24"/>
        </w:rPr>
        <w:t>Pemasaran Jasa</w:t>
      </w:r>
      <w:r>
        <w:rPr>
          <w:rFonts w:ascii="Times New Roman" w:hAnsi="Times New Roman"/>
          <w:sz w:val="24"/>
        </w:rPr>
        <w:t>.</w:t>
      </w:r>
      <w:r w:rsidRPr="00DE1D3D">
        <w:rPr>
          <w:rFonts w:ascii="Times New Roman" w:hAnsi="Times New Roman"/>
          <w:sz w:val="24"/>
        </w:rPr>
        <w:t xml:space="preserve"> Andi : Yogyakarta</w:t>
      </w:r>
      <w:r>
        <w:rPr>
          <w:rFonts w:ascii="Times New Roman" w:hAnsi="Times New Roman"/>
          <w:sz w:val="24"/>
        </w:rPr>
        <w:t>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Pr="00466D10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197BEB">
        <w:rPr>
          <w:rFonts w:ascii="Times New Roman" w:hAnsi="Times New Roman"/>
          <w:sz w:val="24"/>
        </w:rPr>
        <w:t>Hasibuan, Melayu S.P. (2017)</w:t>
      </w:r>
      <w:r>
        <w:rPr>
          <w:rFonts w:ascii="Times New Roman" w:hAnsi="Times New Roman"/>
          <w:sz w:val="24"/>
        </w:rPr>
        <w:t xml:space="preserve">. </w:t>
      </w:r>
      <w:r w:rsidRPr="00555056">
        <w:rPr>
          <w:rFonts w:ascii="Times New Roman" w:hAnsi="Times New Roman"/>
          <w:i/>
          <w:sz w:val="24"/>
        </w:rPr>
        <w:t>Manajemen Sumber Daya Manusia,</w:t>
      </w:r>
      <w:r>
        <w:rPr>
          <w:rFonts w:ascii="Times New Roman" w:hAnsi="Times New Roman"/>
          <w:sz w:val="24"/>
        </w:rPr>
        <w:t xml:space="preserve"> </w:t>
      </w:r>
      <w:r w:rsidRPr="00197BEB">
        <w:rPr>
          <w:rFonts w:ascii="Times New Roman" w:hAnsi="Times New Roman"/>
          <w:sz w:val="24"/>
        </w:rPr>
        <w:t xml:space="preserve"> Jakarta: Bumi Aksara</w:t>
      </w:r>
      <w:r>
        <w:rPr>
          <w:rFonts w:ascii="Times New Roman" w:hAnsi="Times New Roman"/>
          <w:sz w:val="24"/>
        </w:rPr>
        <w:t xml:space="preserve">. 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Heizer, Jay.,</w:t>
      </w:r>
      <w:r w:rsidRPr="00580516">
        <w:rPr>
          <w:rFonts w:ascii="Times New Roman" w:hAnsi="Times New Roman"/>
          <w:sz w:val="24"/>
        </w:rPr>
        <w:t xml:space="preserve"> Render, Barry (2015), </w:t>
      </w:r>
      <w:r w:rsidRPr="00555056">
        <w:rPr>
          <w:rFonts w:ascii="Times New Roman" w:hAnsi="Times New Roman"/>
          <w:i/>
          <w:sz w:val="24"/>
        </w:rPr>
        <w:t>Manajemen Operasi, Edisi ke-11</w:t>
      </w:r>
      <w:r>
        <w:rPr>
          <w:rFonts w:ascii="Times New Roman" w:hAnsi="Times New Roman"/>
          <w:sz w:val="24"/>
        </w:rPr>
        <w:t>, Jakarta: Salemba E</w:t>
      </w:r>
      <w:r w:rsidRPr="00580516">
        <w:rPr>
          <w:rFonts w:ascii="Times New Roman" w:hAnsi="Times New Roman"/>
          <w:sz w:val="24"/>
        </w:rPr>
        <w:t>mpat</w:t>
      </w:r>
      <w:r>
        <w:rPr>
          <w:rFonts w:ascii="Times New Roman" w:hAnsi="Times New Roman"/>
          <w:sz w:val="24"/>
        </w:rPr>
        <w:t>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Gitman, Lawrence J., Chad J. Zutter (2015), </w:t>
      </w:r>
      <w:r w:rsidRPr="00555056">
        <w:rPr>
          <w:rFonts w:ascii="Times New Roman" w:hAnsi="Times New Roman"/>
          <w:i/>
          <w:sz w:val="24"/>
        </w:rPr>
        <w:t>Business Essentials, Edisi 10</w:t>
      </w:r>
      <w:r>
        <w:rPr>
          <w:rFonts w:ascii="Times New Roman" w:hAnsi="Times New Roman"/>
          <w:sz w:val="24"/>
        </w:rPr>
        <w:t>, Global Edition, United States: Pearson Education.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Kotler, Philip., Gary Amstrong (2016), </w:t>
      </w:r>
      <w:r w:rsidRPr="00555056">
        <w:rPr>
          <w:rFonts w:ascii="Times New Roman" w:hAnsi="Times New Roman"/>
          <w:i/>
          <w:sz w:val="24"/>
        </w:rPr>
        <w:t>Principles of Marketing,</w:t>
      </w:r>
      <w:r>
        <w:rPr>
          <w:rFonts w:ascii="Times New Roman" w:hAnsi="Times New Roman"/>
          <w:sz w:val="24"/>
        </w:rPr>
        <w:t xml:space="preserve"> Edisi Ke-16, GlobalEdition, United States: Pearson Education.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------------------------------------- (2014), </w:t>
      </w:r>
      <w:r w:rsidRPr="002D18F8">
        <w:rPr>
          <w:rFonts w:ascii="Times New Roman" w:hAnsi="Times New Roman"/>
          <w:i/>
          <w:sz w:val="24"/>
        </w:rPr>
        <w:t>Principles of Marketing, Edisi Ke 15</w:t>
      </w:r>
      <w:r>
        <w:rPr>
          <w:rFonts w:ascii="Times New Roman" w:hAnsi="Times New Roman"/>
          <w:sz w:val="24"/>
        </w:rPr>
        <w:t>, Global Edition, United States: Pearson Education.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Pr="006F78EC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Lupiyoadi, Rambat (2014) , </w:t>
      </w:r>
      <w:r w:rsidRPr="002D18F8">
        <w:rPr>
          <w:rFonts w:ascii="Times New Roman" w:hAnsi="Times New Roman"/>
          <w:i/>
          <w:sz w:val="24"/>
        </w:rPr>
        <w:t>Pemasaran Jasa,</w:t>
      </w:r>
      <w:r>
        <w:rPr>
          <w:rFonts w:ascii="Times New Roman" w:hAnsi="Times New Roman"/>
          <w:sz w:val="24"/>
        </w:rPr>
        <w:t xml:space="preserve"> Edisi 1, Universitas Terbuka. 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76736D">
        <w:rPr>
          <w:rFonts w:ascii="Times New Roman" w:eastAsia="Times New Roman" w:hAnsi="Times New Roman"/>
          <w:sz w:val="24"/>
          <w:szCs w:val="24"/>
        </w:rPr>
        <w:t>Mondy, R. Wayne, &amp;</w:t>
      </w:r>
      <w:r>
        <w:rPr>
          <w:rFonts w:ascii="Times New Roman" w:eastAsia="Times New Roman" w:hAnsi="Times New Roman"/>
          <w:sz w:val="24"/>
          <w:szCs w:val="24"/>
        </w:rPr>
        <w:t xml:space="preserve"> Joseph J.Martocchio </w:t>
      </w:r>
      <w:r w:rsidRPr="0076736D">
        <w:rPr>
          <w:rFonts w:ascii="Times New Roman" w:eastAsia="Times New Roman" w:hAnsi="Times New Roman"/>
          <w:sz w:val="24"/>
          <w:szCs w:val="24"/>
        </w:rPr>
        <w:t xml:space="preserve">(2016), </w:t>
      </w:r>
      <w:r w:rsidRPr="0076736D">
        <w:rPr>
          <w:rFonts w:ascii="Times New Roman" w:eastAsia="Times New Roman" w:hAnsi="Times New Roman"/>
          <w:i/>
          <w:sz w:val="24"/>
          <w:szCs w:val="24"/>
        </w:rPr>
        <w:t>Human Resource Management</w:t>
      </w:r>
      <w:r w:rsidRPr="0076736D">
        <w:rPr>
          <w:rFonts w:ascii="Times New Roman" w:eastAsia="Times New Roman" w:hAnsi="Times New Roman"/>
          <w:sz w:val="24"/>
          <w:szCs w:val="24"/>
        </w:rPr>
        <w:t>, Edisi 14e, Global Edition, Pearson Education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7B38">
        <w:rPr>
          <w:rFonts w:ascii="Times New Roman" w:hAnsi="Times New Roman"/>
          <w:sz w:val="24"/>
          <w:szCs w:val="24"/>
        </w:rPr>
        <w:t>Muhammad</w:t>
      </w:r>
      <w:r>
        <w:rPr>
          <w:rFonts w:ascii="Times New Roman" w:hAnsi="Times New Roman"/>
          <w:sz w:val="24"/>
          <w:szCs w:val="24"/>
        </w:rPr>
        <w:t>, Husnan (2017</w:t>
      </w:r>
      <w:r w:rsidRPr="00687B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648F">
        <w:rPr>
          <w:rFonts w:ascii="Times New Roman" w:hAnsi="Times New Roman"/>
          <w:i/>
          <w:sz w:val="24"/>
          <w:szCs w:val="24"/>
        </w:rPr>
        <w:t>Keuangan</w:t>
      </w:r>
      <w:r>
        <w:rPr>
          <w:rFonts w:ascii="Times New Roman" w:hAnsi="Times New Roman"/>
          <w:i/>
          <w:sz w:val="24"/>
          <w:szCs w:val="24"/>
        </w:rPr>
        <w:t xml:space="preserve"> Perusahaan : Teori, dan Kasus Kasus</w:t>
      </w:r>
      <w:r>
        <w:rPr>
          <w:rFonts w:ascii="Times New Roman" w:hAnsi="Times New Roman"/>
          <w:sz w:val="24"/>
          <w:szCs w:val="24"/>
        </w:rPr>
        <w:t>, Edisi 2, Jakarta : Salemba Empat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Robbins, Stephen P., Timothy A. Judge (2015), </w:t>
      </w:r>
      <w:r w:rsidRPr="00ED54ED">
        <w:rPr>
          <w:rFonts w:ascii="Times New Roman" w:eastAsia="Times New Roman" w:hAnsi="Times New Roman"/>
          <w:i/>
          <w:sz w:val="24"/>
          <w:szCs w:val="24"/>
        </w:rPr>
        <w:t>Perilaku Organisasi</w:t>
      </w:r>
      <w:r>
        <w:rPr>
          <w:rFonts w:ascii="Times New Roman" w:eastAsia="Times New Roman" w:hAnsi="Times New Roman"/>
          <w:sz w:val="24"/>
          <w:szCs w:val="24"/>
        </w:rPr>
        <w:t>, Edisi 16, Jakarta: Salemba Empat.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850B3F">
        <w:rPr>
          <w:rFonts w:ascii="Times New Roman" w:hAnsi="Times New Roman"/>
          <w:sz w:val="24"/>
        </w:rPr>
        <w:t xml:space="preserve">Saiman, Leonardus (2014), </w:t>
      </w:r>
      <w:r w:rsidRPr="00ED54ED">
        <w:rPr>
          <w:rFonts w:ascii="Times New Roman" w:hAnsi="Times New Roman"/>
          <w:i/>
          <w:sz w:val="24"/>
        </w:rPr>
        <w:t>Kewirausahaan: Teori, Praktek, dan Kasus-Kasus</w:t>
      </w:r>
      <w:r w:rsidRPr="00850B3F">
        <w:rPr>
          <w:rFonts w:ascii="Times New Roman" w:hAnsi="Times New Roman"/>
          <w:sz w:val="24"/>
        </w:rPr>
        <w:t>, Edisi 2, Jakarta: Salemba Empat</w:t>
      </w:r>
      <w:r>
        <w:rPr>
          <w:rFonts w:ascii="Times New Roman" w:hAnsi="Times New Roman"/>
          <w:sz w:val="24"/>
        </w:rPr>
        <w:t>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57687B" w:rsidRPr="009A229F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Umar, Husein (1998), </w:t>
      </w:r>
      <w:r w:rsidRPr="00D80018">
        <w:rPr>
          <w:rFonts w:ascii="Times New Roman" w:hAnsi="Times New Roman"/>
          <w:i/>
          <w:sz w:val="24"/>
        </w:rPr>
        <w:t>Manajemen Resiko Bisnis, Pendekatan Finansial dan Nonfinansial,</w:t>
      </w:r>
      <w:r>
        <w:rPr>
          <w:rFonts w:ascii="Times New Roman" w:hAnsi="Times New Roman"/>
          <w:sz w:val="24"/>
        </w:rPr>
        <w:t xml:space="preserve"> Jakarta: Gramedia Pustaka Utama.</w:t>
      </w:r>
    </w:p>
    <w:p w:rsidR="0057687B" w:rsidRDefault="0057687B" w:rsidP="0057687B">
      <w:pPr>
        <w:spacing w:after="0" w:line="48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48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48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48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48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644B4A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lastRenderedPageBreak/>
        <w:t>Sumber Website:</w:t>
      </w:r>
    </w:p>
    <w:p w:rsidR="0057687B" w:rsidRPr="00DF572C" w:rsidRDefault="0057687B" w:rsidP="0057687B">
      <w:pPr>
        <w:spacing w:after="0" w:line="240" w:lineRule="auto"/>
        <w:ind w:left="540" w:hanging="540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 xml:space="preserve">Bank Indonesia (2016), </w:t>
      </w:r>
      <w:r w:rsidRPr="00880337">
        <w:rPr>
          <w:rFonts w:ascii="Times New Roman" w:hAnsi="Times New Roman"/>
          <w:i/>
          <w:color w:val="0D0D0D" w:themeColor="text1" w:themeTint="F2"/>
          <w:sz w:val="24"/>
          <w:szCs w:val="24"/>
        </w:rPr>
        <w:t>Profil Bisnis UMKM,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(Diakses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pada 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>28 Mei 2019)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hyperlink r:id="rId8" w:history="1">
        <w:r w:rsidRPr="00DF572C">
          <w:rPr>
            <w:rStyle w:val="Hyperlink"/>
            <w:rFonts w:ascii="Times New Roman" w:hAnsi="Times New Roman"/>
            <w:color w:val="0070C0"/>
            <w:sz w:val="24"/>
            <w:szCs w:val="24"/>
          </w:rPr>
          <w:t>www.bi.go.id/id/umkm/penelitian/nasional/kajian/pages/profil-bisnis umkm.aspx</w:t>
        </w:r>
      </w:hyperlink>
      <w:r w:rsidRPr="00DF572C">
        <w:rPr>
          <w:rStyle w:val="Hyperlink"/>
          <w:rFonts w:ascii="Times New Roman" w:hAnsi="Times New Roman"/>
          <w:color w:val="0070C0"/>
          <w:sz w:val="24"/>
          <w:szCs w:val="24"/>
          <w:lang w:val="en-US"/>
        </w:rPr>
        <w:t xml:space="preserve">. </w:t>
      </w:r>
    </w:p>
    <w:p w:rsidR="0057687B" w:rsidRDefault="0057687B" w:rsidP="0057687B">
      <w:pPr>
        <w:spacing w:after="0" w:line="360" w:lineRule="auto"/>
        <w:ind w:left="540" w:hanging="54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57687B" w:rsidRPr="00DF572C" w:rsidRDefault="0057687B" w:rsidP="0057687B">
      <w:pPr>
        <w:spacing w:after="0" w:line="240" w:lineRule="auto"/>
        <w:ind w:left="540" w:hanging="540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 xml:space="preserve">------------------- (2019), </w:t>
      </w:r>
      <w:r w:rsidRPr="00880337">
        <w:rPr>
          <w:rFonts w:ascii="Times New Roman" w:hAnsi="Times New Roman"/>
          <w:i/>
          <w:sz w:val="24"/>
        </w:rPr>
        <w:t>Bank Indonesia dan Inflasi,</w:t>
      </w:r>
      <w:r>
        <w:rPr>
          <w:rFonts w:ascii="Times New Roman" w:hAnsi="Times New Roman"/>
          <w:sz w:val="24"/>
        </w:rPr>
        <w:t xml:space="preserve"> (Diakses pada 25 Juli 2019)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, </w:t>
      </w:r>
      <w:hyperlink r:id="rId9" w:history="1">
        <w:r w:rsidRPr="00DF572C">
          <w:rPr>
            <w:rStyle w:val="Hyperlink"/>
            <w:rFonts w:ascii="Times New Roman" w:hAnsi="Times New Roman"/>
            <w:color w:val="0070C0"/>
            <w:sz w:val="24"/>
          </w:rPr>
          <w:t>https://www.bi.go.id/id/moneter/inflasi/bi-dan-inflasi/Contents/Penetapan.aspx</w:t>
        </w:r>
      </w:hyperlink>
      <w:r w:rsidRPr="00DF572C">
        <w:rPr>
          <w:rStyle w:val="Hyperlink"/>
          <w:rFonts w:ascii="Times New Roman" w:hAnsi="Times New Roman"/>
          <w:color w:val="0070C0"/>
          <w:sz w:val="24"/>
          <w:lang w:val="en-US"/>
        </w:rPr>
        <w:t xml:space="preserve">. </w:t>
      </w:r>
    </w:p>
    <w:p w:rsidR="0057687B" w:rsidRDefault="0057687B" w:rsidP="0057687B">
      <w:pPr>
        <w:spacing w:after="0" w:line="360" w:lineRule="auto"/>
        <w:ind w:left="540" w:hanging="54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57687B" w:rsidRPr="00DF572C" w:rsidRDefault="0057687B" w:rsidP="0057687B">
      <w:pPr>
        <w:spacing w:after="0" w:line="240" w:lineRule="auto"/>
        <w:ind w:left="540" w:hanging="540"/>
        <w:jc w:val="both"/>
        <w:rPr>
          <w:rStyle w:val="Hyperlink"/>
          <w:rFonts w:ascii="Times New Roman" w:hAnsi="Times New Roman"/>
          <w:color w:val="0070C0"/>
          <w:sz w:val="24"/>
          <w:szCs w:val="24"/>
          <w:lang w:val="en-US"/>
        </w:rPr>
      </w:pP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 xml:space="preserve">Bekasikota.bps.go.id (2016), </w:t>
      </w:r>
      <w:r w:rsidRPr="00F50F31">
        <w:rPr>
          <w:rFonts w:ascii="Times New Roman" w:hAnsi="Times New Roman"/>
          <w:i/>
          <w:color w:val="0D0D0D" w:themeColor="text1" w:themeTint="F2"/>
          <w:sz w:val="24"/>
          <w:szCs w:val="24"/>
        </w:rPr>
        <w:t>Jumlah Penduduk Kota Bekasi,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(Diakses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pada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21 Mei 2019)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, </w:t>
      </w:r>
      <w:hyperlink r:id="rId10" w:history="1">
        <w:r w:rsidRPr="00DF572C">
          <w:rPr>
            <w:rStyle w:val="Hyperlink"/>
            <w:rFonts w:ascii="Times New Roman" w:hAnsi="Times New Roman"/>
            <w:color w:val="0070C0"/>
            <w:sz w:val="24"/>
            <w:szCs w:val="24"/>
          </w:rPr>
          <w:t>https://bekasikota.bps.go.id/dynamictable/2015/12/14/9/jumlah-penduduk.html</w:t>
        </w:r>
      </w:hyperlink>
      <w:r>
        <w:rPr>
          <w:color w:val="0070C0"/>
        </w:rPr>
        <w:t xml:space="preserve">. </w:t>
      </w:r>
    </w:p>
    <w:p w:rsidR="0057687B" w:rsidRDefault="0057687B" w:rsidP="0057687B">
      <w:pPr>
        <w:spacing w:after="0" w:line="360" w:lineRule="auto"/>
        <w:ind w:left="540" w:hanging="540"/>
        <w:jc w:val="both"/>
        <w:rPr>
          <w:rStyle w:val="Hyperlink"/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57687B" w:rsidRPr="00F50F31" w:rsidRDefault="0057687B" w:rsidP="0057687B">
      <w:pPr>
        <w:spacing w:after="0" w:line="240" w:lineRule="auto"/>
        <w:ind w:left="540" w:hanging="54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874E8E">
        <w:rPr>
          <w:rFonts w:ascii="Times New Roman" w:hAnsi="Times New Roman"/>
          <w:color w:val="000000" w:themeColor="text1"/>
          <w:sz w:val="24"/>
        </w:rPr>
        <w:t xml:space="preserve">Bidikdata.com (2017), </w:t>
      </w:r>
      <w:r w:rsidRPr="00E66CEE">
        <w:rPr>
          <w:rFonts w:ascii="Times New Roman" w:hAnsi="Times New Roman"/>
          <w:i/>
          <w:color w:val="000000" w:themeColor="text1"/>
          <w:sz w:val="24"/>
        </w:rPr>
        <w:t xml:space="preserve">Tingkat Pertumbuhan Ekonomi Indoensia Stabil Untuk Pemerataan Kesejahteraan, </w:t>
      </w:r>
      <w:r w:rsidRPr="00874E8E">
        <w:rPr>
          <w:rFonts w:ascii="Times New Roman" w:hAnsi="Times New Roman"/>
          <w:color w:val="000000" w:themeColor="text1"/>
          <w:sz w:val="24"/>
        </w:rPr>
        <w:t>(Diakses</w:t>
      </w:r>
      <w:r>
        <w:rPr>
          <w:rFonts w:ascii="Times New Roman" w:hAnsi="Times New Roman"/>
          <w:color w:val="000000" w:themeColor="text1"/>
          <w:sz w:val="24"/>
        </w:rPr>
        <w:t xml:space="preserve"> pada</w:t>
      </w:r>
      <w:r w:rsidRPr="00874E8E">
        <w:rPr>
          <w:rFonts w:ascii="Times New Roman" w:hAnsi="Times New Roman"/>
          <w:color w:val="000000" w:themeColor="text1"/>
          <w:sz w:val="24"/>
        </w:rPr>
        <w:t xml:space="preserve"> 21 Mei 2019)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, </w:t>
      </w:r>
    </w:p>
    <w:p w:rsidR="0057687B" w:rsidRPr="00DF572C" w:rsidRDefault="0057687B" w:rsidP="0057687B">
      <w:pPr>
        <w:spacing w:after="0" w:line="240" w:lineRule="auto"/>
        <w:ind w:left="540"/>
        <w:jc w:val="both"/>
        <w:rPr>
          <w:rFonts w:ascii="Times New Roman" w:hAnsi="Times New Roman"/>
          <w:color w:val="0070C0"/>
          <w:sz w:val="24"/>
          <w:szCs w:val="24"/>
        </w:rPr>
      </w:pPr>
      <w:hyperlink r:id="rId11" w:history="1">
        <w:r w:rsidRPr="00DF572C">
          <w:rPr>
            <w:rStyle w:val="Hyperlink"/>
            <w:rFonts w:ascii="Times New Roman" w:hAnsi="Times New Roman"/>
            <w:color w:val="0070C0"/>
            <w:sz w:val="24"/>
          </w:rPr>
          <w:t>https://bidikdata.com/tingkat-pertumbuhan-ekonomi-indonesia-stabil-apbn-2018-untuk-pemerataan-kesejahteraan.html</w:t>
        </w:r>
      </w:hyperlink>
      <w:r w:rsidRPr="00DF572C">
        <w:rPr>
          <w:rStyle w:val="Hyperlink"/>
          <w:rFonts w:ascii="Times New Roman" w:hAnsi="Times New Roman"/>
          <w:color w:val="0070C0"/>
          <w:sz w:val="24"/>
          <w:lang w:val="en-US"/>
        </w:rPr>
        <w:t xml:space="preserve">. </w:t>
      </w:r>
    </w:p>
    <w:p w:rsidR="0057687B" w:rsidRDefault="0057687B" w:rsidP="0057687B">
      <w:pPr>
        <w:spacing w:after="0" w:line="360" w:lineRule="auto"/>
        <w:ind w:left="540" w:hanging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bCs/>
          <w:color w:val="0D0D0D" w:themeColor="text1" w:themeTint="F2"/>
          <w:spacing w:val="5"/>
          <w:kern w:val="36"/>
          <w:sz w:val="24"/>
          <w:szCs w:val="24"/>
        </w:rPr>
      </w:pPr>
      <w:r w:rsidRPr="00644B4A">
        <w:rPr>
          <w:rFonts w:ascii="Times New Roman" w:eastAsia="Times New Roman" w:hAnsi="Times New Roman"/>
          <w:bCs/>
          <w:color w:val="0D0D0D" w:themeColor="text1" w:themeTint="F2"/>
          <w:spacing w:val="5"/>
          <w:kern w:val="36"/>
          <w:sz w:val="24"/>
          <w:szCs w:val="24"/>
        </w:rPr>
        <w:t xml:space="preserve">Economy.okezone.com (2018), </w:t>
      </w:r>
      <w:r w:rsidRPr="008C2E9D">
        <w:rPr>
          <w:rFonts w:ascii="Times New Roman" w:eastAsia="Times New Roman" w:hAnsi="Times New Roman"/>
          <w:bCs/>
          <w:i/>
          <w:color w:val="0D0D0D" w:themeColor="text1" w:themeTint="F2"/>
          <w:spacing w:val="5"/>
          <w:kern w:val="36"/>
          <w:sz w:val="24"/>
          <w:szCs w:val="24"/>
        </w:rPr>
        <w:t>Indonesia Penduduk Terbanyak Nomor 4 di Dunia, Siapa Juaranya?,</w:t>
      </w:r>
      <w:r w:rsidRPr="00644B4A">
        <w:rPr>
          <w:rFonts w:ascii="Times New Roman" w:eastAsia="Times New Roman" w:hAnsi="Times New Roman"/>
          <w:bCs/>
          <w:color w:val="0D0D0D" w:themeColor="text1" w:themeTint="F2"/>
          <w:spacing w:val="5"/>
          <w:kern w:val="36"/>
          <w:sz w:val="24"/>
          <w:szCs w:val="24"/>
        </w:rPr>
        <w:t xml:space="preserve"> (Diakses pada 21 Mei 2019</w:t>
      </w:r>
      <w:r>
        <w:rPr>
          <w:rFonts w:ascii="Times New Roman" w:eastAsia="Times New Roman" w:hAnsi="Times New Roman"/>
          <w:bCs/>
          <w:color w:val="0D0D0D" w:themeColor="text1" w:themeTint="F2"/>
          <w:spacing w:val="5"/>
          <w:kern w:val="36"/>
          <w:sz w:val="24"/>
          <w:szCs w:val="24"/>
        </w:rPr>
        <w:t xml:space="preserve">), </w:t>
      </w:r>
    </w:p>
    <w:p w:rsidR="0057687B" w:rsidRPr="00E46BCB" w:rsidRDefault="0057687B" w:rsidP="0057687B">
      <w:pPr>
        <w:spacing w:after="0" w:line="240" w:lineRule="auto"/>
        <w:ind w:left="540"/>
        <w:jc w:val="both"/>
        <w:rPr>
          <w:rFonts w:ascii="Times New Roman" w:hAnsi="Times New Roman"/>
          <w:color w:val="0070C0"/>
          <w:sz w:val="24"/>
          <w:szCs w:val="24"/>
        </w:rPr>
      </w:pPr>
      <w:hyperlink r:id="rId12" w:history="1">
        <w:r w:rsidRPr="00565030">
          <w:rPr>
            <w:rStyle w:val="Hyperlink"/>
            <w:rFonts w:ascii="Times New Roman" w:hAnsi="Times New Roman"/>
            <w:color w:val="0070C0"/>
            <w:sz w:val="24"/>
            <w:szCs w:val="24"/>
          </w:rPr>
          <w:t>https://economy.okezone.com/read/2018/07/21/320/1925559/indonesia-penduduk-terbanyak-nomor-4-di-dunia-siapa-juaranya</w:t>
        </w:r>
      </w:hyperlink>
      <w:r w:rsidRPr="00565030">
        <w:rPr>
          <w:color w:val="0070C0"/>
        </w:rPr>
        <w:t xml:space="preserve">. </w:t>
      </w:r>
    </w:p>
    <w:p w:rsidR="0057687B" w:rsidRDefault="0057687B" w:rsidP="0057687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Hukum Online.com (2013), </w:t>
      </w:r>
      <w:r w:rsidRPr="00B074BF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</w:rPr>
        <w:t>Peraturan Menteri Perdagangan Nomor 77/M-DAG/ PER/ 12 Tahun 2013</w:t>
      </w:r>
      <w:r w:rsidRPr="00644B4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(Diakses pada 19 Juli 2019), </w:t>
      </w:r>
    </w:p>
    <w:p w:rsidR="0057687B" w:rsidRPr="00565030" w:rsidRDefault="0057687B" w:rsidP="0057687B">
      <w:pPr>
        <w:spacing w:after="0" w:line="240" w:lineRule="auto"/>
        <w:ind w:left="567"/>
        <w:jc w:val="both"/>
        <w:rPr>
          <w:rStyle w:val="Hyperlink"/>
          <w:rFonts w:ascii="Times New Roman" w:eastAsia="Times New Roman" w:hAnsi="Times New Roman"/>
          <w:color w:val="0070C0"/>
          <w:sz w:val="24"/>
          <w:szCs w:val="24"/>
        </w:rPr>
      </w:pPr>
      <w:hyperlink r:id="rId13" w:history="1">
        <w:r w:rsidRPr="00565030">
          <w:rPr>
            <w:rStyle w:val="Hyperlink"/>
            <w:rFonts w:ascii="Times New Roman" w:hAnsi="Times New Roman"/>
            <w:color w:val="0070C0"/>
            <w:sz w:val="24"/>
            <w:szCs w:val="24"/>
          </w:rPr>
          <w:t>https://www.hukumonline.com/pusatdata/detail/lt52ce6132e785d/node/311/peraturan-menteri-perdagangan-nomor-77-m-dag-per-12-2013-tahun-2013/</w:t>
        </w:r>
      </w:hyperlink>
      <w:r w:rsidRPr="00565030">
        <w:rPr>
          <w:color w:val="0070C0"/>
        </w:rPr>
        <w:t xml:space="preserve">. </w:t>
      </w:r>
    </w:p>
    <w:p w:rsidR="0057687B" w:rsidRPr="00D30C55" w:rsidRDefault="0057687B" w:rsidP="0057687B">
      <w:pPr>
        <w:spacing w:after="0" w:line="480" w:lineRule="auto"/>
        <w:jc w:val="both"/>
        <w:rPr>
          <w:rFonts w:ascii="Times New Roman" w:eastAsia="Times New Roman" w:hAnsi="Times New Roman"/>
          <w:color w:val="0D0D0D" w:themeColor="text1" w:themeTint="F2"/>
          <w:sz w:val="12"/>
          <w:szCs w:val="24"/>
          <w:lang w:val="en-US"/>
        </w:rPr>
      </w:pPr>
    </w:p>
    <w:p w:rsidR="0057687B" w:rsidRDefault="0057687B" w:rsidP="0057687B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</w:pPr>
      <w:r w:rsidRPr="00D30C55"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>Indonesia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 xml:space="preserve"> Investment.com (2015), </w:t>
      </w: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>Laju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>Pertumbuhan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>Penduduk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 xml:space="preserve"> Indonesia </w:t>
      </w:r>
      <w:proofErr w:type="spellStart"/>
      <w:proofErr w:type="gram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>Menguartikan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</w:p>
    <w:p w:rsidR="0057687B" w:rsidRDefault="0057687B" w:rsidP="00576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>Diakses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 xml:space="preserve"> 21 Mei 2019),</w:t>
      </w:r>
    </w:p>
    <w:p w:rsidR="0057687B" w:rsidRPr="00D30C55" w:rsidRDefault="0057687B" w:rsidP="0057687B">
      <w:pPr>
        <w:spacing w:after="0" w:line="240" w:lineRule="auto"/>
        <w:ind w:left="567"/>
        <w:jc w:val="both"/>
        <w:rPr>
          <w:rFonts w:ascii="Times New Roman" w:hAnsi="Times New Roman"/>
          <w:sz w:val="24"/>
          <w:lang w:val="en-US"/>
        </w:rPr>
      </w:pPr>
      <w:hyperlink r:id="rId14" w:history="1">
        <w:r w:rsidRPr="00D30C55">
          <w:rPr>
            <w:rStyle w:val="Hyperlink"/>
            <w:rFonts w:ascii="Times New Roman" w:hAnsi="Times New Roman"/>
            <w:sz w:val="24"/>
          </w:rPr>
          <w:t>https://www.indonesia-investments.com/id/berita/berita-hari-ini/laju-pertumbuhan-penduduk-indonesia-menguatirkan-ungkap-bkkbn/item5980?</w:t>
        </w:r>
      </w:hyperlink>
    </w:p>
    <w:p w:rsidR="0057687B" w:rsidRPr="00D30C55" w:rsidRDefault="0057687B" w:rsidP="0057687B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644B4A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Katadata.co.id (2018), </w:t>
      </w:r>
      <w:r w:rsidRPr="00560B0C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Jumlah Penduduk Indonesia Mencapai 265 Juta Jiwa,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(Diakses pada 25 April 2019)</w:t>
      </w:r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</w:p>
    <w:p w:rsidR="0057687B" w:rsidRPr="00AC4238" w:rsidRDefault="0057687B" w:rsidP="0057687B">
      <w:pPr>
        <w:spacing w:after="0" w:line="240" w:lineRule="auto"/>
        <w:ind w:left="567"/>
        <w:jc w:val="both"/>
        <w:rPr>
          <w:rStyle w:val="Hyperlink"/>
          <w:rFonts w:ascii="Times New Roman" w:hAnsi="Times New Roman"/>
          <w:color w:val="0070C0"/>
          <w:sz w:val="24"/>
          <w:szCs w:val="24"/>
        </w:rPr>
      </w:pPr>
      <w:hyperlink r:id="rId15" w:history="1">
        <w:r w:rsidRPr="00AC4238">
          <w:rPr>
            <w:rStyle w:val="Hyperlink"/>
            <w:rFonts w:ascii="Times New Roman" w:hAnsi="Times New Roman"/>
            <w:color w:val="0070C0"/>
            <w:sz w:val="24"/>
            <w:szCs w:val="24"/>
          </w:rPr>
          <w:t>https://databoks.katadata.co.id/datapublish/2018/05/18/2018-jumlah-penduduk-indonesia-mencapai-265-juta-jiwa</w:t>
        </w:r>
      </w:hyperlink>
      <w:r w:rsidRPr="00AC4238">
        <w:rPr>
          <w:rStyle w:val="Hyperlink"/>
          <w:rFonts w:ascii="Times New Roman" w:hAnsi="Times New Roman"/>
          <w:color w:val="0070C0"/>
          <w:sz w:val="24"/>
          <w:szCs w:val="24"/>
        </w:rPr>
        <w:t xml:space="preserve">. </w:t>
      </w:r>
    </w:p>
    <w:p w:rsidR="0057687B" w:rsidRPr="001B4C69" w:rsidRDefault="0057687B" w:rsidP="0057687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57687B" w:rsidRDefault="0057687B" w:rsidP="00576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EE">
        <w:rPr>
          <w:rFonts w:ascii="Times New Roman" w:hAnsi="Times New Roman"/>
          <w:sz w:val="24"/>
          <w:szCs w:val="24"/>
        </w:rPr>
        <w:t>Keuangan Kontan.(2019)</w:t>
      </w:r>
      <w:r>
        <w:rPr>
          <w:rFonts w:ascii="Times New Roman" w:hAnsi="Times New Roman"/>
          <w:sz w:val="24"/>
          <w:szCs w:val="24"/>
        </w:rPr>
        <w:t>,</w:t>
      </w:r>
      <w:r w:rsidRPr="00A93EEE">
        <w:rPr>
          <w:rFonts w:ascii="Times New Roman" w:hAnsi="Times New Roman"/>
          <w:sz w:val="24"/>
          <w:szCs w:val="24"/>
        </w:rPr>
        <w:t xml:space="preserve"> </w:t>
      </w:r>
      <w:r w:rsidRPr="007E5FEE">
        <w:rPr>
          <w:rFonts w:ascii="Times New Roman" w:hAnsi="Times New Roman"/>
          <w:i/>
          <w:sz w:val="24"/>
          <w:szCs w:val="24"/>
        </w:rPr>
        <w:t>Suku Bunga Kredit Investasi,</w:t>
      </w:r>
      <w:r>
        <w:rPr>
          <w:rFonts w:ascii="Times New Roman" w:hAnsi="Times New Roman"/>
          <w:sz w:val="24"/>
          <w:szCs w:val="24"/>
        </w:rPr>
        <w:t xml:space="preserve"> (D</w:t>
      </w:r>
      <w:r w:rsidRPr="00A93EEE">
        <w:rPr>
          <w:rFonts w:ascii="Times New Roman" w:hAnsi="Times New Roman"/>
          <w:sz w:val="24"/>
          <w:szCs w:val="24"/>
        </w:rPr>
        <w:t xml:space="preserve">iakses pada </w:t>
      </w:r>
      <w:r>
        <w:rPr>
          <w:rFonts w:ascii="Times New Roman" w:hAnsi="Times New Roman"/>
          <w:sz w:val="24"/>
          <w:szCs w:val="24"/>
        </w:rPr>
        <w:t xml:space="preserve">8 Agustus 2019), </w:t>
      </w:r>
    </w:p>
    <w:p w:rsidR="0057687B" w:rsidRPr="00DF572C" w:rsidRDefault="0057687B" w:rsidP="0057687B">
      <w:pPr>
        <w:spacing w:after="0"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</w:rPr>
      </w:pPr>
      <w:hyperlink r:id="rId16" w:history="1">
        <w:r w:rsidRPr="00DF572C">
          <w:rPr>
            <w:rStyle w:val="Hyperlink"/>
            <w:rFonts w:ascii="Times New Roman" w:hAnsi="Times New Roman"/>
            <w:color w:val="0070C0"/>
            <w:sz w:val="24"/>
            <w:szCs w:val="24"/>
          </w:rPr>
          <w:t>https://keuangan.kontan.co.id/news/suku-bunga-kredit-diproyeksi-naik-di-kuartal-ii-2019</w:t>
        </w:r>
      </w:hyperlink>
    </w:p>
    <w:p w:rsidR="0057687B" w:rsidRPr="00DF572C" w:rsidRDefault="0057687B" w:rsidP="0057687B">
      <w:pPr>
        <w:spacing w:after="0"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F572C">
        <w:rPr>
          <w:rFonts w:ascii="Times New Roman" w:hAnsi="Times New Roman"/>
          <w:color w:val="0070C0"/>
          <w:sz w:val="24"/>
          <w:szCs w:val="24"/>
        </w:rPr>
        <w:t>Online Pajak.com (2019), Cara Daftar NPWP Online, (Diakses pada 19 Juli 2019)</w:t>
      </w:r>
    </w:p>
    <w:p w:rsidR="0057687B" w:rsidRPr="00DF572C" w:rsidRDefault="0057687B" w:rsidP="0057687B">
      <w:pPr>
        <w:spacing w:after="0" w:line="240" w:lineRule="auto"/>
        <w:ind w:left="567"/>
        <w:jc w:val="both"/>
        <w:rPr>
          <w:rFonts w:ascii="Times New Roman" w:hAnsi="Times New Roman"/>
          <w:color w:val="0070C0"/>
          <w:sz w:val="24"/>
          <w:szCs w:val="24"/>
        </w:rPr>
      </w:pPr>
      <w:hyperlink r:id="rId17" w:history="1">
        <w:r w:rsidRPr="00DF572C">
          <w:rPr>
            <w:rStyle w:val="Hyperlink"/>
            <w:rFonts w:ascii="Times New Roman" w:hAnsi="Times New Roman"/>
            <w:color w:val="0070C0"/>
            <w:sz w:val="24"/>
            <w:szCs w:val="24"/>
          </w:rPr>
          <w:t>https://www.online-pajak.com/id/daftar-npwp-online-wajib-pajak-orang-pribadi</w:t>
        </w:r>
      </w:hyperlink>
      <w:r w:rsidRPr="00DF572C">
        <w:rPr>
          <w:rFonts w:ascii="Times New Roman" w:hAnsi="Times New Roman"/>
          <w:color w:val="0070C0"/>
          <w:sz w:val="24"/>
          <w:szCs w:val="24"/>
        </w:rPr>
        <w:t>.</w:t>
      </w:r>
    </w:p>
    <w:p w:rsidR="0057687B" w:rsidRDefault="0057687B" w:rsidP="0057687B">
      <w:pPr>
        <w:shd w:val="clear" w:color="auto" w:fill="FFFFFF"/>
        <w:spacing w:after="0" w:line="360" w:lineRule="auto"/>
        <w:ind w:right="81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Pr="00695244" w:rsidRDefault="0057687B" w:rsidP="0057687B">
      <w:pPr>
        <w:shd w:val="clear" w:color="auto" w:fill="FFFFFF"/>
        <w:spacing w:after="0" w:line="240" w:lineRule="auto"/>
        <w:ind w:right="81"/>
        <w:textAlignment w:val="baseline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Sis.binus.ac.id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(2016), </w:t>
      </w:r>
      <w:r w:rsidRPr="00AC4238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</w:rPr>
        <w:t>Introduction of PESTLE Analysis,</w:t>
      </w:r>
      <w:r w:rsidRPr="00E00CCC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(Diakses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pada </w:t>
      </w:r>
      <w:r w:rsidRPr="00E00CCC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10 Juni 2019)</w:t>
      </w:r>
    </w:p>
    <w:p w:rsidR="0057687B" w:rsidRPr="00E46BCB" w:rsidRDefault="0057687B" w:rsidP="0057687B">
      <w:pPr>
        <w:spacing w:after="0" w:line="240" w:lineRule="auto"/>
        <w:ind w:left="567"/>
        <w:rPr>
          <w:rStyle w:val="Hyperlink"/>
          <w:rFonts w:ascii="Times New Roman" w:hAnsi="Times New Roman"/>
          <w:color w:val="0070C0"/>
          <w:sz w:val="24"/>
          <w:szCs w:val="24"/>
        </w:rPr>
      </w:pPr>
      <w:hyperlink r:id="rId18" w:history="1">
        <w:r w:rsidRPr="00AC4238">
          <w:rPr>
            <w:rStyle w:val="Hyperlink"/>
            <w:rFonts w:ascii="Times New Roman" w:hAnsi="Times New Roman"/>
            <w:color w:val="0070C0"/>
            <w:sz w:val="24"/>
            <w:szCs w:val="24"/>
          </w:rPr>
          <w:t>https://sis.binus.ac.id/2016/07/29/introduction-of-pestle-analysis/</w:t>
        </w:r>
      </w:hyperlink>
      <w:r>
        <w:rPr>
          <w:color w:val="0070C0"/>
        </w:rPr>
        <w:t xml:space="preserve">. </w:t>
      </w:r>
    </w:p>
    <w:p w:rsidR="0057687B" w:rsidRDefault="0057687B" w:rsidP="0057687B">
      <w:pPr>
        <w:spacing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Pr="00F31184" w:rsidRDefault="0057687B" w:rsidP="0057687B">
      <w:pPr>
        <w:spacing w:after="0"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Pr="00644B4A" w:rsidRDefault="0057687B" w:rsidP="0057687B">
      <w:pPr>
        <w:spacing w:after="0" w:line="48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644B4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Undang-Undang: 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>Republik Indonesia. 2008. Undang-Undang Nomor 20 T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ahun 2008 tentang Karakteristik. 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>UMKM dan Usaha Besar, Lembaga Negara RI Tahun 2008, Sekretariat Negara. Jakarta.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------------------------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>. 2008. Undang-Undang Nomor 20 Tahun 2008 tentang Kriteria UMKM &amp;Usaha Besar Berdasarkan Aset dan Omset per tahun, Lembaga Negara RI Tahun 2008, Sekretariat Negara. Jakarta.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------------------------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2004. </w:t>
      </w:r>
      <w:r>
        <w:rPr>
          <w:rFonts w:ascii="Times New Roman" w:hAnsi="Times New Roman"/>
          <w:sz w:val="24"/>
          <w:szCs w:val="24"/>
        </w:rPr>
        <w:t>Undang-Undang Republik Indonesia Nomor 40 Tahun 2004 tentang Sistem Jaminan Sosial Nasional,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>Lembaga Negara RI Ta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hun 2004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>, Sekretariat Negara. Jakarta.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------------------------</w:t>
      </w:r>
      <w:r w:rsidRPr="00B22D5A">
        <w:rPr>
          <w:rFonts w:ascii="Times New Roman" w:hAnsi="Times New Roman"/>
          <w:sz w:val="24"/>
        </w:rPr>
        <w:t>. 2003. Undang-Undang Republik Indonesia Nomor 13 Tahun 2003 Tentang Ketenagakerjaan, Lembaga Negara RI Tahun 2003, Sekretariat Negara, Jakarta.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------------------------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>. 1999. Undang-Undang No 8 Tahun 1999 Tentang Perlindungan Konsumen, Lembaga Negara RI Tahun 1999, Sekretariat Negara. Jakarta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------------------------. 2008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Undang-Undang No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36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Tahun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2008 Tentang Perubahan Keempat Atas Undang-Undang Nomor 7 Tahun 1983 Tentang Pajak Penghasilan, Lembaga Negara RI Tahun 2008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>, Sekretariat Negara. Jakarta</w:t>
      </w:r>
    </w:p>
    <w:p w:rsidR="0057687B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7687B" w:rsidRPr="007343AD" w:rsidRDefault="0057687B" w:rsidP="0057687B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------------------------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2013. </w:t>
      </w:r>
      <w:r w:rsidRPr="00644B4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Peraturan Menteri Perdagangan Nomor 77/M-DAG/ PER/ 12 </w:t>
      </w:r>
    </w:p>
    <w:p w:rsidR="0057687B" w:rsidRPr="00343F04" w:rsidRDefault="0057687B" w:rsidP="005768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644B4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Tahun 2013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t</w:t>
      </w:r>
      <w:r w:rsidRPr="00644B4A">
        <w:rPr>
          <w:rFonts w:ascii="Times New Roman" w:hAnsi="Times New Roman"/>
          <w:color w:val="0D0D0D" w:themeColor="text1" w:themeTint="F2"/>
          <w:sz w:val="24"/>
          <w:szCs w:val="24"/>
        </w:rPr>
        <w:t>entang Penerbitan Surat Izin Usaha Perdagangan Dan Tanda Daftar Perusahaan Secara Simultan Bagi Perusahaan Perdagangan, Lembaga Negara RI Tahun 2013, Sekretariat Negara, Jakarta.</w:t>
      </w:r>
    </w:p>
    <w:p w:rsidR="0057687B" w:rsidRDefault="0057687B" w:rsidP="0057687B"/>
    <w:p w:rsidR="0057687B" w:rsidRPr="00226C36" w:rsidRDefault="0057687B" w:rsidP="0057687B">
      <w:pPr>
        <w:spacing w:after="0"/>
      </w:pPr>
    </w:p>
    <w:p w:rsidR="00985630" w:rsidRPr="0057687B" w:rsidRDefault="00985630" w:rsidP="0057687B">
      <w:bookmarkStart w:id="0" w:name="_GoBack"/>
      <w:bookmarkEnd w:id="0"/>
    </w:p>
    <w:sectPr w:rsidR="00985630" w:rsidRPr="0057687B" w:rsidSect="0057687B">
      <w:footerReference w:type="default" r:id="rId19"/>
      <w:pgSz w:w="11907" w:h="16839" w:code="9"/>
      <w:pgMar w:top="1411" w:right="1411" w:bottom="1411" w:left="1699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0D" w:rsidRDefault="002C130D" w:rsidP="002C130D">
      <w:pPr>
        <w:spacing w:after="0" w:line="240" w:lineRule="auto"/>
      </w:pPr>
      <w:r>
        <w:separator/>
      </w:r>
    </w:p>
  </w:endnote>
  <w:endnote w:type="continuationSeparator" w:id="0">
    <w:p w:rsidR="002C130D" w:rsidRDefault="002C130D" w:rsidP="002C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98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30D" w:rsidRDefault="002C1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87B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2C130D" w:rsidRDefault="002C1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0D" w:rsidRDefault="002C130D" w:rsidP="002C130D">
      <w:pPr>
        <w:spacing w:after="0" w:line="240" w:lineRule="auto"/>
      </w:pPr>
      <w:r>
        <w:separator/>
      </w:r>
    </w:p>
  </w:footnote>
  <w:footnote w:type="continuationSeparator" w:id="0">
    <w:p w:rsidR="002C130D" w:rsidRDefault="002C130D" w:rsidP="002C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62"/>
    <w:multiLevelType w:val="multilevel"/>
    <w:tmpl w:val="682493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/>
      <w:lvlText w:val="%2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1">
    <w:nsid w:val="11286FF6"/>
    <w:multiLevelType w:val="hybridMultilevel"/>
    <w:tmpl w:val="558669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F28A5"/>
    <w:multiLevelType w:val="hybridMultilevel"/>
    <w:tmpl w:val="BD10BD32"/>
    <w:lvl w:ilvl="0" w:tplc="A82C17E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9051A9"/>
    <w:multiLevelType w:val="hybridMultilevel"/>
    <w:tmpl w:val="4DF65822"/>
    <w:lvl w:ilvl="0" w:tplc="6A6E91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D"/>
    <w:rsid w:val="002C130D"/>
    <w:rsid w:val="0057687B"/>
    <w:rsid w:val="009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0D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130D"/>
    <w:rPr>
      <w:rFonts w:eastAsiaTheme="minorEastAsia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0D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C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0D"/>
    <w:rPr>
      <w:rFonts w:eastAsiaTheme="minorEastAsia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C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0D"/>
    <w:rPr>
      <w:rFonts w:eastAsiaTheme="minorEastAsia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D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0D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130D"/>
    <w:rPr>
      <w:rFonts w:eastAsiaTheme="minorEastAsia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0D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C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0D"/>
    <w:rPr>
      <w:rFonts w:eastAsiaTheme="minorEastAsia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C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0D"/>
    <w:rPr>
      <w:rFonts w:eastAsiaTheme="minorEastAsia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go.id/id/umkm/penelitian/nasional/kajian/pages/profil-bisnis%20umkm.aspx" TargetMode="External"/><Relationship Id="rId13" Type="http://schemas.openxmlformats.org/officeDocument/2006/relationships/hyperlink" Target="https://www.hukumonline.com/pusatdata/detail/lt52ce6132e785d/node/311/peraturan-menteri-perdagangan-nomor-77-m-dag-per-12-2013-tahun-2013/" TargetMode="External"/><Relationship Id="rId18" Type="http://schemas.openxmlformats.org/officeDocument/2006/relationships/hyperlink" Target="https://sis.binus.ac.id/2016/07/29/introduction-of-pestle-analysi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conomy.okezone.com/read/2018/07/21/320/1925559/indonesia-penduduk-terbanyak-nomor-4-di-dunia-siapa-juaranya" TargetMode="External"/><Relationship Id="rId17" Type="http://schemas.openxmlformats.org/officeDocument/2006/relationships/hyperlink" Target="https://www.online-pajak.com/id/daftar-npwp-online-wajib-pajak-orang-pribadi" TargetMode="External"/><Relationship Id="rId2" Type="http://schemas.openxmlformats.org/officeDocument/2006/relationships/styles" Target="styles.xml"/><Relationship Id="rId16" Type="http://schemas.openxmlformats.org/officeDocument/2006/relationships/hyperlink" Target="https://keuangan.kontan.co.id/news/suku-bunga-kredit-diproyeksi-naik-di-kuartal-ii-20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dikdata.com/tingkat-pertumbuhan-ekonomi-indonesia-stabil-apbn-2018-untuk-pemerataan-kesejahteraa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boks.katadata.co.id/datapublish/2018/05/18/2018-jumlah-penduduk-indonesia-mencapai-265-juta-jiwa" TargetMode="External"/><Relationship Id="rId10" Type="http://schemas.openxmlformats.org/officeDocument/2006/relationships/hyperlink" Target="https://bekasikota.bps.go.id/dynamictable/2015/12/14/9/jumlah-penduduk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.go.id/id/moneter/inflasi/bi-dan-inflasi/Contents/Penetapan.aspx" TargetMode="External"/><Relationship Id="rId14" Type="http://schemas.openxmlformats.org/officeDocument/2006/relationships/hyperlink" Target="https://www.indonesia-investments.com/id/berita/berita-hari-ini/laju-pertumbuhan-penduduk-indonesia-menguatirkan-ungkap-bkkbn/item5980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win7</dc:creator>
  <cp:lastModifiedBy>Toshiba win7</cp:lastModifiedBy>
  <cp:revision>2</cp:revision>
  <dcterms:created xsi:type="dcterms:W3CDTF">2019-10-05T15:59:00Z</dcterms:created>
  <dcterms:modified xsi:type="dcterms:W3CDTF">2019-10-05T15:59:00Z</dcterms:modified>
</cp:coreProperties>
</file>