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9908" w14:textId="77777777" w:rsidR="00B7389B" w:rsidRDefault="00B7389B" w:rsidP="00B7389B">
      <w:pPr>
        <w:spacing w:line="48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E20281">
        <w:rPr>
          <w:rFonts w:ascii="Times New Roman" w:hAnsi="Times New Roman" w:cs="Times New Roman"/>
          <w:b/>
          <w:caps/>
          <w:sz w:val="28"/>
          <w:szCs w:val="32"/>
        </w:rPr>
        <w:t xml:space="preserve">Pengaruh Pajak, </w:t>
      </w:r>
      <w:r w:rsidRPr="00E20281">
        <w:rPr>
          <w:rFonts w:ascii="Times New Roman" w:hAnsi="Times New Roman" w:cs="Times New Roman"/>
          <w:b/>
          <w:i/>
          <w:caps/>
          <w:sz w:val="28"/>
          <w:szCs w:val="32"/>
        </w:rPr>
        <w:t>Tunneling incentive</w:t>
      </w:r>
      <w:r w:rsidRPr="00E20281">
        <w:rPr>
          <w:rFonts w:ascii="Times New Roman" w:hAnsi="Times New Roman" w:cs="Times New Roman"/>
          <w:b/>
          <w:caps/>
          <w:sz w:val="28"/>
          <w:szCs w:val="32"/>
        </w:rPr>
        <w:t xml:space="preserve">, dan </w:t>
      </w:r>
      <w:r>
        <w:rPr>
          <w:rFonts w:ascii="Times New Roman" w:hAnsi="Times New Roman" w:cs="Times New Roman"/>
          <w:b/>
          <w:caps/>
          <w:sz w:val="28"/>
          <w:szCs w:val="32"/>
        </w:rPr>
        <w:t>UKURAN</w:t>
      </w:r>
      <w:r w:rsidRPr="00E20281">
        <w:rPr>
          <w:rFonts w:ascii="Times New Roman" w:hAnsi="Times New Roman" w:cs="Times New Roman"/>
          <w:b/>
          <w:cap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32"/>
        </w:rPr>
        <w:t>PERUSAHAAN</w:t>
      </w:r>
      <w:r w:rsidRPr="00E20281">
        <w:rPr>
          <w:rFonts w:ascii="Times New Roman" w:hAnsi="Times New Roman" w:cs="Times New Roman"/>
          <w:b/>
          <w:caps/>
          <w:sz w:val="28"/>
          <w:szCs w:val="32"/>
        </w:rPr>
        <w:t xml:space="preserve"> terhadap Keputusan </w:t>
      </w:r>
      <w:r w:rsidRPr="00E20281">
        <w:rPr>
          <w:rFonts w:ascii="Times New Roman" w:hAnsi="Times New Roman" w:cs="Times New Roman"/>
          <w:b/>
          <w:i/>
          <w:caps/>
          <w:sz w:val="28"/>
          <w:szCs w:val="32"/>
        </w:rPr>
        <w:t>Transfer Pricing</w:t>
      </w:r>
      <w:r w:rsidRPr="00E20281">
        <w:rPr>
          <w:rFonts w:ascii="Times New Roman" w:hAnsi="Times New Roman" w:cs="Times New Roman"/>
          <w:b/>
          <w:caps/>
          <w:sz w:val="28"/>
          <w:szCs w:val="32"/>
        </w:rPr>
        <w:t xml:space="preserve"> Perusahaan </w:t>
      </w:r>
      <w:r>
        <w:rPr>
          <w:rFonts w:ascii="Times New Roman" w:hAnsi="Times New Roman" w:cs="Times New Roman"/>
          <w:b/>
          <w:caps/>
          <w:sz w:val="28"/>
          <w:szCs w:val="32"/>
        </w:rPr>
        <w:t>MANUFAKTUR</w:t>
      </w:r>
      <w:r w:rsidRPr="00E20281">
        <w:rPr>
          <w:rFonts w:ascii="Times New Roman" w:hAnsi="Times New Roman" w:cs="Times New Roman"/>
          <w:b/>
          <w:caps/>
          <w:sz w:val="28"/>
          <w:szCs w:val="32"/>
        </w:rPr>
        <w:t xml:space="preserve"> di Indonesia yang terdaftar di BEI Tahun 201</w:t>
      </w:r>
      <w:r>
        <w:rPr>
          <w:rFonts w:ascii="Times New Roman" w:hAnsi="Times New Roman" w:cs="Times New Roman"/>
          <w:b/>
          <w:caps/>
          <w:sz w:val="28"/>
          <w:szCs w:val="32"/>
        </w:rPr>
        <w:t>3</w:t>
      </w:r>
      <w:r w:rsidRPr="00E20281">
        <w:rPr>
          <w:rFonts w:ascii="Times New Roman" w:hAnsi="Times New Roman" w:cs="Times New Roman"/>
          <w:b/>
          <w:caps/>
          <w:sz w:val="28"/>
          <w:szCs w:val="32"/>
        </w:rPr>
        <w:t xml:space="preserve"> – 201</w:t>
      </w:r>
      <w:r>
        <w:rPr>
          <w:rFonts w:ascii="Times New Roman" w:hAnsi="Times New Roman" w:cs="Times New Roman"/>
          <w:b/>
          <w:caps/>
          <w:sz w:val="28"/>
          <w:szCs w:val="32"/>
        </w:rPr>
        <w:t>7</w:t>
      </w:r>
    </w:p>
    <w:p w14:paraId="7F1D9395" w14:textId="77777777" w:rsidR="00B7389B" w:rsidRPr="002003AA" w:rsidRDefault="00B7389B" w:rsidP="00B7389B">
      <w:pPr>
        <w:spacing w:line="480" w:lineRule="auto"/>
        <w:rPr>
          <w:rFonts w:ascii="Times New Roman" w:hAnsi="Times New Roman" w:cs="Times New Roman"/>
          <w:b/>
          <w:caps/>
          <w:sz w:val="28"/>
          <w:szCs w:val="32"/>
        </w:rPr>
      </w:pPr>
    </w:p>
    <w:p w14:paraId="2CB3A681" w14:textId="77777777" w:rsidR="00B7389B" w:rsidRPr="002003AA" w:rsidRDefault="00B7389B" w:rsidP="00B738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003AA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14:paraId="03076195" w14:textId="77777777" w:rsidR="00B7389B" w:rsidRDefault="00B7389B" w:rsidP="00B7389B">
      <w:pPr>
        <w:spacing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C95264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Dharani Kusuma</w:t>
      </w:r>
    </w:p>
    <w:p w14:paraId="4D3745E1" w14:textId="77777777" w:rsidR="00B7389B" w:rsidRDefault="00B7389B" w:rsidP="00B7389B">
      <w:pPr>
        <w:spacing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30150303</w:t>
      </w:r>
    </w:p>
    <w:p w14:paraId="5C809DC8" w14:textId="77777777" w:rsidR="00B7389B" w:rsidRPr="00E20281" w:rsidRDefault="00B7389B" w:rsidP="00B7389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D31F8B8" w14:textId="77777777" w:rsidR="00B7389B" w:rsidRDefault="00B7389B" w:rsidP="00B7389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14:paraId="111F7660" w14:textId="77777777" w:rsidR="00B7389B" w:rsidRDefault="00B7389B" w:rsidP="00B7389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  <w:r>
        <w:rPr>
          <w:rFonts w:ascii="Times New Roman" w:hAnsi="Times New Roman" w:cs="Times New Roman"/>
          <w:sz w:val="24"/>
          <w:szCs w:val="24"/>
        </w:rPr>
        <w:br/>
        <w:t>memperoleh gelar Sarjana Akuntansi</w:t>
      </w:r>
    </w:p>
    <w:p w14:paraId="7F0CF7F2" w14:textId="77777777" w:rsidR="00B7389B" w:rsidRDefault="00B7389B" w:rsidP="00B7389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90EC29" w14:textId="77777777" w:rsidR="00B7389B" w:rsidRDefault="00B7389B" w:rsidP="00B7389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Akuntansi</w:t>
      </w:r>
    </w:p>
    <w:p w14:paraId="65C0B470" w14:textId="77777777" w:rsidR="00B7389B" w:rsidRPr="002003AA" w:rsidRDefault="00B7389B" w:rsidP="00B7389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Perpajakan</w:t>
      </w:r>
    </w:p>
    <w:p w14:paraId="2CD71AD5" w14:textId="77777777" w:rsidR="00B7389B" w:rsidRPr="00E20281" w:rsidRDefault="00B7389B" w:rsidP="00B738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532D37AB" w14:textId="77777777" w:rsidR="00B7389B" w:rsidRPr="00E20281" w:rsidRDefault="00B7389B" w:rsidP="00B738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E2028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53AC54B" wp14:editId="3AAF7C07">
            <wp:extent cx="2449286" cy="13716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703E" w14:textId="77777777" w:rsidR="00B7389B" w:rsidRDefault="00B7389B" w:rsidP="00B738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87BB2F" w14:textId="77777777" w:rsidR="00B7389B" w:rsidRPr="00C157C2" w:rsidRDefault="00B7389B" w:rsidP="00B738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C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0024F0EA" w14:textId="77777777" w:rsidR="00B7389B" w:rsidRPr="00C157C2" w:rsidRDefault="00B7389B" w:rsidP="00B738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C2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243AF7A2" w14:textId="77777777" w:rsidR="00B7389B" w:rsidRPr="00C157C2" w:rsidRDefault="00B7389B" w:rsidP="00B738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Mei</w:t>
      </w:r>
      <w:r w:rsidRPr="00C157C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</w:t>
      </w:r>
      <w:r w:rsidRPr="00C157C2">
        <w:rPr>
          <w:rFonts w:ascii="Times New Roman" w:hAnsi="Times New Roman" w:cs="Times New Roman"/>
          <w:b/>
          <w:sz w:val="24"/>
          <w:szCs w:val="24"/>
        </w:rPr>
        <w:t>9</w:t>
      </w:r>
    </w:p>
    <w:p w14:paraId="514EBE44" w14:textId="77777777" w:rsidR="004C2E10" w:rsidRDefault="004C2E10">
      <w:bookmarkStart w:id="0" w:name="_GoBack"/>
      <w:bookmarkEnd w:id="0"/>
    </w:p>
    <w:sectPr w:rsidR="004C2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9B"/>
    <w:rsid w:val="00484CB0"/>
    <w:rsid w:val="004C2E10"/>
    <w:rsid w:val="008A490A"/>
    <w:rsid w:val="00984374"/>
    <w:rsid w:val="00B2426B"/>
    <w:rsid w:val="00B7389B"/>
    <w:rsid w:val="00B872B1"/>
    <w:rsid w:val="00E9046A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E834"/>
  <w15:chartTrackingRefBased/>
  <w15:docId w15:val="{E84C138A-885A-4F05-9FE9-1EEF228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2019-03-17T16:24:00Z</dcterms:created>
  <dcterms:modified xsi:type="dcterms:W3CDTF">2019-03-17T16:25:00Z</dcterms:modified>
</cp:coreProperties>
</file>