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5C" w:rsidRPr="00C937C6" w:rsidRDefault="00BA645C" w:rsidP="00C937C6">
      <w:pPr>
        <w:spacing w:line="480" w:lineRule="auto"/>
        <w:jc w:val="center"/>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BAB II</w:t>
      </w:r>
    </w:p>
    <w:p w:rsidR="00BA645C" w:rsidRPr="00C937C6" w:rsidRDefault="00163AB7" w:rsidP="00163AB7">
      <w:pPr>
        <w:spacing w:line="480" w:lineRule="auto"/>
        <w:ind w:right="-239"/>
        <w:jc w:val="center"/>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KAJIAN PUSTAKA</w:t>
      </w:r>
    </w:p>
    <w:p w:rsidR="00BA645C" w:rsidRPr="00C937C6" w:rsidRDefault="00BA645C" w:rsidP="00163AB7">
      <w:pPr>
        <w:spacing w:line="480" w:lineRule="auto"/>
        <w:jc w:val="both"/>
        <w:rPr>
          <w:rFonts w:ascii="Times New Roman" w:eastAsia="Times New Roman" w:hAnsi="Times New Roman" w:cs="Times New Roman"/>
          <w:sz w:val="24"/>
          <w:szCs w:val="24"/>
        </w:rPr>
      </w:pPr>
    </w:p>
    <w:p w:rsidR="00BA645C" w:rsidRPr="00C937C6" w:rsidRDefault="00BA645C" w:rsidP="00163AB7">
      <w:pPr>
        <w:spacing w:line="480" w:lineRule="auto"/>
        <w:ind w:left="260" w:firstLine="46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Pada bab ini akan dibahas landasan teoritis yang berisi tentang teori-teori yang</w:t>
      </w:r>
      <w:r w:rsidR="008F3588">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mendukung pembahasan serta analisis penelitian, selanjutnya penelitian terdahulu yang</w:t>
      </w:r>
      <w:r w:rsidR="0093218C" w:rsidRPr="00C937C6">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 xml:space="preserve">memiliki keterkaitan dengan penelitian yang akan dijalankan yang didapat dari tulisan </w:t>
      </w:r>
      <w:proofErr w:type="gramStart"/>
      <w:r w:rsidRPr="00C937C6">
        <w:rPr>
          <w:rFonts w:ascii="Times New Roman" w:eastAsia="Times New Roman" w:hAnsi="Times New Roman" w:cs="Times New Roman"/>
          <w:sz w:val="24"/>
          <w:szCs w:val="24"/>
        </w:rPr>
        <w:t>di</w:t>
      </w:r>
      <w:r w:rsidR="0093218C" w:rsidRPr="00C937C6">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jurnal</w:t>
      </w:r>
      <w:proofErr w:type="gramEnd"/>
      <w:r w:rsidRPr="00C937C6">
        <w:rPr>
          <w:rFonts w:ascii="Times New Roman" w:eastAsia="Times New Roman" w:hAnsi="Times New Roman" w:cs="Times New Roman"/>
          <w:sz w:val="24"/>
          <w:szCs w:val="24"/>
        </w:rPr>
        <w:t>.</w:t>
      </w:r>
    </w:p>
    <w:p w:rsidR="00BA645C" w:rsidRPr="00C937C6" w:rsidRDefault="00BA645C" w:rsidP="008F3588">
      <w:pPr>
        <w:spacing w:line="480" w:lineRule="auto"/>
        <w:ind w:left="260" w:firstLine="46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Sub </w:t>
      </w:r>
      <w:proofErr w:type="gramStart"/>
      <w:r w:rsidRPr="00C937C6">
        <w:rPr>
          <w:rFonts w:ascii="Times New Roman" w:eastAsia="Times New Roman" w:hAnsi="Times New Roman" w:cs="Times New Roman"/>
          <w:sz w:val="24"/>
          <w:szCs w:val="24"/>
        </w:rPr>
        <w:t>bab</w:t>
      </w:r>
      <w:proofErr w:type="gramEnd"/>
      <w:r w:rsidRPr="00C937C6">
        <w:rPr>
          <w:rFonts w:ascii="Times New Roman" w:eastAsia="Times New Roman" w:hAnsi="Times New Roman" w:cs="Times New Roman"/>
          <w:sz w:val="24"/>
          <w:szCs w:val="24"/>
        </w:rPr>
        <w:t xml:space="preserve"> berikutnya yang akan dibahas adalah mengenai kerangka pemikiran yang</w:t>
      </w:r>
      <w:r w:rsidR="0093218C" w:rsidRPr="00C937C6">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berisi pola pikir yang menunjukan hubungan variabel yang akan diteliti dan hipotesis yang</w:t>
      </w:r>
      <w:r w:rsidR="0093218C" w:rsidRPr="00C937C6">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berisi anggaran sementara yang perlu dibuktikan dalam penelitian yang mengacu pada</w:t>
      </w:r>
      <w:r w:rsidR="0093218C" w:rsidRPr="00C937C6">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kerangka pemikiran sebelumnya.</w:t>
      </w:r>
    </w:p>
    <w:p w:rsidR="00163AB7" w:rsidRPr="00C937C6" w:rsidRDefault="00163AB7" w:rsidP="00163AB7">
      <w:pPr>
        <w:spacing w:line="480" w:lineRule="auto"/>
        <w:ind w:left="260" w:firstLine="360"/>
        <w:jc w:val="both"/>
        <w:rPr>
          <w:rFonts w:ascii="Times New Roman" w:eastAsia="Times New Roman" w:hAnsi="Times New Roman" w:cs="Times New Roman"/>
          <w:sz w:val="24"/>
          <w:szCs w:val="24"/>
        </w:rPr>
      </w:pPr>
    </w:p>
    <w:p w:rsidR="007C4282" w:rsidRPr="00C937C6" w:rsidRDefault="00BA645C" w:rsidP="00163AB7">
      <w:pPr>
        <w:numPr>
          <w:ilvl w:val="0"/>
          <w:numId w:val="1"/>
        </w:numPr>
        <w:tabs>
          <w:tab w:val="left" w:pos="620"/>
        </w:tabs>
        <w:spacing w:line="480" w:lineRule="auto"/>
        <w:ind w:left="620" w:hanging="358"/>
        <w:jc w:val="both"/>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 xml:space="preserve">Landasan Teori </w:t>
      </w:r>
    </w:p>
    <w:p w:rsidR="00BA645C" w:rsidRPr="00C937C6" w:rsidRDefault="00BA645C" w:rsidP="00163AB7">
      <w:pPr>
        <w:tabs>
          <w:tab w:val="left" w:pos="620"/>
        </w:tabs>
        <w:spacing w:line="480" w:lineRule="auto"/>
        <w:ind w:left="620"/>
        <w:jc w:val="both"/>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1. Pajak</w:t>
      </w:r>
    </w:p>
    <w:p w:rsidR="00BA645C" w:rsidRPr="00C937C6" w:rsidRDefault="00BA645C" w:rsidP="00163AB7">
      <w:pPr>
        <w:spacing w:line="480" w:lineRule="auto"/>
        <w:ind w:left="980"/>
        <w:jc w:val="both"/>
        <w:rPr>
          <w:rFonts w:ascii="Times New Roman" w:eastAsia="Times New Roman" w:hAnsi="Times New Roman" w:cs="Times New Roman"/>
          <w:b/>
          <w:sz w:val="24"/>
          <w:szCs w:val="24"/>
        </w:rPr>
      </w:pPr>
      <w:proofErr w:type="gramStart"/>
      <w:r w:rsidRPr="00C937C6">
        <w:rPr>
          <w:rFonts w:ascii="Times New Roman" w:eastAsia="Times New Roman" w:hAnsi="Times New Roman" w:cs="Times New Roman"/>
          <w:b/>
          <w:sz w:val="24"/>
          <w:szCs w:val="24"/>
        </w:rPr>
        <w:t>a.  Pengertian</w:t>
      </w:r>
      <w:proofErr w:type="gramEnd"/>
      <w:r w:rsidRPr="00C937C6">
        <w:rPr>
          <w:rFonts w:ascii="Times New Roman" w:eastAsia="Times New Roman" w:hAnsi="Times New Roman" w:cs="Times New Roman"/>
          <w:b/>
          <w:sz w:val="24"/>
          <w:szCs w:val="24"/>
        </w:rPr>
        <w:t xml:space="preserve"> Pajak</w:t>
      </w:r>
    </w:p>
    <w:p w:rsidR="007C7743" w:rsidRPr="00C937C6" w:rsidRDefault="00BA645C" w:rsidP="008F3588">
      <w:pPr>
        <w:spacing w:line="480" w:lineRule="auto"/>
        <w:ind w:left="134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Definisi pajak menurut Ketentua</w:t>
      </w:r>
      <w:r w:rsidR="00A84831" w:rsidRPr="00C937C6">
        <w:rPr>
          <w:rFonts w:ascii="Times New Roman" w:eastAsia="Times New Roman" w:hAnsi="Times New Roman" w:cs="Times New Roman"/>
          <w:sz w:val="24"/>
          <w:szCs w:val="24"/>
        </w:rPr>
        <w:t xml:space="preserve">n Umum dan Tata Cara Perpajakan </w:t>
      </w:r>
      <w:r w:rsidRPr="00C937C6">
        <w:rPr>
          <w:rFonts w:ascii="Times New Roman" w:eastAsia="Times New Roman" w:hAnsi="Times New Roman" w:cs="Times New Roman"/>
          <w:sz w:val="24"/>
          <w:szCs w:val="24"/>
        </w:rPr>
        <w:t>Undang</w:t>
      </w:r>
      <w:r w:rsidR="00A84831" w:rsidRPr="00C937C6">
        <w:rPr>
          <w:rFonts w:ascii="Times New Roman" w:eastAsia="Times New Roman" w:hAnsi="Times New Roman" w:cs="Times New Roman"/>
          <w:sz w:val="24"/>
          <w:szCs w:val="24"/>
        </w:rPr>
        <w:t>-</w:t>
      </w:r>
      <w:r w:rsidRPr="00C937C6">
        <w:rPr>
          <w:rFonts w:ascii="Times New Roman" w:eastAsia="Times New Roman" w:hAnsi="Times New Roman" w:cs="Times New Roman"/>
          <w:sz w:val="24"/>
          <w:szCs w:val="24"/>
        </w:rPr>
        <w:t>Undang No.16 tahun 2009 menyebutkan bahwa:</w:t>
      </w:r>
    </w:p>
    <w:p w:rsidR="00BA645C" w:rsidRPr="00C937C6" w:rsidRDefault="007C4282" w:rsidP="007C7743">
      <w:pPr>
        <w:ind w:left="144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w:t>
      </w:r>
      <w:r w:rsidR="00BA645C" w:rsidRPr="00C937C6">
        <w:rPr>
          <w:rFonts w:ascii="Times New Roman" w:eastAsia="Times New Roman" w:hAnsi="Times New Roman" w:cs="Times New Roman"/>
          <w:sz w:val="24"/>
          <w:szCs w:val="24"/>
        </w:rPr>
        <w:t>Pajak adalah kontribusi wajib kepada negara yang terutang oleh orang pribadi atau badan yang bersifat memaksa berdasarkan Undang-Undang, dengan tidak mendapatkan imbalan secara langsung dan digunakan untuk keperluan negara bagi sebesar-besarnya kemakmuran rakyat.”</w:t>
      </w:r>
      <w:proofErr w:type="gramEnd"/>
    </w:p>
    <w:p w:rsidR="00163AB7" w:rsidRPr="00C937C6" w:rsidRDefault="00163AB7" w:rsidP="00163AB7">
      <w:pPr>
        <w:spacing w:line="480" w:lineRule="auto"/>
        <w:ind w:left="1440" w:firstLine="620"/>
        <w:jc w:val="both"/>
        <w:rPr>
          <w:rFonts w:ascii="Times New Roman" w:eastAsia="Times New Roman" w:hAnsi="Times New Roman" w:cs="Times New Roman"/>
          <w:sz w:val="24"/>
          <w:szCs w:val="24"/>
        </w:rPr>
      </w:pPr>
    </w:p>
    <w:p w:rsidR="00BA645C" w:rsidRPr="00C937C6" w:rsidRDefault="00BA645C" w:rsidP="00163AB7">
      <w:pPr>
        <w:numPr>
          <w:ilvl w:val="0"/>
          <w:numId w:val="2"/>
        </w:numPr>
        <w:tabs>
          <w:tab w:val="left" w:pos="1340"/>
        </w:tabs>
        <w:spacing w:line="480" w:lineRule="auto"/>
        <w:ind w:left="1340" w:hanging="358"/>
        <w:jc w:val="both"/>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Fungsi Pajak</w:t>
      </w:r>
    </w:p>
    <w:p w:rsidR="00BA645C" w:rsidRPr="00C937C6" w:rsidRDefault="008F12E1" w:rsidP="008F3588">
      <w:pPr>
        <w:spacing w:line="480" w:lineRule="auto"/>
        <w:ind w:left="1340" w:firstLine="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Menurut Waluyo </w:t>
      </w:r>
      <w:r w:rsidR="007C4282" w:rsidRPr="00C937C6">
        <w:rPr>
          <w:rFonts w:ascii="Times New Roman" w:eastAsia="Times New Roman" w:hAnsi="Times New Roman" w:cs="Times New Roman"/>
          <w:sz w:val="24"/>
          <w:szCs w:val="24"/>
        </w:rPr>
        <w:t xml:space="preserve">(2017:6) </w:t>
      </w:r>
      <w:r w:rsidR="00BA645C" w:rsidRPr="00C937C6">
        <w:rPr>
          <w:rFonts w:ascii="Times New Roman" w:eastAsia="Times New Roman" w:hAnsi="Times New Roman" w:cs="Times New Roman"/>
          <w:sz w:val="24"/>
          <w:szCs w:val="24"/>
        </w:rPr>
        <w:t>terdapat dua fungsi pajak yaitu sebagai berikut:</w:t>
      </w:r>
    </w:p>
    <w:p w:rsidR="00BA645C" w:rsidRDefault="00BA645C" w:rsidP="00163AB7">
      <w:pPr>
        <w:numPr>
          <w:ilvl w:val="1"/>
          <w:numId w:val="2"/>
        </w:numPr>
        <w:tabs>
          <w:tab w:val="left" w:pos="1700"/>
        </w:tabs>
        <w:spacing w:line="480" w:lineRule="auto"/>
        <w:ind w:left="1700" w:hanging="358"/>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Fungsi Penerimaan (</w:t>
      </w:r>
      <w:r w:rsidRPr="00C937C6">
        <w:rPr>
          <w:rFonts w:ascii="Times New Roman" w:eastAsia="Times New Roman" w:hAnsi="Times New Roman" w:cs="Times New Roman"/>
          <w:i/>
          <w:sz w:val="24"/>
          <w:szCs w:val="24"/>
        </w:rPr>
        <w:t>Budgeter</w:t>
      </w:r>
      <w:r w:rsidRPr="00C937C6">
        <w:rPr>
          <w:rFonts w:ascii="Times New Roman" w:eastAsia="Times New Roman" w:hAnsi="Times New Roman" w:cs="Times New Roman"/>
          <w:sz w:val="24"/>
          <w:szCs w:val="24"/>
        </w:rPr>
        <w:t>)</w:t>
      </w:r>
    </w:p>
    <w:p w:rsidR="008F3588" w:rsidRPr="00C937C6" w:rsidRDefault="008F3588" w:rsidP="008F3588">
      <w:pPr>
        <w:tabs>
          <w:tab w:val="left" w:pos="1700"/>
        </w:tabs>
        <w:spacing w:line="480" w:lineRule="auto"/>
        <w:ind w:left="17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Pajak berfungsi sebagai sumber </w:t>
      </w:r>
      <w:proofErr w:type="gramStart"/>
      <w:r w:rsidRPr="00C937C6">
        <w:rPr>
          <w:rFonts w:ascii="Times New Roman" w:eastAsia="Times New Roman" w:hAnsi="Times New Roman" w:cs="Times New Roman"/>
          <w:sz w:val="24"/>
          <w:szCs w:val="24"/>
        </w:rPr>
        <w:t>dana</w:t>
      </w:r>
      <w:proofErr w:type="gramEnd"/>
      <w:r w:rsidRPr="00C937C6">
        <w:rPr>
          <w:rFonts w:ascii="Times New Roman" w:eastAsia="Times New Roman" w:hAnsi="Times New Roman" w:cs="Times New Roman"/>
          <w:sz w:val="24"/>
          <w:szCs w:val="24"/>
        </w:rPr>
        <w:t xml:space="preserve"> yang diperuntukkan bagi pembiayaan pengeluaran-pengeluaran</w:t>
      </w:r>
      <w:r>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pemerintah.</w:t>
      </w:r>
    </w:p>
    <w:p w:rsidR="00BA645C" w:rsidRPr="00C937C6" w:rsidRDefault="00BA645C" w:rsidP="00163AB7">
      <w:pPr>
        <w:spacing w:line="480" w:lineRule="auto"/>
        <w:jc w:val="both"/>
        <w:rPr>
          <w:rFonts w:ascii="Times New Roman" w:eastAsia="Times New Roman" w:hAnsi="Times New Roman" w:cs="Times New Roman"/>
          <w:sz w:val="24"/>
          <w:szCs w:val="24"/>
        </w:rPr>
      </w:pPr>
    </w:p>
    <w:p w:rsidR="007C4282" w:rsidRPr="00C937C6" w:rsidRDefault="00BA645C" w:rsidP="00163AB7">
      <w:pPr>
        <w:spacing w:line="480" w:lineRule="auto"/>
        <w:ind w:left="17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lastRenderedPageBreak/>
        <w:t>Sebagai contoh: dimasukkannya pajak dalam APBN sebagai penerimaan dalam negeri.</w:t>
      </w:r>
    </w:p>
    <w:p w:rsidR="008F12E1" w:rsidRPr="00C937C6" w:rsidRDefault="008F12E1" w:rsidP="00163AB7">
      <w:pPr>
        <w:numPr>
          <w:ilvl w:val="1"/>
          <w:numId w:val="3"/>
        </w:numPr>
        <w:tabs>
          <w:tab w:val="left" w:pos="1700"/>
        </w:tabs>
        <w:spacing w:line="480" w:lineRule="auto"/>
        <w:ind w:left="1700" w:hanging="358"/>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Fungsi Mengatur (</w:t>
      </w:r>
      <w:r w:rsidRPr="00C937C6">
        <w:rPr>
          <w:rFonts w:ascii="Times New Roman" w:eastAsia="Times New Roman" w:hAnsi="Times New Roman" w:cs="Times New Roman"/>
          <w:i/>
          <w:sz w:val="24"/>
          <w:szCs w:val="24"/>
        </w:rPr>
        <w:t>Reguler</w:t>
      </w:r>
      <w:r w:rsidRPr="00C937C6">
        <w:rPr>
          <w:rFonts w:ascii="Times New Roman" w:eastAsia="Times New Roman" w:hAnsi="Times New Roman" w:cs="Times New Roman"/>
          <w:sz w:val="24"/>
          <w:szCs w:val="24"/>
        </w:rPr>
        <w:t>)</w:t>
      </w:r>
    </w:p>
    <w:p w:rsidR="008F12E1" w:rsidRPr="00C937C6" w:rsidRDefault="008F12E1" w:rsidP="00163AB7">
      <w:pPr>
        <w:spacing w:line="480" w:lineRule="auto"/>
        <w:ind w:left="170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Pajak berfungsi sebagai alat untuk mengatur atau melaksanakan kebijakan di bidang sosial dan ekonomi.</w:t>
      </w:r>
      <w:proofErr w:type="gramEnd"/>
      <w:r w:rsidRPr="00C937C6">
        <w:rPr>
          <w:rFonts w:ascii="Times New Roman" w:eastAsia="Times New Roman" w:hAnsi="Times New Roman" w:cs="Times New Roman"/>
          <w:sz w:val="24"/>
          <w:szCs w:val="24"/>
        </w:rPr>
        <w:t xml:space="preserve"> Sebagai contoh: dikenakannya pajak yang lebih tinggi terhadap minuman keras dan penjualan barang mewah. </w:t>
      </w:r>
      <w:proofErr w:type="gramStart"/>
      <w:r w:rsidRPr="00C937C6">
        <w:rPr>
          <w:rFonts w:ascii="Times New Roman" w:eastAsia="Times New Roman" w:hAnsi="Times New Roman" w:cs="Times New Roman"/>
          <w:sz w:val="24"/>
          <w:szCs w:val="24"/>
        </w:rPr>
        <w:t>Kebijakan ini ditetapkan pemerintah dalam rangka me</w:t>
      </w:r>
      <w:r w:rsidR="00163AB7" w:rsidRPr="00C937C6">
        <w:rPr>
          <w:rFonts w:ascii="Times New Roman" w:eastAsia="Times New Roman" w:hAnsi="Times New Roman" w:cs="Times New Roman"/>
          <w:sz w:val="24"/>
          <w:szCs w:val="24"/>
        </w:rPr>
        <w:t>ngatur pola konsumsi masyarakat.</w:t>
      </w:r>
      <w:proofErr w:type="gramEnd"/>
    </w:p>
    <w:p w:rsidR="00A84831" w:rsidRPr="00C937C6" w:rsidRDefault="00A84831" w:rsidP="00163AB7">
      <w:pPr>
        <w:numPr>
          <w:ilvl w:val="1"/>
          <w:numId w:val="3"/>
        </w:numPr>
        <w:tabs>
          <w:tab w:val="left" w:pos="1700"/>
        </w:tabs>
        <w:spacing w:line="480" w:lineRule="auto"/>
        <w:ind w:left="1700" w:hanging="358"/>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Fungsi Mengatur (</w:t>
      </w:r>
      <w:r w:rsidRPr="00C937C6">
        <w:rPr>
          <w:rFonts w:ascii="Times New Roman" w:eastAsia="Times New Roman" w:hAnsi="Times New Roman" w:cs="Times New Roman"/>
          <w:i/>
          <w:sz w:val="24"/>
          <w:szCs w:val="24"/>
        </w:rPr>
        <w:t>Reguler</w:t>
      </w:r>
      <w:r w:rsidRPr="00C937C6">
        <w:rPr>
          <w:rFonts w:ascii="Times New Roman" w:eastAsia="Times New Roman" w:hAnsi="Times New Roman" w:cs="Times New Roman"/>
          <w:sz w:val="24"/>
          <w:szCs w:val="24"/>
        </w:rPr>
        <w:t>)</w:t>
      </w:r>
    </w:p>
    <w:p w:rsidR="00BA645C" w:rsidRPr="00C937C6" w:rsidRDefault="00A84831" w:rsidP="00163AB7">
      <w:pPr>
        <w:spacing w:line="480" w:lineRule="auto"/>
        <w:ind w:left="170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Pajak berfungsi sebagai alat untuk mengatur atau melaksanakan kebijakan di bidang sosial dan ekonomi.</w:t>
      </w:r>
      <w:proofErr w:type="gramEnd"/>
      <w:r w:rsidRPr="00C937C6">
        <w:rPr>
          <w:rFonts w:ascii="Times New Roman" w:eastAsia="Times New Roman" w:hAnsi="Times New Roman" w:cs="Times New Roman"/>
          <w:sz w:val="24"/>
          <w:szCs w:val="24"/>
        </w:rPr>
        <w:t xml:space="preserve"> Sebagai contoh: dikenakannya pajak yang lebih tinggi terhadap minuman keras dan penjualan barang mewah. </w:t>
      </w:r>
      <w:proofErr w:type="gramStart"/>
      <w:r w:rsidRPr="00C937C6">
        <w:rPr>
          <w:rFonts w:ascii="Times New Roman" w:eastAsia="Times New Roman" w:hAnsi="Times New Roman" w:cs="Times New Roman"/>
          <w:sz w:val="24"/>
          <w:szCs w:val="24"/>
        </w:rPr>
        <w:t>Kebijakan ini ditetapkan pemerintah dalam rangka mengatur pola konsumsi masyarakat.</w:t>
      </w:r>
      <w:proofErr w:type="gramEnd"/>
    </w:p>
    <w:p w:rsidR="00A84831" w:rsidRPr="00C937C6" w:rsidRDefault="00A84831" w:rsidP="00163AB7">
      <w:pPr>
        <w:spacing w:line="480" w:lineRule="auto"/>
        <w:jc w:val="both"/>
        <w:rPr>
          <w:rFonts w:ascii="Times New Roman" w:eastAsia="Times New Roman" w:hAnsi="Times New Roman" w:cs="Times New Roman"/>
          <w:sz w:val="24"/>
          <w:szCs w:val="24"/>
        </w:rPr>
      </w:pPr>
    </w:p>
    <w:p w:rsidR="00A84831" w:rsidRPr="00C937C6" w:rsidRDefault="00A84831" w:rsidP="00B4230B">
      <w:pPr>
        <w:pStyle w:val="ListParagraph"/>
        <w:numPr>
          <w:ilvl w:val="0"/>
          <w:numId w:val="2"/>
        </w:numPr>
        <w:tabs>
          <w:tab w:val="left" w:pos="1340"/>
        </w:tabs>
        <w:spacing w:line="480" w:lineRule="auto"/>
        <w:ind w:left="1080" w:hanging="360"/>
        <w:jc w:val="both"/>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Teori Pemungutan Pajak</w:t>
      </w:r>
    </w:p>
    <w:p w:rsidR="00A84831" w:rsidRPr="00C937C6" w:rsidRDefault="00A84831" w:rsidP="00D3424A">
      <w:pPr>
        <w:spacing w:line="480" w:lineRule="auto"/>
        <w:ind w:left="1080" w:firstLine="7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Menurut Waluyo</w:t>
      </w:r>
      <w:r w:rsidR="00417042" w:rsidRPr="00C937C6">
        <w:rPr>
          <w:rFonts w:ascii="Times New Roman" w:eastAsia="Times New Roman" w:hAnsi="Times New Roman" w:cs="Times New Roman"/>
          <w:sz w:val="24"/>
          <w:szCs w:val="24"/>
        </w:rPr>
        <w:t xml:space="preserve"> (2017:15-16), </w:t>
      </w:r>
      <w:r w:rsidRPr="00C937C6">
        <w:rPr>
          <w:rFonts w:ascii="Times New Roman" w:eastAsia="Times New Roman" w:hAnsi="Times New Roman" w:cs="Times New Roman"/>
          <w:sz w:val="24"/>
          <w:szCs w:val="24"/>
        </w:rPr>
        <w:t>terdapat beberapa teori yang bertujuan untuk menyatakan keadilan kepada hak negara untuk memungut pajak.</w:t>
      </w:r>
      <w:proofErr w:type="gramEnd"/>
      <w:r w:rsidRPr="00C937C6">
        <w:rPr>
          <w:rFonts w:ascii="Times New Roman" w:eastAsia="Times New Roman" w:hAnsi="Times New Roman" w:cs="Times New Roman"/>
          <w:sz w:val="24"/>
          <w:szCs w:val="24"/>
        </w:rPr>
        <w:t xml:space="preserve"> Beberapa teori tersebut adalah sebagai berikut:</w:t>
      </w:r>
    </w:p>
    <w:p w:rsidR="00A84831" w:rsidRPr="00C937C6" w:rsidRDefault="00A84831" w:rsidP="00B4230B">
      <w:pPr>
        <w:pStyle w:val="ListParagraph"/>
        <w:numPr>
          <w:ilvl w:val="1"/>
          <w:numId w:val="2"/>
        </w:numPr>
        <w:tabs>
          <w:tab w:val="left" w:pos="1700"/>
        </w:tabs>
        <w:spacing w:line="480" w:lineRule="auto"/>
        <w:ind w:left="1800" w:hanging="36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Teori Asuransi</w:t>
      </w:r>
    </w:p>
    <w:p w:rsidR="00163AB7" w:rsidRPr="00C937C6" w:rsidRDefault="00A84831" w:rsidP="00B4230B">
      <w:pPr>
        <w:spacing w:line="480" w:lineRule="auto"/>
        <w:ind w:left="170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Teori ini menyatakan bahwa pembayaran pajak disamakan dengan pembayaran premi asuransi sebagai bentuk pembayaran atas usaha melindungi orang dari segala kepentingannya.</w:t>
      </w:r>
      <w:proofErr w:type="gramEnd"/>
    </w:p>
    <w:p w:rsidR="00417042" w:rsidRPr="00C937C6" w:rsidRDefault="00417042" w:rsidP="00B4230B">
      <w:pPr>
        <w:pStyle w:val="ListParagraph"/>
        <w:numPr>
          <w:ilvl w:val="1"/>
          <w:numId w:val="2"/>
        </w:numPr>
        <w:tabs>
          <w:tab w:val="left" w:pos="1700"/>
        </w:tabs>
        <w:spacing w:line="480" w:lineRule="auto"/>
        <w:ind w:left="1800" w:hanging="36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Teori Kepentingan</w:t>
      </w:r>
    </w:p>
    <w:p w:rsidR="00417042" w:rsidRPr="00C937C6" w:rsidRDefault="00417042" w:rsidP="00163AB7">
      <w:pPr>
        <w:spacing w:line="480" w:lineRule="auto"/>
        <w:ind w:left="1700" w:right="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lastRenderedPageBreak/>
        <w:t>Teori ini memperhatikan beban pajak yang harus dipungut dari masyarakat yang didasarkan pada kepentingan setiap orang pada tugas pemerintah termasuk perlindungan jiwa dan hartanya.</w:t>
      </w:r>
      <w:proofErr w:type="gramEnd"/>
    </w:p>
    <w:p w:rsidR="00417042" w:rsidRPr="00C937C6" w:rsidRDefault="00417042" w:rsidP="00B4230B">
      <w:pPr>
        <w:pStyle w:val="ListParagraph"/>
        <w:numPr>
          <w:ilvl w:val="1"/>
          <w:numId w:val="2"/>
        </w:numPr>
        <w:tabs>
          <w:tab w:val="left" w:pos="1700"/>
        </w:tabs>
        <w:spacing w:line="480" w:lineRule="auto"/>
        <w:ind w:left="1800" w:hanging="36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Teori Gaya Pikul</w:t>
      </w:r>
    </w:p>
    <w:p w:rsidR="00417042" w:rsidRPr="00C937C6" w:rsidRDefault="00417042" w:rsidP="00163AB7">
      <w:pPr>
        <w:spacing w:line="480" w:lineRule="auto"/>
        <w:ind w:left="1700" w:right="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Teori ini berdasarkan bahwa dasar keadilan pemungutan pajak terletak pada jasa-jasa yang diberikan oleh negara kepada masyarakat berupa perlindungan jiwa dan harta bendanya.</w:t>
      </w:r>
      <w:proofErr w:type="gramEnd"/>
    </w:p>
    <w:p w:rsidR="00417042" w:rsidRPr="00C937C6" w:rsidRDefault="00417042" w:rsidP="00B4230B">
      <w:pPr>
        <w:pStyle w:val="ListParagraph"/>
        <w:numPr>
          <w:ilvl w:val="1"/>
          <w:numId w:val="2"/>
        </w:numPr>
        <w:tabs>
          <w:tab w:val="left" w:pos="1700"/>
        </w:tabs>
        <w:spacing w:line="480" w:lineRule="auto"/>
        <w:ind w:left="1800" w:hanging="36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Teori Bakti</w:t>
      </w:r>
    </w:p>
    <w:p w:rsidR="00417042" w:rsidRPr="00C937C6" w:rsidRDefault="00417042" w:rsidP="00163AB7">
      <w:pPr>
        <w:spacing w:line="480" w:lineRule="auto"/>
        <w:ind w:left="1700" w:right="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Teori ini disebut juga teori kewajiban mutlak karena negara mempunyai hak mutlak untuk memungut pajak dan di pihak </w:t>
      </w:r>
      <w:proofErr w:type="gramStart"/>
      <w:r w:rsidRPr="00C937C6">
        <w:rPr>
          <w:rFonts w:ascii="Times New Roman" w:eastAsia="Times New Roman" w:hAnsi="Times New Roman" w:cs="Times New Roman"/>
          <w:sz w:val="24"/>
          <w:szCs w:val="24"/>
        </w:rPr>
        <w:t>lain</w:t>
      </w:r>
      <w:proofErr w:type="gramEnd"/>
      <w:r w:rsidRPr="00C937C6">
        <w:rPr>
          <w:rFonts w:ascii="Times New Roman" w:eastAsia="Times New Roman" w:hAnsi="Times New Roman" w:cs="Times New Roman"/>
          <w:sz w:val="24"/>
          <w:szCs w:val="24"/>
        </w:rPr>
        <w:t xml:space="preserve"> masyarakat menyadari bahwa membayar pajak adalah kewajiban tanda bakti terhadap negara.</w:t>
      </w:r>
    </w:p>
    <w:p w:rsidR="00417042" w:rsidRPr="00C937C6" w:rsidRDefault="00417042" w:rsidP="00B4230B">
      <w:pPr>
        <w:pStyle w:val="ListParagraph"/>
        <w:numPr>
          <w:ilvl w:val="1"/>
          <w:numId w:val="2"/>
        </w:numPr>
        <w:tabs>
          <w:tab w:val="left" w:pos="1700"/>
        </w:tabs>
        <w:spacing w:line="480" w:lineRule="auto"/>
        <w:ind w:left="1800" w:hanging="36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Teori Asas Daya Beli</w:t>
      </w:r>
    </w:p>
    <w:p w:rsidR="00417042" w:rsidRPr="00C937C6" w:rsidRDefault="00417042" w:rsidP="00163AB7">
      <w:pPr>
        <w:spacing w:line="480" w:lineRule="auto"/>
        <w:ind w:left="17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Teori ini mendasarkan bahwa penyelenggaraan kepentingan masyarakat dianggap sebagai dasar keadilan pemungutan pajak yang bukan kepentingan individu atau negara, sehingga menitikberatkan pada fungsi mengatur</w:t>
      </w:r>
    </w:p>
    <w:p w:rsidR="00163AB7" w:rsidRPr="00C937C6" w:rsidRDefault="00163AB7" w:rsidP="00163AB7">
      <w:pPr>
        <w:spacing w:line="480" w:lineRule="auto"/>
        <w:ind w:left="1700"/>
        <w:jc w:val="both"/>
        <w:rPr>
          <w:rFonts w:ascii="Times New Roman" w:eastAsia="Times New Roman" w:hAnsi="Times New Roman" w:cs="Times New Roman"/>
          <w:sz w:val="24"/>
          <w:szCs w:val="24"/>
        </w:rPr>
      </w:pPr>
    </w:p>
    <w:p w:rsidR="00163AB7" w:rsidRPr="00C937C6" w:rsidRDefault="00163AB7" w:rsidP="00B4230B">
      <w:pPr>
        <w:pStyle w:val="ListParagraph"/>
        <w:numPr>
          <w:ilvl w:val="0"/>
          <w:numId w:val="2"/>
        </w:numPr>
        <w:tabs>
          <w:tab w:val="left" w:pos="1340"/>
        </w:tabs>
        <w:spacing w:line="480" w:lineRule="auto"/>
        <w:ind w:left="1080" w:hanging="360"/>
        <w:jc w:val="both"/>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Asas Pemungutan Pajak</w:t>
      </w:r>
    </w:p>
    <w:p w:rsidR="00163AB7" w:rsidRPr="00C937C6" w:rsidRDefault="00163AB7" w:rsidP="00163AB7">
      <w:pPr>
        <w:spacing w:line="480" w:lineRule="auto"/>
        <w:ind w:left="1340" w:firstLine="36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Menurut waluyo (2017:16), terdapat tiga asas yang digunakan untuk memungut pajak dalam pajak penghasilan, adalah sebagai berikut:</w:t>
      </w:r>
    </w:p>
    <w:p w:rsidR="00163AB7" w:rsidRPr="00C937C6" w:rsidRDefault="00163AB7" w:rsidP="00B4230B">
      <w:pPr>
        <w:pStyle w:val="ListParagraph"/>
        <w:numPr>
          <w:ilvl w:val="1"/>
          <w:numId w:val="2"/>
        </w:numPr>
        <w:tabs>
          <w:tab w:val="left" w:pos="1700"/>
        </w:tabs>
        <w:spacing w:line="480" w:lineRule="auto"/>
        <w:ind w:left="1800" w:hanging="36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Asas Tempat Tinggal</w:t>
      </w:r>
    </w:p>
    <w:p w:rsidR="00163AB7" w:rsidRPr="00C937C6" w:rsidRDefault="00163AB7" w:rsidP="00163AB7">
      <w:pPr>
        <w:spacing w:line="480" w:lineRule="auto"/>
        <w:ind w:left="170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Negara-negara mempunyai hak untuk memungut atas seluruh penghasilan Wajib Pajak berdasarkan tempat tinggal Wajib Pajak.</w:t>
      </w:r>
      <w:proofErr w:type="gramEnd"/>
    </w:p>
    <w:p w:rsidR="00163AB7" w:rsidRPr="00C937C6" w:rsidRDefault="00163AB7" w:rsidP="00B4230B">
      <w:pPr>
        <w:numPr>
          <w:ilvl w:val="1"/>
          <w:numId w:val="2"/>
        </w:numPr>
        <w:tabs>
          <w:tab w:val="left" w:pos="1700"/>
        </w:tabs>
        <w:spacing w:line="480" w:lineRule="auto"/>
        <w:ind w:left="1800" w:hanging="36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Asas Kebangsaan</w:t>
      </w:r>
    </w:p>
    <w:p w:rsidR="008F3588" w:rsidRDefault="00163AB7" w:rsidP="008F3588">
      <w:pPr>
        <w:spacing w:line="480" w:lineRule="auto"/>
        <w:ind w:left="170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Pengenaan pajak dihubungkan dengan suatu negara.</w:t>
      </w:r>
      <w:proofErr w:type="gramEnd"/>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Asas ini diberlakukan kepada setiap orang asing yang bertempat tinggal di Indonesia untuk membayar pajak.</w:t>
      </w:r>
      <w:proofErr w:type="gramEnd"/>
    </w:p>
    <w:p w:rsidR="008F3588" w:rsidRPr="00C937C6" w:rsidRDefault="008F3588" w:rsidP="00B4230B">
      <w:pPr>
        <w:numPr>
          <w:ilvl w:val="1"/>
          <w:numId w:val="2"/>
        </w:numPr>
        <w:tabs>
          <w:tab w:val="left" w:pos="1700"/>
        </w:tabs>
        <w:spacing w:line="480" w:lineRule="auto"/>
        <w:ind w:left="1800" w:hanging="36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lastRenderedPageBreak/>
        <w:t>Asas Sumber</w:t>
      </w:r>
    </w:p>
    <w:p w:rsidR="008F3588" w:rsidRPr="00C937C6" w:rsidRDefault="008F3588" w:rsidP="008F3588">
      <w:pPr>
        <w:spacing w:line="480" w:lineRule="auto"/>
        <w:ind w:left="170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Negara mempunyai hak untuk memungut pajak atas penghasilan yang bersumber pada suatu negara yang memungut pajak.</w:t>
      </w:r>
      <w:proofErr w:type="gramEnd"/>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Dengan demikian, Wajib Pajak menerima atau memperoleh penghasilan dari Indonesia dikenakan pajak di Indonesia tanpa memperhatikan tempat tinggal Wajib Pajak.</w:t>
      </w:r>
      <w:proofErr w:type="gramEnd"/>
    </w:p>
    <w:p w:rsidR="008F3588" w:rsidRPr="00C937C6" w:rsidRDefault="008F3588" w:rsidP="008F3588">
      <w:pPr>
        <w:spacing w:line="480" w:lineRule="auto"/>
        <w:ind w:left="1700"/>
        <w:jc w:val="both"/>
        <w:rPr>
          <w:rFonts w:ascii="Times New Roman" w:eastAsia="Times New Roman" w:hAnsi="Times New Roman" w:cs="Times New Roman"/>
          <w:sz w:val="24"/>
          <w:szCs w:val="24"/>
        </w:rPr>
      </w:pPr>
    </w:p>
    <w:p w:rsidR="008F3588" w:rsidRPr="00C937C6" w:rsidRDefault="008F3588" w:rsidP="00B4230B">
      <w:pPr>
        <w:pStyle w:val="ListParagraph"/>
        <w:numPr>
          <w:ilvl w:val="0"/>
          <w:numId w:val="2"/>
        </w:numPr>
        <w:tabs>
          <w:tab w:val="left" w:pos="1340"/>
        </w:tabs>
        <w:spacing w:line="480" w:lineRule="auto"/>
        <w:ind w:left="1080" w:hanging="360"/>
        <w:jc w:val="both"/>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Tata Cara Pemungutan Pajak</w:t>
      </w:r>
    </w:p>
    <w:p w:rsidR="008F3588" w:rsidRPr="00C937C6" w:rsidRDefault="008F3588" w:rsidP="008F3588">
      <w:pPr>
        <w:spacing w:line="480" w:lineRule="auto"/>
        <w:ind w:left="1340" w:firstLine="36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Dalam hal </w:t>
      </w:r>
      <w:proofErr w:type="gramStart"/>
      <w:r w:rsidRPr="00C937C6">
        <w:rPr>
          <w:rFonts w:ascii="Times New Roman" w:eastAsia="Times New Roman" w:hAnsi="Times New Roman" w:cs="Times New Roman"/>
          <w:sz w:val="24"/>
          <w:szCs w:val="24"/>
        </w:rPr>
        <w:t>cara</w:t>
      </w:r>
      <w:proofErr w:type="gramEnd"/>
      <w:r w:rsidRPr="00C937C6">
        <w:rPr>
          <w:rFonts w:ascii="Times New Roman" w:eastAsia="Times New Roman" w:hAnsi="Times New Roman" w:cs="Times New Roman"/>
          <w:sz w:val="24"/>
          <w:szCs w:val="24"/>
        </w:rPr>
        <w:t xml:space="preserve"> pemungutan pajak, terdapat beberapa dasar pemungutan, yaitu terkait dengan </w:t>
      </w:r>
      <w:r w:rsidRPr="00C937C6">
        <w:rPr>
          <w:rFonts w:ascii="Times New Roman" w:eastAsia="Times New Roman" w:hAnsi="Times New Roman" w:cs="Times New Roman"/>
          <w:i/>
          <w:sz w:val="24"/>
          <w:szCs w:val="24"/>
        </w:rPr>
        <w:t>stelsel</w:t>
      </w:r>
      <w:r w:rsidRPr="00C937C6">
        <w:rPr>
          <w:rFonts w:ascii="Times New Roman" w:eastAsia="Times New Roman" w:hAnsi="Times New Roman" w:cs="Times New Roman"/>
          <w:sz w:val="24"/>
          <w:szCs w:val="24"/>
        </w:rPr>
        <w:t xml:space="preserve"> pajak dan sistem pemungutan pajak.</w:t>
      </w:r>
    </w:p>
    <w:p w:rsidR="008F3588" w:rsidRPr="00C937C6" w:rsidRDefault="008F3588" w:rsidP="00B4230B">
      <w:pPr>
        <w:pStyle w:val="ListParagraph"/>
        <w:numPr>
          <w:ilvl w:val="1"/>
          <w:numId w:val="2"/>
        </w:numPr>
        <w:tabs>
          <w:tab w:val="left" w:pos="1700"/>
        </w:tabs>
        <w:spacing w:line="480" w:lineRule="auto"/>
        <w:ind w:left="1800" w:hanging="360"/>
        <w:jc w:val="both"/>
        <w:rPr>
          <w:rFonts w:ascii="Times New Roman" w:eastAsia="Times New Roman" w:hAnsi="Times New Roman" w:cs="Times New Roman"/>
          <w:sz w:val="24"/>
          <w:szCs w:val="24"/>
        </w:rPr>
      </w:pPr>
      <w:r w:rsidRPr="00C937C6">
        <w:rPr>
          <w:rFonts w:ascii="Times New Roman" w:eastAsia="Times New Roman" w:hAnsi="Times New Roman" w:cs="Times New Roman"/>
          <w:i/>
          <w:sz w:val="24"/>
          <w:szCs w:val="24"/>
        </w:rPr>
        <w:t xml:space="preserve">Stelsel </w:t>
      </w:r>
      <w:r w:rsidRPr="00C937C6">
        <w:rPr>
          <w:rFonts w:ascii="Times New Roman" w:eastAsia="Times New Roman" w:hAnsi="Times New Roman" w:cs="Times New Roman"/>
          <w:sz w:val="24"/>
          <w:szCs w:val="24"/>
        </w:rPr>
        <w:t>Pajak</w:t>
      </w:r>
    </w:p>
    <w:p w:rsidR="008F3588" w:rsidRPr="00C937C6" w:rsidRDefault="00FA4A04" w:rsidP="008F3588">
      <w:pPr>
        <w:spacing w:line="480" w:lineRule="auto"/>
        <w:ind w:left="144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w:t>
      </w:r>
      <w:r w:rsidR="008F3588" w:rsidRPr="00C937C6">
        <w:rPr>
          <w:rFonts w:ascii="Times New Roman" w:eastAsia="Times New Roman" w:hAnsi="Times New Roman" w:cs="Times New Roman"/>
          <w:sz w:val="24"/>
          <w:szCs w:val="24"/>
        </w:rPr>
        <w:t xml:space="preserve">Waluyo (2017:16-17), cara pemungutan pajak dilakukan berdasarkan tiga stelsel, </w:t>
      </w:r>
      <w:proofErr w:type="gramStart"/>
      <w:r w:rsidR="008F3588" w:rsidRPr="00C937C6">
        <w:rPr>
          <w:rFonts w:ascii="Times New Roman" w:eastAsia="Times New Roman" w:hAnsi="Times New Roman" w:cs="Times New Roman"/>
          <w:sz w:val="24"/>
          <w:szCs w:val="24"/>
        </w:rPr>
        <w:t>yaitu :</w:t>
      </w:r>
      <w:proofErr w:type="gramEnd"/>
    </w:p>
    <w:p w:rsidR="008F3588" w:rsidRPr="00C937C6" w:rsidRDefault="008F3588" w:rsidP="008F3588">
      <w:pPr>
        <w:spacing w:line="480" w:lineRule="auto"/>
        <w:ind w:left="720" w:right="20"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i/>
          <w:sz w:val="24"/>
          <w:szCs w:val="24"/>
        </w:rPr>
        <w:t>(</w:t>
      </w:r>
      <w:proofErr w:type="gramStart"/>
      <w:r w:rsidR="00B4230B">
        <w:rPr>
          <w:rFonts w:ascii="Times New Roman" w:eastAsia="Times New Roman" w:hAnsi="Times New Roman" w:cs="Times New Roman"/>
          <w:i/>
          <w:sz w:val="24"/>
          <w:szCs w:val="24"/>
        </w:rPr>
        <w:t>a</w:t>
      </w:r>
      <w:proofErr w:type="gramEnd"/>
      <w:r w:rsidRPr="00C937C6">
        <w:rPr>
          <w:rFonts w:ascii="Times New Roman" w:eastAsia="Times New Roman" w:hAnsi="Times New Roman" w:cs="Times New Roman"/>
          <w:i/>
          <w:sz w:val="24"/>
          <w:szCs w:val="24"/>
        </w:rPr>
        <w:t xml:space="preserve">). Stelsel </w:t>
      </w:r>
      <w:r w:rsidRPr="00C937C6">
        <w:rPr>
          <w:rFonts w:ascii="Times New Roman" w:eastAsia="Times New Roman" w:hAnsi="Times New Roman" w:cs="Times New Roman"/>
          <w:sz w:val="24"/>
          <w:szCs w:val="24"/>
        </w:rPr>
        <w:t>nyata (</w:t>
      </w:r>
      <w:r w:rsidRPr="00C937C6">
        <w:rPr>
          <w:rFonts w:ascii="Times New Roman" w:eastAsia="Times New Roman" w:hAnsi="Times New Roman" w:cs="Times New Roman"/>
          <w:i/>
          <w:sz w:val="24"/>
          <w:szCs w:val="24"/>
        </w:rPr>
        <w:t>riil stelsel</w:t>
      </w:r>
      <w:r w:rsidRPr="00C937C6">
        <w:rPr>
          <w:rFonts w:ascii="Times New Roman" w:eastAsia="Times New Roman" w:hAnsi="Times New Roman" w:cs="Times New Roman"/>
          <w:sz w:val="24"/>
          <w:szCs w:val="24"/>
        </w:rPr>
        <w:t xml:space="preserve">) </w:t>
      </w:r>
    </w:p>
    <w:p w:rsidR="008F3588" w:rsidRDefault="008F3588" w:rsidP="008F3588">
      <w:pPr>
        <w:spacing w:line="480" w:lineRule="auto"/>
        <w:ind w:left="2160" w:right="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Pengenaan pajak didasarkan pada objek (penghasilan) yang nyata dan pemungutan dilakukan pada saat akhir tahun pajak, yaitu saat jumlah penghasilan sesungguhnya telah diketahui.</w:t>
      </w:r>
      <w:proofErr w:type="gramEnd"/>
    </w:p>
    <w:p w:rsidR="008F3588" w:rsidRPr="00C937C6" w:rsidRDefault="008F3588" w:rsidP="008F3588">
      <w:pPr>
        <w:pStyle w:val="ListParagraph"/>
        <w:tabs>
          <w:tab w:val="left" w:pos="206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B4230B">
        <w:rPr>
          <w:rFonts w:ascii="Times New Roman" w:eastAsia="Times New Roman" w:hAnsi="Times New Roman" w:cs="Times New Roman"/>
          <w:i/>
          <w:sz w:val="24"/>
          <w:szCs w:val="24"/>
        </w:rPr>
        <w:t>(b</w:t>
      </w:r>
      <w:r w:rsidRPr="00C937C6">
        <w:rPr>
          <w:rFonts w:ascii="Times New Roman" w:eastAsia="Times New Roman" w:hAnsi="Times New Roman" w:cs="Times New Roman"/>
          <w:i/>
          <w:sz w:val="24"/>
          <w:szCs w:val="24"/>
        </w:rPr>
        <w:t xml:space="preserve">). Stelsel </w:t>
      </w:r>
      <w:r w:rsidRPr="00C937C6">
        <w:rPr>
          <w:rFonts w:ascii="Times New Roman" w:eastAsia="Times New Roman" w:hAnsi="Times New Roman" w:cs="Times New Roman"/>
          <w:sz w:val="24"/>
          <w:szCs w:val="24"/>
        </w:rPr>
        <w:t>anggapan (</w:t>
      </w:r>
      <w:r w:rsidRPr="00C937C6">
        <w:rPr>
          <w:rFonts w:ascii="Times New Roman" w:eastAsia="Times New Roman" w:hAnsi="Times New Roman" w:cs="Times New Roman"/>
          <w:i/>
          <w:sz w:val="24"/>
          <w:szCs w:val="24"/>
        </w:rPr>
        <w:t>fictive stelsel</w:t>
      </w:r>
      <w:r w:rsidRPr="00C937C6">
        <w:rPr>
          <w:rFonts w:ascii="Times New Roman" w:eastAsia="Times New Roman" w:hAnsi="Times New Roman" w:cs="Times New Roman"/>
          <w:sz w:val="24"/>
          <w:szCs w:val="24"/>
        </w:rPr>
        <w:t>)</w:t>
      </w:r>
    </w:p>
    <w:p w:rsidR="008F3588" w:rsidRDefault="008F3588" w:rsidP="008F3588">
      <w:pPr>
        <w:spacing w:line="480" w:lineRule="auto"/>
        <w:ind w:left="216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Pengenaan pajak didasarkan pada anggapan yang diatur oleh undang-undang.</w:t>
      </w:r>
      <w:proofErr w:type="gramEnd"/>
      <w:r w:rsidRPr="00C937C6">
        <w:rPr>
          <w:rFonts w:ascii="Times New Roman" w:eastAsia="Times New Roman" w:hAnsi="Times New Roman" w:cs="Times New Roman"/>
          <w:sz w:val="24"/>
          <w:szCs w:val="24"/>
        </w:rPr>
        <w:t xml:space="preserve"> Contohnya adalah penghasilan dalam suatu tahun</w:t>
      </w:r>
    </w:p>
    <w:p w:rsidR="008F3588" w:rsidRDefault="008F3588" w:rsidP="008F3588">
      <w:pPr>
        <w:spacing w:line="480" w:lineRule="auto"/>
        <w:ind w:left="2160"/>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sama</w:t>
      </w:r>
      <w:proofErr w:type="gramEnd"/>
      <w:r w:rsidRPr="00C937C6">
        <w:rPr>
          <w:rFonts w:ascii="Times New Roman" w:eastAsia="Times New Roman" w:hAnsi="Times New Roman" w:cs="Times New Roman"/>
          <w:sz w:val="24"/>
          <w:szCs w:val="24"/>
        </w:rPr>
        <w:t xml:space="preserve"> dengan tahun sebelumnya sehingga pada awal tahun pajak dapat ditetapkan besaran pajak yang harus dibayar.</w:t>
      </w:r>
    </w:p>
    <w:p w:rsidR="00163AB7" w:rsidRDefault="00163AB7" w:rsidP="008F3588">
      <w:pPr>
        <w:tabs>
          <w:tab w:val="left" w:pos="2696"/>
        </w:tabs>
        <w:rPr>
          <w:rFonts w:ascii="Times New Roman" w:eastAsia="Times New Roman" w:hAnsi="Times New Roman" w:cs="Times New Roman"/>
          <w:sz w:val="24"/>
          <w:szCs w:val="24"/>
        </w:rPr>
      </w:pPr>
    </w:p>
    <w:p w:rsidR="008F3588" w:rsidRPr="00C937C6" w:rsidRDefault="008F3588" w:rsidP="008F3588">
      <w:pPr>
        <w:tabs>
          <w:tab w:val="left" w:pos="206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B4230B">
        <w:rPr>
          <w:rFonts w:ascii="Times New Roman" w:eastAsia="Times New Roman" w:hAnsi="Times New Roman" w:cs="Times New Roman"/>
          <w:i/>
          <w:sz w:val="24"/>
          <w:szCs w:val="24"/>
        </w:rPr>
        <w:t>(c</w:t>
      </w:r>
      <w:r w:rsidRPr="00C937C6">
        <w:rPr>
          <w:rFonts w:ascii="Times New Roman" w:eastAsia="Times New Roman" w:hAnsi="Times New Roman" w:cs="Times New Roman"/>
          <w:i/>
          <w:sz w:val="24"/>
          <w:szCs w:val="24"/>
        </w:rPr>
        <w:t xml:space="preserve">). Stelsel </w:t>
      </w:r>
      <w:r w:rsidRPr="00C937C6">
        <w:rPr>
          <w:rFonts w:ascii="Times New Roman" w:eastAsia="Times New Roman" w:hAnsi="Times New Roman" w:cs="Times New Roman"/>
          <w:sz w:val="24"/>
          <w:szCs w:val="24"/>
        </w:rPr>
        <w:t>campuran</w:t>
      </w:r>
    </w:p>
    <w:p w:rsidR="008F3588" w:rsidRDefault="008F3588" w:rsidP="008F3588">
      <w:pPr>
        <w:spacing w:line="480" w:lineRule="auto"/>
        <w:ind w:left="2060" w:right="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 xml:space="preserve">Pengenaan pajak yang dikombinasikan dari </w:t>
      </w:r>
      <w:r w:rsidRPr="00C937C6">
        <w:rPr>
          <w:rFonts w:ascii="Times New Roman" w:eastAsia="Times New Roman" w:hAnsi="Times New Roman" w:cs="Times New Roman"/>
          <w:i/>
          <w:sz w:val="24"/>
          <w:szCs w:val="24"/>
        </w:rPr>
        <w:t>stelsel</w:t>
      </w:r>
      <w:r w:rsidRPr="00C937C6">
        <w:rPr>
          <w:rFonts w:ascii="Times New Roman" w:eastAsia="Times New Roman" w:hAnsi="Times New Roman" w:cs="Times New Roman"/>
          <w:sz w:val="24"/>
          <w:szCs w:val="24"/>
        </w:rPr>
        <w:t xml:space="preserve"> nyata dan anggapan.</w:t>
      </w:r>
      <w:proofErr w:type="gramEnd"/>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 xml:space="preserve">Contohnya adalah besaran pajak dihitung berdasarkan suatu anggapan </w:t>
      </w:r>
      <w:r w:rsidRPr="00C937C6">
        <w:rPr>
          <w:rFonts w:ascii="Times New Roman" w:eastAsia="Times New Roman" w:hAnsi="Times New Roman" w:cs="Times New Roman"/>
          <w:sz w:val="24"/>
          <w:szCs w:val="24"/>
        </w:rPr>
        <w:lastRenderedPageBreak/>
        <w:t>pada awal tahun pajak, kemudian pada akhir tahun pajak disesuaikan dengan penghasilan sesungguhnya.</w:t>
      </w:r>
      <w:proofErr w:type="gramEnd"/>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Bila terjadi kekurangan maka Wajib Pajak menambah kekurangannya, sedangkan bila kelebihan maka Wajib Pajak dapat meminta kelebihannya tersebut.</w:t>
      </w:r>
      <w:proofErr w:type="gramEnd"/>
      <w:r>
        <w:rPr>
          <w:rFonts w:ascii="Times New Roman" w:eastAsia="Times New Roman" w:hAnsi="Times New Roman" w:cs="Times New Roman"/>
          <w:sz w:val="24"/>
          <w:szCs w:val="24"/>
        </w:rPr>
        <w:t xml:space="preserve"> </w:t>
      </w:r>
    </w:p>
    <w:p w:rsidR="00FA4A04" w:rsidRDefault="00FA4A04" w:rsidP="008F3588">
      <w:pPr>
        <w:spacing w:line="480" w:lineRule="auto"/>
        <w:ind w:left="2060" w:right="20"/>
        <w:jc w:val="both"/>
        <w:rPr>
          <w:rFonts w:ascii="Times New Roman" w:eastAsia="Times New Roman" w:hAnsi="Times New Roman" w:cs="Times New Roman"/>
          <w:sz w:val="24"/>
          <w:szCs w:val="24"/>
        </w:rPr>
      </w:pPr>
    </w:p>
    <w:p w:rsidR="00A84831" w:rsidRPr="00C937C6" w:rsidRDefault="00A84831" w:rsidP="00B4230B">
      <w:pPr>
        <w:pStyle w:val="ListParagraph"/>
        <w:numPr>
          <w:ilvl w:val="0"/>
          <w:numId w:val="2"/>
        </w:numPr>
        <w:tabs>
          <w:tab w:val="left" w:pos="1340"/>
        </w:tabs>
        <w:spacing w:line="480" w:lineRule="auto"/>
        <w:ind w:left="1080" w:hanging="360"/>
        <w:jc w:val="both"/>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Sistem Pemungutan Pajak</w:t>
      </w:r>
    </w:p>
    <w:p w:rsidR="00A84831" w:rsidRPr="00C937C6" w:rsidRDefault="00A84831" w:rsidP="00163AB7">
      <w:pPr>
        <w:spacing w:line="480" w:lineRule="auto"/>
        <w:ind w:left="134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Sistem pemungutan pajak menurut </w:t>
      </w:r>
      <w:r w:rsidR="00FA4A04">
        <w:rPr>
          <w:rFonts w:ascii="Times New Roman" w:eastAsia="Times New Roman" w:hAnsi="Times New Roman" w:cs="Times New Roman"/>
          <w:sz w:val="24"/>
          <w:szCs w:val="24"/>
        </w:rPr>
        <w:t>Mardiasmo (2016:7-8</w:t>
      </w:r>
      <w:r w:rsidR="00417042" w:rsidRPr="00C937C6">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adalah sebagai berikut:</w:t>
      </w:r>
    </w:p>
    <w:p w:rsidR="00A84831" w:rsidRPr="00C937C6" w:rsidRDefault="00A84831" w:rsidP="00B4230B">
      <w:pPr>
        <w:numPr>
          <w:ilvl w:val="1"/>
          <w:numId w:val="2"/>
        </w:numPr>
        <w:tabs>
          <w:tab w:val="left" w:pos="1800"/>
        </w:tabs>
        <w:spacing w:line="480" w:lineRule="auto"/>
        <w:ind w:left="1800" w:hanging="360"/>
        <w:jc w:val="both"/>
        <w:rPr>
          <w:rFonts w:ascii="Times New Roman" w:eastAsia="Times New Roman" w:hAnsi="Times New Roman" w:cs="Times New Roman"/>
          <w:i/>
          <w:sz w:val="24"/>
          <w:szCs w:val="24"/>
        </w:rPr>
      </w:pPr>
      <w:r w:rsidRPr="00C937C6">
        <w:rPr>
          <w:rFonts w:ascii="Times New Roman" w:eastAsia="Times New Roman" w:hAnsi="Times New Roman" w:cs="Times New Roman"/>
          <w:i/>
          <w:sz w:val="24"/>
          <w:szCs w:val="24"/>
        </w:rPr>
        <w:t>Official Assessment system</w:t>
      </w:r>
    </w:p>
    <w:p w:rsidR="00A84831" w:rsidRPr="00C937C6" w:rsidRDefault="00A84831" w:rsidP="00163AB7">
      <w:pPr>
        <w:spacing w:line="480" w:lineRule="auto"/>
        <w:ind w:left="180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Adalah suatu sistem pemungutan yang memberi wewenang kepada pemerintah (fiskus) untuk menemukan besarnya pajak yang terutang oleh Wajib Pajak.</w:t>
      </w:r>
      <w:proofErr w:type="gramEnd"/>
    </w:p>
    <w:p w:rsidR="00A84831" w:rsidRPr="00C937C6" w:rsidRDefault="00A84831" w:rsidP="00163AB7">
      <w:pPr>
        <w:spacing w:line="480" w:lineRule="auto"/>
        <w:ind w:left="1073"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Ciri-</w:t>
      </w:r>
      <w:proofErr w:type="gramStart"/>
      <w:r w:rsidRPr="00C937C6">
        <w:rPr>
          <w:rFonts w:ascii="Times New Roman" w:eastAsia="Times New Roman" w:hAnsi="Times New Roman" w:cs="Times New Roman"/>
          <w:sz w:val="24"/>
          <w:szCs w:val="24"/>
        </w:rPr>
        <w:t>cirinya :</w:t>
      </w:r>
      <w:proofErr w:type="gramEnd"/>
    </w:p>
    <w:p w:rsidR="00D3424A" w:rsidRPr="00B4230B" w:rsidRDefault="00D3424A" w:rsidP="00B4230B">
      <w:pPr>
        <w:pStyle w:val="ListParagraph"/>
        <w:numPr>
          <w:ilvl w:val="0"/>
          <w:numId w:val="27"/>
        </w:numPr>
        <w:spacing w:line="480" w:lineRule="auto"/>
        <w:jc w:val="both"/>
        <w:rPr>
          <w:rFonts w:ascii="Times New Roman" w:eastAsia="Times New Roman" w:hAnsi="Times New Roman" w:cs="Times New Roman"/>
          <w:sz w:val="24"/>
          <w:szCs w:val="24"/>
        </w:rPr>
      </w:pPr>
      <w:r w:rsidRPr="00B4230B">
        <w:rPr>
          <w:rFonts w:ascii="Times New Roman" w:eastAsia="Times New Roman" w:hAnsi="Times New Roman" w:cs="Times New Roman"/>
          <w:sz w:val="24"/>
          <w:szCs w:val="24"/>
        </w:rPr>
        <w:t>Wewenang untuk menentukan besarnya pajak terutang ada pada fiskus</w:t>
      </w:r>
    </w:p>
    <w:p w:rsidR="00D3424A" w:rsidRPr="00C937C6" w:rsidRDefault="00D3424A" w:rsidP="00D3424A">
      <w:pPr>
        <w:pStyle w:val="ListParagraph"/>
        <w:numPr>
          <w:ilvl w:val="0"/>
          <w:numId w:val="27"/>
        </w:num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Wajib pajak bersifat pasif</w:t>
      </w:r>
    </w:p>
    <w:p w:rsidR="00176765" w:rsidRPr="00C937C6" w:rsidRDefault="00D3424A" w:rsidP="00D3424A">
      <w:pPr>
        <w:pStyle w:val="ListParagraph"/>
        <w:numPr>
          <w:ilvl w:val="0"/>
          <w:numId w:val="27"/>
        </w:num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Utang pajak timbul setelah dikeluarkan surat ketetapan pajak oleh fiskus</w:t>
      </w:r>
    </w:p>
    <w:p w:rsidR="00417042" w:rsidRPr="00C937C6" w:rsidRDefault="00417042" w:rsidP="00B4230B">
      <w:pPr>
        <w:pStyle w:val="ListParagraph"/>
        <w:numPr>
          <w:ilvl w:val="1"/>
          <w:numId w:val="2"/>
        </w:numPr>
        <w:tabs>
          <w:tab w:val="left" w:pos="1800"/>
        </w:tabs>
        <w:spacing w:line="480" w:lineRule="auto"/>
        <w:ind w:left="1800" w:hanging="360"/>
        <w:jc w:val="both"/>
        <w:rPr>
          <w:rFonts w:ascii="Times New Roman" w:eastAsia="Times New Roman" w:hAnsi="Times New Roman" w:cs="Times New Roman"/>
          <w:i/>
          <w:sz w:val="24"/>
          <w:szCs w:val="24"/>
        </w:rPr>
      </w:pPr>
      <w:r w:rsidRPr="00C937C6">
        <w:rPr>
          <w:rFonts w:ascii="Times New Roman" w:eastAsia="Times New Roman" w:hAnsi="Times New Roman" w:cs="Times New Roman"/>
          <w:i/>
          <w:sz w:val="24"/>
          <w:szCs w:val="24"/>
        </w:rPr>
        <w:t>Self Assessment System</w:t>
      </w:r>
    </w:p>
    <w:p w:rsidR="00FA4A04" w:rsidRDefault="00417042" w:rsidP="00FD604C">
      <w:pPr>
        <w:spacing w:line="480" w:lineRule="auto"/>
        <w:ind w:left="1800" w:right="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Adalah suatu sistem pemungutan pajak yang memberi wewenang kepada Wajib Pajak untuk menentukan sendiri besarnya pajak yang terutang.</w:t>
      </w:r>
      <w:proofErr w:type="gramEnd"/>
      <w:r w:rsidRPr="00C937C6">
        <w:rPr>
          <w:rFonts w:ascii="Times New Roman" w:eastAsia="Times New Roman" w:hAnsi="Times New Roman" w:cs="Times New Roman"/>
          <w:sz w:val="24"/>
          <w:szCs w:val="24"/>
        </w:rPr>
        <w:t xml:space="preserve"> Ciri-</w:t>
      </w:r>
      <w:proofErr w:type="gramStart"/>
      <w:r w:rsidRPr="00C937C6">
        <w:rPr>
          <w:rFonts w:ascii="Times New Roman" w:eastAsia="Times New Roman" w:hAnsi="Times New Roman" w:cs="Times New Roman"/>
          <w:sz w:val="24"/>
          <w:szCs w:val="24"/>
        </w:rPr>
        <w:t>cirinya :</w:t>
      </w:r>
      <w:proofErr w:type="gramEnd"/>
    </w:p>
    <w:p w:rsidR="00FA4A04" w:rsidRDefault="00B4230B" w:rsidP="00B4230B">
      <w:pPr>
        <w:spacing w:line="480" w:lineRule="auto"/>
        <w:ind w:left="18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A4A04">
        <w:rPr>
          <w:rFonts w:ascii="Times New Roman" w:eastAsia="Times New Roman" w:hAnsi="Times New Roman" w:cs="Times New Roman"/>
          <w:sz w:val="24"/>
          <w:szCs w:val="24"/>
        </w:rPr>
        <w:t>) Wewenang untuk menentukan besarnya pajak terutang ada pada wajib pajak sendiri</w:t>
      </w:r>
    </w:p>
    <w:p w:rsidR="00776C39" w:rsidRPr="00C937C6" w:rsidRDefault="00FA4A04" w:rsidP="00776C39">
      <w:pPr>
        <w:pStyle w:val="ListParagraph"/>
        <w:tabs>
          <w:tab w:val="left" w:pos="2160"/>
        </w:tabs>
        <w:spacing w:line="480" w:lineRule="auto"/>
        <w:ind w:left="1800" w:right="20"/>
        <w:jc w:val="both"/>
        <w:rPr>
          <w:rFonts w:ascii="Times New Roman" w:eastAsia="Times New Roman" w:hAnsi="Times New Roman" w:cs="Times New Roman"/>
          <w:sz w:val="24"/>
          <w:szCs w:val="24"/>
        </w:rPr>
      </w:pPr>
      <w:r w:rsidRPr="00C937C6">
        <w:rPr>
          <w:rFonts w:ascii="Times New Roman" w:hAnsi="Times New Roman" w:cs="Times New Roman"/>
          <w:sz w:val="24"/>
          <w:szCs w:val="24"/>
        </w:rPr>
        <w:t xml:space="preserve"> </w:t>
      </w:r>
      <w:proofErr w:type="gramStart"/>
      <w:r w:rsidR="00B4230B">
        <w:rPr>
          <w:rFonts w:ascii="Times New Roman" w:hAnsi="Times New Roman" w:cs="Times New Roman"/>
          <w:sz w:val="24"/>
          <w:szCs w:val="24"/>
        </w:rPr>
        <w:t>(b</w:t>
      </w:r>
      <w:r w:rsidR="00776C39" w:rsidRPr="00C937C6">
        <w:rPr>
          <w:rFonts w:ascii="Times New Roman" w:hAnsi="Times New Roman" w:cs="Times New Roman"/>
          <w:sz w:val="24"/>
          <w:szCs w:val="24"/>
        </w:rPr>
        <w:t xml:space="preserve">) </w:t>
      </w:r>
      <w:r w:rsidR="00776C39" w:rsidRPr="00C937C6">
        <w:rPr>
          <w:rFonts w:ascii="Times New Roman" w:eastAsia="Times New Roman" w:hAnsi="Times New Roman" w:cs="Times New Roman"/>
          <w:sz w:val="24"/>
          <w:szCs w:val="24"/>
        </w:rPr>
        <w:t>Wajib Pajak aktif, mulai dari menghitung, menyetor dan melaporkan sendiri pajak yang terutang.</w:t>
      </w:r>
      <w:proofErr w:type="gramEnd"/>
    </w:p>
    <w:p w:rsidR="00417042" w:rsidRPr="00C937C6" w:rsidRDefault="00B4230B" w:rsidP="00776C39">
      <w:pPr>
        <w:pStyle w:val="ListParagraph"/>
        <w:tabs>
          <w:tab w:val="left" w:pos="2160"/>
        </w:tabs>
        <w:spacing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776C39" w:rsidRPr="00C937C6">
        <w:rPr>
          <w:rFonts w:ascii="Times New Roman" w:eastAsia="Times New Roman" w:hAnsi="Times New Roman" w:cs="Times New Roman"/>
          <w:sz w:val="24"/>
          <w:szCs w:val="24"/>
        </w:rPr>
        <w:t>) Fiskus tidak ikut campur dan hanya mengawasi</w:t>
      </w:r>
    </w:p>
    <w:p w:rsidR="00417042" w:rsidRPr="00C937C6" w:rsidRDefault="00176765" w:rsidP="00B4230B">
      <w:pPr>
        <w:pStyle w:val="ListParagraph"/>
        <w:numPr>
          <w:ilvl w:val="1"/>
          <w:numId w:val="2"/>
        </w:numPr>
        <w:tabs>
          <w:tab w:val="left" w:pos="1800"/>
        </w:tabs>
        <w:spacing w:line="480" w:lineRule="auto"/>
        <w:ind w:left="1800" w:hanging="360"/>
        <w:jc w:val="both"/>
        <w:rPr>
          <w:rFonts w:ascii="Times New Roman" w:eastAsia="Times New Roman" w:hAnsi="Times New Roman" w:cs="Times New Roman"/>
          <w:i/>
          <w:sz w:val="24"/>
          <w:szCs w:val="24"/>
        </w:rPr>
      </w:pPr>
      <w:r w:rsidRPr="00C937C6">
        <w:rPr>
          <w:rFonts w:ascii="Times New Roman" w:eastAsia="Times New Roman" w:hAnsi="Times New Roman" w:cs="Times New Roman"/>
          <w:i/>
          <w:sz w:val="24"/>
          <w:szCs w:val="24"/>
        </w:rPr>
        <w:lastRenderedPageBreak/>
        <w:t xml:space="preserve"> </w:t>
      </w:r>
      <w:r w:rsidR="00417042" w:rsidRPr="00C937C6">
        <w:rPr>
          <w:rFonts w:ascii="Times New Roman" w:eastAsia="Times New Roman" w:hAnsi="Times New Roman" w:cs="Times New Roman"/>
          <w:i/>
          <w:sz w:val="24"/>
          <w:szCs w:val="24"/>
        </w:rPr>
        <w:t>Withholding System</w:t>
      </w:r>
    </w:p>
    <w:p w:rsidR="00417042" w:rsidRPr="00C937C6" w:rsidRDefault="00417042" w:rsidP="00176765">
      <w:pPr>
        <w:spacing w:line="480" w:lineRule="auto"/>
        <w:ind w:left="1800" w:right="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Adalah suatu sistem pemungutan pajak yang memberi wewenang kepada pihak ketiga (bukan fiskus dan bukan Wajib Pajak yang bersangkutan) untuk memotong atau memungut pajak yang terutang oleh Wajib Pajak.</w:t>
      </w:r>
      <w:proofErr w:type="gramEnd"/>
    </w:p>
    <w:p w:rsidR="00417042" w:rsidRPr="00C937C6" w:rsidRDefault="00FA4A04" w:rsidP="00FA4A04">
      <w:pPr>
        <w:spacing w:line="480" w:lineRule="auto"/>
        <w:ind w:left="18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Ciri-cirinya adalah </w:t>
      </w:r>
      <w:r w:rsidR="00417042" w:rsidRPr="00C937C6">
        <w:rPr>
          <w:rFonts w:ascii="Times New Roman" w:eastAsia="Times New Roman" w:hAnsi="Times New Roman" w:cs="Times New Roman"/>
          <w:sz w:val="24"/>
          <w:szCs w:val="24"/>
        </w:rPr>
        <w:t>Wewenang memotong atau memungut pajak yang terutang ada pada pihak ketiga, yaitu selain fiskus dan Wajib Pajak.</w:t>
      </w:r>
      <w:proofErr w:type="gramEnd"/>
    </w:p>
    <w:p w:rsidR="00A84831" w:rsidRPr="00C937C6" w:rsidRDefault="00A84831" w:rsidP="00163AB7">
      <w:pPr>
        <w:spacing w:line="480" w:lineRule="auto"/>
        <w:rPr>
          <w:rFonts w:ascii="Times New Roman" w:eastAsia="Times New Roman" w:hAnsi="Times New Roman" w:cs="Times New Roman"/>
          <w:sz w:val="24"/>
          <w:szCs w:val="24"/>
        </w:rPr>
      </w:pPr>
    </w:p>
    <w:p w:rsidR="00176765" w:rsidRPr="00C937C6" w:rsidRDefault="00B4230B" w:rsidP="00176765">
      <w:pPr>
        <w:spacing w:line="480" w:lineRule="auto"/>
        <w:ind w:left="9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176765" w:rsidRPr="00C937C6">
        <w:rPr>
          <w:rFonts w:ascii="Times New Roman" w:eastAsia="Times New Roman" w:hAnsi="Times New Roman" w:cs="Times New Roman"/>
          <w:b/>
          <w:sz w:val="24"/>
          <w:szCs w:val="24"/>
        </w:rPr>
        <w:t xml:space="preserve">.  Wajib Pajak Orang Pribadi Usahawan </w:t>
      </w:r>
    </w:p>
    <w:p w:rsidR="00176765" w:rsidRPr="00C937C6" w:rsidRDefault="00B4230B" w:rsidP="001831CF">
      <w:pPr>
        <w:tabs>
          <w:tab w:val="left" w:pos="1418"/>
          <w:tab w:val="left" w:pos="1700"/>
        </w:tabs>
        <w:spacing w:line="480" w:lineRule="auto"/>
        <w:ind w:left="1418" w:hanging="142"/>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w:t>
      </w:r>
      <w:proofErr w:type="gramEnd"/>
      <w:r w:rsidR="00176765" w:rsidRPr="00C937C6">
        <w:rPr>
          <w:rFonts w:ascii="Times New Roman" w:eastAsia="Times New Roman" w:hAnsi="Times New Roman" w:cs="Times New Roman"/>
          <w:b/>
          <w:sz w:val="24"/>
          <w:szCs w:val="24"/>
        </w:rPr>
        <w:t>.</w:t>
      </w:r>
      <w:r w:rsidR="001831CF">
        <w:rPr>
          <w:rFonts w:ascii="Times New Roman" w:eastAsia="Times New Roman" w:hAnsi="Times New Roman" w:cs="Times New Roman"/>
          <w:b/>
          <w:sz w:val="24"/>
          <w:szCs w:val="24"/>
        </w:rPr>
        <w:t xml:space="preserve"> </w:t>
      </w:r>
      <w:r w:rsidR="00176765" w:rsidRPr="00C937C6">
        <w:rPr>
          <w:rFonts w:ascii="Times New Roman" w:eastAsia="Times New Roman" w:hAnsi="Times New Roman" w:cs="Times New Roman"/>
          <w:b/>
          <w:sz w:val="24"/>
          <w:szCs w:val="24"/>
        </w:rPr>
        <w:t>Pengertian Wajib Pajak</w:t>
      </w:r>
    </w:p>
    <w:p w:rsidR="00176765" w:rsidRPr="00C937C6" w:rsidRDefault="00176765" w:rsidP="00176765">
      <w:pPr>
        <w:spacing w:line="480" w:lineRule="auto"/>
        <w:ind w:left="1342" w:right="20" w:firstLine="7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Menurut Undang-Undang Nomor 28 Tahun 2007 yang telah disempurnakan menjadi Undang-Undang Nomo</w:t>
      </w:r>
      <w:r w:rsidR="00FA4A04">
        <w:rPr>
          <w:rFonts w:ascii="Times New Roman" w:eastAsia="Times New Roman" w:hAnsi="Times New Roman" w:cs="Times New Roman"/>
          <w:sz w:val="24"/>
          <w:szCs w:val="24"/>
        </w:rPr>
        <w:t>r 16 Tahun 2009 yaitu.</w:t>
      </w:r>
      <w:proofErr w:type="gramEnd"/>
    </w:p>
    <w:p w:rsidR="00176765" w:rsidRPr="00C937C6" w:rsidRDefault="00176765" w:rsidP="00FA4A04">
      <w:pPr>
        <w:ind w:left="1440" w:firstLine="7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“Wajib Pajak adalah orang pribadi atau badan, meliputi pembayar pajak, pemotong pajak, dan pemungut pajak, yang mempunyai hak dan kewajiban perpajakan sesuai dengan ketentuan peraturan perundang-undangan perpajakan.”</w:t>
      </w:r>
      <w:proofErr w:type="gramEnd"/>
    </w:p>
    <w:p w:rsidR="00176765" w:rsidRPr="00C937C6" w:rsidRDefault="00176765" w:rsidP="00FA4A04">
      <w:pPr>
        <w:ind w:left="1440" w:firstLine="7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“Orang pribadi merupakan subjek pajak yang bertempat tinggal atau berada di Indonesia atau di luar Indonesia.”</w:t>
      </w:r>
      <w:bookmarkStart w:id="0" w:name="page12"/>
      <w:bookmarkEnd w:id="0"/>
      <w:proofErr w:type="gramEnd"/>
    </w:p>
    <w:p w:rsidR="00FA4A04" w:rsidRDefault="00FA4A04" w:rsidP="00FA4A04">
      <w:pPr>
        <w:spacing w:line="480" w:lineRule="auto"/>
        <w:ind w:left="1440" w:firstLine="720"/>
        <w:jc w:val="both"/>
        <w:rPr>
          <w:rFonts w:ascii="Times New Roman" w:eastAsia="Times New Roman" w:hAnsi="Times New Roman" w:cs="Times New Roman"/>
          <w:sz w:val="24"/>
          <w:szCs w:val="24"/>
        </w:rPr>
      </w:pPr>
    </w:p>
    <w:p w:rsidR="00776C39" w:rsidRPr="00C937C6" w:rsidRDefault="00176765" w:rsidP="00FA4A04">
      <w:pPr>
        <w:spacing w:line="480" w:lineRule="auto"/>
        <w:ind w:left="1440"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Menurut Undang-Undang Nomor 28 Tahun 2007 tentang Ketentuan </w:t>
      </w:r>
      <w:r w:rsidR="00165490" w:rsidRPr="00C937C6">
        <w:rPr>
          <w:rFonts w:ascii="Times New Roman" w:eastAsia="Times New Roman" w:hAnsi="Times New Roman" w:cs="Times New Roman"/>
          <w:sz w:val="24"/>
          <w:szCs w:val="24"/>
        </w:rPr>
        <w:t xml:space="preserve">Umum dan Tata Cara Perpajakan pasal 1 butir 4: </w:t>
      </w:r>
    </w:p>
    <w:p w:rsidR="00F6555F" w:rsidRPr="00C937C6" w:rsidRDefault="00F6555F" w:rsidP="00FA4A04">
      <w:pPr>
        <w:ind w:left="1440"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w:t>
      </w:r>
      <w:r w:rsidR="0095153E" w:rsidRPr="00C937C6">
        <w:rPr>
          <w:rFonts w:ascii="Times New Roman" w:eastAsia="Times New Roman" w:hAnsi="Times New Roman" w:cs="Times New Roman"/>
          <w:sz w:val="24"/>
          <w:szCs w:val="24"/>
        </w:rPr>
        <w:t>Pengusaha adalah orang pribadi atau badan dalam bentuk apa pun yang dalam kegiatan usaha atau pekerjaannya menghasilkan barang, mengimpor barang, mengekspor barang, melakukan usaha perdagangan, memanfaatkan barang tidak berwujud dari luar daerah pabean, melakukan usaha jasa, atau memanfaatka</w:t>
      </w:r>
      <w:r w:rsidR="00176765" w:rsidRPr="00C937C6">
        <w:rPr>
          <w:rFonts w:ascii="Times New Roman" w:eastAsia="Times New Roman" w:hAnsi="Times New Roman" w:cs="Times New Roman"/>
          <w:sz w:val="24"/>
          <w:szCs w:val="24"/>
        </w:rPr>
        <w:t>n jasa dari luar daerah pabean.</w:t>
      </w:r>
    </w:p>
    <w:p w:rsidR="00F6555F" w:rsidRPr="00C937C6" w:rsidRDefault="00F6555F" w:rsidP="00163AB7">
      <w:pPr>
        <w:spacing w:line="480" w:lineRule="auto"/>
        <w:jc w:val="both"/>
        <w:rPr>
          <w:rFonts w:ascii="Times New Roman" w:eastAsia="Times New Roman" w:hAnsi="Times New Roman" w:cs="Times New Roman"/>
          <w:sz w:val="24"/>
          <w:szCs w:val="24"/>
        </w:rPr>
      </w:pPr>
    </w:p>
    <w:p w:rsidR="007B1E85" w:rsidRPr="00C937C6" w:rsidRDefault="00B4230B" w:rsidP="002E12D5">
      <w:pPr>
        <w:pStyle w:val="ListParagraph"/>
        <w:numPr>
          <w:ilvl w:val="6"/>
          <w:numId w:val="9"/>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176765" w:rsidRPr="00C937C6">
        <w:rPr>
          <w:rFonts w:ascii="Times New Roman" w:eastAsia="Times New Roman" w:hAnsi="Times New Roman" w:cs="Times New Roman"/>
          <w:b/>
          <w:sz w:val="24"/>
          <w:szCs w:val="24"/>
        </w:rPr>
        <w:t>.</w:t>
      </w:r>
      <w:r w:rsidR="00E2647A" w:rsidRPr="00C937C6">
        <w:rPr>
          <w:rFonts w:ascii="Times New Roman" w:eastAsia="Times New Roman" w:hAnsi="Times New Roman" w:cs="Times New Roman"/>
          <w:b/>
          <w:sz w:val="24"/>
          <w:szCs w:val="24"/>
        </w:rPr>
        <w:t xml:space="preserve"> </w:t>
      </w:r>
      <w:r w:rsidR="00F6555F" w:rsidRPr="00C937C6">
        <w:rPr>
          <w:rFonts w:ascii="Times New Roman" w:eastAsia="Times New Roman" w:hAnsi="Times New Roman" w:cs="Times New Roman"/>
          <w:b/>
          <w:sz w:val="24"/>
          <w:szCs w:val="24"/>
        </w:rPr>
        <w:t>Pembukuan/</w:t>
      </w:r>
      <w:r w:rsidR="007B1E85" w:rsidRPr="00C937C6">
        <w:rPr>
          <w:rFonts w:ascii="Times New Roman" w:eastAsia="Times New Roman" w:hAnsi="Times New Roman" w:cs="Times New Roman"/>
          <w:b/>
          <w:sz w:val="24"/>
          <w:szCs w:val="24"/>
        </w:rPr>
        <w:t>Pencatatan Bagi Wajib Pajak</w:t>
      </w:r>
    </w:p>
    <w:p w:rsidR="007B1E85" w:rsidRPr="00C937C6" w:rsidRDefault="007B1E85" w:rsidP="00776C39">
      <w:pPr>
        <w:spacing w:line="480" w:lineRule="auto"/>
        <w:ind w:left="1440"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Menurut Waluyo (2017:58) Pembukuan adalah suatu proses pencatatan </w:t>
      </w:r>
      <w:proofErr w:type="gramStart"/>
      <w:r w:rsidRPr="00C937C6">
        <w:rPr>
          <w:rFonts w:ascii="Times New Roman" w:eastAsia="Times New Roman" w:hAnsi="Times New Roman" w:cs="Times New Roman"/>
          <w:sz w:val="24"/>
          <w:szCs w:val="24"/>
        </w:rPr>
        <w:t>yang  meliputi</w:t>
      </w:r>
      <w:proofErr w:type="gramEnd"/>
      <w:r w:rsidRPr="00C937C6">
        <w:rPr>
          <w:rFonts w:ascii="Times New Roman" w:eastAsia="Times New Roman" w:hAnsi="Times New Roman" w:cs="Times New Roman"/>
          <w:sz w:val="24"/>
          <w:szCs w:val="24"/>
        </w:rPr>
        <w:t xml:space="preserve"> harta, kewajiban, modal, penghasilan dan biaya, serta pernjualan dan pembelian, sehingga dapat dihitung besarnya pajak terutang. </w:t>
      </w:r>
      <w:proofErr w:type="gramStart"/>
      <w:r w:rsidRPr="00C937C6">
        <w:rPr>
          <w:rFonts w:ascii="Times New Roman" w:eastAsia="Times New Roman" w:hAnsi="Times New Roman" w:cs="Times New Roman"/>
          <w:sz w:val="24"/>
          <w:szCs w:val="24"/>
        </w:rPr>
        <w:lastRenderedPageBreak/>
        <w:t>Sedangkan pencatatan adalah data yang dikumpulkan secara teratur tentang peredaran atau penerimaan bruto dan penghasilan bruto.</w:t>
      </w:r>
      <w:proofErr w:type="gramEnd"/>
      <w:r w:rsidRPr="00C937C6">
        <w:rPr>
          <w:rFonts w:ascii="Times New Roman" w:eastAsia="Times New Roman" w:hAnsi="Times New Roman" w:cs="Times New Roman"/>
          <w:sz w:val="24"/>
          <w:szCs w:val="24"/>
        </w:rPr>
        <w:t xml:space="preserve"> </w:t>
      </w:r>
    </w:p>
    <w:p w:rsidR="007B1E85" w:rsidRPr="00C937C6" w:rsidRDefault="007B1E85" w:rsidP="00176765">
      <w:pPr>
        <w:spacing w:line="480" w:lineRule="auto"/>
        <w:ind w:left="1440"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Wajib</w:t>
      </w:r>
      <w:r w:rsidR="00E2647A" w:rsidRPr="00C937C6">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pajak yang menyelenggarakan pembukuan adalah wajib pajak badan dan wajib pajak orang pribadi yang memiliki kegiatan usaha atau pekerjaan bebas dengan peredaran bruto dalam satu tahun lebih dari Rp 4.800.000.000</w:t>
      </w:r>
      <w:proofErr w:type="gramStart"/>
      <w:r w:rsidRPr="00C937C6">
        <w:rPr>
          <w:rFonts w:ascii="Times New Roman" w:eastAsia="Times New Roman" w:hAnsi="Times New Roman" w:cs="Times New Roman"/>
          <w:sz w:val="24"/>
          <w:szCs w:val="24"/>
        </w:rPr>
        <w:t>,-</w:t>
      </w:r>
      <w:proofErr w:type="gramEnd"/>
      <w:r w:rsidRPr="00C937C6">
        <w:rPr>
          <w:rFonts w:ascii="Times New Roman" w:eastAsia="Times New Roman" w:hAnsi="Times New Roman" w:cs="Times New Roman"/>
          <w:sz w:val="24"/>
          <w:szCs w:val="24"/>
        </w:rPr>
        <w:t xml:space="preserve"> (empat miliar delapan ratus juta rupiah).</w:t>
      </w:r>
    </w:p>
    <w:p w:rsidR="00E2647A" w:rsidRDefault="007B1E85" w:rsidP="00FA4A04">
      <w:pPr>
        <w:spacing w:line="480" w:lineRule="auto"/>
        <w:ind w:left="1440"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Wajib pajak yang menyenggalarakan pencatatan adalah wajib pajak orang pribadi yang tidak melakukan kegiatan usaha/pekerjaan bebas dan wajib pajak orang pribadi yang melakukan kegiatan usaha /pekerjaan bebas dengan pered</w:t>
      </w:r>
      <w:r w:rsidR="00FA4A04">
        <w:rPr>
          <w:rFonts w:ascii="Times New Roman" w:eastAsia="Times New Roman" w:hAnsi="Times New Roman" w:cs="Times New Roman"/>
          <w:sz w:val="24"/>
          <w:szCs w:val="24"/>
        </w:rPr>
        <w:t>aran broto dalam setahun kurang</w:t>
      </w:r>
      <w:r w:rsidRPr="00C937C6">
        <w:rPr>
          <w:rFonts w:ascii="Times New Roman" w:eastAsia="Times New Roman" w:hAnsi="Times New Roman" w:cs="Times New Roman"/>
          <w:sz w:val="24"/>
          <w:szCs w:val="24"/>
        </w:rPr>
        <w:t xml:space="preserve"> dari Rp 4.800.000.000,- (empat miliar delapan ratus juta rupiah) dapat menghitung penghasilan neto dengan menggunakan norma perhitungan penghasilan </w:t>
      </w:r>
      <w:r w:rsidR="00E2647A" w:rsidRPr="00C937C6">
        <w:rPr>
          <w:rFonts w:ascii="Times New Roman" w:eastAsia="Times New Roman" w:hAnsi="Times New Roman" w:cs="Times New Roman"/>
          <w:sz w:val="24"/>
          <w:szCs w:val="24"/>
        </w:rPr>
        <w:t xml:space="preserve">neto dengan sayarat memberitahukan Direktorat Jenderal Pajak (DJP) dengan jangka waktu 3 (tiga) bulan pertama dari tahun pajak yang bersangkutan. </w:t>
      </w:r>
    </w:p>
    <w:p w:rsidR="00B4230B" w:rsidRDefault="00B4230B" w:rsidP="00FA4A04">
      <w:pPr>
        <w:spacing w:line="480" w:lineRule="auto"/>
        <w:ind w:left="1440" w:firstLine="720"/>
        <w:jc w:val="both"/>
        <w:rPr>
          <w:rFonts w:ascii="Times New Roman" w:eastAsia="Times New Roman" w:hAnsi="Times New Roman" w:cs="Times New Roman"/>
          <w:sz w:val="24"/>
          <w:szCs w:val="24"/>
        </w:rPr>
      </w:pPr>
    </w:p>
    <w:p w:rsidR="00FA4A04" w:rsidRPr="00FA4A04" w:rsidRDefault="00B4230B" w:rsidP="00FA4A04">
      <w:pPr>
        <w:spacing w:line="480" w:lineRule="auto"/>
        <w:ind w:left="720" w:firstLine="72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w:t>
      </w:r>
      <w:r w:rsidR="00FA4A04" w:rsidRPr="00C937C6">
        <w:rPr>
          <w:rFonts w:ascii="Times New Roman" w:eastAsia="Times New Roman" w:hAnsi="Times New Roman" w:cs="Times New Roman"/>
          <w:b/>
          <w:sz w:val="24"/>
          <w:szCs w:val="24"/>
        </w:rPr>
        <w:t>.Nomor</w:t>
      </w:r>
      <w:proofErr w:type="gramEnd"/>
      <w:r w:rsidR="00FA4A04" w:rsidRPr="00C937C6">
        <w:rPr>
          <w:rFonts w:ascii="Times New Roman" w:eastAsia="Times New Roman" w:hAnsi="Times New Roman" w:cs="Times New Roman"/>
          <w:b/>
          <w:sz w:val="24"/>
          <w:szCs w:val="24"/>
        </w:rPr>
        <w:t xml:space="preserve"> Pokok Wajib Pajak </w:t>
      </w:r>
    </w:p>
    <w:p w:rsidR="00FA4A04" w:rsidRPr="00C937C6" w:rsidRDefault="00FA4A04" w:rsidP="00FA4A04">
      <w:pPr>
        <w:spacing w:line="480" w:lineRule="auto"/>
        <w:ind w:left="1440" w:firstLine="7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Dalam melaksanakan administrasi perpajakan, Direktorat Jenderal Pajak menggunakan Nomor Pokok Wajib Pajak (NPWP) sebagai sarana administrasi sekaligus tanda pengenal atau identitas wajib pajak.</w:t>
      </w:r>
      <w:proofErr w:type="gramEnd"/>
      <w:r w:rsidRPr="00C937C6">
        <w:rPr>
          <w:rFonts w:ascii="Times New Roman" w:eastAsia="Times New Roman" w:hAnsi="Times New Roman" w:cs="Times New Roman"/>
          <w:sz w:val="24"/>
          <w:szCs w:val="24"/>
        </w:rPr>
        <w:t xml:space="preserve"> Setiap wajib pajak </w:t>
      </w:r>
      <w:proofErr w:type="gramStart"/>
      <w:r w:rsidRPr="00C937C6">
        <w:rPr>
          <w:rFonts w:ascii="Times New Roman" w:eastAsia="Times New Roman" w:hAnsi="Times New Roman" w:cs="Times New Roman"/>
          <w:sz w:val="24"/>
          <w:szCs w:val="24"/>
        </w:rPr>
        <w:t>akan</w:t>
      </w:r>
      <w:proofErr w:type="gramEnd"/>
      <w:r w:rsidRPr="00C937C6">
        <w:rPr>
          <w:rFonts w:ascii="Times New Roman" w:eastAsia="Times New Roman" w:hAnsi="Times New Roman" w:cs="Times New Roman"/>
          <w:sz w:val="24"/>
          <w:szCs w:val="24"/>
        </w:rPr>
        <w:t xml:space="preserve"> diberikan NPWP pada saat melakukan pendaftaran, sehingga seluruh administrasi perpajakan terkait dengan wajib pajak tersebut akan menggunaka NPWP yang dimaksud. </w:t>
      </w:r>
    </w:p>
    <w:p w:rsidR="00FA4A04" w:rsidRPr="00C937C6" w:rsidRDefault="00FA4A04" w:rsidP="00163AB7">
      <w:pPr>
        <w:spacing w:line="480" w:lineRule="auto"/>
        <w:ind w:left="720" w:firstLine="720"/>
        <w:jc w:val="both"/>
        <w:rPr>
          <w:rFonts w:ascii="Times New Roman" w:eastAsia="Times New Roman" w:hAnsi="Times New Roman" w:cs="Times New Roman"/>
          <w:sz w:val="24"/>
          <w:szCs w:val="24"/>
        </w:rPr>
        <w:sectPr w:rsidR="00FA4A04" w:rsidRPr="00C937C6" w:rsidSect="008F56A4">
          <w:headerReference w:type="default" r:id="rId9"/>
          <w:footerReference w:type="default" r:id="rId10"/>
          <w:pgSz w:w="11900" w:h="16838" w:code="9"/>
          <w:pgMar w:top="1408" w:right="1418" w:bottom="709" w:left="1701" w:header="680" w:footer="737" w:gutter="0"/>
          <w:pgNumType w:start="8"/>
          <w:cols w:space="0" w:equalWidth="0">
            <w:col w:w="9048"/>
          </w:cols>
          <w:docGrid w:linePitch="360"/>
        </w:sectPr>
      </w:pPr>
    </w:p>
    <w:p w:rsidR="00745902" w:rsidRDefault="00E2647A" w:rsidP="00163AB7">
      <w:pPr>
        <w:spacing w:line="480" w:lineRule="auto"/>
        <w:ind w:left="1440" w:firstLine="720"/>
        <w:jc w:val="both"/>
        <w:rPr>
          <w:rFonts w:ascii="Times New Roman" w:eastAsia="Times New Roman" w:hAnsi="Times New Roman" w:cs="Times New Roman"/>
          <w:sz w:val="24"/>
          <w:szCs w:val="24"/>
        </w:rPr>
      </w:pPr>
      <w:bookmarkStart w:id="1" w:name="page13"/>
      <w:bookmarkEnd w:id="1"/>
      <w:proofErr w:type="gramStart"/>
      <w:r w:rsidRPr="00C937C6">
        <w:rPr>
          <w:rFonts w:ascii="Times New Roman" w:eastAsia="Times New Roman" w:hAnsi="Times New Roman" w:cs="Times New Roman"/>
          <w:sz w:val="24"/>
          <w:szCs w:val="24"/>
        </w:rPr>
        <w:lastRenderedPageBreak/>
        <w:t>M</w:t>
      </w:r>
      <w:r w:rsidR="00FA4A04">
        <w:rPr>
          <w:rFonts w:ascii="Times New Roman" w:eastAsia="Times New Roman" w:hAnsi="Times New Roman" w:cs="Times New Roman"/>
          <w:sz w:val="24"/>
          <w:szCs w:val="24"/>
        </w:rPr>
        <w:t>ardiasmo (2016:25</w:t>
      </w:r>
      <w:r w:rsidRPr="00C937C6">
        <w:rPr>
          <w:rFonts w:ascii="Times New Roman" w:eastAsia="Times New Roman" w:hAnsi="Times New Roman" w:cs="Times New Roman"/>
          <w:sz w:val="24"/>
          <w:szCs w:val="24"/>
        </w:rPr>
        <w:t>), NPWP adalah</w:t>
      </w:r>
      <w:r w:rsidRPr="00C937C6">
        <w:rPr>
          <w:rFonts w:ascii="Times New Roman" w:eastAsia="Times New Roman" w:hAnsi="Times New Roman" w:cs="Times New Roman"/>
          <w:sz w:val="24"/>
          <w:szCs w:val="24"/>
        </w:rPr>
        <w:tab/>
      </w:r>
      <w:r w:rsidR="00B26D62" w:rsidRPr="00C937C6">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nomor</w:t>
      </w:r>
      <w:r w:rsidRPr="00C937C6">
        <w:rPr>
          <w:rFonts w:ascii="Times New Roman" w:eastAsia="Times New Roman" w:hAnsi="Times New Roman" w:cs="Times New Roman"/>
          <w:sz w:val="24"/>
          <w:szCs w:val="24"/>
        </w:rPr>
        <w:tab/>
      </w:r>
      <w:r w:rsidR="00B26D62" w:rsidRPr="00C937C6">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 xml:space="preserve">yang </w:t>
      </w:r>
      <w:r w:rsidR="00BA645C" w:rsidRPr="00C937C6">
        <w:rPr>
          <w:rFonts w:ascii="Times New Roman" w:eastAsia="Times New Roman" w:hAnsi="Times New Roman" w:cs="Times New Roman"/>
          <w:sz w:val="24"/>
          <w:szCs w:val="24"/>
        </w:rPr>
        <w:t>diberikan</w:t>
      </w:r>
      <w:r w:rsidRPr="00C937C6">
        <w:rPr>
          <w:rFonts w:ascii="Times New Roman" w:eastAsia="Times New Roman" w:hAnsi="Times New Roman" w:cs="Times New Roman"/>
          <w:sz w:val="24"/>
          <w:szCs w:val="24"/>
        </w:rPr>
        <w:t xml:space="preserve"> </w:t>
      </w:r>
      <w:r w:rsidR="00BA645C" w:rsidRPr="00C937C6">
        <w:rPr>
          <w:rFonts w:ascii="Times New Roman" w:eastAsia="Times New Roman" w:hAnsi="Times New Roman" w:cs="Times New Roman"/>
          <w:sz w:val="24"/>
          <w:szCs w:val="24"/>
        </w:rPr>
        <w:t>kepada Wajib Pajak sebagai sarana dalam administrasi perpajakan yang</w:t>
      </w:r>
      <w:r w:rsidR="009A3600" w:rsidRPr="00C937C6">
        <w:rPr>
          <w:rFonts w:ascii="Times New Roman" w:eastAsia="Times New Roman" w:hAnsi="Times New Roman" w:cs="Times New Roman"/>
          <w:sz w:val="24"/>
          <w:szCs w:val="24"/>
        </w:rPr>
        <w:t xml:space="preserve"> </w:t>
      </w:r>
      <w:r w:rsidR="00BA645C" w:rsidRPr="00C937C6">
        <w:rPr>
          <w:rFonts w:ascii="Times New Roman" w:eastAsia="Times New Roman" w:hAnsi="Times New Roman" w:cs="Times New Roman"/>
          <w:sz w:val="24"/>
          <w:szCs w:val="24"/>
        </w:rPr>
        <w:t>dipergunakan sebagai tanda pengenal diri atau identitas Wajib Pajak dalam</w:t>
      </w:r>
      <w:r w:rsidR="009A3600" w:rsidRPr="00C937C6">
        <w:rPr>
          <w:rFonts w:ascii="Times New Roman" w:eastAsia="Times New Roman" w:hAnsi="Times New Roman" w:cs="Times New Roman"/>
          <w:sz w:val="24"/>
          <w:szCs w:val="24"/>
        </w:rPr>
        <w:t xml:space="preserve"> melaksanakan </w:t>
      </w:r>
      <w:r w:rsidRPr="00C937C6">
        <w:rPr>
          <w:rFonts w:ascii="Times New Roman" w:eastAsia="Times New Roman" w:hAnsi="Times New Roman" w:cs="Times New Roman"/>
          <w:sz w:val="24"/>
          <w:szCs w:val="24"/>
        </w:rPr>
        <w:t xml:space="preserve">hak dan </w:t>
      </w:r>
      <w:r w:rsidR="00BA645C" w:rsidRPr="00C937C6">
        <w:rPr>
          <w:rFonts w:ascii="Times New Roman" w:eastAsia="Times New Roman" w:hAnsi="Times New Roman" w:cs="Times New Roman"/>
          <w:sz w:val="24"/>
          <w:szCs w:val="24"/>
        </w:rPr>
        <w:t>kewaji</w:t>
      </w:r>
      <w:r w:rsidRPr="00C937C6">
        <w:rPr>
          <w:rFonts w:ascii="Times New Roman" w:eastAsia="Times New Roman" w:hAnsi="Times New Roman" w:cs="Times New Roman"/>
          <w:sz w:val="24"/>
          <w:szCs w:val="24"/>
        </w:rPr>
        <w:t xml:space="preserve">ban </w:t>
      </w:r>
      <w:r w:rsidR="009A3600" w:rsidRPr="00C937C6">
        <w:rPr>
          <w:rFonts w:ascii="Times New Roman" w:eastAsia="Times New Roman" w:hAnsi="Times New Roman" w:cs="Times New Roman"/>
          <w:sz w:val="24"/>
          <w:szCs w:val="24"/>
        </w:rPr>
        <w:t>perpajakannya.</w:t>
      </w:r>
      <w:proofErr w:type="gramEnd"/>
    </w:p>
    <w:p w:rsidR="00B26D62" w:rsidRPr="00C937C6" w:rsidRDefault="00E2647A" w:rsidP="00163AB7">
      <w:pPr>
        <w:spacing w:line="480" w:lineRule="auto"/>
        <w:ind w:left="1440"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 xml:space="preserve">Hal </w:t>
      </w:r>
      <w:r w:rsidR="009A3600" w:rsidRPr="00C937C6">
        <w:rPr>
          <w:rFonts w:ascii="Times New Roman" w:eastAsia="Times New Roman" w:hAnsi="Times New Roman" w:cs="Times New Roman"/>
          <w:sz w:val="24"/>
          <w:szCs w:val="24"/>
        </w:rPr>
        <w:t xml:space="preserve">tersebut </w:t>
      </w:r>
      <w:r w:rsidR="00BA645C" w:rsidRPr="00C937C6">
        <w:rPr>
          <w:rFonts w:ascii="Times New Roman" w:eastAsia="Times New Roman" w:hAnsi="Times New Roman" w:cs="Times New Roman"/>
          <w:sz w:val="24"/>
          <w:szCs w:val="24"/>
        </w:rPr>
        <w:t>dapat</w:t>
      </w:r>
      <w:r w:rsidR="009A3600" w:rsidRPr="00C937C6">
        <w:rPr>
          <w:rFonts w:ascii="Times New Roman" w:eastAsia="Times New Roman" w:hAnsi="Times New Roman" w:cs="Times New Roman"/>
          <w:sz w:val="24"/>
          <w:szCs w:val="24"/>
        </w:rPr>
        <w:t xml:space="preserve"> </w:t>
      </w:r>
      <w:r w:rsidR="00BA645C" w:rsidRPr="00C937C6">
        <w:rPr>
          <w:rFonts w:ascii="Times New Roman" w:eastAsia="Times New Roman" w:hAnsi="Times New Roman" w:cs="Times New Roman"/>
          <w:sz w:val="24"/>
          <w:szCs w:val="24"/>
        </w:rPr>
        <w:t>diartikan bahwa NPWP adalah bukti bahwa seseorang atau suatu badan</w:t>
      </w:r>
      <w:r w:rsidR="009A3600" w:rsidRPr="00C937C6">
        <w:rPr>
          <w:rFonts w:ascii="Times New Roman" w:eastAsia="Times New Roman" w:hAnsi="Times New Roman" w:cs="Times New Roman"/>
          <w:sz w:val="24"/>
          <w:szCs w:val="24"/>
        </w:rPr>
        <w:t xml:space="preserve"> </w:t>
      </w:r>
      <w:r w:rsidR="00BA645C" w:rsidRPr="00C937C6">
        <w:rPr>
          <w:rFonts w:ascii="Times New Roman" w:eastAsia="Times New Roman" w:hAnsi="Times New Roman" w:cs="Times New Roman"/>
          <w:sz w:val="24"/>
          <w:szCs w:val="24"/>
        </w:rPr>
        <w:t>merupakan Wajib Pajak.</w:t>
      </w:r>
      <w:proofErr w:type="gramEnd"/>
      <w:r w:rsidR="00BA645C" w:rsidRPr="00C937C6">
        <w:rPr>
          <w:rFonts w:ascii="Times New Roman" w:eastAsia="Times New Roman" w:hAnsi="Times New Roman" w:cs="Times New Roman"/>
          <w:sz w:val="24"/>
          <w:szCs w:val="24"/>
        </w:rPr>
        <w:t xml:space="preserve"> </w:t>
      </w:r>
      <w:proofErr w:type="gramStart"/>
      <w:r w:rsidR="00BA645C" w:rsidRPr="00C937C6">
        <w:rPr>
          <w:rFonts w:ascii="Times New Roman" w:eastAsia="Times New Roman" w:hAnsi="Times New Roman" w:cs="Times New Roman"/>
          <w:sz w:val="24"/>
          <w:szCs w:val="24"/>
        </w:rPr>
        <w:t>Untuk dapat memperoleh NPWP, maka perlu untuk</w:t>
      </w:r>
      <w:r w:rsidRPr="00C937C6">
        <w:rPr>
          <w:rFonts w:ascii="Times New Roman" w:eastAsia="Times New Roman" w:hAnsi="Times New Roman" w:cs="Times New Roman"/>
          <w:sz w:val="24"/>
          <w:szCs w:val="24"/>
        </w:rPr>
        <w:t xml:space="preserve"> </w:t>
      </w:r>
      <w:r w:rsidR="0095153E" w:rsidRPr="00C937C6">
        <w:rPr>
          <w:rFonts w:ascii="Times New Roman" w:eastAsia="Times New Roman" w:hAnsi="Times New Roman" w:cs="Times New Roman"/>
          <w:sz w:val="24"/>
          <w:szCs w:val="24"/>
        </w:rPr>
        <w:t>melewati persyaratan subjektif dan objektif.</w:t>
      </w:r>
      <w:proofErr w:type="gramEnd"/>
      <w:r w:rsidR="0095153E" w:rsidRPr="00C937C6">
        <w:rPr>
          <w:rFonts w:ascii="Times New Roman" w:eastAsia="Times New Roman" w:hAnsi="Times New Roman" w:cs="Times New Roman"/>
          <w:sz w:val="24"/>
          <w:szCs w:val="24"/>
        </w:rPr>
        <w:t xml:space="preserve"> </w:t>
      </w:r>
    </w:p>
    <w:p w:rsidR="00B26D62" w:rsidRDefault="00FA4A04" w:rsidP="00FA4A04">
      <w:pPr>
        <w:spacing w:line="48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Mardiasmo (2016:26</w:t>
      </w:r>
      <w:r w:rsidR="0095153E" w:rsidRPr="00C937C6">
        <w:rPr>
          <w:rFonts w:ascii="Times New Roman" w:eastAsia="Times New Roman" w:hAnsi="Times New Roman" w:cs="Times New Roman"/>
          <w:sz w:val="24"/>
          <w:szCs w:val="24"/>
        </w:rPr>
        <w:t>), yang dimaksud dengan persyaratan subjektif adalah persyaratan yang sesuai dengan ketentuan mengenai subjek pajak dalam Undang-Undang Pajak Penghasilan 1984 dan perubahannya sedangkan persyaratan objektif adalah persyaratan bagi subjek pajak yang menerima penghasilan atau diwajibkan melaksanakan pemotongan/ pemungutan sesuai dengan ketentuan Undang-Undang Pajak Penghasilan 1984 dan perubahannya.</w:t>
      </w:r>
    </w:p>
    <w:p w:rsidR="00FA4A04" w:rsidRPr="00C937C6" w:rsidRDefault="00FA4A04" w:rsidP="00FA4A04">
      <w:pPr>
        <w:spacing w:line="480" w:lineRule="auto"/>
        <w:ind w:left="1440" w:firstLine="720"/>
        <w:jc w:val="both"/>
        <w:rPr>
          <w:rFonts w:ascii="Times New Roman" w:eastAsia="Times New Roman" w:hAnsi="Times New Roman" w:cs="Times New Roman"/>
          <w:sz w:val="24"/>
          <w:szCs w:val="24"/>
        </w:rPr>
      </w:pPr>
    </w:p>
    <w:p w:rsidR="00B26D62" w:rsidRPr="00B4230B" w:rsidRDefault="00B26D62" w:rsidP="00B4230B">
      <w:pPr>
        <w:pStyle w:val="ListParagraph"/>
        <w:numPr>
          <w:ilvl w:val="0"/>
          <w:numId w:val="32"/>
        </w:numPr>
        <w:tabs>
          <w:tab w:val="left" w:pos="1700"/>
        </w:tabs>
        <w:spacing w:line="480" w:lineRule="auto"/>
        <w:ind w:firstLine="270"/>
        <w:jc w:val="both"/>
        <w:rPr>
          <w:rFonts w:ascii="Times New Roman" w:eastAsia="Times New Roman" w:hAnsi="Times New Roman" w:cs="Times New Roman"/>
          <w:b/>
          <w:sz w:val="24"/>
          <w:szCs w:val="24"/>
        </w:rPr>
      </w:pPr>
      <w:r w:rsidRPr="00B4230B">
        <w:rPr>
          <w:rFonts w:ascii="Times New Roman" w:eastAsia="Times New Roman" w:hAnsi="Times New Roman" w:cs="Times New Roman"/>
          <w:b/>
          <w:sz w:val="24"/>
          <w:szCs w:val="24"/>
        </w:rPr>
        <w:t xml:space="preserve">Pengusaha kena pajak </w:t>
      </w:r>
    </w:p>
    <w:p w:rsidR="00B26D62" w:rsidRPr="00C937C6" w:rsidRDefault="00B26D62" w:rsidP="00776C39">
      <w:pPr>
        <w:tabs>
          <w:tab w:val="left" w:pos="1700"/>
        </w:tabs>
        <w:spacing w:line="480" w:lineRule="auto"/>
        <w:ind w:left="144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ab/>
      </w:r>
      <w:r w:rsidR="00776C39"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Pengusaha kena pajak (PKP) adalah pengusaha yang melakukan penyerahan barang dan/atau jasa kena pajak yang dikenakan pajak berd</w:t>
      </w:r>
      <w:r w:rsidR="00776C39" w:rsidRPr="00C937C6">
        <w:rPr>
          <w:rFonts w:ascii="Times New Roman" w:eastAsia="Times New Roman" w:hAnsi="Times New Roman" w:cs="Times New Roman"/>
          <w:sz w:val="24"/>
          <w:szCs w:val="24"/>
        </w:rPr>
        <w:t>asarkan Undang-Undang Pajak Per</w:t>
      </w:r>
      <w:r w:rsidRPr="00C937C6">
        <w:rPr>
          <w:rFonts w:ascii="Times New Roman" w:eastAsia="Times New Roman" w:hAnsi="Times New Roman" w:cs="Times New Roman"/>
          <w:sz w:val="24"/>
          <w:szCs w:val="24"/>
        </w:rPr>
        <w:t>tambahan Nilai 1984 dan perubahannya.</w:t>
      </w:r>
      <w:proofErr w:type="gramEnd"/>
    </w:p>
    <w:p w:rsidR="00B26D62" w:rsidRPr="00C937C6" w:rsidRDefault="00B26D62" w:rsidP="00776C39">
      <w:pPr>
        <w:pStyle w:val="ListParagraph"/>
        <w:tabs>
          <w:tab w:val="left" w:pos="1700"/>
        </w:tabs>
        <w:spacing w:line="480" w:lineRule="auto"/>
        <w:ind w:left="144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ab/>
      </w:r>
      <w:r w:rsidR="00776C39" w:rsidRPr="00C937C6">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 xml:space="preserve">Kewajiban melaporkan untuk dikukuhkan sebagai pengusaha kena pajak (PKP) dilaksanakan sebelum melakukan penyerahan Barang Kena </w:t>
      </w:r>
      <w:proofErr w:type="gramStart"/>
      <w:r w:rsidRPr="00C937C6">
        <w:rPr>
          <w:rFonts w:ascii="Times New Roman" w:eastAsia="Times New Roman" w:hAnsi="Times New Roman" w:cs="Times New Roman"/>
          <w:sz w:val="24"/>
          <w:szCs w:val="24"/>
        </w:rPr>
        <w:t>Pajak(</w:t>
      </w:r>
      <w:proofErr w:type="gramEnd"/>
      <w:r w:rsidRPr="00C937C6">
        <w:rPr>
          <w:rFonts w:ascii="Times New Roman" w:eastAsia="Times New Roman" w:hAnsi="Times New Roman" w:cs="Times New Roman"/>
          <w:sz w:val="24"/>
          <w:szCs w:val="24"/>
        </w:rPr>
        <w:t>BKP) dan atau Jasa Kena Pajak (JKP</w:t>
      </w:r>
      <w:r w:rsidR="00C66A99">
        <w:rPr>
          <w:rFonts w:ascii="Times New Roman" w:eastAsia="Times New Roman" w:hAnsi="Times New Roman" w:cs="Times New Roman"/>
          <w:sz w:val="24"/>
          <w:szCs w:val="24"/>
        </w:rPr>
        <w:t>) .Menurut Mardiasmo (2016:56</w:t>
      </w:r>
      <w:r w:rsidRPr="00C937C6">
        <w:rPr>
          <w:rFonts w:ascii="Times New Roman" w:eastAsia="Times New Roman" w:hAnsi="Times New Roman" w:cs="Times New Roman"/>
          <w:sz w:val="24"/>
          <w:szCs w:val="24"/>
        </w:rPr>
        <w:t>), kewajiban wajib pajak adalah sebagai berikut :</w:t>
      </w:r>
    </w:p>
    <w:p w:rsidR="00776C39" w:rsidRPr="00B4230B" w:rsidRDefault="00776C39" w:rsidP="00B4230B">
      <w:pPr>
        <w:pStyle w:val="ListParagraph"/>
        <w:numPr>
          <w:ilvl w:val="0"/>
          <w:numId w:val="29"/>
        </w:numPr>
        <w:spacing w:line="480" w:lineRule="auto"/>
        <w:ind w:right="20"/>
        <w:jc w:val="both"/>
        <w:rPr>
          <w:rFonts w:ascii="Times New Roman" w:eastAsia="Times New Roman" w:hAnsi="Times New Roman" w:cs="Times New Roman"/>
          <w:sz w:val="24"/>
          <w:szCs w:val="24"/>
        </w:rPr>
      </w:pPr>
      <w:r w:rsidRPr="00B4230B">
        <w:rPr>
          <w:rFonts w:ascii="Times New Roman" w:eastAsia="Times New Roman" w:hAnsi="Times New Roman" w:cs="Times New Roman"/>
          <w:sz w:val="24"/>
          <w:szCs w:val="24"/>
        </w:rPr>
        <w:t>Mendaftarkan diri mendapatkan NPWP</w:t>
      </w:r>
    </w:p>
    <w:p w:rsidR="00776C39" w:rsidRPr="00C937C6" w:rsidRDefault="00776C39" w:rsidP="00776C39">
      <w:pPr>
        <w:pStyle w:val="ListParagraph"/>
        <w:numPr>
          <w:ilvl w:val="0"/>
          <w:numId w:val="29"/>
        </w:numPr>
        <w:spacing w:line="480" w:lineRule="auto"/>
        <w:ind w:right="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Melaporkan usahanya untuk dikukuhkan menjadi PKP</w:t>
      </w:r>
    </w:p>
    <w:p w:rsidR="00776C39" w:rsidRPr="00C937C6" w:rsidRDefault="00776C39" w:rsidP="00776C39">
      <w:pPr>
        <w:pStyle w:val="ListParagraph"/>
        <w:numPr>
          <w:ilvl w:val="0"/>
          <w:numId w:val="29"/>
        </w:numPr>
        <w:tabs>
          <w:tab w:val="left" w:pos="2060"/>
        </w:tabs>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lastRenderedPageBreak/>
        <w:t>Menghitung dan membayar sendiri pajak yang terutang dengan benar;</w:t>
      </w:r>
    </w:p>
    <w:p w:rsidR="00776C39" w:rsidRPr="00C937C6" w:rsidRDefault="00776C39" w:rsidP="00776C39">
      <w:pPr>
        <w:pStyle w:val="ListParagraph"/>
        <w:numPr>
          <w:ilvl w:val="0"/>
          <w:numId w:val="29"/>
        </w:numPr>
        <w:tabs>
          <w:tab w:val="left" w:pos="2060"/>
        </w:tabs>
        <w:spacing w:line="480" w:lineRule="auto"/>
        <w:ind w:right="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Mengisi SPT dengan benar dan memasukkan ke Kantor Pelayanan Pajak dalam batas waktu yang </w:t>
      </w:r>
      <w:proofErr w:type="gramStart"/>
      <w:r w:rsidRPr="00C937C6">
        <w:rPr>
          <w:rFonts w:ascii="Times New Roman" w:eastAsia="Times New Roman" w:hAnsi="Times New Roman" w:cs="Times New Roman"/>
          <w:sz w:val="24"/>
          <w:szCs w:val="24"/>
        </w:rPr>
        <w:t>ditentukan.;</w:t>
      </w:r>
      <w:proofErr w:type="gramEnd"/>
    </w:p>
    <w:p w:rsidR="00776C39" w:rsidRPr="00C937C6" w:rsidRDefault="00776C39" w:rsidP="00776C39">
      <w:pPr>
        <w:pStyle w:val="ListParagraph"/>
        <w:numPr>
          <w:ilvl w:val="0"/>
          <w:numId w:val="29"/>
        </w:numPr>
        <w:tabs>
          <w:tab w:val="left" w:pos="2060"/>
        </w:tabs>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Menyelenggarakan pembukuan/pencatatan;</w:t>
      </w:r>
    </w:p>
    <w:p w:rsidR="00776C39" w:rsidRPr="00C937C6" w:rsidRDefault="00776C39" w:rsidP="00776C39">
      <w:pPr>
        <w:pStyle w:val="ListParagraph"/>
        <w:numPr>
          <w:ilvl w:val="0"/>
          <w:numId w:val="29"/>
        </w:numPr>
        <w:spacing w:line="480" w:lineRule="auto"/>
        <w:ind w:right="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Jika diperiksa wajib ;</w:t>
      </w:r>
    </w:p>
    <w:p w:rsidR="00B26D62" w:rsidRPr="00B4230B" w:rsidRDefault="00B26D62" w:rsidP="00B4230B">
      <w:pPr>
        <w:pStyle w:val="ListParagraph"/>
        <w:numPr>
          <w:ilvl w:val="0"/>
          <w:numId w:val="30"/>
        </w:numPr>
        <w:tabs>
          <w:tab w:val="left" w:pos="2420"/>
        </w:tabs>
        <w:spacing w:line="480" w:lineRule="auto"/>
        <w:ind w:right="20"/>
        <w:jc w:val="both"/>
        <w:rPr>
          <w:rFonts w:ascii="Times New Roman" w:eastAsia="Times New Roman" w:hAnsi="Times New Roman" w:cs="Times New Roman"/>
          <w:sz w:val="24"/>
          <w:szCs w:val="24"/>
        </w:rPr>
      </w:pPr>
      <w:r w:rsidRPr="00B4230B">
        <w:rPr>
          <w:rFonts w:ascii="Times New Roman" w:eastAsia="Times New Roman" w:hAnsi="Times New Roman" w:cs="Times New Roman"/>
          <w:sz w:val="24"/>
          <w:szCs w:val="24"/>
        </w:rPr>
        <w:t xml:space="preserve">Memperlihatkan/meminjamkan buku atau catatan, dokumen yang menjadi dasarnya, dan dokumen lain yang berhubungan dengan penghasilan yang diperoleh, kegiatan usaha, pekerjaan bebas wajib </w:t>
      </w:r>
      <w:proofErr w:type="gramStart"/>
      <w:r w:rsidRPr="00B4230B">
        <w:rPr>
          <w:rFonts w:ascii="Times New Roman" w:eastAsia="Times New Roman" w:hAnsi="Times New Roman" w:cs="Times New Roman"/>
          <w:sz w:val="24"/>
          <w:szCs w:val="24"/>
        </w:rPr>
        <w:t>pajak  atau</w:t>
      </w:r>
      <w:proofErr w:type="gramEnd"/>
      <w:r w:rsidRPr="00B4230B">
        <w:rPr>
          <w:rFonts w:ascii="Times New Roman" w:eastAsia="Times New Roman" w:hAnsi="Times New Roman" w:cs="Times New Roman"/>
          <w:sz w:val="24"/>
          <w:szCs w:val="24"/>
        </w:rPr>
        <w:t xml:space="preserve"> objek  yang terutang pajak. </w:t>
      </w:r>
    </w:p>
    <w:p w:rsidR="00776C39" w:rsidRPr="00C937C6" w:rsidRDefault="00B26D62" w:rsidP="00776C39">
      <w:pPr>
        <w:pStyle w:val="ListParagraph"/>
        <w:numPr>
          <w:ilvl w:val="0"/>
          <w:numId w:val="30"/>
        </w:numPr>
        <w:tabs>
          <w:tab w:val="left" w:pos="2420"/>
        </w:tabs>
        <w:spacing w:line="480" w:lineRule="auto"/>
        <w:ind w:right="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Memberikan kesempatan untuk memasuki tempat atau ruangan yang dipandang perlu dan memberi bantuan guna kelancaran pemeriksaan;</w:t>
      </w:r>
    </w:p>
    <w:p w:rsidR="00B26D62" w:rsidRPr="00C937C6" w:rsidRDefault="00B26D62" w:rsidP="00776C39">
      <w:pPr>
        <w:pStyle w:val="ListParagraph"/>
        <w:numPr>
          <w:ilvl w:val="0"/>
          <w:numId w:val="29"/>
        </w:numPr>
        <w:tabs>
          <w:tab w:val="left" w:pos="2060"/>
        </w:tabs>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Apabila dalam waktu mengungkapkan pembukuan, pencatatan, atau dokumen serta keterangan yang diminta, Wajib Pajak terikat oleh suatu kewajiban untuk merahasiakan, maka kewajiban untuk merahasiakan itu ditiadakan oleh permintaan untuk keperluan pemeriksaan.</w:t>
      </w:r>
    </w:p>
    <w:p w:rsidR="00B26D62" w:rsidRPr="00C937C6" w:rsidRDefault="00B26D62" w:rsidP="00776C39">
      <w:pPr>
        <w:spacing w:line="480" w:lineRule="auto"/>
        <w:jc w:val="both"/>
        <w:rPr>
          <w:rFonts w:ascii="Times New Roman" w:eastAsia="Times New Roman" w:hAnsi="Times New Roman" w:cs="Times New Roman"/>
          <w:sz w:val="24"/>
          <w:szCs w:val="24"/>
        </w:rPr>
      </w:pPr>
    </w:p>
    <w:p w:rsidR="00F14B4F" w:rsidRPr="00B4230B" w:rsidRDefault="00F14B4F" w:rsidP="00B4230B">
      <w:pPr>
        <w:pStyle w:val="ListParagraph"/>
        <w:numPr>
          <w:ilvl w:val="0"/>
          <w:numId w:val="32"/>
        </w:numPr>
        <w:spacing w:line="480" w:lineRule="auto"/>
        <w:jc w:val="both"/>
        <w:rPr>
          <w:rFonts w:ascii="Times New Roman" w:eastAsia="Times New Roman" w:hAnsi="Times New Roman" w:cs="Times New Roman"/>
          <w:b/>
          <w:sz w:val="24"/>
          <w:szCs w:val="24"/>
        </w:rPr>
      </w:pPr>
      <w:r w:rsidRPr="00B4230B">
        <w:rPr>
          <w:rFonts w:ascii="Times New Roman" w:eastAsia="Times New Roman" w:hAnsi="Times New Roman" w:cs="Times New Roman"/>
          <w:b/>
          <w:sz w:val="24"/>
          <w:szCs w:val="24"/>
        </w:rPr>
        <w:t>Pengertian Objek Pajak Penghasilan Orang pribadi Usahawan</w:t>
      </w:r>
    </w:p>
    <w:p w:rsidR="00F14B4F" w:rsidRPr="00C937C6" w:rsidRDefault="00776C39" w:rsidP="007647DD">
      <w:pPr>
        <w:spacing w:line="480" w:lineRule="auto"/>
        <w:ind w:left="720" w:firstLine="720"/>
        <w:rPr>
          <w:rFonts w:ascii="Times New Roman" w:hAnsi="Times New Roman" w:cs="Times New Roman"/>
          <w:sz w:val="24"/>
          <w:szCs w:val="24"/>
        </w:rPr>
      </w:pPr>
      <w:r w:rsidRPr="00C937C6">
        <w:rPr>
          <w:rFonts w:ascii="Times New Roman" w:hAnsi="Times New Roman" w:cs="Times New Roman"/>
          <w:sz w:val="24"/>
          <w:szCs w:val="24"/>
        </w:rPr>
        <w:t xml:space="preserve">Berdasarkan Undang-Undang nomor 36 tahun 2008 tentang pajak penghasilan pasal 4  ayat (1) menyebutkan bahwa : </w:t>
      </w:r>
    </w:p>
    <w:tbl>
      <w:tblPr>
        <w:tblW w:w="5085" w:type="pct"/>
        <w:tblCellSpacing w:w="0" w:type="dxa"/>
        <w:tblCellMar>
          <w:left w:w="0" w:type="dxa"/>
          <w:right w:w="0" w:type="dxa"/>
        </w:tblCellMar>
        <w:tblLook w:val="04A0" w:firstRow="1" w:lastRow="0" w:firstColumn="1" w:lastColumn="0" w:noHBand="0" w:noVBand="1"/>
      </w:tblPr>
      <w:tblGrid>
        <w:gridCol w:w="707"/>
        <w:gridCol w:w="8223"/>
      </w:tblGrid>
      <w:tr w:rsidR="00F14B4F" w:rsidRPr="00C937C6" w:rsidTr="00C66A99">
        <w:trPr>
          <w:tblCellSpacing w:w="0" w:type="dxa"/>
        </w:trPr>
        <w:tc>
          <w:tcPr>
            <w:tcW w:w="396" w:type="pct"/>
            <w:hideMark/>
          </w:tcPr>
          <w:p w:rsidR="00F14B4F" w:rsidRPr="00C937C6" w:rsidRDefault="00F14B4F" w:rsidP="00163AB7">
            <w:pPr>
              <w:spacing w:line="480" w:lineRule="auto"/>
              <w:rPr>
                <w:rFonts w:ascii="Times New Roman" w:eastAsia="Times New Roman" w:hAnsi="Times New Roman" w:cs="Times New Roman"/>
                <w:sz w:val="24"/>
                <w:szCs w:val="24"/>
              </w:rPr>
            </w:pPr>
          </w:p>
        </w:tc>
        <w:tc>
          <w:tcPr>
            <w:tcW w:w="4604" w:type="pct"/>
            <w:hideMark/>
          </w:tcPr>
          <w:p w:rsidR="00F14B4F" w:rsidRDefault="00B93161" w:rsidP="00C66A99">
            <w:pPr>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        </w:t>
            </w:r>
            <w:r w:rsidR="00F14B4F" w:rsidRPr="00C937C6">
              <w:rPr>
                <w:rFonts w:ascii="Times New Roman" w:eastAsia="Times New Roman" w:hAnsi="Times New Roman" w:cs="Times New Roman"/>
                <w:sz w:val="24"/>
                <w:szCs w:val="24"/>
              </w:rPr>
              <w:t xml:space="preserve">“Yang menjadi objek pajak adalah penghasilan, yaitu setiap tambahan </w:t>
            </w:r>
            <w:r w:rsidR="00776C39" w:rsidRPr="00C937C6">
              <w:rPr>
                <w:rFonts w:ascii="Times New Roman" w:eastAsia="Times New Roman" w:hAnsi="Times New Roman" w:cs="Times New Roman"/>
                <w:sz w:val="24"/>
                <w:szCs w:val="24"/>
              </w:rPr>
              <w:t xml:space="preserve">               </w:t>
            </w:r>
            <w:r w:rsidR="00C66A99">
              <w:rPr>
                <w:rFonts w:ascii="Times New Roman" w:eastAsia="Times New Roman" w:hAnsi="Times New Roman" w:cs="Times New Roman"/>
                <w:sz w:val="24"/>
                <w:szCs w:val="24"/>
              </w:rPr>
              <w:t xml:space="preserve">     </w:t>
            </w:r>
            <w:r w:rsidR="00F14B4F" w:rsidRPr="00C937C6">
              <w:rPr>
                <w:rFonts w:ascii="Times New Roman" w:eastAsia="Times New Roman" w:hAnsi="Times New Roman" w:cs="Times New Roman"/>
                <w:sz w:val="24"/>
                <w:szCs w:val="24"/>
              </w:rPr>
              <w:t>kemampuan ekonomis yang diterima atau diperoleh Wajib Pajak, baik yang berasal dari Indonesia maupun dari luar Indonesia, yang dapat dipakai untuk konsumsi atau untuk menambah kekayaan Wajib Pajak yang bersangkutan, denga</w:t>
            </w:r>
            <w:r w:rsidRPr="00C937C6">
              <w:rPr>
                <w:rFonts w:ascii="Times New Roman" w:eastAsia="Times New Roman" w:hAnsi="Times New Roman" w:cs="Times New Roman"/>
                <w:sz w:val="24"/>
                <w:szCs w:val="24"/>
              </w:rPr>
              <w:t>n nama dan dalam bentuk apa pun.”</w:t>
            </w:r>
            <w:r w:rsidR="00F14B4F" w:rsidRPr="00C937C6">
              <w:rPr>
                <w:rFonts w:ascii="Times New Roman" w:eastAsia="Times New Roman" w:hAnsi="Times New Roman" w:cs="Times New Roman"/>
                <w:sz w:val="24"/>
                <w:szCs w:val="24"/>
              </w:rPr>
              <w:t xml:space="preserve"> </w:t>
            </w:r>
          </w:p>
          <w:p w:rsidR="00C66A99" w:rsidRPr="00C937C6" w:rsidRDefault="00C66A99" w:rsidP="00C66A99">
            <w:pPr>
              <w:jc w:val="both"/>
              <w:rPr>
                <w:rFonts w:ascii="Times New Roman" w:eastAsia="Times New Roman" w:hAnsi="Times New Roman" w:cs="Times New Roman"/>
                <w:sz w:val="24"/>
                <w:szCs w:val="24"/>
              </w:rPr>
            </w:pPr>
          </w:p>
          <w:p w:rsidR="00B93161" w:rsidRPr="00C937C6" w:rsidRDefault="00B93161" w:rsidP="00163AB7">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Dimana yang termasuk penghasilan adalah :</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lastRenderedPageBreak/>
              <w:t>Penggantian atau imbalan berkenaan dengan pekerjaan atau jasa yang diterima atau diperoleh termasuk gaji, upah, tunjangan, honorarium, komisi, bonus, gratifikasi, uang pensiun, atau imbalan dalam bentuk lainnya, kecuali ditentukan lain dalam Undang-undang ini;</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hadiah dari undian atau pekerjaan atau kegiatan, dan penghargaan;</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laba usaha;</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keuntungan karena penjualan atau karena pengalihan harta termasuk: </w:t>
            </w:r>
          </w:p>
          <w:p w:rsidR="00F14B4F" w:rsidRPr="00B4230B" w:rsidRDefault="00F14B4F" w:rsidP="00B4230B">
            <w:pPr>
              <w:pStyle w:val="ListParagraph"/>
              <w:numPr>
                <w:ilvl w:val="1"/>
                <w:numId w:val="19"/>
              </w:numPr>
              <w:spacing w:before="100" w:beforeAutospacing="1" w:after="100" w:afterAutospacing="1" w:line="480" w:lineRule="auto"/>
              <w:jc w:val="both"/>
              <w:rPr>
                <w:rFonts w:ascii="Times New Roman" w:eastAsia="Times New Roman" w:hAnsi="Times New Roman" w:cs="Times New Roman"/>
                <w:sz w:val="24"/>
                <w:szCs w:val="24"/>
              </w:rPr>
            </w:pPr>
            <w:r w:rsidRPr="00B4230B">
              <w:rPr>
                <w:rFonts w:ascii="Times New Roman" w:eastAsia="Times New Roman" w:hAnsi="Times New Roman" w:cs="Times New Roman"/>
                <w:sz w:val="24"/>
                <w:szCs w:val="24"/>
              </w:rPr>
              <w:t>keuntungan karena pengalihan harta kepada perseroan, persekutuan, dan badan lainnya sebagai pengganti saham atau penyertaan modal;</w:t>
            </w:r>
          </w:p>
          <w:p w:rsidR="00F14B4F" w:rsidRPr="00C937C6" w:rsidRDefault="00F14B4F" w:rsidP="002E12D5">
            <w:pPr>
              <w:numPr>
                <w:ilvl w:val="1"/>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keuntungan karena pengalihan harta kepada pemegang saham, sekutu, atau anggota yang diperoleh perseroan, persekutuan, dan badan lainnya;</w:t>
            </w:r>
          </w:p>
          <w:p w:rsidR="007647DD" w:rsidRPr="00C66A99" w:rsidRDefault="00F14B4F" w:rsidP="007647DD">
            <w:pPr>
              <w:numPr>
                <w:ilvl w:val="1"/>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keuntungan karena likuidasi, penggabungan, peleburan, pemekaran, pemecahan, pengambilalihan usaha, atau reorganisasi dengan nama dan dalam bentuk apa pun;</w:t>
            </w:r>
          </w:p>
          <w:p w:rsidR="00F14B4F" w:rsidRPr="00C937C6" w:rsidRDefault="00F14B4F" w:rsidP="002E12D5">
            <w:pPr>
              <w:numPr>
                <w:ilvl w:val="1"/>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keuntungan karena pengalihan harta berupa hibah, bantuan, atau sumbangan, kecuali yang diberikan kepada keluarga sedarah dalam garis keturunan lurus satu derajat dan badan keagamaan, badan pendidikan, badan sosial termasuk yayasan, koperasi, atau orang pribadi yang menjalankan usaha mikro dan kecil, yang ketentuannya diatur lebih lanjut dengan Peraturan Menteri Keuangan, sepanjang tidak ada hubungan dengan usaha, pekerjaan, kepemilikan, atau penguasaan di antara pihak-pihak yang bersangkutan; dan</w:t>
            </w:r>
          </w:p>
          <w:p w:rsidR="00F14B4F" w:rsidRPr="00C937C6" w:rsidRDefault="00F14B4F" w:rsidP="002E12D5">
            <w:pPr>
              <w:numPr>
                <w:ilvl w:val="1"/>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keuntungan karena penjualan atau pengalihan sebagian atau seluruh </w:t>
            </w:r>
            <w:r w:rsidRPr="00C937C6">
              <w:rPr>
                <w:rFonts w:ascii="Times New Roman" w:eastAsia="Times New Roman" w:hAnsi="Times New Roman" w:cs="Times New Roman"/>
                <w:sz w:val="24"/>
                <w:szCs w:val="24"/>
              </w:rPr>
              <w:lastRenderedPageBreak/>
              <w:t>hak penambangan, tanda turut serta dalam pembiayaan, atau permodalan dalam perusahaan pertambangan;</w:t>
            </w:r>
          </w:p>
          <w:p w:rsidR="00B93161" w:rsidRPr="00C937C6" w:rsidRDefault="00F14B4F" w:rsidP="007647DD">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penerimaan kembali pembayaran pajak yang telah dibebankan sebagai biaya dan pembayaran tambahan pengembalian pajak;</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bunga termasuk premium, diskonto, dan imbalan karena jaminan pengembalian utang;</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dividen, dengan nama dan dalam bentuk apapun, termasuk dividen dari perusahaan asuransi kepada pemegang polis, dan pembagian sisa hasil usaha koperasi;</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royalti atau imbalan atas penggunaan hak;</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sewa dan penghasilan lain sehubungan dengan penggunaan harta;</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penerimaan atau perolehan pembayaran berkala;</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keuntungan karena pembebasan utang, kecuali sampai dengan jumlah tertentu yang ditetapkan dengan Peraturan Pemerintah;</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keuntungan selisih kurs mata uang asing;</w:t>
            </w:r>
          </w:p>
          <w:p w:rsidR="007647DD" w:rsidRPr="00C66A99" w:rsidRDefault="00F14B4F" w:rsidP="007647DD">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selisih lebih karena penilaian kembali aktiva;</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premi asuransi;</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iuran yang diterima atau diperoleh perkumpulan dari anggotanya yang terdiri dari Wajib Pajak yang menjalankan usaha atau pekerjaan bebas;</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tambahan kekayaan neto yang berasal dari penghasilan yang belum dikenakan pajak;</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penghasilan dari usaha berbasis syariah;</w:t>
            </w:r>
          </w:p>
          <w:p w:rsidR="00F14B4F" w:rsidRPr="00C937C6"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imbalan bunga sebagaimana dimaksud dalam Undang-Undang yang mengatur mengenai ketentuan umum dan tata cara perpajakan; dan</w:t>
            </w:r>
          </w:p>
          <w:p w:rsidR="000372CF" w:rsidRDefault="00F14B4F" w:rsidP="002E12D5">
            <w:pPr>
              <w:numPr>
                <w:ilvl w:val="0"/>
                <w:numId w:val="19"/>
              </w:numPr>
              <w:spacing w:before="100" w:beforeAutospacing="1" w:after="100" w:afterAutospacing="1" w:line="480" w:lineRule="auto"/>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lastRenderedPageBreak/>
              <w:t>surplus</w:t>
            </w:r>
            <w:proofErr w:type="gramEnd"/>
            <w:r w:rsidRPr="00C937C6">
              <w:rPr>
                <w:rFonts w:ascii="Times New Roman" w:eastAsia="Times New Roman" w:hAnsi="Times New Roman" w:cs="Times New Roman"/>
                <w:sz w:val="24"/>
                <w:szCs w:val="24"/>
              </w:rPr>
              <w:t xml:space="preserve"> Bank Indonesia.</w:t>
            </w:r>
          </w:p>
          <w:p w:rsidR="00C66A99" w:rsidRPr="00485DEB" w:rsidRDefault="00B4230B" w:rsidP="00485DEB">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sidR="00485DEB" w:rsidRPr="00485DEB">
              <w:rPr>
                <w:rFonts w:ascii="Times New Roman" w:eastAsia="Times New Roman" w:hAnsi="Times New Roman" w:cs="Times New Roman"/>
                <w:b/>
                <w:sz w:val="24"/>
                <w:szCs w:val="24"/>
              </w:rPr>
              <w:t>.</w:t>
            </w:r>
            <w:r w:rsidR="00485DEB">
              <w:rPr>
                <w:rFonts w:ascii="Times New Roman" w:eastAsia="Times New Roman" w:hAnsi="Times New Roman" w:cs="Times New Roman"/>
                <w:b/>
                <w:sz w:val="24"/>
                <w:szCs w:val="24"/>
              </w:rPr>
              <w:t xml:space="preserve"> </w:t>
            </w:r>
            <w:r w:rsidR="00C66A99" w:rsidRPr="00485DEB">
              <w:rPr>
                <w:rFonts w:ascii="Times New Roman" w:eastAsia="Times New Roman" w:hAnsi="Times New Roman" w:cs="Times New Roman"/>
                <w:b/>
                <w:sz w:val="24"/>
                <w:szCs w:val="24"/>
              </w:rPr>
              <w:t>Pengecualian Objek Pajak Penghasilan orang pribadi Usahawan</w:t>
            </w:r>
            <w:r w:rsidR="00C66A99" w:rsidRPr="00485DEB">
              <w:rPr>
                <w:rFonts w:ascii="Times New Roman" w:eastAsia="Times New Roman" w:hAnsi="Times New Roman" w:cs="Times New Roman"/>
                <w:sz w:val="24"/>
                <w:szCs w:val="24"/>
              </w:rPr>
              <w:t xml:space="preserve">           </w:t>
            </w:r>
          </w:p>
          <w:p w:rsidR="000372CF" w:rsidRPr="00C937C6" w:rsidRDefault="000372CF" w:rsidP="00C66A99">
            <w:pPr>
              <w:pStyle w:val="ListParagraph"/>
              <w:spacing w:before="100" w:beforeAutospacing="1" w:after="100" w:afterAutospacing="1" w:line="480" w:lineRule="auto"/>
              <w:ind w:left="1080"/>
              <w:jc w:val="both"/>
              <w:rPr>
                <w:rFonts w:ascii="Times New Roman" w:eastAsia="Times New Roman" w:hAnsi="Times New Roman" w:cs="Times New Roman"/>
                <w:b/>
                <w:sz w:val="24"/>
                <w:szCs w:val="24"/>
              </w:rPr>
            </w:pPr>
            <w:r w:rsidRPr="00C937C6">
              <w:rPr>
                <w:rFonts w:ascii="Times New Roman" w:eastAsia="Times New Roman" w:hAnsi="Times New Roman" w:cs="Times New Roman"/>
                <w:sz w:val="24"/>
                <w:szCs w:val="24"/>
              </w:rPr>
              <w:t>Berdasarkan Undang-Undang nomor 36 tahun 2008 tentang pajak penghasilan pasal 4 ayat (3) menyebutkan bahwa :</w:t>
            </w:r>
          </w:p>
          <w:tbl>
            <w:tblPr>
              <w:tblW w:w="4900" w:type="pct"/>
              <w:tblCellSpacing w:w="0" w:type="dxa"/>
              <w:tblCellMar>
                <w:left w:w="0" w:type="dxa"/>
                <w:right w:w="0" w:type="dxa"/>
              </w:tblCellMar>
              <w:tblLook w:val="04A0" w:firstRow="1" w:lastRow="0" w:firstColumn="1" w:lastColumn="0" w:noHBand="0" w:noVBand="1"/>
            </w:tblPr>
            <w:tblGrid>
              <w:gridCol w:w="60"/>
              <w:gridCol w:w="8023"/>
            </w:tblGrid>
            <w:tr w:rsidR="000372CF" w:rsidRPr="00C937C6" w:rsidTr="000372CF">
              <w:trPr>
                <w:tblCellSpacing w:w="0" w:type="dxa"/>
              </w:trPr>
              <w:tc>
                <w:tcPr>
                  <w:tcW w:w="480" w:type="dxa"/>
                  <w:hideMark/>
                </w:tcPr>
                <w:p w:rsidR="000372CF" w:rsidRPr="00C937C6" w:rsidRDefault="000372CF" w:rsidP="00163AB7">
                  <w:pPr>
                    <w:spacing w:line="480" w:lineRule="auto"/>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w:t>
                  </w:r>
                </w:p>
              </w:tc>
              <w:tc>
                <w:tcPr>
                  <w:tcW w:w="16440" w:type="dxa"/>
                  <w:hideMark/>
                </w:tcPr>
                <w:tbl>
                  <w:tblPr>
                    <w:tblW w:w="8023" w:type="dxa"/>
                    <w:tblCellSpacing w:w="0" w:type="dxa"/>
                    <w:tblCellMar>
                      <w:left w:w="0" w:type="dxa"/>
                      <w:right w:w="0" w:type="dxa"/>
                    </w:tblCellMar>
                    <w:tblLook w:val="04A0" w:firstRow="1" w:lastRow="0" w:firstColumn="1" w:lastColumn="0" w:noHBand="0" w:noVBand="1"/>
                  </w:tblPr>
                  <w:tblGrid>
                    <w:gridCol w:w="460"/>
                    <w:gridCol w:w="7563"/>
                  </w:tblGrid>
                  <w:tr w:rsidR="000372CF" w:rsidRPr="00C937C6" w:rsidTr="00C66A99">
                    <w:trPr>
                      <w:trHeight w:val="8970"/>
                      <w:tblCellSpacing w:w="0" w:type="dxa"/>
                    </w:trPr>
                    <w:tc>
                      <w:tcPr>
                        <w:tcW w:w="0" w:type="auto"/>
                        <w:hideMark/>
                      </w:tcPr>
                      <w:p w:rsidR="000372CF" w:rsidRPr="00B4230B" w:rsidRDefault="00B4230B" w:rsidP="00B4230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93" w:type="dxa"/>
                        <w:hideMark/>
                      </w:tcPr>
                      <w:p w:rsidR="000372CF" w:rsidRPr="00B4230B" w:rsidRDefault="007647DD" w:rsidP="00B4230B">
                        <w:pPr>
                          <w:pStyle w:val="ListParagraph"/>
                          <w:numPr>
                            <w:ilvl w:val="0"/>
                            <w:numId w:val="20"/>
                          </w:numPr>
                          <w:spacing w:before="100" w:beforeAutospacing="1" w:after="100" w:afterAutospacing="1" w:line="480" w:lineRule="auto"/>
                          <w:jc w:val="both"/>
                          <w:rPr>
                            <w:rFonts w:ascii="Times New Roman" w:eastAsia="Times New Roman" w:hAnsi="Times New Roman" w:cs="Times New Roman"/>
                            <w:sz w:val="24"/>
                            <w:szCs w:val="24"/>
                          </w:rPr>
                        </w:pPr>
                        <w:r w:rsidRPr="00B4230B">
                          <w:rPr>
                            <w:rFonts w:ascii="Times New Roman" w:eastAsia="Times New Roman" w:hAnsi="Times New Roman" w:cs="Times New Roman"/>
                            <w:sz w:val="24"/>
                            <w:szCs w:val="24"/>
                          </w:rPr>
                          <w:t xml:space="preserve"> </w:t>
                        </w:r>
                        <w:r w:rsidR="000372CF" w:rsidRPr="00B4230B">
                          <w:rPr>
                            <w:rFonts w:ascii="Times New Roman" w:eastAsia="Times New Roman" w:hAnsi="Times New Roman" w:cs="Times New Roman"/>
                            <w:sz w:val="24"/>
                            <w:szCs w:val="24"/>
                          </w:rPr>
                          <w:t>bantuan atau sumbangan, termasuk zakat yang diterima oleh badan amil zakat atau lembaga amil zakat yang dibentuk atau disahkan oleh pemerintah dan yang diterima oleh penerima zakat yang berhak atau sumbangan keagamaan yang sifatnya wajib bagi pemeluk agama yang diakui di Indonesia, yang diterima oleh lembaga keagamaan yang dibentuk atau disahkan oleh pemerintah dan yang diterima oleh penerima sumbangan yang berhak, yang ketentuannya diatur dengan atau berdasarkan Peraturan Pemerintah; dan</w:t>
                        </w:r>
                      </w:p>
                      <w:p w:rsidR="000372CF" w:rsidRPr="00C66A99" w:rsidRDefault="000372CF" w:rsidP="00C66A99">
                        <w:pPr>
                          <w:numPr>
                            <w:ilvl w:val="0"/>
                            <w:numId w:val="20"/>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harta hibahan yang diterima oleh keluarga sedarah dalam garis keturunan lurus satu derajat, badan keagamaan, badan pendidikan,</w:t>
                        </w:r>
                        <w:r w:rsidR="00C66A99">
                          <w:rPr>
                            <w:rFonts w:ascii="Times New Roman" w:eastAsia="Times New Roman" w:hAnsi="Times New Roman" w:cs="Times New Roman"/>
                            <w:sz w:val="24"/>
                            <w:szCs w:val="24"/>
                          </w:rPr>
                          <w:t xml:space="preserve"> </w:t>
                        </w:r>
                        <w:r w:rsidRPr="00C66A99">
                          <w:rPr>
                            <w:rFonts w:ascii="Times New Roman" w:eastAsia="Times New Roman" w:hAnsi="Times New Roman" w:cs="Times New Roman"/>
                            <w:sz w:val="24"/>
                            <w:szCs w:val="24"/>
                          </w:rPr>
                          <w:t>badan sosial termasuk yayasan, koperasi, atau orang pribadi yang menjalankan usaha mikro dan kecil, yang ketentuannya diatur dengan atau berdasarkan Peraturan Menteri Keuangan,</w:t>
                        </w:r>
                        <w:r w:rsidR="007647DD" w:rsidRPr="00C66A99">
                          <w:rPr>
                            <w:rFonts w:ascii="Times New Roman" w:eastAsia="Times New Roman" w:hAnsi="Times New Roman" w:cs="Times New Roman"/>
                            <w:sz w:val="24"/>
                            <w:szCs w:val="24"/>
                          </w:rPr>
                          <w:t xml:space="preserve"> </w:t>
                        </w:r>
                        <w:r w:rsidRPr="00C66A99">
                          <w:rPr>
                            <w:rFonts w:ascii="Times New Roman" w:eastAsia="Times New Roman" w:hAnsi="Times New Roman" w:cs="Times New Roman"/>
                            <w:sz w:val="24"/>
                            <w:szCs w:val="24"/>
                          </w:rPr>
                          <w:t>sepanjang tidak ada hubungan dengan usaha, pekerjaan, kepemilikan, atau penguasaan di antara pihak-pihak yang bersangkutan;</w:t>
                        </w:r>
                      </w:p>
                    </w:tc>
                  </w:tr>
                  <w:tr w:rsidR="000372CF" w:rsidRPr="00C937C6" w:rsidTr="00C66A99">
                    <w:trPr>
                      <w:trHeight w:val="424"/>
                      <w:tblCellSpacing w:w="0" w:type="dxa"/>
                    </w:trPr>
                    <w:tc>
                      <w:tcPr>
                        <w:tcW w:w="330" w:type="dxa"/>
                        <w:hideMark/>
                      </w:tcPr>
                      <w:p w:rsidR="000372CF" w:rsidRPr="00C937C6" w:rsidRDefault="00B4230B" w:rsidP="00B4230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93" w:type="dxa"/>
                        <w:hideMark/>
                      </w:tcPr>
                      <w:p w:rsidR="000372CF" w:rsidRPr="00C937C6" w:rsidRDefault="000372CF" w:rsidP="00163AB7">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warisan;</w:t>
                        </w:r>
                      </w:p>
                    </w:tc>
                  </w:tr>
                  <w:tr w:rsidR="000372CF" w:rsidRPr="00C937C6" w:rsidTr="00C66A99">
                    <w:trPr>
                      <w:trHeight w:val="144"/>
                      <w:tblCellSpacing w:w="0" w:type="dxa"/>
                    </w:trPr>
                    <w:tc>
                      <w:tcPr>
                        <w:tcW w:w="330" w:type="dxa"/>
                        <w:hideMark/>
                      </w:tcPr>
                      <w:p w:rsidR="000372CF" w:rsidRPr="00C937C6" w:rsidRDefault="00B4230B" w:rsidP="00163A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93" w:type="dxa"/>
                        <w:hideMark/>
                      </w:tcPr>
                      <w:p w:rsidR="000372CF" w:rsidRPr="00C937C6" w:rsidRDefault="000372CF" w:rsidP="00163AB7">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harta termasuk setoran tunai yang diterima oleh badan sebagaimana dimaksud dalam Pasal 2 ayat (1) huruf b sebagai pengganti saham atau sebagai </w:t>
                        </w:r>
                        <w:r w:rsidRPr="00C937C6">
                          <w:rPr>
                            <w:rFonts w:ascii="Times New Roman" w:eastAsia="Times New Roman" w:hAnsi="Times New Roman" w:cs="Times New Roman"/>
                            <w:sz w:val="24"/>
                            <w:szCs w:val="24"/>
                          </w:rPr>
                          <w:lastRenderedPageBreak/>
                          <w:t>pengganti penyertaan modal;</w:t>
                        </w:r>
                      </w:p>
                    </w:tc>
                  </w:tr>
                  <w:tr w:rsidR="000372CF" w:rsidRPr="00C937C6" w:rsidTr="00C66A99">
                    <w:trPr>
                      <w:trHeight w:val="144"/>
                      <w:tblCellSpacing w:w="0" w:type="dxa"/>
                    </w:trPr>
                    <w:tc>
                      <w:tcPr>
                        <w:tcW w:w="330" w:type="dxa"/>
                        <w:hideMark/>
                      </w:tcPr>
                      <w:p w:rsidR="000372CF" w:rsidRPr="00C937C6" w:rsidRDefault="00B4230B" w:rsidP="00163A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693" w:type="dxa"/>
                        <w:hideMark/>
                      </w:tcPr>
                      <w:p w:rsidR="000372CF" w:rsidRPr="00C937C6" w:rsidRDefault="000372CF" w:rsidP="00163AB7">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penggantian atau imbalan sehubungan dengan pekerjaan atau jasa yang diterima atau diperoleh dalam bentuk natura dan/atau kenikmatan dari Wajib Pajak atau Pemerintah, kecuali yang diberikan oleh bukan Wajib Pajak, Wajib Pajak yang dikenakan pajak secara final atau Wajib Pajak yang menggunakan norma penghitungan khusus (deemed profit) sebagaimana dimaksud dalam Pasal 15;</w:t>
                        </w:r>
                      </w:p>
                    </w:tc>
                  </w:tr>
                  <w:tr w:rsidR="000372CF" w:rsidRPr="00C937C6" w:rsidTr="00C66A99">
                    <w:trPr>
                      <w:trHeight w:val="144"/>
                      <w:tblCellSpacing w:w="0" w:type="dxa"/>
                    </w:trPr>
                    <w:tc>
                      <w:tcPr>
                        <w:tcW w:w="330" w:type="dxa"/>
                        <w:hideMark/>
                      </w:tcPr>
                      <w:p w:rsidR="000372CF" w:rsidRPr="00C937C6" w:rsidRDefault="00B4230B" w:rsidP="00163A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372CF" w:rsidRPr="00C937C6">
                          <w:rPr>
                            <w:rFonts w:ascii="Times New Roman" w:eastAsia="Times New Roman" w:hAnsi="Times New Roman" w:cs="Times New Roman"/>
                            <w:sz w:val="24"/>
                            <w:szCs w:val="24"/>
                          </w:rPr>
                          <w:t>.</w:t>
                        </w:r>
                      </w:p>
                    </w:tc>
                    <w:tc>
                      <w:tcPr>
                        <w:tcW w:w="7693" w:type="dxa"/>
                        <w:hideMark/>
                      </w:tcPr>
                      <w:p w:rsidR="000372CF" w:rsidRPr="00C937C6" w:rsidRDefault="000372CF" w:rsidP="00163AB7">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pembayaran dari perusahaan asuransi kepada orang pribadi sehubungan dengan asuransi kesehatan, asuransi kecelakaan, asuransi jiwa, asuransi dwiguna, dan asuransi bea siswa;</w:t>
                        </w:r>
                      </w:p>
                    </w:tc>
                  </w:tr>
                  <w:tr w:rsidR="000372CF" w:rsidRPr="00C937C6" w:rsidTr="00C66A99">
                    <w:trPr>
                      <w:trHeight w:val="144"/>
                      <w:tblCellSpacing w:w="0" w:type="dxa"/>
                    </w:trPr>
                    <w:tc>
                      <w:tcPr>
                        <w:tcW w:w="330" w:type="dxa"/>
                        <w:hideMark/>
                      </w:tcPr>
                      <w:p w:rsidR="000372CF" w:rsidRPr="00C937C6" w:rsidRDefault="00B4230B" w:rsidP="00163A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372CF" w:rsidRPr="00C937C6">
                          <w:rPr>
                            <w:rFonts w:ascii="Times New Roman" w:eastAsia="Times New Roman" w:hAnsi="Times New Roman" w:cs="Times New Roman"/>
                            <w:sz w:val="24"/>
                            <w:szCs w:val="24"/>
                          </w:rPr>
                          <w:t>.</w:t>
                        </w:r>
                      </w:p>
                    </w:tc>
                    <w:tc>
                      <w:tcPr>
                        <w:tcW w:w="7693" w:type="dxa"/>
                        <w:hideMark/>
                      </w:tcPr>
                      <w:p w:rsidR="000372CF" w:rsidRPr="00C937C6" w:rsidRDefault="000372CF" w:rsidP="00163AB7">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dividen atau bagian laba yang diterima atau diperoleh perseroan terbatas sebagai Wajib Pajak dalam negeri, koperasi, badan usaha milik negara, atau badan usaha milik daerah, dari penyertaan modal pada badan usaha yang didirikan dan bertempat kedudukan di Indonesia dengan syarat:</w:t>
                        </w:r>
                      </w:p>
                      <w:p w:rsidR="00F661F9" w:rsidRPr="00B4230B" w:rsidRDefault="000372CF" w:rsidP="00B4230B">
                        <w:pPr>
                          <w:pStyle w:val="ListParagraph"/>
                          <w:numPr>
                            <w:ilvl w:val="0"/>
                            <w:numId w:val="21"/>
                          </w:numPr>
                          <w:spacing w:before="100" w:beforeAutospacing="1" w:after="100" w:afterAutospacing="1" w:line="480" w:lineRule="auto"/>
                          <w:jc w:val="both"/>
                          <w:rPr>
                            <w:rFonts w:ascii="Times New Roman" w:eastAsia="Times New Roman" w:hAnsi="Times New Roman" w:cs="Times New Roman"/>
                            <w:sz w:val="24"/>
                            <w:szCs w:val="24"/>
                          </w:rPr>
                        </w:pPr>
                        <w:r w:rsidRPr="00B4230B">
                          <w:rPr>
                            <w:rFonts w:ascii="Times New Roman" w:eastAsia="Times New Roman" w:hAnsi="Times New Roman" w:cs="Times New Roman"/>
                            <w:sz w:val="24"/>
                            <w:szCs w:val="24"/>
                          </w:rPr>
                          <w:t>dividen berasal dari cadangan laba yang ditahan; dan</w:t>
                        </w:r>
                      </w:p>
                      <w:p w:rsidR="000372CF" w:rsidRPr="00C937C6" w:rsidRDefault="000372CF" w:rsidP="002E12D5">
                        <w:pPr>
                          <w:numPr>
                            <w:ilvl w:val="0"/>
                            <w:numId w:val="21"/>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bagi perseroan terbatas, badan usaha milik negara dan badan usaha milik daerah yang menerima dividen, kepemilikan saham pada badan yang memberikan dividen paling rendah 25% (dua puluh lima persen) dari jumlah modal yang disetor;</w:t>
                        </w:r>
                      </w:p>
                    </w:tc>
                  </w:tr>
                  <w:tr w:rsidR="000372CF" w:rsidRPr="00C937C6" w:rsidTr="00C66A99">
                    <w:trPr>
                      <w:trHeight w:val="144"/>
                      <w:tblCellSpacing w:w="0" w:type="dxa"/>
                    </w:trPr>
                    <w:tc>
                      <w:tcPr>
                        <w:tcW w:w="330" w:type="dxa"/>
                        <w:hideMark/>
                      </w:tcPr>
                      <w:p w:rsidR="000372CF" w:rsidRPr="00C937C6" w:rsidRDefault="00B4230B" w:rsidP="00163A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372CF" w:rsidRPr="00C937C6">
                          <w:rPr>
                            <w:rFonts w:ascii="Times New Roman" w:eastAsia="Times New Roman" w:hAnsi="Times New Roman" w:cs="Times New Roman"/>
                            <w:sz w:val="24"/>
                            <w:szCs w:val="24"/>
                          </w:rPr>
                          <w:t>.</w:t>
                        </w:r>
                      </w:p>
                    </w:tc>
                    <w:tc>
                      <w:tcPr>
                        <w:tcW w:w="7693" w:type="dxa"/>
                        <w:hideMark/>
                      </w:tcPr>
                      <w:p w:rsidR="000372CF" w:rsidRPr="00C937C6" w:rsidRDefault="000372CF" w:rsidP="00163AB7">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iuran yang diterima atau diperoleh dana pensiun yang pendiriannya telah disahkan Menteri Keuangan, baik yang dibayar oleh pemberi kerja maupun pegawai;</w:t>
                        </w:r>
                      </w:p>
                    </w:tc>
                  </w:tr>
                  <w:tr w:rsidR="000372CF" w:rsidRPr="00C937C6" w:rsidTr="00C66A99">
                    <w:trPr>
                      <w:trHeight w:val="144"/>
                      <w:tblCellSpacing w:w="0" w:type="dxa"/>
                    </w:trPr>
                    <w:tc>
                      <w:tcPr>
                        <w:tcW w:w="330" w:type="dxa"/>
                        <w:hideMark/>
                      </w:tcPr>
                      <w:p w:rsidR="000372CF" w:rsidRPr="00C937C6" w:rsidRDefault="00B4230B" w:rsidP="00163A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372CF" w:rsidRPr="00C937C6">
                          <w:rPr>
                            <w:rFonts w:ascii="Times New Roman" w:eastAsia="Times New Roman" w:hAnsi="Times New Roman" w:cs="Times New Roman"/>
                            <w:sz w:val="24"/>
                            <w:szCs w:val="24"/>
                          </w:rPr>
                          <w:t>.</w:t>
                        </w:r>
                      </w:p>
                    </w:tc>
                    <w:tc>
                      <w:tcPr>
                        <w:tcW w:w="7693" w:type="dxa"/>
                        <w:hideMark/>
                      </w:tcPr>
                      <w:p w:rsidR="000372CF" w:rsidRPr="00C937C6" w:rsidRDefault="000372CF" w:rsidP="00163AB7">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penghasilan dari modal yang ditanamkan oleh dana pensiun sebagaimana dimaksud pada huruf g, dalam bidang-bidang tertentu yang ditetapkan dengan </w:t>
                        </w:r>
                        <w:r w:rsidRPr="00C937C6">
                          <w:rPr>
                            <w:rFonts w:ascii="Times New Roman" w:eastAsia="Times New Roman" w:hAnsi="Times New Roman" w:cs="Times New Roman"/>
                            <w:sz w:val="24"/>
                            <w:szCs w:val="24"/>
                          </w:rPr>
                          <w:lastRenderedPageBreak/>
                          <w:t>Keputusan Menteri Keuangan;</w:t>
                        </w:r>
                      </w:p>
                    </w:tc>
                  </w:tr>
                  <w:tr w:rsidR="000372CF" w:rsidRPr="00C937C6" w:rsidTr="00C66A99">
                    <w:trPr>
                      <w:trHeight w:val="144"/>
                      <w:tblCellSpacing w:w="0" w:type="dxa"/>
                    </w:trPr>
                    <w:tc>
                      <w:tcPr>
                        <w:tcW w:w="330" w:type="dxa"/>
                        <w:hideMark/>
                      </w:tcPr>
                      <w:p w:rsidR="000372CF" w:rsidRPr="00C937C6" w:rsidRDefault="00B4230B" w:rsidP="00163A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7693" w:type="dxa"/>
                        <w:hideMark/>
                      </w:tcPr>
                      <w:p w:rsidR="000372CF" w:rsidRPr="00C937C6" w:rsidRDefault="000372CF" w:rsidP="00163AB7">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bagian laba yang diterima atau diperoleh anggota dari perseroan komanditer yang modalnya tidak terbagi atas saham-saham, persekutuan, perkumpulan, firma, dan kongsi, termasuk pemegang unit penyertaan kontrak investasi kolektif;</w:t>
                        </w:r>
                      </w:p>
                    </w:tc>
                  </w:tr>
                  <w:tr w:rsidR="000372CF" w:rsidRPr="00C937C6" w:rsidTr="00C66A99">
                    <w:trPr>
                      <w:trHeight w:val="144"/>
                      <w:tblCellSpacing w:w="0" w:type="dxa"/>
                    </w:trPr>
                    <w:tc>
                      <w:tcPr>
                        <w:tcW w:w="330" w:type="dxa"/>
                        <w:hideMark/>
                      </w:tcPr>
                      <w:p w:rsidR="000372CF" w:rsidRPr="00C937C6" w:rsidRDefault="00B4230B" w:rsidP="00163A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372CF" w:rsidRPr="00C937C6">
                          <w:rPr>
                            <w:rFonts w:ascii="Times New Roman" w:eastAsia="Times New Roman" w:hAnsi="Times New Roman" w:cs="Times New Roman"/>
                            <w:sz w:val="24"/>
                            <w:szCs w:val="24"/>
                          </w:rPr>
                          <w:t> </w:t>
                        </w:r>
                      </w:p>
                    </w:tc>
                    <w:tc>
                      <w:tcPr>
                        <w:tcW w:w="7693" w:type="dxa"/>
                        <w:hideMark/>
                      </w:tcPr>
                      <w:p w:rsidR="000372CF" w:rsidRPr="00C937C6" w:rsidRDefault="000372CF" w:rsidP="00163AB7">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dihapus;</w:t>
                        </w:r>
                      </w:p>
                    </w:tc>
                  </w:tr>
                  <w:tr w:rsidR="000372CF" w:rsidRPr="00C937C6" w:rsidTr="00C66A99">
                    <w:trPr>
                      <w:trHeight w:val="144"/>
                      <w:tblCellSpacing w:w="0" w:type="dxa"/>
                    </w:trPr>
                    <w:tc>
                      <w:tcPr>
                        <w:tcW w:w="330" w:type="dxa"/>
                        <w:hideMark/>
                      </w:tcPr>
                      <w:p w:rsidR="000372CF" w:rsidRPr="00C937C6" w:rsidRDefault="00B4230B" w:rsidP="00163A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693" w:type="dxa"/>
                        <w:hideMark/>
                      </w:tcPr>
                      <w:p w:rsidR="000372CF" w:rsidRPr="00C937C6" w:rsidRDefault="000372CF" w:rsidP="00163AB7">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penghasilan yang diterima atau diperoleh perusahaan modal ventura berupa bagian laba dari badan pasangan usaha yang didirikan dan menjalankan usaha atau kegiatan di Indonesia, dengan syarat badan pasangan usaha tersebut:</w:t>
                        </w:r>
                      </w:p>
                      <w:p w:rsidR="000372CF" w:rsidRPr="00B4230B" w:rsidRDefault="000372CF" w:rsidP="00B4230B">
                        <w:pPr>
                          <w:pStyle w:val="ListParagraph"/>
                          <w:numPr>
                            <w:ilvl w:val="0"/>
                            <w:numId w:val="22"/>
                          </w:numPr>
                          <w:spacing w:before="100" w:beforeAutospacing="1" w:after="100" w:afterAutospacing="1" w:line="480" w:lineRule="auto"/>
                          <w:jc w:val="both"/>
                          <w:rPr>
                            <w:rFonts w:ascii="Times New Roman" w:eastAsia="Times New Roman" w:hAnsi="Times New Roman" w:cs="Times New Roman"/>
                            <w:sz w:val="24"/>
                            <w:szCs w:val="24"/>
                          </w:rPr>
                        </w:pPr>
                        <w:r w:rsidRPr="00B4230B">
                          <w:rPr>
                            <w:rFonts w:ascii="Times New Roman" w:eastAsia="Times New Roman" w:hAnsi="Times New Roman" w:cs="Times New Roman"/>
                            <w:sz w:val="24"/>
                            <w:szCs w:val="24"/>
                          </w:rPr>
                          <w:t>merupakan perusahaan mikro, kecil, menengah, atau yang menjalankan kegiatan dalam sektor-sektor usaha yang diatur dengan atau berdasarkan Peraturan Menteri Keuangan; dan</w:t>
                        </w:r>
                      </w:p>
                      <w:p w:rsidR="007647DD" w:rsidRPr="00C937C6" w:rsidRDefault="000372CF" w:rsidP="00F661F9">
                        <w:pPr>
                          <w:numPr>
                            <w:ilvl w:val="0"/>
                            <w:numId w:val="22"/>
                          </w:numPr>
                          <w:spacing w:before="100" w:beforeAutospacing="1" w:after="100" w:afterAutospacing="1"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sahamnya tidak diperdagangkan di bursa efek di Indonesia;</w:t>
                        </w:r>
                      </w:p>
                    </w:tc>
                  </w:tr>
                  <w:tr w:rsidR="000372CF" w:rsidRPr="00C937C6" w:rsidTr="00C66A99">
                    <w:trPr>
                      <w:trHeight w:val="1107"/>
                      <w:tblCellSpacing w:w="0" w:type="dxa"/>
                    </w:trPr>
                    <w:tc>
                      <w:tcPr>
                        <w:tcW w:w="330" w:type="dxa"/>
                        <w:hideMark/>
                      </w:tcPr>
                      <w:p w:rsidR="000372CF" w:rsidRPr="00C937C6" w:rsidRDefault="00B4230B" w:rsidP="00163A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372CF" w:rsidRPr="00C937C6">
                          <w:rPr>
                            <w:rFonts w:ascii="Times New Roman" w:eastAsia="Times New Roman" w:hAnsi="Times New Roman" w:cs="Times New Roman"/>
                            <w:sz w:val="24"/>
                            <w:szCs w:val="24"/>
                          </w:rPr>
                          <w:t>.</w:t>
                        </w:r>
                      </w:p>
                    </w:tc>
                    <w:tc>
                      <w:tcPr>
                        <w:tcW w:w="7693" w:type="dxa"/>
                        <w:hideMark/>
                      </w:tcPr>
                      <w:p w:rsidR="000372CF" w:rsidRPr="00C937C6" w:rsidRDefault="000372CF" w:rsidP="00163AB7">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beasiswa yang memenuhi persyaratan tertentu yang ketentuannya diatur lebih lanjut dengan atau berdasarkan Peraturan Menteri Keuangan;</w:t>
                        </w:r>
                      </w:p>
                    </w:tc>
                  </w:tr>
                  <w:tr w:rsidR="000372CF" w:rsidRPr="00C937C6" w:rsidTr="00C66A99">
                    <w:trPr>
                      <w:trHeight w:val="4429"/>
                      <w:tblCellSpacing w:w="0" w:type="dxa"/>
                    </w:trPr>
                    <w:tc>
                      <w:tcPr>
                        <w:tcW w:w="330" w:type="dxa"/>
                        <w:hideMark/>
                      </w:tcPr>
                      <w:p w:rsidR="000372CF" w:rsidRPr="00C937C6" w:rsidRDefault="00B4230B" w:rsidP="00163A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372CF" w:rsidRPr="00C937C6">
                          <w:rPr>
                            <w:rFonts w:ascii="Times New Roman" w:eastAsia="Times New Roman" w:hAnsi="Times New Roman" w:cs="Times New Roman"/>
                            <w:sz w:val="24"/>
                            <w:szCs w:val="24"/>
                          </w:rPr>
                          <w:t>.</w:t>
                        </w:r>
                      </w:p>
                    </w:tc>
                    <w:tc>
                      <w:tcPr>
                        <w:tcW w:w="7693" w:type="dxa"/>
                        <w:hideMark/>
                      </w:tcPr>
                      <w:p w:rsidR="007647DD" w:rsidRPr="00C937C6" w:rsidRDefault="000372CF" w:rsidP="00163AB7">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sisa lebih yang diterima atau diperoleh badan atau lembaga nirlaba yang bergerak dalam bidang pendidikan dan/atau bidang penelitian dan pengembangan, yang telah terdaftar pada instansi yang membidanginya, yang ditanamkan kembali dalam bentuk sarana dan prasarana kegiatan pendidikan dan/atau penelitian dan pengembangan, dalam jangka waktu paling lama 4 (empat) tahun sejak diperolehnya sisa lebih tersebut, yang ketentuannya diatur lebih lanjut dengan atau berdasarkan Peraturan Menteri Keuangan; dan</w:t>
                        </w:r>
                      </w:p>
                    </w:tc>
                  </w:tr>
                  <w:tr w:rsidR="000372CF" w:rsidRPr="00C937C6" w:rsidTr="00C66A99">
                    <w:trPr>
                      <w:trHeight w:val="1661"/>
                      <w:tblCellSpacing w:w="0" w:type="dxa"/>
                    </w:trPr>
                    <w:tc>
                      <w:tcPr>
                        <w:tcW w:w="330" w:type="dxa"/>
                        <w:hideMark/>
                      </w:tcPr>
                      <w:p w:rsidR="000372CF" w:rsidRPr="00C937C6" w:rsidRDefault="00B4230B" w:rsidP="00163AB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r w:rsidR="000372CF" w:rsidRPr="00C937C6">
                          <w:rPr>
                            <w:rFonts w:ascii="Times New Roman" w:eastAsia="Times New Roman" w:hAnsi="Times New Roman" w:cs="Times New Roman"/>
                            <w:sz w:val="24"/>
                            <w:szCs w:val="24"/>
                          </w:rPr>
                          <w:t>.</w:t>
                        </w:r>
                      </w:p>
                    </w:tc>
                    <w:tc>
                      <w:tcPr>
                        <w:tcW w:w="7693" w:type="dxa"/>
                        <w:hideMark/>
                      </w:tcPr>
                      <w:p w:rsidR="007647DD" w:rsidRPr="00C937C6" w:rsidRDefault="000372CF" w:rsidP="007647DD">
                        <w:pPr>
                          <w:spacing w:line="480" w:lineRule="auto"/>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bantuan</w:t>
                        </w:r>
                        <w:proofErr w:type="gramEnd"/>
                        <w:r w:rsidRPr="00C937C6">
                          <w:rPr>
                            <w:rFonts w:ascii="Times New Roman" w:eastAsia="Times New Roman" w:hAnsi="Times New Roman" w:cs="Times New Roman"/>
                            <w:sz w:val="24"/>
                            <w:szCs w:val="24"/>
                          </w:rPr>
                          <w:t xml:space="preserve"> atau santunan yang dibayarkan oleh Badan Penyelenggara Jaminan Sosial kepada Wajib Pajak tertentu, yang ketentuannya diatur lebih lanjut dengan atau berdasarkan Peraturan Menteri Keuangan.</w:t>
                        </w:r>
                      </w:p>
                    </w:tc>
                  </w:tr>
                </w:tbl>
                <w:p w:rsidR="000372CF" w:rsidRPr="00C937C6" w:rsidRDefault="000372CF" w:rsidP="00163AB7">
                  <w:pPr>
                    <w:spacing w:line="480" w:lineRule="auto"/>
                    <w:jc w:val="both"/>
                    <w:rPr>
                      <w:rFonts w:ascii="Times New Roman" w:eastAsia="Times New Roman" w:hAnsi="Times New Roman" w:cs="Times New Roman"/>
                      <w:sz w:val="24"/>
                      <w:szCs w:val="24"/>
                    </w:rPr>
                  </w:pPr>
                </w:p>
              </w:tc>
            </w:tr>
          </w:tbl>
          <w:p w:rsidR="000372CF" w:rsidRPr="00C937C6" w:rsidRDefault="000372CF" w:rsidP="007647DD">
            <w:pPr>
              <w:spacing w:before="100" w:beforeAutospacing="1" w:after="100" w:afterAutospacing="1" w:line="480" w:lineRule="auto"/>
              <w:jc w:val="both"/>
              <w:rPr>
                <w:rFonts w:ascii="Times New Roman" w:eastAsia="Times New Roman" w:hAnsi="Times New Roman" w:cs="Times New Roman"/>
                <w:sz w:val="24"/>
                <w:szCs w:val="24"/>
              </w:rPr>
            </w:pPr>
          </w:p>
        </w:tc>
      </w:tr>
    </w:tbl>
    <w:p w:rsidR="00F14B4F" w:rsidRPr="00C937C6" w:rsidRDefault="00F14B4F" w:rsidP="007647DD">
      <w:pPr>
        <w:rPr>
          <w:rFonts w:ascii="Times New Roman" w:eastAsia="Times New Roman" w:hAnsi="Times New Roman" w:cs="Times New Roman"/>
          <w:sz w:val="24"/>
          <w:szCs w:val="24"/>
        </w:rPr>
      </w:pPr>
    </w:p>
    <w:p w:rsidR="007647DD" w:rsidRPr="00C937C6" w:rsidRDefault="007647DD" w:rsidP="007647DD">
      <w:pPr>
        <w:rPr>
          <w:rFonts w:ascii="Times New Roman" w:eastAsia="Times New Roman" w:hAnsi="Times New Roman" w:cs="Times New Roman"/>
          <w:sz w:val="24"/>
          <w:szCs w:val="24"/>
        </w:rPr>
      </w:pPr>
    </w:p>
    <w:p w:rsidR="007647DD" w:rsidRPr="00C937C6" w:rsidRDefault="007647DD" w:rsidP="007647DD">
      <w:pPr>
        <w:rPr>
          <w:rFonts w:ascii="Times New Roman" w:eastAsia="Times New Roman" w:hAnsi="Times New Roman" w:cs="Times New Roman"/>
          <w:sz w:val="24"/>
          <w:szCs w:val="24"/>
        </w:rPr>
      </w:pPr>
    </w:p>
    <w:p w:rsidR="007647DD" w:rsidRPr="00485DEB" w:rsidRDefault="00B4230B" w:rsidP="00E06A5C">
      <w:pPr>
        <w:tabs>
          <w:tab w:val="left" w:pos="960"/>
        </w:tabs>
        <w:spacing w:line="480" w:lineRule="auto"/>
        <w:ind w:left="4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g</w:t>
      </w:r>
      <w:r w:rsidR="00485DEB" w:rsidRPr="00485DEB">
        <w:rPr>
          <w:rFonts w:ascii="Times New Roman" w:eastAsia="Times New Roman" w:hAnsi="Times New Roman" w:cs="Times New Roman"/>
          <w:b/>
          <w:sz w:val="24"/>
          <w:szCs w:val="24"/>
        </w:rPr>
        <w:t xml:space="preserve">.  </w:t>
      </w:r>
      <w:r w:rsidR="007647DD" w:rsidRPr="00485DEB">
        <w:rPr>
          <w:rFonts w:ascii="Times New Roman" w:eastAsia="Times New Roman" w:hAnsi="Times New Roman" w:cs="Times New Roman"/>
          <w:b/>
          <w:sz w:val="24"/>
          <w:szCs w:val="24"/>
        </w:rPr>
        <w:t>Pengertian</w:t>
      </w:r>
      <w:proofErr w:type="gramEnd"/>
      <w:r w:rsidR="007647DD" w:rsidRPr="00485DEB">
        <w:rPr>
          <w:rFonts w:ascii="Times New Roman" w:eastAsia="Times New Roman" w:hAnsi="Times New Roman" w:cs="Times New Roman"/>
          <w:b/>
          <w:sz w:val="24"/>
          <w:szCs w:val="24"/>
        </w:rPr>
        <w:t xml:space="preserve"> Subjek Pajak Penghasilan Orang Pribadi Usahawan</w:t>
      </w:r>
    </w:p>
    <w:p w:rsidR="007647DD" w:rsidRPr="00C937C6" w:rsidRDefault="00485DEB" w:rsidP="00E06A5C">
      <w:pPr>
        <w:tabs>
          <w:tab w:val="left" w:pos="960"/>
        </w:tabs>
        <w:spacing w:line="48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647DD" w:rsidRPr="00C937C6">
        <w:rPr>
          <w:rFonts w:ascii="Times New Roman" w:eastAsia="Times New Roman" w:hAnsi="Times New Roman" w:cs="Times New Roman"/>
          <w:sz w:val="24"/>
          <w:szCs w:val="24"/>
        </w:rPr>
        <w:t>Berdasarkan Undang-Undang nomor 36 tahun 2008 tentang pajak penghasilan pasal</w:t>
      </w:r>
      <w:r>
        <w:rPr>
          <w:rFonts w:ascii="Times New Roman" w:eastAsia="Times New Roman" w:hAnsi="Times New Roman" w:cs="Times New Roman"/>
          <w:sz w:val="24"/>
          <w:szCs w:val="24"/>
        </w:rPr>
        <w:t xml:space="preserve">  </w:t>
      </w:r>
      <w:r w:rsidR="007647DD" w:rsidRPr="00C937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647DD" w:rsidRPr="00C937C6">
        <w:rPr>
          <w:rFonts w:ascii="Times New Roman" w:eastAsia="Times New Roman" w:hAnsi="Times New Roman" w:cs="Times New Roman"/>
          <w:sz w:val="24"/>
          <w:szCs w:val="24"/>
        </w:rPr>
        <w:t xml:space="preserve">2 ayat (1) menyatakan yang dimaksud subjek pajak adalah : </w:t>
      </w:r>
    </w:p>
    <w:p w:rsidR="00F661F9" w:rsidRPr="00C937C6" w:rsidRDefault="00485DEB" w:rsidP="00485DEB">
      <w:pPr>
        <w:tabs>
          <w:tab w:val="left" w:pos="96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661F9" w:rsidRPr="00C937C6">
        <w:rPr>
          <w:rFonts w:ascii="Times New Roman" w:eastAsia="Times New Roman" w:hAnsi="Times New Roman" w:cs="Times New Roman"/>
          <w:sz w:val="24"/>
          <w:szCs w:val="24"/>
        </w:rPr>
        <w:t xml:space="preserve">a. </w:t>
      </w:r>
      <w:r w:rsidR="00F661F9" w:rsidRPr="00C937C6">
        <w:rPr>
          <w:rFonts w:ascii="Times New Roman" w:eastAsia="Times New Roman" w:hAnsi="Times New Roman" w:cs="Times New Roman"/>
          <w:sz w:val="24"/>
          <w:szCs w:val="24"/>
        </w:rPr>
        <w:tab/>
        <w:t>(1) orang pribadi</w:t>
      </w:r>
    </w:p>
    <w:p w:rsidR="00F661F9" w:rsidRPr="00C937C6" w:rsidRDefault="00F661F9" w:rsidP="00F661F9">
      <w:pPr>
        <w:tabs>
          <w:tab w:val="left" w:pos="960"/>
        </w:tabs>
        <w:spacing w:line="480" w:lineRule="auto"/>
        <w:ind w:left="144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(2) Warisan yang belum terbagi sebagai satu kesatuan menggantikan yang berhak</w:t>
      </w:r>
    </w:p>
    <w:p w:rsidR="00F661F9" w:rsidRPr="00C937C6" w:rsidRDefault="00F661F9" w:rsidP="00F661F9">
      <w:pPr>
        <w:spacing w:line="480" w:lineRule="auto"/>
        <w:ind w:left="958"/>
        <w:rPr>
          <w:rFonts w:ascii="Times New Roman" w:hAnsi="Times New Roman" w:cs="Times New Roman"/>
          <w:sz w:val="24"/>
          <w:szCs w:val="24"/>
        </w:rPr>
      </w:pPr>
      <w:proofErr w:type="gramStart"/>
      <w:r w:rsidRPr="00C937C6">
        <w:rPr>
          <w:rFonts w:ascii="Times New Roman" w:hAnsi="Times New Roman" w:cs="Times New Roman"/>
          <w:sz w:val="24"/>
          <w:szCs w:val="24"/>
        </w:rPr>
        <w:t>b</w:t>
      </w:r>
      <w:proofErr w:type="gramEnd"/>
      <w:r w:rsidRPr="00C937C6">
        <w:rPr>
          <w:rFonts w:ascii="Times New Roman" w:hAnsi="Times New Roman" w:cs="Times New Roman"/>
          <w:sz w:val="24"/>
          <w:szCs w:val="24"/>
        </w:rPr>
        <w:t xml:space="preserve">. </w:t>
      </w:r>
      <w:r w:rsidRPr="00C937C6">
        <w:rPr>
          <w:rFonts w:ascii="Times New Roman" w:hAnsi="Times New Roman" w:cs="Times New Roman"/>
          <w:sz w:val="24"/>
          <w:szCs w:val="24"/>
        </w:rPr>
        <w:tab/>
        <w:t>badan</w:t>
      </w:r>
    </w:p>
    <w:p w:rsidR="00F661F9" w:rsidRPr="00C937C6" w:rsidRDefault="00F661F9" w:rsidP="00F661F9">
      <w:pPr>
        <w:spacing w:line="480" w:lineRule="auto"/>
        <w:ind w:left="958"/>
        <w:rPr>
          <w:rFonts w:ascii="Times New Roman" w:hAnsi="Times New Roman" w:cs="Times New Roman"/>
          <w:sz w:val="24"/>
          <w:szCs w:val="24"/>
        </w:rPr>
      </w:pPr>
      <w:proofErr w:type="gramStart"/>
      <w:r w:rsidRPr="00C937C6">
        <w:rPr>
          <w:rFonts w:ascii="Times New Roman" w:hAnsi="Times New Roman" w:cs="Times New Roman"/>
          <w:sz w:val="24"/>
          <w:szCs w:val="24"/>
        </w:rPr>
        <w:t>c</w:t>
      </w:r>
      <w:proofErr w:type="gramEnd"/>
      <w:r w:rsidRPr="00C937C6">
        <w:rPr>
          <w:rFonts w:ascii="Times New Roman" w:hAnsi="Times New Roman" w:cs="Times New Roman"/>
          <w:sz w:val="24"/>
          <w:szCs w:val="24"/>
        </w:rPr>
        <w:t xml:space="preserve"> </w:t>
      </w:r>
      <w:r w:rsidRPr="00C937C6">
        <w:rPr>
          <w:rFonts w:ascii="Times New Roman" w:hAnsi="Times New Roman" w:cs="Times New Roman"/>
          <w:sz w:val="24"/>
          <w:szCs w:val="24"/>
        </w:rPr>
        <w:tab/>
        <w:t>bentuk usaha tetap</w:t>
      </w:r>
    </w:p>
    <w:p w:rsidR="00F661F9" w:rsidRPr="00485DEB" w:rsidRDefault="00E06A5C" w:rsidP="00E06A5C">
      <w:pPr>
        <w:tabs>
          <w:tab w:val="left" w:pos="960"/>
        </w:tabs>
        <w:spacing w:line="480" w:lineRule="auto"/>
        <w:ind w:firstLine="45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h</w:t>
      </w:r>
      <w:r w:rsidR="00485DEB">
        <w:rPr>
          <w:rFonts w:ascii="Times New Roman" w:eastAsia="Times New Roman" w:hAnsi="Times New Roman" w:cs="Times New Roman"/>
          <w:b/>
          <w:sz w:val="24"/>
          <w:szCs w:val="24"/>
        </w:rPr>
        <w:t xml:space="preserve">.  </w:t>
      </w:r>
      <w:r w:rsidR="00F661F9" w:rsidRPr="00485DEB">
        <w:rPr>
          <w:rFonts w:ascii="Times New Roman" w:eastAsia="Times New Roman" w:hAnsi="Times New Roman" w:cs="Times New Roman"/>
          <w:b/>
          <w:sz w:val="24"/>
          <w:szCs w:val="24"/>
        </w:rPr>
        <w:t>Pengecualian</w:t>
      </w:r>
      <w:proofErr w:type="gramEnd"/>
      <w:r w:rsidR="00F661F9" w:rsidRPr="00485DEB">
        <w:rPr>
          <w:rFonts w:ascii="Times New Roman" w:eastAsia="Times New Roman" w:hAnsi="Times New Roman" w:cs="Times New Roman"/>
          <w:b/>
          <w:sz w:val="24"/>
          <w:szCs w:val="24"/>
        </w:rPr>
        <w:t xml:space="preserve"> Subjek Pajak Penghasilan Orang Pribadi Usahawan</w:t>
      </w:r>
    </w:p>
    <w:p w:rsidR="00F661F9" w:rsidRPr="00485DEB" w:rsidRDefault="00485DEB" w:rsidP="00E06A5C">
      <w:pPr>
        <w:tabs>
          <w:tab w:val="left" w:pos="960"/>
        </w:tabs>
        <w:spacing w:line="480" w:lineRule="auto"/>
        <w:ind w:left="45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06A5C">
        <w:rPr>
          <w:rFonts w:ascii="Times New Roman" w:eastAsia="Times New Roman" w:hAnsi="Times New Roman" w:cs="Times New Roman"/>
          <w:sz w:val="24"/>
          <w:szCs w:val="24"/>
        </w:rPr>
        <w:tab/>
      </w:r>
      <w:r w:rsidR="00F661F9" w:rsidRPr="00C937C6">
        <w:rPr>
          <w:rFonts w:ascii="Times New Roman" w:eastAsia="Times New Roman" w:hAnsi="Times New Roman" w:cs="Times New Roman"/>
          <w:sz w:val="24"/>
          <w:szCs w:val="24"/>
        </w:rPr>
        <w:t xml:space="preserve">Berdasarkan Undang-Undang nomor 36 tahun 2008 tentang pajak penghasilan pasal  3 ayat (1) menyatakan yang dimaksud dengan pengecualian subjek pajak adalah: </w:t>
      </w:r>
    </w:p>
    <w:tbl>
      <w:tblPr>
        <w:tblW w:w="4653" w:type="pct"/>
        <w:tblCellSpacing w:w="0" w:type="dxa"/>
        <w:tblInd w:w="563" w:type="dxa"/>
        <w:tblCellMar>
          <w:left w:w="0" w:type="dxa"/>
          <w:right w:w="0" w:type="dxa"/>
        </w:tblCellMar>
        <w:tblLook w:val="04A0" w:firstRow="1" w:lastRow="0" w:firstColumn="1" w:lastColumn="0" w:noHBand="0" w:noVBand="1"/>
      </w:tblPr>
      <w:tblGrid>
        <w:gridCol w:w="441"/>
        <w:gridCol w:w="7731"/>
      </w:tblGrid>
      <w:tr w:rsidR="00F661F9" w:rsidRPr="00C937C6" w:rsidTr="00485DEB">
        <w:trPr>
          <w:tblCellSpacing w:w="0" w:type="dxa"/>
        </w:trPr>
        <w:tc>
          <w:tcPr>
            <w:tcW w:w="441" w:type="dxa"/>
            <w:hideMark/>
          </w:tcPr>
          <w:p w:rsidR="00F661F9" w:rsidRPr="00C937C6" w:rsidRDefault="00F661F9" w:rsidP="00FA4A04">
            <w:pPr>
              <w:spacing w:line="480" w:lineRule="auto"/>
              <w:rPr>
                <w:rFonts w:ascii="Times New Roman" w:eastAsia="Times New Roman" w:hAnsi="Times New Roman" w:cs="Times New Roman"/>
                <w:sz w:val="24"/>
                <w:szCs w:val="24"/>
              </w:rPr>
            </w:pPr>
          </w:p>
        </w:tc>
        <w:tc>
          <w:tcPr>
            <w:tcW w:w="7731" w:type="dxa"/>
            <w:hideMark/>
          </w:tcPr>
          <w:p w:rsidR="00F661F9" w:rsidRPr="00C937C6" w:rsidRDefault="00F661F9" w:rsidP="00FA4A04">
            <w:pPr>
              <w:spacing w:before="100" w:beforeAutospacing="1" w:after="100" w:afterAutospacing="1" w:line="480" w:lineRule="auto"/>
              <w:jc w:val="both"/>
              <w:rPr>
                <w:rFonts w:ascii="Times New Roman" w:eastAsia="Times New Roman" w:hAnsi="Times New Roman" w:cs="Times New Roman"/>
                <w:sz w:val="24"/>
                <w:szCs w:val="24"/>
              </w:rPr>
            </w:pPr>
          </w:p>
        </w:tc>
      </w:tr>
    </w:tbl>
    <w:p w:rsidR="00485DEB" w:rsidRPr="00E06A5C" w:rsidRDefault="00485DEB" w:rsidP="00E06A5C">
      <w:pPr>
        <w:pStyle w:val="ListParagraph"/>
        <w:numPr>
          <w:ilvl w:val="0"/>
          <w:numId w:val="23"/>
        </w:numPr>
        <w:spacing w:before="100" w:beforeAutospacing="1" w:after="100" w:afterAutospacing="1" w:line="480" w:lineRule="auto"/>
        <w:jc w:val="both"/>
        <w:rPr>
          <w:rFonts w:ascii="Times New Roman" w:eastAsia="Times New Roman" w:hAnsi="Times New Roman" w:cs="Times New Roman"/>
          <w:sz w:val="24"/>
          <w:szCs w:val="24"/>
        </w:rPr>
      </w:pPr>
      <w:r w:rsidRPr="00E06A5C">
        <w:rPr>
          <w:rFonts w:ascii="Times New Roman" w:eastAsia="Times New Roman" w:hAnsi="Times New Roman" w:cs="Times New Roman"/>
          <w:sz w:val="24"/>
          <w:szCs w:val="24"/>
        </w:rPr>
        <w:t>kantor perwakilan negara asing;</w:t>
      </w:r>
    </w:p>
    <w:p w:rsidR="00485DEB" w:rsidRPr="00C937C6" w:rsidRDefault="00485DEB" w:rsidP="00E06A5C">
      <w:pPr>
        <w:numPr>
          <w:ilvl w:val="0"/>
          <w:numId w:val="23"/>
        </w:numPr>
        <w:tabs>
          <w:tab w:val="num" w:pos="851"/>
          <w:tab w:val="left" w:pos="1080"/>
        </w:tabs>
        <w:spacing w:before="100" w:beforeAutospacing="1" w:after="100" w:afterAutospacing="1" w:line="480" w:lineRule="auto"/>
        <w:ind w:left="851" w:hanging="131"/>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pejabat-pejabat perwakilan diplomatik dan konsulat atau pejabat-pejabat lain dari negara asing dan orang-orang yang diperbantukan kepada mereka yang bekerja pada dan bertempat tinggal bersama-sama mereka dengan syarat bukan warga negara Indonesia dan di Indonesia tidak menerima atau memperoleh penghasilan di luar jabatan atau pekerjaannya tersebut serta negara bersangkutan memberikan perlakuan timbal balik;</w:t>
      </w:r>
    </w:p>
    <w:p w:rsidR="00E06A5C" w:rsidRDefault="00485DEB" w:rsidP="00E06A5C">
      <w:pPr>
        <w:numPr>
          <w:ilvl w:val="0"/>
          <w:numId w:val="23"/>
        </w:numPr>
        <w:tabs>
          <w:tab w:val="num" w:pos="851"/>
          <w:tab w:val="left" w:pos="1080"/>
        </w:tabs>
        <w:spacing w:before="100" w:beforeAutospacing="1" w:after="100" w:afterAutospacing="1" w:line="480" w:lineRule="auto"/>
        <w:ind w:left="851" w:hanging="131"/>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organisasi-organisasi internasional dengan syarat: </w:t>
      </w:r>
    </w:p>
    <w:p w:rsidR="00485DEB" w:rsidRPr="00E06A5C" w:rsidRDefault="00485DEB" w:rsidP="00E06A5C">
      <w:pPr>
        <w:pStyle w:val="ListParagraph"/>
        <w:numPr>
          <w:ilvl w:val="1"/>
          <w:numId w:val="23"/>
        </w:numPr>
        <w:tabs>
          <w:tab w:val="left" w:pos="1080"/>
        </w:tabs>
        <w:spacing w:before="100" w:beforeAutospacing="1" w:after="100" w:afterAutospacing="1" w:line="480" w:lineRule="auto"/>
        <w:jc w:val="both"/>
        <w:rPr>
          <w:rFonts w:ascii="Times New Roman" w:eastAsia="Times New Roman" w:hAnsi="Times New Roman" w:cs="Times New Roman"/>
          <w:sz w:val="24"/>
          <w:szCs w:val="24"/>
        </w:rPr>
      </w:pPr>
      <w:r w:rsidRPr="00E06A5C">
        <w:rPr>
          <w:rFonts w:ascii="Times New Roman" w:eastAsia="Times New Roman" w:hAnsi="Times New Roman" w:cs="Times New Roman"/>
          <w:sz w:val="24"/>
          <w:szCs w:val="24"/>
        </w:rPr>
        <w:t>Indonesia menjadi anggota organisasi tersebut;dan</w:t>
      </w:r>
    </w:p>
    <w:p w:rsidR="00485DEB" w:rsidRPr="00C937C6" w:rsidRDefault="00485DEB" w:rsidP="00E06A5C">
      <w:pPr>
        <w:numPr>
          <w:ilvl w:val="1"/>
          <w:numId w:val="23"/>
        </w:numPr>
        <w:tabs>
          <w:tab w:val="left" w:pos="1080"/>
          <w:tab w:val="num" w:pos="1440"/>
        </w:tabs>
        <w:spacing w:before="100" w:beforeAutospacing="1" w:after="100" w:afterAutospacing="1" w:line="480" w:lineRule="auto"/>
        <w:ind w:left="1440" w:firstLine="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lastRenderedPageBreak/>
        <w:t>tidak menjalankan usaha atau kegiatan lain untuk memperoleh penghasilan dari Indonesia selain memberikan pinjaman kepada pemerintah yang dananya berasal dari iuran para anggota;</w:t>
      </w:r>
    </w:p>
    <w:p w:rsidR="007647DD" w:rsidRPr="00C937C6" w:rsidRDefault="007647DD" w:rsidP="00A85976">
      <w:pPr>
        <w:tabs>
          <w:tab w:val="num" w:pos="851"/>
        </w:tabs>
        <w:ind w:left="851" w:hanging="371"/>
        <w:rPr>
          <w:rFonts w:ascii="Times New Roman" w:eastAsia="Times New Roman" w:hAnsi="Times New Roman" w:cs="Times New Roman"/>
          <w:sz w:val="24"/>
          <w:szCs w:val="24"/>
        </w:rPr>
        <w:sectPr w:rsidR="007647DD" w:rsidRPr="00C937C6" w:rsidSect="008F56A4">
          <w:pgSz w:w="11900" w:h="16838" w:code="9"/>
          <w:pgMar w:top="1420" w:right="1418" w:bottom="1418" w:left="1701" w:header="680" w:footer="680" w:gutter="0"/>
          <w:cols w:space="0" w:equalWidth="0">
            <w:col w:w="9048"/>
          </w:cols>
          <w:docGrid w:linePitch="360"/>
        </w:sectPr>
      </w:pPr>
    </w:p>
    <w:p w:rsidR="003A4EF2" w:rsidRPr="00C937C6" w:rsidRDefault="003A4EF2" w:rsidP="00E06A5C">
      <w:pPr>
        <w:numPr>
          <w:ilvl w:val="0"/>
          <w:numId w:val="23"/>
        </w:numPr>
        <w:tabs>
          <w:tab w:val="num" w:pos="851"/>
          <w:tab w:val="left" w:pos="1080"/>
        </w:tabs>
        <w:spacing w:before="100" w:beforeAutospacing="1" w:after="100" w:afterAutospacing="1" w:line="480" w:lineRule="auto"/>
        <w:ind w:left="851" w:hanging="131"/>
        <w:jc w:val="both"/>
        <w:rPr>
          <w:rFonts w:ascii="Times New Roman" w:eastAsia="Times New Roman" w:hAnsi="Times New Roman" w:cs="Times New Roman"/>
          <w:sz w:val="24"/>
          <w:szCs w:val="24"/>
        </w:rPr>
      </w:pPr>
      <w:bookmarkStart w:id="2" w:name="page14"/>
      <w:bookmarkEnd w:id="2"/>
      <w:proofErr w:type="gramStart"/>
      <w:r w:rsidRPr="00C937C6">
        <w:rPr>
          <w:rFonts w:ascii="Times New Roman" w:eastAsia="Times New Roman" w:hAnsi="Times New Roman" w:cs="Times New Roman"/>
          <w:sz w:val="24"/>
          <w:szCs w:val="24"/>
        </w:rPr>
        <w:lastRenderedPageBreak/>
        <w:t>pejabat-pejabat</w:t>
      </w:r>
      <w:proofErr w:type="gramEnd"/>
      <w:r w:rsidRPr="00C937C6">
        <w:rPr>
          <w:rFonts w:ascii="Times New Roman" w:eastAsia="Times New Roman" w:hAnsi="Times New Roman" w:cs="Times New Roman"/>
          <w:sz w:val="24"/>
          <w:szCs w:val="24"/>
        </w:rPr>
        <w:t xml:space="preserve"> perwakilan organisasi internasional sebagaimana dimaksud pada huruf c, dengan syarat bukan warga negara Indonesia dan tidak menjalankan usaha, kegiatan, atau pekerjaan lain untuk memperoleh penghasilan dari Indonesia.</w:t>
      </w:r>
    </w:p>
    <w:p w:rsidR="00F661F9" w:rsidRPr="00485DEB" w:rsidRDefault="00E06A5C" w:rsidP="00E06A5C">
      <w:pPr>
        <w:spacing w:before="100" w:beforeAutospacing="1" w:after="100" w:afterAutospacing="1" w:line="480" w:lineRule="auto"/>
        <w:ind w:firstLine="27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i</w:t>
      </w:r>
      <w:proofErr w:type="gramEnd"/>
      <w:r w:rsidR="00485DEB">
        <w:rPr>
          <w:rFonts w:ascii="Times New Roman" w:eastAsia="Times New Roman" w:hAnsi="Times New Roman" w:cs="Times New Roman"/>
          <w:b/>
          <w:sz w:val="24"/>
          <w:szCs w:val="24"/>
        </w:rPr>
        <w:t xml:space="preserve">. </w:t>
      </w:r>
      <w:r w:rsidR="003A4EF2" w:rsidRPr="00485DEB">
        <w:rPr>
          <w:rFonts w:ascii="Times New Roman" w:eastAsia="Times New Roman" w:hAnsi="Times New Roman" w:cs="Times New Roman"/>
          <w:b/>
          <w:sz w:val="24"/>
          <w:szCs w:val="24"/>
        </w:rPr>
        <w:t>Tarif  Pajak</w:t>
      </w:r>
    </w:p>
    <w:p w:rsidR="00F661F9" w:rsidRPr="00485DEB" w:rsidRDefault="003A4EF2" w:rsidP="00485DEB">
      <w:pPr>
        <w:spacing w:before="100" w:beforeAutospacing="1" w:after="100" w:afterAutospacing="1" w:line="480" w:lineRule="auto"/>
        <w:ind w:firstLine="360"/>
        <w:jc w:val="both"/>
        <w:rPr>
          <w:rFonts w:ascii="Times New Roman" w:hAnsi="Times New Roman" w:cs="Times New Roman"/>
          <w:sz w:val="24"/>
          <w:szCs w:val="24"/>
        </w:rPr>
      </w:pPr>
      <w:r w:rsidRPr="00485DEB">
        <w:rPr>
          <w:rFonts w:ascii="Times New Roman" w:hAnsi="Times New Roman" w:cs="Times New Roman"/>
          <w:sz w:val="24"/>
          <w:szCs w:val="24"/>
        </w:rPr>
        <w:t>Peraturan Pemerintah (PP) nomor 23 tahun 2018 tentang pajak penghasilan dari usaha yang diterima atau diperoleh wajib pajak yang memiliki peredaran bruto</w:t>
      </w:r>
      <w:r w:rsidR="00781327" w:rsidRPr="00485DEB">
        <w:rPr>
          <w:rFonts w:ascii="Times New Roman" w:hAnsi="Times New Roman" w:cs="Times New Roman"/>
          <w:sz w:val="24"/>
          <w:szCs w:val="24"/>
        </w:rPr>
        <w:t>.</w:t>
      </w:r>
      <w:r w:rsidRPr="00485DEB">
        <w:rPr>
          <w:rFonts w:ascii="Times New Roman" w:hAnsi="Times New Roman" w:cs="Times New Roman"/>
          <w:sz w:val="24"/>
          <w:szCs w:val="24"/>
        </w:rPr>
        <w:t>Pemerintah telah memutuskan untuk meringankan tarif PPh Final menjadi 0,5%. Namun, ketentuan ini bersifat opsional karena wajib pajak dapat memilih untuk mengikuti tarif dengan skema final 0,5%, atau menggunakan skema normal yang mengacu pada pasal 17 Undang-Undang Nomor 36 Tahun 2008 tentang Pajak Penghasilan.</w:t>
      </w:r>
    </w:p>
    <w:p w:rsidR="003A4EF2" w:rsidRPr="00C937C6" w:rsidRDefault="003A4EF2" w:rsidP="00485DEB">
      <w:pPr>
        <w:pStyle w:val="NormalWeb"/>
        <w:tabs>
          <w:tab w:val="left" w:pos="8054"/>
        </w:tabs>
        <w:spacing w:line="480" w:lineRule="auto"/>
        <w:jc w:val="both"/>
      </w:pPr>
      <w:r w:rsidRPr="00C937C6">
        <w:t>Sifat opsional ini memberi keuntungan bagi wajib pajak karena:</w:t>
      </w:r>
      <w:r w:rsidR="00F661F9" w:rsidRPr="00C937C6">
        <w:tab/>
      </w:r>
    </w:p>
    <w:p w:rsidR="003A4EF2" w:rsidRPr="00C937C6" w:rsidRDefault="00E06A5C" w:rsidP="00E06A5C">
      <w:pPr>
        <w:pStyle w:val="NormalWeb"/>
        <w:tabs>
          <w:tab w:val="left" w:pos="8054"/>
        </w:tabs>
        <w:spacing w:line="480" w:lineRule="auto"/>
        <w:ind w:left="284"/>
        <w:jc w:val="both"/>
      </w:pPr>
      <w:r>
        <w:t>(1)</w:t>
      </w:r>
      <w:r w:rsidR="00F661F9" w:rsidRPr="00C937C6">
        <w:t>. Bagi wajib pajak (WP) pribadi dan badan yang belum dapat menyelenggarakan pembukuan dengan tertib, penerapan PPh Final 0</w:t>
      </w:r>
      <w:proofErr w:type="gramStart"/>
      <w:r w:rsidR="00F661F9" w:rsidRPr="00C937C6">
        <w:t>,5</w:t>
      </w:r>
      <w:proofErr w:type="gramEnd"/>
      <w:r w:rsidR="00F661F9" w:rsidRPr="00C937C6">
        <w:t>% memberikan kemudahan bagi mereka untuk melaksanakan kewajiban perpajakan. Sebab, perhitungan pajak menjadi sederhana yakni 0</w:t>
      </w:r>
      <w:proofErr w:type="gramStart"/>
      <w:r w:rsidR="00F661F9" w:rsidRPr="00C937C6">
        <w:t>,5</w:t>
      </w:r>
      <w:proofErr w:type="gramEnd"/>
      <w:r w:rsidR="00F661F9" w:rsidRPr="00C937C6">
        <w:t xml:space="preserve">% dari peredaran bruto/omzet. </w:t>
      </w:r>
      <w:proofErr w:type="gramStart"/>
      <w:r w:rsidR="00F661F9" w:rsidRPr="00C937C6">
        <w:t>Namun, penerapan PPh Final memiliki konsekuensi yakni WP tetap harus membayar pajak meski sedang dalam keadaan rugi.</w:t>
      </w:r>
      <w:proofErr w:type="gramEnd"/>
    </w:p>
    <w:p w:rsidR="003A4EF2" w:rsidRPr="00C937C6" w:rsidRDefault="00E06A5C" w:rsidP="00E06A5C">
      <w:pPr>
        <w:pStyle w:val="NormalWeb"/>
        <w:spacing w:line="480" w:lineRule="auto"/>
        <w:ind w:left="284"/>
        <w:jc w:val="both"/>
      </w:pPr>
      <w:r>
        <w:t>(2)</w:t>
      </w:r>
      <w:r w:rsidR="00F661F9" w:rsidRPr="00C937C6">
        <w:t xml:space="preserve">. </w:t>
      </w:r>
      <w:r w:rsidR="003A4EF2" w:rsidRPr="00C937C6">
        <w:t xml:space="preserve">Sementara, WP badan yang telah melakukan pembukuan dengan baik dapat memilih untuk dikenai Pajak Penghasilan berdasarkan tarif normal yang diatur pasal 17 UU No. 36 tentang Pajak Penghasilan. Konsekuensinya, perhitungan tarif PPh </w:t>
      </w:r>
      <w:proofErr w:type="gramStart"/>
      <w:r w:rsidR="003A4EF2" w:rsidRPr="00C937C6">
        <w:t>akan</w:t>
      </w:r>
      <w:proofErr w:type="gramEnd"/>
      <w:r w:rsidR="003A4EF2" w:rsidRPr="00C937C6">
        <w:t xml:space="preserve"> mengacu pada lapisan penghasilan kena pajak. </w:t>
      </w:r>
      <w:proofErr w:type="gramStart"/>
      <w:r w:rsidR="003A4EF2" w:rsidRPr="00C937C6">
        <w:t>Selain itu, WP juga terbebas dari PPh bila mengalami kerugian fiskal.</w:t>
      </w:r>
      <w:proofErr w:type="gramEnd"/>
    </w:p>
    <w:p w:rsidR="00F661F9" w:rsidRPr="00C937C6" w:rsidRDefault="000C0A47" w:rsidP="00485DEB">
      <w:pPr>
        <w:pStyle w:val="NormalWeb"/>
        <w:spacing w:line="480" w:lineRule="auto"/>
        <w:ind w:firstLine="720"/>
        <w:jc w:val="both"/>
      </w:pPr>
      <w:proofErr w:type="gramStart"/>
      <w:r w:rsidRPr="00C937C6">
        <w:lastRenderedPageBreak/>
        <w:t>kebijakan</w:t>
      </w:r>
      <w:proofErr w:type="gramEnd"/>
      <w:r w:rsidRPr="00C937C6">
        <w:t xml:space="preserve"> terbaru tentang PPh Final 0,5% mempunyai batasan waktu.yang diberikan pemerintah bagi WP yang ingin memanfaatkan tarif PPh Final 0,5% adalah:</w:t>
      </w:r>
    </w:p>
    <w:p w:rsidR="000C0A47" w:rsidRPr="00C937C6" w:rsidRDefault="000C0A47" w:rsidP="00A85976">
      <w:pPr>
        <w:pStyle w:val="NormalWeb"/>
        <w:numPr>
          <w:ilvl w:val="1"/>
          <w:numId w:val="23"/>
        </w:numPr>
        <w:tabs>
          <w:tab w:val="clear" w:pos="1800"/>
          <w:tab w:val="num" w:pos="1276"/>
        </w:tabs>
        <w:spacing w:line="480" w:lineRule="auto"/>
        <w:ind w:left="851"/>
        <w:jc w:val="both"/>
      </w:pPr>
      <w:r w:rsidRPr="00C937C6">
        <w:t>7 tahun pajak untuk WP orang pribadi.</w:t>
      </w:r>
    </w:p>
    <w:p w:rsidR="000C0A47" w:rsidRPr="00C937C6" w:rsidRDefault="000C0A47" w:rsidP="00A85976">
      <w:pPr>
        <w:pStyle w:val="NormalWeb"/>
        <w:numPr>
          <w:ilvl w:val="1"/>
          <w:numId w:val="23"/>
        </w:numPr>
        <w:tabs>
          <w:tab w:val="clear" w:pos="1800"/>
          <w:tab w:val="num" w:pos="1276"/>
        </w:tabs>
        <w:spacing w:line="480" w:lineRule="auto"/>
        <w:ind w:left="851"/>
        <w:jc w:val="both"/>
      </w:pPr>
      <w:r w:rsidRPr="00C937C6">
        <w:t>4 tahun pajak untuk WP badan berbentuk koperasi, CV, atau firma.</w:t>
      </w:r>
    </w:p>
    <w:p w:rsidR="000C0A47" w:rsidRPr="00C937C6" w:rsidRDefault="000C0A47" w:rsidP="00A85976">
      <w:pPr>
        <w:pStyle w:val="NormalWeb"/>
        <w:numPr>
          <w:ilvl w:val="1"/>
          <w:numId w:val="23"/>
        </w:numPr>
        <w:tabs>
          <w:tab w:val="clear" w:pos="1800"/>
          <w:tab w:val="num" w:pos="1276"/>
        </w:tabs>
        <w:spacing w:line="480" w:lineRule="auto"/>
        <w:ind w:left="851"/>
        <w:jc w:val="both"/>
      </w:pPr>
      <w:r w:rsidRPr="00C937C6">
        <w:t>3 tahun pajak bagi WP badan berbentuk PT.</w:t>
      </w:r>
    </w:p>
    <w:p w:rsidR="00F661F9" w:rsidRPr="00C937C6" w:rsidRDefault="000C0A47" w:rsidP="00485DEB">
      <w:pPr>
        <w:pStyle w:val="NormalWeb"/>
        <w:spacing w:line="480" w:lineRule="auto"/>
        <w:ind w:firstLine="720"/>
        <w:jc w:val="both"/>
      </w:pPr>
      <w:r w:rsidRPr="00C937C6">
        <w:t xml:space="preserve">Setelah batas waktu tersebut berakhir, WP </w:t>
      </w:r>
      <w:proofErr w:type="gramStart"/>
      <w:r w:rsidRPr="00C937C6">
        <w:t>akan</w:t>
      </w:r>
      <w:proofErr w:type="gramEnd"/>
      <w:r w:rsidRPr="00C937C6">
        <w:t xml:space="preserve"> kembali menggunakan skema normal seperti diatur oleh pasal 17 UU No.36. </w:t>
      </w:r>
      <w:proofErr w:type="gramStart"/>
      <w:r w:rsidRPr="00C937C6">
        <w:t>Hal ini ditujukan untuk mendorong wajib pajak menyelenggarakan pembukuan dan pengembangan usaha.</w:t>
      </w:r>
      <w:proofErr w:type="gramEnd"/>
    </w:p>
    <w:p w:rsidR="000C0A47" w:rsidRPr="00C937C6" w:rsidRDefault="00E06A5C" w:rsidP="00485DEB">
      <w:pPr>
        <w:tabs>
          <w:tab w:val="left" w:pos="96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0C0A47" w:rsidRPr="00C937C6">
        <w:rPr>
          <w:rFonts w:ascii="Times New Roman" w:eastAsia="Times New Roman" w:hAnsi="Times New Roman" w:cs="Times New Roman"/>
          <w:b/>
          <w:sz w:val="24"/>
          <w:szCs w:val="24"/>
        </w:rPr>
        <w:t>.</w:t>
      </w:r>
      <w:r w:rsidR="000C0A47" w:rsidRPr="00C937C6">
        <w:rPr>
          <w:rFonts w:ascii="Times New Roman" w:eastAsia="Times New Roman" w:hAnsi="Times New Roman" w:cs="Times New Roman"/>
          <w:sz w:val="24"/>
          <w:szCs w:val="24"/>
        </w:rPr>
        <w:t xml:space="preserve"> </w:t>
      </w:r>
      <w:r w:rsidR="000C0A47" w:rsidRPr="00C937C6">
        <w:rPr>
          <w:rFonts w:ascii="Times New Roman" w:eastAsia="Times New Roman" w:hAnsi="Times New Roman" w:cs="Times New Roman"/>
          <w:b/>
          <w:sz w:val="24"/>
          <w:szCs w:val="24"/>
        </w:rPr>
        <w:t>Kepatuhan Wajib Pajak</w:t>
      </w:r>
    </w:p>
    <w:p w:rsidR="000C0A47" w:rsidRPr="00C937C6" w:rsidRDefault="000C0A47" w:rsidP="00485DEB">
      <w:pPr>
        <w:spacing w:line="480" w:lineRule="auto"/>
        <w:ind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Menurut Kamus Besar Bahasa Indonesia (kbbi.kemendikbud.go.id), kepatuhan berasal dari kata patuh, yang berarti suka menurut perintah, taat pada perintah dan aturan, serta berdisiplin. </w:t>
      </w:r>
      <w:proofErr w:type="gramStart"/>
      <w:r w:rsidRPr="00C937C6">
        <w:rPr>
          <w:rFonts w:ascii="Times New Roman" w:eastAsia="Times New Roman" w:hAnsi="Times New Roman" w:cs="Times New Roman"/>
          <w:sz w:val="24"/>
          <w:szCs w:val="24"/>
        </w:rPr>
        <w:t>Artinya, kepatuhan adalah sifat patuh atau ketaatan terhadap suatu perintah.</w:t>
      </w:r>
      <w:proofErr w:type="gramEnd"/>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Dalam kaitannya dengan pajak, kepatuhan yang dimaksud adalah menaati aturan perpajakan.</w:t>
      </w:r>
      <w:proofErr w:type="gramEnd"/>
      <w:r w:rsidRPr="00C937C6">
        <w:rPr>
          <w:rFonts w:ascii="Times New Roman" w:eastAsia="Times New Roman" w:hAnsi="Times New Roman" w:cs="Times New Roman"/>
          <w:sz w:val="24"/>
          <w:szCs w:val="24"/>
        </w:rPr>
        <w:t xml:space="preserve"> Menurut Amin Laili, Pegawai Direktorat Jenderal Pajak (pajak.go.id) Kepatuhan wajib pajak adalah faktor penting dalam merealisasikan target penerimaan pajak. Semakin tinggi kepatuhan wajib pajak, maka penerimaan pajak </w:t>
      </w:r>
      <w:proofErr w:type="gramStart"/>
      <w:r w:rsidRPr="00C937C6">
        <w:rPr>
          <w:rFonts w:ascii="Times New Roman" w:eastAsia="Times New Roman" w:hAnsi="Times New Roman" w:cs="Times New Roman"/>
          <w:sz w:val="24"/>
          <w:szCs w:val="24"/>
        </w:rPr>
        <w:t>akan</w:t>
      </w:r>
      <w:proofErr w:type="gramEnd"/>
      <w:r w:rsidRPr="00C937C6">
        <w:rPr>
          <w:rFonts w:ascii="Times New Roman" w:eastAsia="Times New Roman" w:hAnsi="Times New Roman" w:cs="Times New Roman"/>
          <w:sz w:val="24"/>
          <w:szCs w:val="24"/>
        </w:rPr>
        <w:t xml:space="preserve"> semakin meningkat, demikian pula sebaliknya. Oleh karena itu, menumbuhkan kepatuhan wajib pajak sudah seharusnya menjadi agenda utama Direktorat Jenderal Pajak (DJP), selain memacu kinerja pegawai agar memiliki kemampuan, dedikasi, wawasan, dan tanggung jawab sebagai penyelenggara negara di bidang perpajakan.</w:t>
      </w:r>
    </w:p>
    <w:p w:rsidR="000C0A47" w:rsidRPr="00C937C6" w:rsidRDefault="000C0A47" w:rsidP="00485DEB">
      <w:pPr>
        <w:spacing w:line="480" w:lineRule="auto"/>
        <w:ind w:right="20"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Berdasarkan Peraturan Menteri Keuangan Republik Indonesia Nomor 74/PMK.03/2012 tentang Tata Cara Penetapan dan Pencabutan Penetapan Wajib Pajak Dengan Kriteria Tertentu dalam Rangka Pengembalian Pendahuluan Kelebihan Pembayaran </w:t>
      </w:r>
      <w:r w:rsidRPr="00C937C6">
        <w:rPr>
          <w:rFonts w:ascii="Times New Roman" w:eastAsia="Times New Roman" w:hAnsi="Times New Roman" w:cs="Times New Roman"/>
          <w:sz w:val="24"/>
          <w:szCs w:val="24"/>
        </w:rPr>
        <w:lastRenderedPageBreak/>
        <w:t>Pajak, untuk dapat ditetapkan sebagai Wajib Pajak patuh, Wajib Pajak harus memenuhi persyaratan sebagai berikut:</w:t>
      </w:r>
    </w:p>
    <w:p w:rsidR="000C0A47" w:rsidRPr="00E06A5C" w:rsidRDefault="000C0A47" w:rsidP="00E06A5C">
      <w:pPr>
        <w:pStyle w:val="ListParagraph"/>
        <w:numPr>
          <w:ilvl w:val="0"/>
          <w:numId w:val="13"/>
        </w:numPr>
        <w:tabs>
          <w:tab w:val="left" w:pos="851"/>
        </w:tabs>
        <w:spacing w:line="480" w:lineRule="auto"/>
        <w:ind w:left="540"/>
        <w:jc w:val="both"/>
        <w:rPr>
          <w:rFonts w:ascii="Times New Roman" w:eastAsia="Times New Roman" w:hAnsi="Times New Roman" w:cs="Times New Roman"/>
          <w:sz w:val="24"/>
          <w:szCs w:val="24"/>
        </w:rPr>
      </w:pPr>
      <w:r w:rsidRPr="00E06A5C">
        <w:rPr>
          <w:rFonts w:ascii="Times New Roman" w:eastAsia="Times New Roman" w:hAnsi="Times New Roman" w:cs="Times New Roman"/>
          <w:sz w:val="24"/>
          <w:szCs w:val="24"/>
        </w:rPr>
        <w:t>Tepat waktu dalam menyampaikan Surat Pemberitahuan;</w:t>
      </w:r>
    </w:p>
    <w:p w:rsidR="000C0A47" w:rsidRPr="00C937C6" w:rsidRDefault="000C0A47" w:rsidP="00E06A5C">
      <w:pPr>
        <w:numPr>
          <w:ilvl w:val="0"/>
          <w:numId w:val="13"/>
        </w:numPr>
        <w:tabs>
          <w:tab w:val="left" w:pos="851"/>
        </w:tabs>
        <w:spacing w:line="480" w:lineRule="auto"/>
        <w:ind w:left="540" w:right="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Tidak mempunyai tunggakan pajak untuk semua jenis pajak, kecuali tunggakan pajak yang telah memperoleh izin mengangsur atau menunda pembayaran pajak;</w:t>
      </w:r>
    </w:p>
    <w:p w:rsidR="000C0A47" w:rsidRPr="00C937C6" w:rsidRDefault="000C0A47" w:rsidP="00E06A5C">
      <w:pPr>
        <w:numPr>
          <w:ilvl w:val="0"/>
          <w:numId w:val="13"/>
        </w:numPr>
        <w:tabs>
          <w:tab w:val="left" w:pos="851"/>
        </w:tabs>
        <w:spacing w:line="480" w:lineRule="auto"/>
        <w:ind w:left="540" w:right="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Laporan keuangan diaudit oleh Akuntan Publik atau lembaga pengawasan keuangan pemerintah dengan pendapat Wajar Tanpa Pengecualian selama 3 (tiga) tahun berturut-turut; dan </w:t>
      </w:r>
    </w:p>
    <w:p w:rsidR="00BA645C" w:rsidRPr="00C937C6" w:rsidRDefault="00E06A5C" w:rsidP="00E06A5C">
      <w:pPr>
        <w:tabs>
          <w:tab w:val="left" w:pos="851"/>
        </w:tabs>
        <w:spacing w:line="480" w:lineRule="auto"/>
        <w:ind w:left="54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C0A47" w:rsidRPr="00C937C6">
        <w:rPr>
          <w:rFonts w:ascii="Times New Roman" w:eastAsia="Times New Roman" w:hAnsi="Times New Roman" w:cs="Times New Roman"/>
          <w:sz w:val="24"/>
          <w:szCs w:val="24"/>
        </w:rPr>
        <w:t>Tidak pernah dipidana karena melakukan tindak pidana di bidang perpajakan berdasarkan putusan pengadilan yang telah mempunyai kekuatan hukum tetap dalam jangka waktu 5 (</w:t>
      </w:r>
      <w:proofErr w:type="gramStart"/>
      <w:r w:rsidR="000C0A47" w:rsidRPr="00C937C6">
        <w:rPr>
          <w:rFonts w:ascii="Times New Roman" w:eastAsia="Times New Roman" w:hAnsi="Times New Roman" w:cs="Times New Roman"/>
          <w:sz w:val="24"/>
          <w:szCs w:val="24"/>
        </w:rPr>
        <w:t>lima</w:t>
      </w:r>
      <w:proofErr w:type="gramEnd"/>
      <w:r w:rsidR="000C0A47" w:rsidRPr="00C937C6">
        <w:rPr>
          <w:rFonts w:ascii="Times New Roman" w:eastAsia="Times New Roman" w:hAnsi="Times New Roman" w:cs="Times New Roman"/>
          <w:sz w:val="24"/>
          <w:szCs w:val="24"/>
        </w:rPr>
        <w:t>) tahun terakhir.</w:t>
      </w:r>
      <w:bookmarkStart w:id="3" w:name="page17"/>
      <w:bookmarkEnd w:id="3"/>
    </w:p>
    <w:p w:rsidR="00BA645C" w:rsidRPr="00C937C6" w:rsidRDefault="00E06A5C" w:rsidP="00E06A5C">
      <w:pPr>
        <w:tabs>
          <w:tab w:val="left" w:pos="851"/>
        </w:tabs>
        <w:spacing w:line="480" w:lineRule="auto"/>
        <w:ind w:left="54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A645C" w:rsidRPr="00C937C6">
        <w:rPr>
          <w:rFonts w:ascii="Times New Roman" w:eastAsia="Times New Roman" w:hAnsi="Times New Roman" w:cs="Times New Roman"/>
          <w:sz w:val="24"/>
          <w:szCs w:val="24"/>
        </w:rPr>
        <w:t>Yang dimaksud dengan tepat waktu dalam penyampaian Surat Pemberitahuan sebagaimana dimaksud dalam Pasal 2 huruf a meliputi:</w:t>
      </w:r>
    </w:p>
    <w:p w:rsidR="00BA645C" w:rsidRPr="00E06A5C" w:rsidRDefault="00F70935" w:rsidP="00F70935">
      <w:pPr>
        <w:pStyle w:val="ListParagraph"/>
        <w:numPr>
          <w:ilvl w:val="8"/>
          <w:numId w:val="14"/>
        </w:numPr>
        <w:tabs>
          <w:tab w:val="left" w:pos="1170"/>
          <w:tab w:val="left" w:pos="1800"/>
        </w:tabs>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A645C" w:rsidRPr="00E06A5C">
        <w:rPr>
          <w:rFonts w:ascii="Times New Roman" w:eastAsia="Times New Roman" w:hAnsi="Times New Roman" w:cs="Times New Roman"/>
          <w:sz w:val="24"/>
          <w:szCs w:val="24"/>
        </w:rPr>
        <w:t>Penyampaian Surat Pemberitahuan Tahunan selama 3 (tiga) Tahun Pajak terakhir yang wajib disampaikan sampai dengan akhir tahun sebelum tahun penetapan Wajib Pajak Dengan Kriteria Tertentu dilakukan tepat waktu;</w:t>
      </w:r>
    </w:p>
    <w:p w:rsidR="00BA645C" w:rsidRPr="00C937C6" w:rsidRDefault="00F70935" w:rsidP="00F70935">
      <w:pPr>
        <w:numPr>
          <w:ilvl w:val="2"/>
          <w:numId w:val="14"/>
        </w:numPr>
        <w:tabs>
          <w:tab w:val="left" w:pos="1170"/>
          <w:tab w:val="left" w:pos="1800"/>
        </w:tabs>
        <w:spacing w:line="480" w:lineRule="auto"/>
        <w:ind w:left="1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BA645C" w:rsidRPr="00C937C6">
        <w:rPr>
          <w:rFonts w:ascii="Times New Roman" w:eastAsia="Times New Roman" w:hAnsi="Times New Roman" w:cs="Times New Roman"/>
          <w:sz w:val="24"/>
          <w:szCs w:val="24"/>
        </w:rPr>
        <w:t>Penyampaian Surat Pemberitahuan Masa yang terlambat dalam tahun terakhir sebelum tahun penetapan Wajib Pajak Dengan Kriteria Tertentu untuk Masa Pajak Januari sampai November tidak lebih dari 3 (tiga) Masa Pajak untuk setiap jenis pajak dan tidak berturut-turut;</w:t>
      </w:r>
    </w:p>
    <w:p w:rsidR="00BA645C" w:rsidRPr="00F70935" w:rsidRDefault="00F70935" w:rsidP="00F70935">
      <w:pPr>
        <w:tabs>
          <w:tab w:val="left" w:pos="1170"/>
          <w:tab w:val="left" w:pos="1800"/>
        </w:tabs>
        <w:spacing w:line="480" w:lineRule="auto"/>
        <w:ind w:left="117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BA645C" w:rsidRPr="00F70935">
        <w:rPr>
          <w:rFonts w:ascii="Times New Roman" w:eastAsia="Times New Roman" w:hAnsi="Times New Roman" w:cs="Times New Roman"/>
          <w:sz w:val="24"/>
          <w:szCs w:val="24"/>
        </w:rPr>
        <w:t>Seluruh Surat Pemberitahuan Masa dalam tahun terakhir sebelum tahun penetapan Wajib Pajak Dengan Kriteria Tertentu untuk Masa Pajak Januari sampai November telah disampaikan; dan</w:t>
      </w:r>
    </w:p>
    <w:p w:rsidR="00BA645C" w:rsidRPr="00C937C6" w:rsidRDefault="00BA645C" w:rsidP="00F70935">
      <w:pPr>
        <w:numPr>
          <w:ilvl w:val="1"/>
          <w:numId w:val="23"/>
        </w:numPr>
        <w:tabs>
          <w:tab w:val="left" w:pos="1170"/>
          <w:tab w:val="left" w:pos="1800"/>
        </w:tabs>
        <w:spacing w:line="480" w:lineRule="auto"/>
        <w:ind w:left="1170" w:right="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lastRenderedPageBreak/>
        <w:t>Surat Pemberitahuan Masa yang terlambat sebagaimana dimaksud pada huruf b telah disampaikan tidak lewat dari batas waktu penyampaian Surat Pemberitahuan Masa Masa Pajak berikutnya.</w:t>
      </w:r>
    </w:p>
    <w:p w:rsidR="00BA645C" w:rsidRPr="00E06A5C" w:rsidRDefault="00BA645C" w:rsidP="00E06A5C">
      <w:pPr>
        <w:pStyle w:val="ListParagraph"/>
        <w:numPr>
          <w:ilvl w:val="0"/>
          <w:numId w:val="34"/>
        </w:numPr>
        <w:tabs>
          <w:tab w:val="left" w:pos="851"/>
        </w:tabs>
        <w:spacing w:line="480" w:lineRule="auto"/>
        <w:ind w:left="540" w:right="20" w:firstLine="0"/>
        <w:jc w:val="both"/>
        <w:rPr>
          <w:rFonts w:ascii="Times New Roman" w:eastAsia="Times New Roman" w:hAnsi="Times New Roman" w:cs="Times New Roman"/>
          <w:sz w:val="24"/>
          <w:szCs w:val="24"/>
        </w:rPr>
      </w:pPr>
      <w:r w:rsidRPr="00E06A5C">
        <w:rPr>
          <w:rFonts w:ascii="Times New Roman" w:eastAsia="Times New Roman" w:hAnsi="Times New Roman" w:cs="Times New Roman"/>
          <w:sz w:val="24"/>
          <w:szCs w:val="24"/>
        </w:rPr>
        <w:t>Yang dimaksud dengan tidak mempunyai tunggakan pajak sebagaimana dimaksud dalam Pasal 2 huruf b adalah keadaan Wajib Pajak pada tanggal 31 Desember tahun sebelum penetapan sebagai Wajib Pajak Dengan Kriteria Tertentu.</w:t>
      </w:r>
    </w:p>
    <w:p w:rsidR="00AA41C4" w:rsidRPr="00E06A5C" w:rsidRDefault="00BA645C" w:rsidP="00E06A5C">
      <w:pPr>
        <w:pStyle w:val="ListParagraph"/>
        <w:numPr>
          <w:ilvl w:val="0"/>
          <w:numId w:val="34"/>
        </w:numPr>
        <w:tabs>
          <w:tab w:val="left" w:pos="851"/>
        </w:tabs>
        <w:spacing w:line="480" w:lineRule="auto"/>
        <w:ind w:left="540" w:right="20" w:firstLine="0"/>
        <w:jc w:val="both"/>
        <w:rPr>
          <w:rFonts w:ascii="Times New Roman" w:eastAsia="Times New Roman" w:hAnsi="Times New Roman" w:cs="Times New Roman"/>
          <w:sz w:val="24"/>
          <w:szCs w:val="24"/>
        </w:rPr>
      </w:pPr>
      <w:r w:rsidRPr="00E06A5C">
        <w:rPr>
          <w:rFonts w:ascii="Times New Roman" w:eastAsia="Times New Roman" w:hAnsi="Times New Roman" w:cs="Times New Roman"/>
          <w:sz w:val="24"/>
          <w:szCs w:val="24"/>
        </w:rPr>
        <w:t>Yang dimaksud dengan laporan keuangan yang diaudit oleh akuntan publik atau lembaga pengawasan keuangan pemerintah sebagaimana dimaksud</w:t>
      </w:r>
      <w:r w:rsidR="0095153E" w:rsidRPr="00E06A5C">
        <w:rPr>
          <w:rFonts w:ascii="Times New Roman" w:eastAsia="Times New Roman" w:hAnsi="Times New Roman" w:cs="Times New Roman"/>
          <w:sz w:val="24"/>
          <w:szCs w:val="24"/>
        </w:rPr>
        <w:t>.</w:t>
      </w:r>
    </w:p>
    <w:p w:rsidR="00A46EAB" w:rsidRPr="00C937C6" w:rsidRDefault="00485DEB" w:rsidP="00485DEB">
      <w:pPr>
        <w:tabs>
          <w:tab w:val="left" w:pos="851"/>
        </w:tabs>
        <w:spacing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w:t>
      </w:r>
      <w:r w:rsidR="00AA41C4" w:rsidRPr="00C937C6">
        <w:rPr>
          <w:rFonts w:ascii="Times New Roman" w:eastAsia="Times New Roman" w:hAnsi="Times New Roman" w:cs="Times New Roman"/>
          <w:sz w:val="24"/>
          <w:szCs w:val="24"/>
        </w:rPr>
        <w:t>alam Pasal 2 huruf c adalah laporan keuangan yang dilampirkan dalam Surat Pemberitahuan Tahunan Pajak Penghasilan yang wajib disampaikan selama 3 (tiga) tahun berturut-turut sampai dengan akhir tahun sebelum tahun penetapan Wajib Pajak Dengan Kriteria Tertentu.</w:t>
      </w:r>
      <w:proofErr w:type="gramEnd"/>
    </w:p>
    <w:p w:rsidR="00AA41C4" w:rsidRPr="00C937C6" w:rsidRDefault="00AA41C4" w:rsidP="00485DEB">
      <w:pPr>
        <w:spacing w:line="480" w:lineRule="auto"/>
        <w:ind w:right="20" w:firstLine="7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Berdasarkan beberapa poin di atas, terdapat beberapa kriteria mengenai apakah Wajib Pajak patuh atau tidak.</w:t>
      </w:r>
      <w:proofErr w:type="gramEnd"/>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Melalui kriteria ini, dapat disimpulkan bahwa kepatuhan Wajib Pajak terlihat dari pelaksanaan dalam penyampaian SPT, tidak memiliki permasalahan hukum di bidang perpajakan, dan kondisi bila adanya keterlambatan dalam melakukan penyampaian SPT atau terjadinya tunggakan dalam masa pajak.</w:t>
      </w:r>
      <w:proofErr w:type="gramEnd"/>
    </w:p>
    <w:p w:rsidR="00A46EAB" w:rsidRPr="00C937C6" w:rsidRDefault="00A46EAB" w:rsidP="00A46EAB">
      <w:pPr>
        <w:tabs>
          <w:tab w:val="left" w:pos="980"/>
        </w:tabs>
        <w:spacing w:line="480" w:lineRule="auto"/>
        <w:rPr>
          <w:rFonts w:ascii="Times New Roman" w:eastAsia="Times New Roman" w:hAnsi="Times New Roman" w:cs="Times New Roman"/>
          <w:b/>
          <w:color w:val="000000" w:themeColor="text1"/>
          <w:sz w:val="24"/>
          <w:szCs w:val="24"/>
        </w:rPr>
      </w:pPr>
      <w:bookmarkStart w:id="4" w:name="page18"/>
      <w:bookmarkStart w:id="5" w:name="page24"/>
      <w:bookmarkStart w:id="6" w:name="page25"/>
      <w:bookmarkEnd w:id="4"/>
      <w:bookmarkEnd w:id="5"/>
      <w:bookmarkEnd w:id="6"/>
    </w:p>
    <w:p w:rsidR="00C06366" w:rsidRPr="00485DEB" w:rsidRDefault="00E06A5C" w:rsidP="00485DEB">
      <w:pPr>
        <w:tabs>
          <w:tab w:val="left" w:pos="980"/>
        </w:tabs>
        <w:spacing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w:t>
      </w:r>
      <w:r w:rsidR="00485DEB">
        <w:rPr>
          <w:rFonts w:ascii="Times New Roman" w:eastAsia="Times New Roman" w:hAnsi="Times New Roman" w:cs="Times New Roman"/>
          <w:b/>
          <w:color w:val="000000" w:themeColor="text1"/>
          <w:sz w:val="24"/>
          <w:szCs w:val="24"/>
        </w:rPr>
        <w:t xml:space="preserve">. </w:t>
      </w:r>
      <w:r w:rsidR="00C06366" w:rsidRPr="00485DEB">
        <w:rPr>
          <w:rFonts w:ascii="Times New Roman" w:eastAsia="Times New Roman" w:hAnsi="Times New Roman" w:cs="Times New Roman"/>
          <w:b/>
          <w:color w:val="000000" w:themeColor="text1"/>
          <w:sz w:val="24"/>
          <w:szCs w:val="24"/>
        </w:rPr>
        <w:t>Pemahaman Tentang Pajak</w:t>
      </w:r>
    </w:p>
    <w:p w:rsidR="00BA645C" w:rsidRPr="00C937C6" w:rsidRDefault="00C06366" w:rsidP="00485DEB">
      <w:pPr>
        <w:spacing w:line="480" w:lineRule="auto"/>
        <w:ind w:firstLine="720"/>
        <w:jc w:val="both"/>
        <w:rPr>
          <w:rFonts w:ascii="Times New Roman" w:eastAsia="Times New Roman" w:hAnsi="Times New Roman" w:cs="Times New Roman"/>
          <w:color w:val="000000" w:themeColor="text1"/>
          <w:sz w:val="24"/>
          <w:szCs w:val="24"/>
        </w:rPr>
      </w:pPr>
      <w:proofErr w:type="gramStart"/>
      <w:r w:rsidRPr="00C937C6">
        <w:rPr>
          <w:rFonts w:ascii="Times New Roman" w:eastAsia="Times New Roman" w:hAnsi="Times New Roman" w:cs="Times New Roman"/>
          <w:color w:val="000000" w:themeColor="text1"/>
          <w:sz w:val="24"/>
          <w:szCs w:val="24"/>
        </w:rPr>
        <w:t>Pemahaman berasal dari kata paham, yang bearti seberapa banyaknya pengetahuan, mengerti, dan tahu mengenal sesuatu.</w:t>
      </w:r>
      <w:proofErr w:type="gramEnd"/>
      <w:r w:rsidRPr="00C937C6">
        <w:rPr>
          <w:rFonts w:ascii="Times New Roman" w:eastAsia="Times New Roman" w:hAnsi="Times New Roman" w:cs="Times New Roman"/>
          <w:color w:val="000000" w:themeColor="text1"/>
          <w:sz w:val="24"/>
          <w:szCs w:val="24"/>
        </w:rPr>
        <w:t xml:space="preserve"> Menurut Kamus Besar Bahasa Indonesia, pemahaman yaitu adalah proses, </w:t>
      </w:r>
      <w:proofErr w:type="gramStart"/>
      <w:r w:rsidRPr="00C937C6">
        <w:rPr>
          <w:rFonts w:ascii="Times New Roman" w:eastAsia="Times New Roman" w:hAnsi="Times New Roman" w:cs="Times New Roman"/>
          <w:color w:val="000000" w:themeColor="text1"/>
          <w:sz w:val="24"/>
          <w:szCs w:val="24"/>
        </w:rPr>
        <w:t>cara</w:t>
      </w:r>
      <w:proofErr w:type="gramEnd"/>
      <w:r w:rsidRPr="00C937C6">
        <w:rPr>
          <w:rFonts w:ascii="Times New Roman" w:eastAsia="Times New Roman" w:hAnsi="Times New Roman" w:cs="Times New Roman"/>
          <w:color w:val="000000" w:themeColor="text1"/>
          <w:sz w:val="24"/>
          <w:szCs w:val="24"/>
        </w:rPr>
        <w:t xml:space="preserve">, perbuatan memahami atau memahamkan. </w:t>
      </w:r>
      <w:proofErr w:type="gramStart"/>
      <w:r w:rsidRPr="00C937C6">
        <w:rPr>
          <w:rFonts w:ascii="Times New Roman" w:eastAsia="Times New Roman" w:hAnsi="Times New Roman" w:cs="Times New Roman"/>
          <w:color w:val="000000" w:themeColor="text1"/>
          <w:sz w:val="24"/>
          <w:szCs w:val="24"/>
        </w:rPr>
        <w:t xml:space="preserve">Pemahaman adalah kemampuan seseorang dalam menafsirkan dan </w:t>
      </w:r>
      <w:r w:rsidR="00BA645C" w:rsidRPr="00C937C6">
        <w:rPr>
          <w:rFonts w:ascii="Times New Roman" w:eastAsia="Times New Roman" w:hAnsi="Times New Roman" w:cs="Times New Roman"/>
          <w:sz w:val="24"/>
          <w:szCs w:val="24"/>
        </w:rPr>
        <w:t>mengartikan sesuatu dengan caranya sendiri sesuai dengan pengetahuan yang didapatkan.</w:t>
      </w:r>
      <w:proofErr w:type="gramEnd"/>
    </w:p>
    <w:p w:rsidR="00A46EAB" w:rsidRPr="00C937C6" w:rsidRDefault="00BA645C" w:rsidP="00485DEB">
      <w:pPr>
        <w:spacing w:line="480" w:lineRule="auto"/>
        <w:ind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lastRenderedPageBreak/>
        <w:t xml:space="preserve">Menurut Widyantari, Wahyuni dan Sulindawati (2017:3) Pemahaman perpajakan adalah salah satu faktor potensial bagi pemerintah untuk meningkatkan penerimaan pajak dalam memenuhi perpajakannya. Tingkat pemahaman adalah suatu proses peningkatan pengetahuan secara intensif yang dilakukan seorang individu dan sejauh mana </w:t>
      </w:r>
      <w:proofErr w:type="gramStart"/>
      <w:r w:rsidRPr="00C937C6">
        <w:rPr>
          <w:rFonts w:ascii="Times New Roman" w:eastAsia="Times New Roman" w:hAnsi="Times New Roman" w:cs="Times New Roman"/>
          <w:sz w:val="24"/>
          <w:szCs w:val="24"/>
        </w:rPr>
        <w:t>ia</w:t>
      </w:r>
      <w:proofErr w:type="gramEnd"/>
      <w:r w:rsidRPr="00C937C6">
        <w:rPr>
          <w:rFonts w:ascii="Times New Roman" w:eastAsia="Times New Roman" w:hAnsi="Times New Roman" w:cs="Times New Roman"/>
          <w:sz w:val="24"/>
          <w:szCs w:val="24"/>
        </w:rPr>
        <w:t xml:space="preserve"> mengerti dengan benar akan suatu permasalahan yang ingin diketahui. Pemahaman wajib pajak terhadap peraturan perpajakan adalah </w:t>
      </w:r>
      <w:proofErr w:type="gramStart"/>
      <w:r w:rsidRPr="00C937C6">
        <w:rPr>
          <w:rFonts w:ascii="Times New Roman" w:eastAsia="Times New Roman" w:hAnsi="Times New Roman" w:cs="Times New Roman"/>
          <w:sz w:val="24"/>
          <w:szCs w:val="24"/>
        </w:rPr>
        <w:t>cara</w:t>
      </w:r>
      <w:proofErr w:type="gramEnd"/>
      <w:r w:rsidRPr="00C937C6">
        <w:rPr>
          <w:rFonts w:ascii="Times New Roman" w:eastAsia="Times New Roman" w:hAnsi="Times New Roman" w:cs="Times New Roman"/>
          <w:sz w:val="24"/>
          <w:szCs w:val="24"/>
        </w:rPr>
        <w:t xml:space="preserve"> wajib pajak dalam memahami peraturan perpajakan yang telah ada. Wajib pajak yang tidak memahami peraturan perpajakan secara jelas cenderung </w:t>
      </w:r>
      <w:proofErr w:type="gramStart"/>
      <w:r w:rsidRPr="00C937C6">
        <w:rPr>
          <w:rFonts w:ascii="Times New Roman" w:eastAsia="Times New Roman" w:hAnsi="Times New Roman" w:cs="Times New Roman"/>
          <w:sz w:val="24"/>
          <w:szCs w:val="24"/>
        </w:rPr>
        <w:t>akan</w:t>
      </w:r>
      <w:proofErr w:type="gramEnd"/>
      <w:r w:rsidRPr="00C937C6">
        <w:rPr>
          <w:rFonts w:ascii="Times New Roman" w:eastAsia="Times New Roman" w:hAnsi="Times New Roman" w:cs="Times New Roman"/>
          <w:sz w:val="24"/>
          <w:szCs w:val="24"/>
        </w:rPr>
        <w:t xml:space="preserve"> menjadi wajib pajak yang tidak taat. Jelas bahwa semakin paham wajib pajak terhadap peraturan perpajakan, maka semakin paham pula wajib pajak terhadap sanksi yang </w:t>
      </w:r>
      <w:proofErr w:type="gramStart"/>
      <w:r w:rsidRPr="00C937C6">
        <w:rPr>
          <w:rFonts w:ascii="Times New Roman" w:eastAsia="Times New Roman" w:hAnsi="Times New Roman" w:cs="Times New Roman"/>
          <w:sz w:val="24"/>
          <w:szCs w:val="24"/>
        </w:rPr>
        <w:t>akan</w:t>
      </w:r>
      <w:proofErr w:type="gramEnd"/>
      <w:r w:rsidRPr="00C937C6">
        <w:rPr>
          <w:rFonts w:ascii="Times New Roman" w:eastAsia="Times New Roman" w:hAnsi="Times New Roman" w:cs="Times New Roman"/>
          <w:sz w:val="24"/>
          <w:szCs w:val="24"/>
        </w:rPr>
        <w:t xml:space="preserve"> diterima bila melalaikan kewajiban perpajakan mereka.</w:t>
      </w:r>
    </w:p>
    <w:p w:rsidR="00BA645C" w:rsidRPr="00C937C6" w:rsidRDefault="00BA645C" w:rsidP="00485DEB">
      <w:pPr>
        <w:spacing w:line="480" w:lineRule="auto"/>
        <w:ind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Menurut (Mardiasmo, 2016:1) Paja</w:t>
      </w:r>
      <w:r w:rsidR="00A46EAB" w:rsidRPr="00C937C6">
        <w:rPr>
          <w:rFonts w:ascii="Times New Roman" w:eastAsia="Times New Roman" w:hAnsi="Times New Roman" w:cs="Times New Roman"/>
          <w:sz w:val="24"/>
          <w:szCs w:val="24"/>
        </w:rPr>
        <w:t xml:space="preserve">k memiliki beberapa unsur dalam </w:t>
      </w:r>
      <w:r w:rsidRPr="00C937C6">
        <w:rPr>
          <w:rFonts w:ascii="Times New Roman" w:eastAsia="Times New Roman" w:hAnsi="Times New Roman" w:cs="Times New Roman"/>
          <w:sz w:val="24"/>
          <w:szCs w:val="24"/>
        </w:rPr>
        <w:t>memahami kewajiban perpajakannya, yaitu:</w:t>
      </w:r>
    </w:p>
    <w:p w:rsidR="00BA645C" w:rsidRPr="00E06A5C" w:rsidRDefault="00BA645C" w:rsidP="00E06A5C">
      <w:pPr>
        <w:pStyle w:val="ListParagraph"/>
        <w:numPr>
          <w:ilvl w:val="0"/>
          <w:numId w:val="36"/>
        </w:numPr>
        <w:spacing w:line="480" w:lineRule="auto"/>
        <w:ind w:right="20"/>
        <w:jc w:val="both"/>
        <w:rPr>
          <w:rFonts w:ascii="Times New Roman" w:eastAsia="Times New Roman" w:hAnsi="Times New Roman" w:cs="Times New Roman"/>
          <w:sz w:val="24"/>
          <w:szCs w:val="24"/>
        </w:rPr>
      </w:pPr>
      <w:r w:rsidRPr="00E06A5C">
        <w:rPr>
          <w:rFonts w:ascii="Times New Roman" w:eastAsia="Times New Roman" w:hAnsi="Times New Roman" w:cs="Times New Roman"/>
          <w:sz w:val="24"/>
          <w:szCs w:val="24"/>
        </w:rPr>
        <w:t>Iuran dari rakyat kepada negara</w:t>
      </w:r>
    </w:p>
    <w:p w:rsidR="00BA645C" w:rsidRPr="00C937C6" w:rsidRDefault="00BA645C" w:rsidP="00485DEB">
      <w:pPr>
        <w:spacing w:line="480" w:lineRule="auto"/>
        <w:ind w:left="851" w:right="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Yang berhak memungut pajak hanyalah negara.</w:t>
      </w:r>
      <w:proofErr w:type="gramEnd"/>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Iuran tersebut berupa uang (bukan barang).</w:t>
      </w:r>
      <w:proofErr w:type="gramEnd"/>
    </w:p>
    <w:p w:rsidR="00BA645C" w:rsidRPr="00E06A5C" w:rsidRDefault="00BA645C" w:rsidP="00E06A5C">
      <w:pPr>
        <w:pStyle w:val="ListParagraph"/>
        <w:numPr>
          <w:ilvl w:val="0"/>
          <w:numId w:val="36"/>
        </w:numPr>
        <w:tabs>
          <w:tab w:val="left" w:pos="1700"/>
        </w:tabs>
        <w:spacing w:line="480" w:lineRule="auto"/>
        <w:jc w:val="both"/>
        <w:rPr>
          <w:rFonts w:ascii="Times New Roman" w:eastAsia="Times New Roman" w:hAnsi="Times New Roman" w:cs="Times New Roman"/>
          <w:sz w:val="24"/>
          <w:szCs w:val="24"/>
        </w:rPr>
      </w:pPr>
      <w:r w:rsidRPr="00E06A5C">
        <w:rPr>
          <w:rFonts w:ascii="Times New Roman" w:eastAsia="Times New Roman" w:hAnsi="Times New Roman" w:cs="Times New Roman"/>
          <w:sz w:val="24"/>
          <w:szCs w:val="24"/>
        </w:rPr>
        <w:t>Berdasarkan undang-undang</w:t>
      </w:r>
    </w:p>
    <w:p w:rsidR="00E06A5C" w:rsidRDefault="00BA645C" w:rsidP="00E06A5C">
      <w:pPr>
        <w:spacing w:line="480" w:lineRule="auto"/>
        <w:ind w:left="851"/>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Pajak dipungut berdasarkan atau dengan kekuatan undang-unda</w:t>
      </w:r>
      <w:r w:rsidR="00E06A5C">
        <w:rPr>
          <w:rFonts w:ascii="Times New Roman" w:eastAsia="Times New Roman" w:hAnsi="Times New Roman" w:cs="Times New Roman"/>
          <w:sz w:val="24"/>
          <w:szCs w:val="24"/>
        </w:rPr>
        <w:t>ng serta aturan pelaksanaannya.</w:t>
      </w:r>
      <w:proofErr w:type="gramEnd"/>
    </w:p>
    <w:p w:rsidR="00BA645C" w:rsidRPr="00E06A5C" w:rsidRDefault="00BA645C" w:rsidP="00E06A5C">
      <w:pPr>
        <w:pStyle w:val="ListParagraph"/>
        <w:numPr>
          <w:ilvl w:val="0"/>
          <w:numId w:val="36"/>
        </w:numPr>
        <w:spacing w:line="480" w:lineRule="auto"/>
        <w:jc w:val="both"/>
        <w:rPr>
          <w:rFonts w:ascii="Times New Roman" w:eastAsia="Times New Roman" w:hAnsi="Times New Roman" w:cs="Times New Roman"/>
          <w:sz w:val="24"/>
          <w:szCs w:val="24"/>
        </w:rPr>
      </w:pPr>
      <w:r w:rsidRPr="00E06A5C">
        <w:rPr>
          <w:rFonts w:ascii="Times New Roman" w:eastAsia="Times New Roman" w:hAnsi="Times New Roman" w:cs="Times New Roman"/>
          <w:sz w:val="24"/>
          <w:szCs w:val="24"/>
        </w:rPr>
        <w:t>Tanpa jasa timbal atau kontraprestasi dari negara yang secara langsung dapat ditunjuk. Dalam pembayaran pajak tidak dapat ditunjukkan adanya kontraprestasi individual oleh pemerintah.</w:t>
      </w:r>
    </w:p>
    <w:p w:rsidR="00C06366" w:rsidRPr="00E06A5C" w:rsidRDefault="00C06366" w:rsidP="00E06A5C">
      <w:pPr>
        <w:pStyle w:val="ListParagraph"/>
        <w:numPr>
          <w:ilvl w:val="0"/>
          <w:numId w:val="36"/>
        </w:numPr>
        <w:tabs>
          <w:tab w:val="left" w:pos="1680"/>
        </w:tabs>
        <w:spacing w:line="480" w:lineRule="auto"/>
        <w:jc w:val="both"/>
        <w:rPr>
          <w:rFonts w:ascii="Times New Roman" w:eastAsia="Times New Roman" w:hAnsi="Times New Roman" w:cs="Times New Roman"/>
          <w:sz w:val="24"/>
          <w:szCs w:val="24"/>
        </w:rPr>
      </w:pPr>
      <w:r w:rsidRPr="00E06A5C">
        <w:rPr>
          <w:rFonts w:ascii="Times New Roman" w:eastAsia="Times New Roman" w:hAnsi="Times New Roman" w:cs="Times New Roman"/>
          <w:sz w:val="24"/>
          <w:szCs w:val="24"/>
        </w:rPr>
        <w:t>Digunakan untuk membiayai rumah tangga negara, yakni pengeluaran-pengeluaran yang bermanfaat bagi masyarakat luas.</w:t>
      </w:r>
    </w:p>
    <w:p w:rsidR="003F488E" w:rsidRDefault="00C06366" w:rsidP="00485DEB">
      <w:pPr>
        <w:spacing w:line="480" w:lineRule="auto"/>
        <w:ind w:right="20" w:firstLine="491"/>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 xml:space="preserve">Pemerintah berusaha mengupayakan dan menghimbau setiap wajib pajak untuk melakukan dan memenuhi kewajiban perpajakannya baik sebagai pemungut pajak maupun </w:t>
      </w:r>
      <w:r w:rsidRPr="00C937C6">
        <w:rPr>
          <w:rFonts w:ascii="Times New Roman" w:eastAsia="Times New Roman" w:hAnsi="Times New Roman" w:cs="Times New Roman"/>
          <w:sz w:val="24"/>
          <w:szCs w:val="24"/>
        </w:rPr>
        <w:lastRenderedPageBreak/>
        <w:t>pemotong pajak tertentu agar wajib pajak dapat memahami secara menyeluruh kewajibannya terhadap suatu negara yang menjadi sebuah itikad baik bagi wajib pajak dalam melak</w:t>
      </w:r>
      <w:r w:rsidR="00485DEB">
        <w:rPr>
          <w:rFonts w:ascii="Times New Roman" w:eastAsia="Times New Roman" w:hAnsi="Times New Roman" w:cs="Times New Roman"/>
          <w:sz w:val="24"/>
          <w:szCs w:val="24"/>
        </w:rPr>
        <w:t>sanakan kewajiban perpa</w:t>
      </w:r>
      <w:r w:rsidR="003F488E" w:rsidRPr="00C937C6">
        <w:rPr>
          <w:rFonts w:ascii="Times New Roman" w:eastAsia="Times New Roman" w:hAnsi="Times New Roman" w:cs="Times New Roman"/>
          <w:sz w:val="24"/>
          <w:szCs w:val="24"/>
        </w:rPr>
        <w:t>jakannya.</w:t>
      </w:r>
      <w:proofErr w:type="gramEnd"/>
      <w:r w:rsidR="00485DEB">
        <w:rPr>
          <w:rFonts w:ascii="Times New Roman" w:eastAsia="Times New Roman" w:hAnsi="Times New Roman" w:cs="Times New Roman"/>
          <w:sz w:val="24"/>
          <w:szCs w:val="24"/>
        </w:rPr>
        <w:t xml:space="preserve"> </w:t>
      </w:r>
    </w:p>
    <w:p w:rsidR="00485DEB" w:rsidRDefault="00485DEB" w:rsidP="00485DEB">
      <w:pPr>
        <w:spacing w:line="480" w:lineRule="auto"/>
        <w:ind w:right="20" w:firstLine="491"/>
        <w:jc w:val="both"/>
        <w:rPr>
          <w:rFonts w:ascii="Times New Roman" w:eastAsia="Times New Roman" w:hAnsi="Times New Roman" w:cs="Times New Roman"/>
          <w:sz w:val="24"/>
          <w:szCs w:val="24"/>
        </w:rPr>
      </w:pPr>
    </w:p>
    <w:p w:rsidR="00485DEB" w:rsidRPr="00C937C6" w:rsidRDefault="00E06A5C" w:rsidP="00485DEB">
      <w:pPr>
        <w:tabs>
          <w:tab w:val="left" w:pos="960"/>
        </w:tabs>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485DEB">
        <w:rPr>
          <w:rFonts w:ascii="Times New Roman" w:eastAsia="Times New Roman" w:hAnsi="Times New Roman" w:cs="Times New Roman"/>
          <w:b/>
          <w:sz w:val="24"/>
          <w:szCs w:val="24"/>
        </w:rPr>
        <w:t xml:space="preserve">. </w:t>
      </w:r>
      <w:r w:rsidR="00485DEB" w:rsidRPr="00C937C6">
        <w:rPr>
          <w:rFonts w:ascii="Times New Roman" w:eastAsia="Times New Roman" w:hAnsi="Times New Roman" w:cs="Times New Roman"/>
          <w:b/>
          <w:sz w:val="24"/>
          <w:szCs w:val="24"/>
        </w:rPr>
        <w:t>Motivasi Wajib Pajak</w:t>
      </w:r>
    </w:p>
    <w:p w:rsidR="00485DEB" w:rsidRPr="00C937C6" w:rsidRDefault="00485DEB" w:rsidP="00485DEB">
      <w:pPr>
        <w:spacing w:line="480" w:lineRule="auto"/>
        <w:ind w:firstLine="7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Menurut Reksohadiprojo dan Handoko (2007:252), Motivasi adalah keadaan dalam diri seseorang yang mendorong keinginan individu untuk melakukan kegiatan-kegiatan tertentu guna mencapai tujuan.</w:t>
      </w:r>
      <w:proofErr w:type="gramEnd"/>
      <w:r w:rsidRPr="00C937C6">
        <w:rPr>
          <w:rFonts w:ascii="Times New Roman" w:eastAsia="Times New Roman" w:hAnsi="Times New Roman" w:cs="Times New Roman"/>
          <w:sz w:val="24"/>
          <w:szCs w:val="24"/>
        </w:rPr>
        <w:t xml:space="preserve"> Motivasi yang ada pada seseorang </w:t>
      </w:r>
      <w:proofErr w:type="gramStart"/>
      <w:r w:rsidRPr="00C937C6">
        <w:rPr>
          <w:rFonts w:ascii="Times New Roman" w:eastAsia="Times New Roman" w:hAnsi="Times New Roman" w:cs="Times New Roman"/>
          <w:sz w:val="24"/>
          <w:szCs w:val="24"/>
        </w:rPr>
        <w:t>akan</w:t>
      </w:r>
      <w:proofErr w:type="gramEnd"/>
      <w:r w:rsidRPr="00C937C6">
        <w:rPr>
          <w:rFonts w:ascii="Times New Roman" w:eastAsia="Times New Roman" w:hAnsi="Times New Roman" w:cs="Times New Roman"/>
          <w:sz w:val="24"/>
          <w:szCs w:val="24"/>
        </w:rPr>
        <w:t xml:space="preserve"> mewujudkan suatu perilaku yang diarahkan pada tujuan mencapai sasaran kepuasan. </w:t>
      </w:r>
      <w:proofErr w:type="gramStart"/>
      <w:r w:rsidRPr="00C937C6">
        <w:rPr>
          <w:rFonts w:ascii="Times New Roman" w:eastAsia="Times New Roman" w:hAnsi="Times New Roman" w:cs="Times New Roman"/>
          <w:sz w:val="24"/>
          <w:szCs w:val="24"/>
        </w:rPr>
        <w:t>Jadi motivasi bukanlah sesuatu yang dapat diamati, tetapi adalah hal yang dapat disimpulkan adanya karena sesuatu perilaku yang tampak.</w:t>
      </w:r>
      <w:proofErr w:type="gramEnd"/>
    </w:p>
    <w:p w:rsidR="00485DEB" w:rsidRPr="00C937C6" w:rsidRDefault="00485DEB" w:rsidP="00485DEB">
      <w:pPr>
        <w:spacing w:line="480" w:lineRule="auto"/>
        <w:ind w:right="20"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Terdapat dua kategori motivasi menurut Reksohadiprojo dan Handoko (2007:253), </w:t>
      </w:r>
      <w:proofErr w:type="gramStart"/>
      <w:r w:rsidRPr="00C937C6">
        <w:rPr>
          <w:rFonts w:ascii="Times New Roman" w:eastAsia="Times New Roman" w:hAnsi="Times New Roman" w:cs="Times New Roman"/>
          <w:sz w:val="24"/>
          <w:szCs w:val="24"/>
        </w:rPr>
        <w:t>yaitu :</w:t>
      </w:r>
      <w:proofErr w:type="gramEnd"/>
    </w:p>
    <w:p w:rsidR="00485DEB" w:rsidRPr="00E06A5C" w:rsidRDefault="00485DEB" w:rsidP="00F46318">
      <w:pPr>
        <w:pStyle w:val="ListParagraph"/>
        <w:numPr>
          <w:ilvl w:val="0"/>
          <w:numId w:val="16"/>
        </w:numPr>
        <w:tabs>
          <w:tab w:val="left" w:pos="1260"/>
        </w:tabs>
        <w:spacing w:line="480" w:lineRule="auto"/>
        <w:ind w:left="1260" w:right="20" w:hanging="540"/>
        <w:jc w:val="both"/>
        <w:rPr>
          <w:rFonts w:ascii="Times New Roman" w:eastAsia="Times New Roman" w:hAnsi="Times New Roman" w:cs="Times New Roman"/>
          <w:sz w:val="24"/>
          <w:szCs w:val="24"/>
        </w:rPr>
      </w:pPr>
      <w:r w:rsidRPr="00E06A5C">
        <w:rPr>
          <w:rFonts w:ascii="Times New Roman" w:eastAsia="Times New Roman" w:hAnsi="Times New Roman" w:cs="Times New Roman"/>
          <w:sz w:val="24"/>
          <w:szCs w:val="24"/>
        </w:rPr>
        <w:t>Motivasi intrinsik, yaitu kebutuhan dan keinginan yang ada dalam diri seseorang sebagai pendorong seseorang untuk bertindak atau bertingkah laku.</w:t>
      </w:r>
    </w:p>
    <w:p w:rsidR="00485DEB" w:rsidRPr="00F46318" w:rsidRDefault="00485DEB" w:rsidP="00F46318">
      <w:pPr>
        <w:numPr>
          <w:ilvl w:val="0"/>
          <w:numId w:val="16"/>
        </w:numPr>
        <w:tabs>
          <w:tab w:val="left" w:pos="1260"/>
        </w:tabs>
        <w:spacing w:line="480" w:lineRule="auto"/>
        <w:ind w:left="1260" w:hanging="54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Motivasi eksternal, yaitu faktor-faktor luar yang mendorong seseorang untuk bertindak atau bertingkah laku seperti misalnya gaji, kondisi tempat kerja, kebijakan organisasi, hubuungan kerja, penghargaan, kenaikan pangkat, dan</w:t>
      </w:r>
      <w:r w:rsidR="00F46318">
        <w:rPr>
          <w:rFonts w:ascii="Times New Roman" w:eastAsia="Times New Roman" w:hAnsi="Times New Roman" w:cs="Times New Roman"/>
          <w:sz w:val="24"/>
          <w:szCs w:val="24"/>
        </w:rPr>
        <w:t xml:space="preserve"> </w:t>
      </w:r>
      <w:r w:rsidRPr="00F46318">
        <w:rPr>
          <w:rFonts w:ascii="Times New Roman" w:eastAsia="Times New Roman" w:hAnsi="Times New Roman" w:cs="Times New Roman"/>
          <w:sz w:val="24"/>
          <w:szCs w:val="24"/>
        </w:rPr>
        <w:t>sebagainya.</w:t>
      </w:r>
    </w:p>
    <w:p w:rsidR="00485DEB" w:rsidRPr="00485DEB" w:rsidRDefault="00485DEB" w:rsidP="00485DEB">
      <w:pPr>
        <w:spacing w:line="480" w:lineRule="auto"/>
        <w:ind w:right="20" w:firstLine="491"/>
        <w:jc w:val="both"/>
        <w:rPr>
          <w:rFonts w:ascii="Times New Roman" w:eastAsia="Times New Roman" w:hAnsi="Times New Roman" w:cs="Times New Roman"/>
          <w:sz w:val="24"/>
          <w:szCs w:val="24"/>
        </w:rPr>
        <w:sectPr w:rsidR="00485DEB" w:rsidRPr="00485DEB" w:rsidSect="008F56A4">
          <w:pgSz w:w="11900" w:h="16838" w:code="9"/>
          <w:pgMar w:top="1420" w:right="1418" w:bottom="1418" w:left="1701" w:header="680" w:footer="737" w:gutter="0"/>
          <w:cols w:space="0" w:equalWidth="0">
            <w:col w:w="9048"/>
          </w:cols>
          <w:docGrid w:linePitch="360"/>
        </w:sectPr>
      </w:pPr>
      <w:r w:rsidRPr="00C937C6">
        <w:rPr>
          <w:rFonts w:ascii="Times New Roman" w:eastAsia="Times New Roman" w:hAnsi="Times New Roman" w:cs="Times New Roman"/>
          <w:sz w:val="24"/>
          <w:szCs w:val="24"/>
        </w:rPr>
        <w:t xml:space="preserve">Menurut  Amir  (2017:159),  </w:t>
      </w:r>
      <w:bookmarkStart w:id="7" w:name="_GoBack"/>
      <w:bookmarkEnd w:id="7"/>
      <w:r w:rsidRPr="00C937C6">
        <w:rPr>
          <w:rFonts w:ascii="Times New Roman" w:eastAsia="Times New Roman" w:hAnsi="Times New Roman" w:cs="Times New Roman"/>
          <w:sz w:val="24"/>
          <w:szCs w:val="24"/>
        </w:rPr>
        <w:t xml:space="preserve">Motivasi  sering  diartikan  dengan  istilah  dorongan.Dorongan atau tenaga tersebut merupakan gerak jiwa dan jasmani untuk berbuat.Dengan demikian, motif merupakan suatu </w:t>
      </w:r>
      <w:r w:rsidRPr="00C937C6">
        <w:rPr>
          <w:rFonts w:ascii="Times New Roman" w:eastAsia="Times New Roman" w:hAnsi="Times New Roman" w:cs="Times New Roman"/>
          <w:i/>
          <w:sz w:val="24"/>
          <w:szCs w:val="24"/>
        </w:rPr>
        <w:t>driving force</w:t>
      </w:r>
      <w:r w:rsidRPr="00C937C6">
        <w:rPr>
          <w:rFonts w:ascii="Times New Roman" w:eastAsia="Times New Roman" w:hAnsi="Times New Roman" w:cs="Times New Roman"/>
          <w:sz w:val="24"/>
          <w:szCs w:val="24"/>
        </w:rPr>
        <w:t xml:space="preserve"> yang menggerakkan manusia untuk bertingkah laku, dan di dalam perbuatannya itu terdapat tujuan tertentu.</w:t>
      </w:r>
      <w:r w:rsidR="00A85976" w:rsidRPr="00A85976">
        <w:rPr>
          <w:rFonts w:ascii="Times New Roman" w:eastAsia="Times New Roman" w:hAnsi="Times New Roman" w:cs="Times New Roman"/>
          <w:sz w:val="24"/>
          <w:szCs w:val="24"/>
        </w:rPr>
        <w:t xml:space="preserve"> </w:t>
      </w:r>
      <w:r w:rsidR="00A85976" w:rsidRPr="00C937C6">
        <w:rPr>
          <w:rFonts w:ascii="Times New Roman" w:eastAsia="Times New Roman" w:hAnsi="Times New Roman" w:cs="Times New Roman"/>
          <w:sz w:val="24"/>
          <w:szCs w:val="24"/>
        </w:rPr>
        <w:t>Pengertian motivasi seperti yang dikemukakan oleh Wexley &amp; Yuki (1997:75) memberikan batasan mengenai motivasi sebagai “</w:t>
      </w:r>
      <w:r w:rsidR="00A85976" w:rsidRPr="00C937C6">
        <w:rPr>
          <w:rFonts w:ascii="Times New Roman" w:eastAsia="Times New Roman" w:hAnsi="Times New Roman" w:cs="Times New Roman"/>
          <w:i/>
          <w:sz w:val="24"/>
          <w:szCs w:val="24"/>
        </w:rPr>
        <w:t>The process by which behavior is</w:t>
      </w:r>
      <w:r w:rsidR="00A85976" w:rsidRPr="00C937C6">
        <w:rPr>
          <w:rFonts w:ascii="Times New Roman" w:eastAsia="Times New Roman" w:hAnsi="Times New Roman" w:cs="Times New Roman"/>
          <w:sz w:val="24"/>
          <w:szCs w:val="24"/>
        </w:rPr>
        <w:t xml:space="preserve"> </w:t>
      </w:r>
      <w:r w:rsidR="00A85976" w:rsidRPr="00C937C6">
        <w:rPr>
          <w:rFonts w:ascii="Times New Roman" w:eastAsia="Times New Roman" w:hAnsi="Times New Roman" w:cs="Times New Roman"/>
          <w:i/>
          <w:sz w:val="24"/>
          <w:szCs w:val="24"/>
        </w:rPr>
        <w:t>energized and</w:t>
      </w:r>
    </w:p>
    <w:p w:rsidR="00C06366" w:rsidRPr="00C937C6" w:rsidRDefault="00C06366" w:rsidP="00A85976">
      <w:pPr>
        <w:tabs>
          <w:tab w:val="left" w:pos="960"/>
        </w:tabs>
        <w:spacing w:line="480" w:lineRule="auto"/>
        <w:jc w:val="both"/>
        <w:rPr>
          <w:rFonts w:ascii="Times New Roman" w:eastAsia="Times New Roman" w:hAnsi="Times New Roman" w:cs="Times New Roman"/>
          <w:sz w:val="24"/>
          <w:szCs w:val="24"/>
        </w:rPr>
      </w:pPr>
      <w:bookmarkStart w:id="8" w:name="page26"/>
      <w:bookmarkEnd w:id="8"/>
      <w:proofErr w:type="gramStart"/>
      <w:r w:rsidRPr="00C937C6">
        <w:rPr>
          <w:rFonts w:ascii="Times New Roman" w:eastAsia="Times New Roman" w:hAnsi="Times New Roman" w:cs="Times New Roman"/>
          <w:i/>
          <w:sz w:val="24"/>
          <w:szCs w:val="24"/>
        </w:rPr>
        <w:lastRenderedPageBreak/>
        <w:t>directed</w:t>
      </w:r>
      <w:proofErr w:type="gramEnd"/>
      <w:r w:rsidRPr="00C937C6">
        <w:rPr>
          <w:rFonts w:ascii="Times New Roman" w:eastAsia="Times New Roman" w:hAnsi="Times New Roman" w:cs="Times New Roman"/>
          <w:i/>
          <w:sz w:val="24"/>
          <w:szCs w:val="24"/>
        </w:rPr>
        <w:t>.</w:t>
      </w:r>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Pengertian tersebut berarti pemberian atau penimbulan</w:t>
      </w:r>
      <w:r w:rsidRPr="00C937C6">
        <w:rPr>
          <w:rFonts w:ascii="Times New Roman" w:eastAsia="Times New Roman" w:hAnsi="Times New Roman" w:cs="Times New Roman"/>
          <w:i/>
          <w:sz w:val="24"/>
          <w:szCs w:val="24"/>
        </w:rPr>
        <w:t xml:space="preserve"> </w:t>
      </w:r>
      <w:r w:rsidRPr="00C937C6">
        <w:rPr>
          <w:rFonts w:ascii="Times New Roman" w:eastAsia="Times New Roman" w:hAnsi="Times New Roman" w:cs="Times New Roman"/>
          <w:sz w:val="24"/>
          <w:szCs w:val="24"/>
        </w:rPr>
        <w:t>motif.</w:t>
      </w:r>
      <w:proofErr w:type="gramEnd"/>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Dapat pula diartikan hal atau keadaan menjadi motif, jadi motivasi adalah sesuatu yang menimbulkan semangat atau dorongan.</w:t>
      </w:r>
      <w:proofErr w:type="gramEnd"/>
    </w:p>
    <w:p w:rsidR="004A0025" w:rsidRPr="00C937C6" w:rsidRDefault="00C06366" w:rsidP="00A85976">
      <w:pPr>
        <w:spacing w:line="480" w:lineRule="auto"/>
        <w:ind w:right="20" w:firstLine="6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Menurut Sobur (2016:233), Motivasi merupakan istilah lebih umum yang menunjuk pada seluruh proses gerakan, termasuk situasi yang mendorong, dorongan yang timbul dalam diri individu, tingkah laku yang ditimbulkannya, dan tujuan atau akhir dari gerakan atau perbuatan. </w:t>
      </w:r>
      <w:proofErr w:type="gramStart"/>
      <w:r w:rsidRPr="00C937C6">
        <w:rPr>
          <w:rFonts w:ascii="Times New Roman" w:eastAsia="Times New Roman" w:hAnsi="Times New Roman" w:cs="Times New Roman"/>
          <w:sz w:val="24"/>
          <w:szCs w:val="24"/>
        </w:rPr>
        <w:t>Oleh karena itu, dapat dikatakan bahwa motivasi berarti membangkitkan motif, membangkitkan daya gerak, atau menggerakkan seseorang atau diri sendiri untuk berbuat sesuatu dalam rangka menc</w:t>
      </w:r>
      <w:r w:rsidR="003F488E" w:rsidRPr="00C937C6">
        <w:rPr>
          <w:rFonts w:ascii="Times New Roman" w:eastAsia="Times New Roman" w:hAnsi="Times New Roman" w:cs="Times New Roman"/>
          <w:sz w:val="24"/>
          <w:szCs w:val="24"/>
        </w:rPr>
        <w:t>apai suatu kepuasan atau tujuan.</w:t>
      </w:r>
      <w:proofErr w:type="gramEnd"/>
    </w:p>
    <w:p w:rsidR="004A0025" w:rsidRPr="00C937C6" w:rsidRDefault="004A0025" w:rsidP="00163AB7">
      <w:pPr>
        <w:spacing w:line="480" w:lineRule="auto"/>
        <w:jc w:val="both"/>
        <w:rPr>
          <w:rFonts w:ascii="Times New Roman" w:eastAsia="Times New Roman" w:hAnsi="Times New Roman" w:cs="Times New Roman"/>
          <w:sz w:val="24"/>
          <w:szCs w:val="24"/>
        </w:rPr>
      </w:pPr>
    </w:p>
    <w:p w:rsidR="00BA645C" w:rsidRPr="00C937C6" w:rsidRDefault="00BA645C" w:rsidP="00A85976">
      <w:pPr>
        <w:spacing w:line="480" w:lineRule="auto"/>
        <w:jc w:val="both"/>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B. Penelitian Terdahulu</w:t>
      </w:r>
    </w:p>
    <w:p w:rsidR="00BA645C" w:rsidRPr="00C937C6" w:rsidRDefault="00BA645C" w:rsidP="00A85976">
      <w:pPr>
        <w:spacing w:line="480" w:lineRule="auto"/>
        <w:ind w:right="40"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Dari landasan teoritis yang telah dikemukakan, penulis merujuk kepada penelitian terdahulu dalam melaksanakan penelitian, </w:t>
      </w:r>
      <w:proofErr w:type="gramStart"/>
      <w:r w:rsidRPr="00C937C6">
        <w:rPr>
          <w:rFonts w:ascii="Times New Roman" w:eastAsia="Times New Roman" w:hAnsi="Times New Roman" w:cs="Times New Roman"/>
          <w:sz w:val="24"/>
          <w:szCs w:val="24"/>
        </w:rPr>
        <w:t>yaitu :</w:t>
      </w:r>
      <w:proofErr w:type="gramEnd"/>
    </w:p>
    <w:tbl>
      <w:tblPr>
        <w:tblW w:w="8789" w:type="dxa"/>
        <w:tblLayout w:type="fixed"/>
        <w:tblCellMar>
          <w:left w:w="0" w:type="dxa"/>
          <w:right w:w="0" w:type="dxa"/>
        </w:tblCellMar>
        <w:tblLook w:val="0000" w:firstRow="0" w:lastRow="0" w:firstColumn="0" w:lastColumn="0" w:noHBand="0" w:noVBand="0"/>
      </w:tblPr>
      <w:tblGrid>
        <w:gridCol w:w="2410"/>
        <w:gridCol w:w="277"/>
        <w:gridCol w:w="6102"/>
      </w:tblGrid>
      <w:tr w:rsidR="00BA645C" w:rsidRPr="00C937C6" w:rsidTr="00A85976">
        <w:trPr>
          <w:trHeight w:val="276"/>
        </w:trPr>
        <w:tc>
          <w:tcPr>
            <w:tcW w:w="2410" w:type="dxa"/>
            <w:shd w:val="clear" w:color="auto" w:fill="auto"/>
            <w:vAlign w:val="bottom"/>
          </w:tcPr>
          <w:p w:rsidR="00BA645C" w:rsidRPr="00C937C6" w:rsidRDefault="00BA645C" w:rsidP="00163AB7">
            <w:pPr>
              <w:spacing w:line="480" w:lineRule="auto"/>
              <w:jc w:val="both"/>
              <w:rPr>
                <w:rFonts w:ascii="Times New Roman" w:eastAsia="Times New Roman" w:hAnsi="Times New Roman" w:cs="Times New Roman"/>
                <w:sz w:val="24"/>
                <w:szCs w:val="24"/>
              </w:rPr>
            </w:pPr>
          </w:p>
        </w:tc>
        <w:tc>
          <w:tcPr>
            <w:tcW w:w="277" w:type="dxa"/>
            <w:shd w:val="clear" w:color="auto" w:fill="auto"/>
            <w:vAlign w:val="bottom"/>
          </w:tcPr>
          <w:p w:rsidR="00BA645C" w:rsidRPr="00C937C6" w:rsidRDefault="00BA645C" w:rsidP="00163AB7">
            <w:pPr>
              <w:spacing w:line="480" w:lineRule="auto"/>
              <w:jc w:val="both"/>
              <w:rPr>
                <w:rFonts w:ascii="Times New Roman" w:eastAsia="Times New Roman" w:hAnsi="Times New Roman" w:cs="Times New Roman"/>
                <w:sz w:val="24"/>
                <w:szCs w:val="24"/>
              </w:rPr>
            </w:pPr>
          </w:p>
        </w:tc>
        <w:tc>
          <w:tcPr>
            <w:tcW w:w="6102" w:type="dxa"/>
            <w:shd w:val="clear" w:color="auto" w:fill="auto"/>
            <w:vAlign w:val="bottom"/>
          </w:tcPr>
          <w:p w:rsidR="00BA645C" w:rsidRPr="00C937C6" w:rsidRDefault="00BA645C" w:rsidP="00163AB7">
            <w:pPr>
              <w:spacing w:line="480" w:lineRule="auto"/>
              <w:ind w:left="1480"/>
              <w:jc w:val="both"/>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Tabel 2.1</w:t>
            </w:r>
          </w:p>
        </w:tc>
      </w:tr>
      <w:tr w:rsidR="00BA645C" w:rsidRPr="00C937C6" w:rsidTr="00A85976">
        <w:trPr>
          <w:trHeight w:val="276"/>
        </w:trPr>
        <w:tc>
          <w:tcPr>
            <w:tcW w:w="2410" w:type="dxa"/>
            <w:shd w:val="clear" w:color="auto" w:fill="auto"/>
            <w:vAlign w:val="bottom"/>
          </w:tcPr>
          <w:p w:rsidR="00BA645C" w:rsidRPr="00C937C6" w:rsidRDefault="00BA645C" w:rsidP="00163AB7">
            <w:pPr>
              <w:spacing w:line="480" w:lineRule="auto"/>
              <w:jc w:val="both"/>
              <w:rPr>
                <w:rFonts w:ascii="Times New Roman" w:eastAsia="Times New Roman" w:hAnsi="Times New Roman" w:cs="Times New Roman"/>
                <w:sz w:val="24"/>
                <w:szCs w:val="24"/>
              </w:rPr>
            </w:pPr>
          </w:p>
        </w:tc>
        <w:tc>
          <w:tcPr>
            <w:tcW w:w="277" w:type="dxa"/>
            <w:shd w:val="clear" w:color="auto" w:fill="auto"/>
            <w:vAlign w:val="bottom"/>
          </w:tcPr>
          <w:p w:rsidR="00BA645C" w:rsidRPr="00C937C6" w:rsidRDefault="00BA645C" w:rsidP="00163AB7">
            <w:pPr>
              <w:spacing w:line="480" w:lineRule="auto"/>
              <w:jc w:val="both"/>
              <w:rPr>
                <w:rFonts w:ascii="Times New Roman" w:eastAsia="Times New Roman" w:hAnsi="Times New Roman" w:cs="Times New Roman"/>
                <w:sz w:val="24"/>
                <w:szCs w:val="24"/>
              </w:rPr>
            </w:pPr>
          </w:p>
        </w:tc>
        <w:tc>
          <w:tcPr>
            <w:tcW w:w="6102" w:type="dxa"/>
            <w:shd w:val="clear" w:color="auto" w:fill="auto"/>
            <w:vAlign w:val="bottom"/>
          </w:tcPr>
          <w:p w:rsidR="00BA645C" w:rsidRPr="00C937C6" w:rsidRDefault="00BA645C" w:rsidP="00163AB7">
            <w:pPr>
              <w:spacing w:line="480" w:lineRule="auto"/>
              <w:ind w:left="860"/>
              <w:jc w:val="both"/>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Penelitian Terdahulu</w:t>
            </w:r>
          </w:p>
        </w:tc>
      </w:tr>
      <w:tr w:rsidR="00BA645C" w:rsidRPr="00C937C6" w:rsidTr="00A85976">
        <w:trPr>
          <w:trHeight w:val="281"/>
        </w:trPr>
        <w:tc>
          <w:tcPr>
            <w:tcW w:w="2410" w:type="dxa"/>
            <w:tcBorders>
              <w:bottom w:val="single" w:sz="8" w:space="0" w:color="auto"/>
            </w:tcBorders>
            <w:shd w:val="clear" w:color="auto" w:fill="auto"/>
            <w:vAlign w:val="bottom"/>
          </w:tcPr>
          <w:p w:rsidR="00BA645C" w:rsidRDefault="00BA645C" w:rsidP="00163AB7">
            <w:pPr>
              <w:spacing w:line="480" w:lineRule="auto"/>
              <w:jc w:val="both"/>
              <w:rPr>
                <w:rFonts w:ascii="Times New Roman" w:eastAsia="Times New Roman" w:hAnsi="Times New Roman" w:cs="Times New Roman"/>
                <w:sz w:val="24"/>
                <w:szCs w:val="24"/>
              </w:rPr>
            </w:pPr>
          </w:p>
          <w:p w:rsidR="00CF7B71" w:rsidRPr="00C937C6" w:rsidRDefault="00CF7B71" w:rsidP="00163AB7">
            <w:pPr>
              <w:spacing w:line="480" w:lineRule="auto"/>
              <w:jc w:val="both"/>
              <w:rPr>
                <w:rFonts w:ascii="Times New Roman" w:eastAsia="Times New Roman" w:hAnsi="Times New Roman" w:cs="Times New Roman"/>
                <w:sz w:val="24"/>
                <w:szCs w:val="24"/>
              </w:rPr>
            </w:pPr>
          </w:p>
        </w:tc>
        <w:tc>
          <w:tcPr>
            <w:tcW w:w="6379" w:type="dxa"/>
            <w:gridSpan w:val="2"/>
            <w:tcBorders>
              <w:bottom w:val="single" w:sz="8" w:space="0" w:color="auto"/>
            </w:tcBorders>
            <w:shd w:val="clear" w:color="auto" w:fill="auto"/>
            <w:vAlign w:val="bottom"/>
          </w:tcPr>
          <w:p w:rsidR="00BA645C" w:rsidRPr="00C937C6" w:rsidRDefault="00BA645C" w:rsidP="00163AB7">
            <w:pPr>
              <w:spacing w:line="480" w:lineRule="auto"/>
              <w:jc w:val="both"/>
              <w:rPr>
                <w:rFonts w:ascii="Times New Roman" w:eastAsia="Times New Roman" w:hAnsi="Times New Roman" w:cs="Times New Roman"/>
                <w:sz w:val="24"/>
                <w:szCs w:val="24"/>
              </w:rPr>
            </w:pPr>
          </w:p>
        </w:tc>
      </w:tr>
      <w:tr w:rsidR="00BA645C" w:rsidRPr="00C937C6" w:rsidTr="00A85976">
        <w:trPr>
          <w:trHeight w:val="261"/>
        </w:trPr>
        <w:tc>
          <w:tcPr>
            <w:tcW w:w="2410" w:type="dxa"/>
            <w:tcBorders>
              <w:left w:val="single" w:sz="8" w:space="0" w:color="auto"/>
              <w:bottom w:val="single" w:sz="8" w:space="0" w:color="auto"/>
              <w:right w:val="single" w:sz="8" w:space="0" w:color="auto"/>
            </w:tcBorders>
            <w:shd w:val="clear" w:color="auto" w:fill="auto"/>
            <w:vAlign w:val="bottom"/>
          </w:tcPr>
          <w:p w:rsidR="00BA645C" w:rsidRPr="00C937C6" w:rsidRDefault="00BA645C" w:rsidP="00163AB7">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Nama Peneliti</w:t>
            </w:r>
          </w:p>
        </w:tc>
        <w:tc>
          <w:tcPr>
            <w:tcW w:w="6379" w:type="dxa"/>
            <w:gridSpan w:val="2"/>
            <w:tcBorders>
              <w:bottom w:val="single" w:sz="8" w:space="0" w:color="auto"/>
              <w:right w:val="single" w:sz="8" w:space="0" w:color="auto"/>
            </w:tcBorders>
            <w:shd w:val="clear" w:color="auto" w:fill="auto"/>
            <w:vAlign w:val="bottom"/>
          </w:tcPr>
          <w:p w:rsidR="00BA645C" w:rsidRPr="00C937C6" w:rsidRDefault="00BA645C" w:rsidP="00163AB7">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Diani Widiastuti, Endang Siti Astuti dan Heru Susilo</w:t>
            </w:r>
          </w:p>
        </w:tc>
      </w:tr>
      <w:tr w:rsidR="00BA645C" w:rsidRPr="00C937C6" w:rsidTr="00A85976">
        <w:trPr>
          <w:trHeight w:val="268"/>
        </w:trPr>
        <w:tc>
          <w:tcPr>
            <w:tcW w:w="2410" w:type="dxa"/>
            <w:tcBorders>
              <w:left w:val="single" w:sz="8" w:space="0" w:color="auto"/>
              <w:bottom w:val="single" w:sz="8" w:space="0" w:color="auto"/>
              <w:right w:val="single" w:sz="8" w:space="0" w:color="auto"/>
            </w:tcBorders>
            <w:shd w:val="clear" w:color="auto" w:fill="auto"/>
            <w:vAlign w:val="bottom"/>
          </w:tcPr>
          <w:p w:rsidR="00BA645C" w:rsidRPr="00C937C6" w:rsidRDefault="00BA645C" w:rsidP="00163AB7">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Tahun Penelitian</w:t>
            </w:r>
          </w:p>
        </w:tc>
        <w:tc>
          <w:tcPr>
            <w:tcW w:w="6379" w:type="dxa"/>
            <w:gridSpan w:val="2"/>
            <w:tcBorders>
              <w:bottom w:val="single" w:sz="8" w:space="0" w:color="auto"/>
              <w:right w:val="single" w:sz="8" w:space="0" w:color="auto"/>
            </w:tcBorders>
            <w:shd w:val="clear" w:color="auto" w:fill="auto"/>
            <w:vAlign w:val="bottom"/>
          </w:tcPr>
          <w:p w:rsidR="00BA645C" w:rsidRPr="00C937C6" w:rsidRDefault="00BA645C" w:rsidP="00163AB7">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2013</w:t>
            </w:r>
          </w:p>
        </w:tc>
      </w:tr>
      <w:tr w:rsidR="00BA645C" w:rsidRPr="00C937C6" w:rsidTr="00A85976">
        <w:trPr>
          <w:trHeight w:val="261"/>
        </w:trPr>
        <w:tc>
          <w:tcPr>
            <w:tcW w:w="2410" w:type="dxa"/>
            <w:tcBorders>
              <w:left w:val="single" w:sz="8" w:space="0" w:color="auto"/>
              <w:right w:val="single" w:sz="8" w:space="0" w:color="auto"/>
            </w:tcBorders>
            <w:shd w:val="clear" w:color="auto" w:fill="auto"/>
            <w:vAlign w:val="bottom"/>
          </w:tcPr>
          <w:p w:rsidR="00BA645C" w:rsidRPr="00C937C6" w:rsidRDefault="00BA645C" w:rsidP="00163AB7">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Judul Penelitian</w:t>
            </w:r>
          </w:p>
        </w:tc>
        <w:tc>
          <w:tcPr>
            <w:tcW w:w="6379" w:type="dxa"/>
            <w:gridSpan w:val="2"/>
            <w:tcBorders>
              <w:right w:val="single" w:sz="8" w:space="0" w:color="auto"/>
            </w:tcBorders>
            <w:shd w:val="clear" w:color="auto" w:fill="auto"/>
            <w:vAlign w:val="bottom"/>
          </w:tcPr>
          <w:p w:rsidR="00BA645C" w:rsidRPr="00C937C6" w:rsidRDefault="00BA645C" w:rsidP="00163AB7">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Pengaruh Sosialisai, Motivasi, dan Pemahaman Wajib Pajak</w:t>
            </w:r>
          </w:p>
        </w:tc>
      </w:tr>
      <w:tr w:rsidR="00BA645C" w:rsidRPr="00C937C6" w:rsidTr="00A85976">
        <w:trPr>
          <w:trHeight w:val="276"/>
        </w:trPr>
        <w:tc>
          <w:tcPr>
            <w:tcW w:w="2410" w:type="dxa"/>
            <w:tcBorders>
              <w:left w:val="single" w:sz="8" w:space="0" w:color="auto"/>
              <w:right w:val="single" w:sz="8" w:space="0" w:color="auto"/>
            </w:tcBorders>
            <w:shd w:val="clear" w:color="auto" w:fill="auto"/>
            <w:vAlign w:val="bottom"/>
          </w:tcPr>
          <w:p w:rsidR="00BA645C" w:rsidRPr="00C937C6" w:rsidRDefault="00BA645C" w:rsidP="00163AB7">
            <w:pPr>
              <w:spacing w:line="480" w:lineRule="auto"/>
              <w:jc w:val="both"/>
              <w:rPr>
                <w:rFonts w:ascii="Times New Roman" w:eastAsia="Times New Roman" w:hAnsi="Times New Roman" w:cs="Times New Roman"/>
                <w:sz w:val="24"/>
                <w:szCs w:val="24"/>
              </w:rPr>
            </w:pPr>
          </w:p>
        </w:tc>
        <w:tc>
          <w:tcPr>
            <w:tcW w:w="6379" w:type="dxa"/>
            <w:gridSpan w:val="2"/>
            <w:tcBorders>
              <w:right w:val="single" w:sz="8" w:space="0" w:color="auto"/>
            </w:tcBorders>
            <w:shd w:val="clear" w:color="auto" w:fill="auto"/>
            <w:vAlign w:val="bottom"/>
          </w:tcPr>
          <w:p w:rsidR="00BA645C" w:rsidRPr="00C937C6" w:rsidRDefault="00BA645C" w:rsidP="00163AB7">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terhadap  Kepatuhan  Wajib  Pajak  (Studi  pada  Pengusaha</w:t>
            </w:r>
          </w:p>
        </w:tc>
      </w:tr>
      <w:tr w:rsidR="00BA645C" w:rsidRPr="00C937C6" w:rsidTr="00A85976">
        <w:trPr>
          <w:trHeight w:val="276"/>
        </w:trPr>
        <w:tc>
          <w:tcPr>
            <w:tcW w:w="2410" w:type="dxa"/>
            <w:tcBorders>
              <w:left w:val="single" w:sz="8" w:space="0" w:color="auto"/>
              <w:right w:val="single" w:sz="8" w:space="0" w:color="auto"/>
            </w:tcBorders>
            <w:shd w:val="clear" w:color="auto" w:fill="auto"/>
            <w:vAlign w:val="bottom"/>
          </w:tcPr>
          <w:p w:rsidR="00BA645C" w:rsidRPr="00C937C6" w:rsidRDefault="00BA645C" w:rsidP="00163AB7">
            <w:pPr>
              <w:spacing w:line="480" w:lineRule="auto"/>
              <w:jc w:val="both"/>
              <w:rPr>
                <w:rFonts w:ascii="Times New Roman" w:eastAsia="Times New Roman" w:hAnsi="Times New Roman" w:cs="Times New Roman"/>
                <w:sz w:val="24"/>
                <w:szCs w:val="24"/>
              </w:rPr>
            </w:pPr>
          </w:p>
        </w:tc>
        <w:tc>
          <w:tcPr>
            <w:tcW w:w="6379" w:type="dxa"/>
            <w:gridSpan w:val="2"/>
            <w:tcBorders>
              <w:right w:val="single" w:sz="8" w:space="0" w:color="auto"/>
            </w:tcBorders>
            <w:shd w:val="clear" w:color="auto" w:fill="auto"/>
            <w:vAlign w:val="bottom"/>
          </w:tcPr>
          <w:p w:rsidR="00BA645C" w:rsidRPr="00C937C6" w:rsidRDefault="00BA645C" w:rsidP="00163AB7">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Kena  Pajak  di  Kantor  Pelayanan  Pajak  Pratama  Malang</w:t>
            </w:r>
          </w:p>
        </w:tc>
      </w:tr>
      <w:tr w:rsidR="00BA645C" w:rsidRPr="00C937C6" w:rsidTr="00A85976">
        <w:trPr>
          <w:trHeight w:val="281"/>
        </w:trPr>
        <w:tc>
          <w:tcPr>
            <w:tcW w:w="2410" w:type="dxa"/>
            <w:tcBorders>
              <w:left w:val="single" w:sz="8" w:space="0" w:color="auto"/>
              <w:bottom w:val="single" w:sz="8" w:space="0" w:color="auto"/>
              <w:right w:val="single" w:sz="8" w:space="0" w:color="auto"/>
            </w:tcBorders>
            <w:shd w:val="clear" w:color="auto" w:fill="auto"/>
            <w:vAlign w:val="bottom"/>
          </w:tcPr>
          <w:p w:rsidR="00BA645C" w:rsidRPr="00C937C6" w:rsidRDefault="00BA645C" w:rsidP="00163AB7">
            <w:pPr>
              <w:spacing w:line="480" w:lineRule="auto"/>
              <w:jc w:val="both"/>
              <w:rPr>
                <w:rFonts w:ascii="Times New Roman" w:eastAsia="Times New Roman" w:hAnsi="Times New Roman" w:cs="Times New Roman"/>
                <w:sz w:val="24"/>
                <w:szCs w:val="24"/>
              </w:rPr>
            </w:pPr>
          </w:p>
        </w:tc>
        <w:tc>
          <w:tcPr>
            <w:tcW w:w="6379" w:type="dxa"/>
            <w:gridSpan w:val="2"/>
            <w:tcBorders>
              <w:bottom w:val="single" w:sz="8" w:space="0" w:color="auto"/>
              <w:right w:val="single" w:sz="8" w:space="0" w:color="auto"/>
            </w:tcBorders>
            <w:shd w:val="clear" w:color="auto" w:fill="auto"/>
            <w:vAlign w:val="bottom"/>
          </w:tcPr>
          <w:p w:rsidR="00BA645C" w:rsidRPr="00C937C6" w:rsidRDefault="00BA645C" w:rsidP="00163AB7">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Utara)</w:t>
            </w:r>
          </w:p>
        </w:tc>
      </w:tr>
      <w:tr w:rsidR="00BA645C" w:rsidRPr="00C937C6" w:rsidTr="00A85976">
        <w:trPr>
          <w:trHeight w:val="261"/>
        </w:trPr>
        <w:tc>
          <w:tcPr>
            <w:tcW w:w="2410" w:type="dxa"/>
            <w:tcBorders>
              <w:left w:val="single" w:sz="8" w:space="0" w:color="auto"/>
              <w:right w:val="single" w:sz="8" w:space="0" w:color="auto"/>
            </w:tcBorders>
            <w:shd w:val="clear" w:color="auto" w:fill="auto"/>
            <w:vAlign w:val="bottom"/>
          </w:tcPr>
          <w:p w:rsidR="00BA645C" w:rsidRPr="00C937C6" w:rsidRDefault="00BA645C" w:rsidP="00163AB7">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Variabel Penelitian</w:t>
            </w:r>
          </w:p>
        </w:tc>
        <w:tc>
          <w:tcPr>
            <w:tcW w:w="277" w:type="dxa"/>
            <w:shd w:val="clear" w:color="auto" w:fill="auto"/>
            <w:vAlign w:val="bottom"/>
          </w:tcPr>
          <w:p w:rsidR="00BA645C" w:rsidRPr="00C937C6" w:rsidRDefault="00BA645C" w:rsidP="00163AB7">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1.</w:t>
            </w:r>
          </w:p>
        </w:tc>
        <w:tc>
          <w:tcPr>
            <w:tcW w:w="6102" w:type="dxa"/>
            <w:tcBorders>
              <w:right w:val="single" w:sz="8" w:space="0" w:color="auto"/>
            </w:tcBorders>
            <w:shd w:val="clear" w:color="auto" w:fill="auto"/>
            <w:vAlign w:val="bottom"/>
          </w:tcPr>
          <w:p w:rsidR="00BA645C" w:rsidRPr="00C937C6" w:rsidRDefault="00BA645C" w:rsidP="00163AB7">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Sosialisasi (X1)</w:t>
            </w:r>
          </w:p>
        </w:tc>
      </w:tr>
      <w:tr w:rsidR="00BA645C" w:rsidRPr="00C937C6" w:rsidTr="00A85976">
        <w:trPr>
          <w:trHeight w:val="276"/>
        </w:trPr>
        <w:tc>
          <w:tcPr>
            <w:tcW w:w="2410" w:type="dxa"/>
            <w:tcBorders>
              <w:left w:val="single" w:sz="8" w:space="0" w:color="auto"/>
              <w:right w:val="single" w:sz="8" w:space="0" w:color="auto"/>
            </w:tcBorders>
            <w:shd w:val="clear" w:color="auto" w:fill="auto"/>
            <w:vAlign w:val="bottom"/>
          </w:tcPr>
          <w:p w:rsidR="00BA645C" w:rsidRPr="00C937C6" w:rsidRDefault="00BA645C" w:rsidP="00163AB7">
            <w:pPr>
              <w:spacing w:line="480" w:lineRule="auto"/>
              <w:jc w:val="both"/>
              <w:rPr>
                <w:rFonts w:ascii="Times New Roman" w:eastAsia="Times New Roman" w:hAnsi="Times New Roman" w:cs="Times New Roman"/>
                <w:sz w:val="24"/>
                <w:szCs w:val="24"/>
              </w:rPr>
            </w:pPr>
          </w:p>
        </w:tc>
        <w:tc>
          <w:tcPr>
            <w:tcW w:w="277" w:type="dxa"/>
            <w:shd w:val="clear" w:color="auto" w:fill="auto"/>
            <w:vAlign w:val="bottom"/>
          </w:tcPr>
          <w:p w:rsidR="00BA645C" w:rsidRPr="00C937C6" w:rsidRDefault="00BA645C" w:rsidP="00163AB7">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2.</w:t>
            </w:r>
          </w:p>
        </w:tc>
        <w:tc>
          <w:tcPr>
            <w:tcW w:w="6102" w:type="dxa"/>
            <w:tcBorders>
              <w:right w:val="single" w:sz="8" w:space="0" w:color="auto"/>
            </w:tcBorders>
            <w:shd w:val="clear" w:color="auto" w:fill="auto"/>
            <w:vAlign w:val="bottom"/>
          </w:tcPr>
          <w:p w:rsidR="00BA645C" w:rsidRPr="00C937C6" w:rsidRDefault="00BA645C" w:rsidP="00163AB7">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Motivasi (X2)</w:t>
            </w:r>
          </w:p>
        </w:tc>
      </w:tr>
      <w:tr w:rsidR="00BA645C" w:rsidRPr="00C937C6" w:rsidTr="00A85976">
        <w:trPr>
          <w:trHeight w:val="276"/>
        </w:trPr>
        <w:tc>
          <w:tcPr>
            <w:tcW w:w="2410" w:type="dxa"/>
            <w:tcBorders>
              <w:left w:val="single" w:sz="8" w:space="0" w:color="auto"/>
              <w:right w:val="single" w:sz="8" w:space="0" w:color="auto"/>
            </w:tcBorders>
            <w:shd w:val="clear" w:color="auto" w:fill="auto"/>
            <w:vAlign w:val="bottom"/>
          </w:tcPr>
          <w:p w:rsidR="00BA645C" w:rsidRPr="00C937C6" w:rsidRDefault="00BA645C" w:rsidP="00163AB7">
            <w:pPr>
              <w:spacing w:line="480" w:lineRule="auto"/>
              <w:jc w:val="both"/>
              <w:rPr>
                <w:rFonts w:ascii="Times New Roman" w:eastAsia="Times New Roman" w:hAnsi="Times New Roman" w:cs="Times New Roman"/>
                <w:sz w:val="24"/>
                <w:szCs w:val="24"/>
              </w:rPr>
            </w:pPr>
          </w:p>
        </w:tc>
        <w:tc>
          <w:tcPr>
            <w:tcW w:w="277" w:type="dxa"/>
            <w:shd w:val="clear" w:color="auto" w:fill="auto"/>
            <w:vAlign w:val="bottom"/>
          </w:tcPr>
          <w:p w:rsidR="00BA645C" w:rsidRPr="00C937C6" w:rsidRDefault="00BA645C" w:rsidP="00163AB7">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3.</w:t>
            </w:r>
          </w:p>
        </w:tc>
        <w:tc>
          <w:tcPr>
            <w:tcW w:w="6102" w:type="dxa"/>
            <w:tcBorders>
              <w:right w:val="single" w:sz="8" w:space="0" w:color="auto"/>
            </w:tcBorders>
            <w:shd w:val="clear" w:color="auto" w:fill="auto"/>
            <w:vAlign w:val="bottom"/>
          </w:tcPr>
          <w:p w:rsidR="00BA645C" w:rsidRPr="00C937C6" w:rsidRDefault="00BA645C" w:rsidP="00163AB7">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Pemahaman Wajib Pajak (X3)</w:t>
            </w:r>
          </w:p>
        </w:tc>
      </w:tr>
      <w:tr w:rsidR="00BA645C" w:rsidRPr="00C937C6" w:rsidTr="00A85976">
        <w:trPr>
          <w:trHeight w:val="281"/>
        </w:trPr>
        <w:tc>
          <w:tcPr>
            <w:tcW w:w="2410" w:type="dxa"/>
            <w:tcBorders>
              <w:left w:val="single" w:sz="8" w:space="0" w:color="auto"/>
              <w:bottom w:val="single" w:sz="8" w:space="0" w:color="auto"/>
              <w:right w:val="single" w:sz="8" w:space="0" w:color="auto"/>
            </w:tcBorders>
            <w:shd w:val="clear" w:color="auto" w:fill="auto"/>
            <w:vAlign w:val="bottom"/>
          </w:tcPr>
          <w:p w:rsidR="00BA645C" w:rsidRPr="00C937C6" w:rsidRDefault="00BA645C" w:rsidP="00163AB7">
            <w:pPr>
              <w:spacing w:line="480" w:lineRule="auto"/>
              <w:jc w:val="both"/>
              <w:rPr>
                <w:rFonts w:ascii="Times New Roman" w:eastAsia="Times New Roman" w:hAnsi="Times New Roman" w:cs="Times New Roman"/>
                <w:sz w:val="24"/>
                <w:szCs w:val="24"/>
              </w:rPr>
            </w:pPr>
          </w:p>
        </w:tc>
        <w:tc>
          <w:tcPr>
            <w:tcW w:w="277" w:type="dxa"/>
            <w:tcBorders>
              <w:bottom w:val="single" w:sz="8" w:space="0" w:color="auto"/>
            </w:tcBorders>
            <w:shd w:val="clear" w:color="auto" w:fill="auto"/>
            <w:vAlign w:val="bottom"/>
          </w:tcPr>
          <w:p w:rsidR="00BA645C" w:rsidRPr="00C937C6" w:rsidRDefault="00BA645C" w:rsidP="00163AB7">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4.</w:t>
            </w:r>
          </w:p>
        </w:tc>
        <w:tc>
          <w:tcPr>
            <w:tcW w:w="6102" w:type="dxa"/>
            <w:tcBorders>
              <w:bottom w:val="single" w:sz="8" w:space="0" w:color="auto"/>
              <w:right w:val="single" w:sz="8" w:space="0" w:color="auto"/>
            </w:tcBorders>
            <w:shd w:val="clear" w:color="auto" w:fill="auto"/>
            <w:vAlign w:val="bottom"/>
          </w:tcPr>
          <w:p w:rsidR="00BA645C" w:rsidRPr="00C937C6" w:rsidRDefault="00BA645C" w:rsidP="00163AB7">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Kepatuhan Wajib Pajak (Y)</w:t>
            </w:r>
          </w:p>
        </w:tc>
      </w:tr>
    </w:tbl>
    <w:tbl>
      <w:tblPr>
        <w:tblpPr w:leftFromText="180" w:rightFromText="180" w:vertAnchor="text" w:horzAnchor="margin" w:tblpY="1"/>
        <w:tblW w:w="8799" w:type="dxa"/>
        <w:tblLayout w:type="fixed"/>
        <w:tblCellMar>
          <w:left w:w="0" w:type="dxa"/>
          <w:right w:w="0" w:type="dxa"/>
        </w:tblCellMar>
        <w:tblLook w:val="0000" w:firstRow="0" w:lastRow="0" w:firstColumn="0" w:lastColumn="0" w:noHBand="0" w:noVBand="0"/>
      </w:tblPr>
      <w:tblGrid>
        <w:gridCol w:w="2420"/>
        <w:gridCol w:w="284"/>
        <w:gridCol w:w="6095"/>
      </w:tblGrid>
      <w:tr w:rsidR="00A85976" w:rsidRPr="00C937C6" w:rsidTr="00A85976">
        <w:trPr>
          <w:trHeight w:val="282"/>
        </w:trPr>
        <w:tc>
          <w:tcPr>
            <w:tcW w:w="2420" w:type="dxa"/>
            <w:tcBorders>
              <w:top w:val="single" w:sz="8" w:space="0" w:color="auto"/>
              <w:left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Hasil Penelitian</w:t>
            </w:r>
          </w:p>
        </w:tc>
        <w:tc>
          <w:tcPr>
            <w:tcW w:w="284" w:type="dxa"/>
            <w:tcBorders>
              <w:top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Palatino Linotype" w:hAnsi="Times New Roman" w:cs="Times New Roman"/>
                <w:sz w:val="24"/>
                <w:szCs w:val="24"/>
              </w:rPr>
            </w:pPr>
            <w:r w:rsidRPr="00C937C6">
              <w:rPr>
                <w:rFonts w:ascii="Times New Roman" w:eastAsia="Palatino Linotype" w:hAnsi="Times New Roman" w:cs="Times New Roman"/>
                <w:sz w:val="24"/>
                <w:szCs w:val="24"/>
              </w:rPr>
              <w:t>1.</w:t>
            </w:r>
          </w:p>
        </w:tc>
        <w:tc>
          <w:tcPr>
            <w:tcW w:w="6095" w:type="dxa"/>
            <w:tcBorders>
              <w:top w:val="single" w:sz="8" w:space="0" w:color="auto"/>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Peran sosialisasi sangat berpengaruh terhadap kepatuhan</w:t>
            </w:r>
          </w:p>
        </w:tc>
      </w:tr>
      <w:tr w:rsidR="00A85976" w:rsidRPr="00C937C6" w:rsidTr="00A85976">
        <w:trPr>
          <w:trHeight w:val="270"/>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wajib  pajak,  khususnya  pada  PKP  di  KPP  Pratama</w:t>
            </w:r>
          </w:p>
        </w:tc>
      </w:tr>
      <w:tr w:rsidR="00A85976" w:rsidRPr="00C937C6" w:rsidTr="00A85976">
        <w:trPr>
          <w:trHeight w:val="276"/>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Malang Utara.</w:t>
            </w:r>
          </w:p>
        </w:tc>
      </w:tr>
      <w:tr w:rsidR="00A85976" w:rsidRPr="00C937C6" w:rsidTr="00A85976">
        <w:trPr>
          <w:trHeight w:val="282"/>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ind w:left="80"/>
              <w:jc w:val="both"/>
              <w:rPr>
                <w:rFonts w:ascii="Times New Roman" w:eastAsia="Palatino Linotype" w:hAnsi="Times New Roman" w:cs="Times New Roman"/>
                <w:sz w:val="24"/>
                <w:szCs w:val="24"/>
              </w:rPr>
            </w:pPr>
            <w:r w:rsidRPr="00C937C6">
              <w:rPr>
                <w:rFonts w:ascii="Times New Roman" w:eastAsia="Palatino Linotype" w:hAnsi="Times New Roman" w:cs="Times New Roman"/>
                <w:sz w:val="24"/>
                <w:szCs w:val="24"/>
              </w:rPr>
              <w:t>2.</w:t>
            </w: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Peran motivasi dalam penelitian ini memiliki pengaruh</w:t>
            </w:r>
          </w:p>
        </w:tc>
      </w:tr>
      <w:tr w:rsidR="00A85976" w:rsidRPr="00C937C6" w:rsidTr="00A85976">
        <w:trPr>
          <w:trHeight w:val="270"/>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secara positif namun tidak signifikan terhadap kepatuhan</w:t>
            </w:r>
          </w:p>
        </w:tc>
      </w:tr>
      <w:tr w:rsidR="00A85976" w:rsidRPr="00C937C6" w:rsidTr="00A85976">
        <w:trPr>
          <w:trHeight w:val="276"/>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wajib</w:t>
            </w:r>
            <w:proofErr w:type="gramEnd"/>
            <w:r w:rsidRPr="00C937C6">
              <w:rPr>
                <w:rFonts w:ascii="Times New Roman" w:eastAsia="Times New Roman" w:hAnsi="Times New Roman" w:cs="Times New Roman"/>
                <w:sz w:val="24"/>
                <w:szCs w:val="24"/>
              </w:rPr>
              <w:t xml:space="preserve"> pajak.</w:t>
            </w:r>
          </w:p>
        </w:tc>
      </w:tr>
      <w:tr w:rsidR="00A85976" w:rsidRPr="00C937C6" w:rsidTr="00A85976">
        <w:trPr>
          <w:trHeight w:val="282"/>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ind w:left="80"/>
              <w:jc w:val="both"/>
              <w:rPr>
                <w:rFonts w:ascii="Times New Roman" w:eastAsia="Palatino Linotype" w:hAnsi="Times New Roman" w:cs="Times New Roman"/>
                <w:sz w:val="24"/>
                <w:szCs w:val="24"/>
              </w:rPr>
            </w:pPr>
            <w:r w:rsidRPr="00C937C6">
              <w:rPr>
                <w:rFonts w:ascii="Times New Roman" w:eastAsia="Palatino Linotype" w:hAnsi="Times New Roman" w:cs="Times New Roman"/>
                <w:sz w:val="24"/>
                <w:szCs w:val="24"/>
              </w:rPr>
              <w:t>3.</w:t>
            </w: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Pemahaman Wajib Pajak sangat berpengaruh terhadap</w:t>
            </w:r>
          </w:p>
        </w:tc>
      </w:tr>
      <w:tr w:rsidR="00A85976" w:rsidRPr="00C937C6" w:rsidTr="00A85976">
        <w:trPr>
          <w:trHeight w:val="270"/>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kepatuhan wajib pajak,  khususnya pada PKP  di KPP</w:t>
            </w:r>
          </w:p>
        </w:tc>
      </w:tr>
      <w:tr w:rsidR="00A85976" w:rsidRPr="00C937C6" w:rsidTr="00A85976">
        <w:trPr>
          <w:trHeight w:val="281"/>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tcBorders>
              <w:bottom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095" w:type="dxa"/>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Pratama Malang Utara.</w:t>
            </w:r>
          </w:p>
        </w:tc>
      </w:tr>
      <w:tr w:rsidR="00A85976" w:rsidRPr="00C937C6" w:rsidTr="00A85976">
        <w:trPr>
          <w:trHeight w:val="60"/>
        </w:trPr>
        <w:tc>
          <w:tcPr>
            <w:tcW w:w="2420" w:type="dxa"/>
            <w:tcBorders>
              <w:bottom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379" w:type="dxa"/>
            <w:gridSpan w:val="2"/>
            <w:tcBorders>
              <w:bottom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r>
      <w:tr w:rsidR="00A85976" w:rsidRPr="00C937C6" w:rsidTr="00A85976">
        <w:trPr>
          <w:trHeight w:val="261"/>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Nama Peneliti</w:t>
            </w:r>
          </w:p>
        </w:tc>
        <w:tc>
          <w:tcPr>
            <w:tcW w:w="6379" w:type="dxa"/>
            <w:gridSpan w:val="2"/>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Adincha Ayusida Sulistiyono</w:t>
            </w:r>
          </w:p>
        </w:tc>
      </w:tr>
      <w:tr w:rsidR="00A85976" w:rsidRPr="00C937C6" w:rsidTr="00A85976">
        <w:trPr>
          <w:trHeight w:val="266"/>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Tahun Penelitian</w:t>
            </w:r>
          </w:p>
        </w:tc>
        <w:tc>
          <w:tcPr>
            <w:tcW w:w="6379" w:type="dxa"/>
            <w:gridSpan w:val="2"/>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2012</w:t>
            </w:r>
          </w:p>
        </w:tc>
      </w:tr>
      <w:tr w:rsidR="00A85976" w:rsidRPr="00C937C6" w:rsidTr="00A85976">
        <w:trPr>
          <w:trHeight w:val="261"/>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Judul Penelitian</w:t>
            </w:r>
          </w:p>
        </w:tc>
        <w:tc>
          <w:tcPr>
            <w:tcW w:w="6379" w:type="dxa"/>
            <w:gridSpan w:val="2"/>
            <w:tcBorders>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Pengaruh Motivasi terhadap Kepatuhan Wajib Pajak dalam</w:t>
            </w:r>
          </w:p>
        </w:tc>
      </w:tr>
      <w:tr w:rsidR="00A85976" w:rsidRPr="00C937C6" w:rsidTr="00A85976">
        <w:trPr>
          <w:trHeight w:val="281"/>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379" w:type="dxa"/>
            <w:gridSpan w:val="2"/>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Membayar Pajak Penghasilan Orang Pribadi Usahawan</w:t>
            </w:r>
          </w:p>
        </w:tc>
      </w:tr>
      <w:tr w:rsidR="00A85976" w:rsidRPr="00C937C6" w:rsidTr="00A85976">
        <w:trPr>
          <w:trHeight w:val="261"/>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Variabel Penelitian</w:t>
            </w:r>
          </w:p>
        </w:tc>
        <w:tc>
          <w:tcPr>
            <w:tcW w:w="284" w:type="dxa"/>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1.</w:t>
            </w: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Motivasi dalam membayar pajak (X1)</w:t>
            </w:r>
          </w:p>
        </w:tc>
      </w:tr>
      <w:tr w:rsidR="00A85976" w:rsidRPr="00C937C6" w:rsidTr="00A85976">
        <w:trPr>
          <w:trHeight w:val="276"/>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2.</w:t>
            </w: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Kepatuhan  dalam  memenuhi  kewajiban  pembayaran</w:t>
            </w:r>
          </w:p>
        </w:tc>
      </w:tr>
      <w:tr w:rsidR="00A85976" w:rsidRPr="00C937C6" w:rsidTr="00A85976">
        <w:trPr>
          <w:trHeight w:val="281"/>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tcBorders>
              <w:bottom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095" w:type="dxa"/>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pajak (Y)</w:t>
            </w:r>
          </w:p>
        </w:tc>
      </w:tr>
      <w:tr w:rsidR="00A85976" w:rsidRPr="00C937C6" w:rsidTr="00A85976">
        <w:trPr>
          <w:trHeight w:val="261"/>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Hasil Penelitian</w:t>
            </w:r>
          </w:p>
        </w:tc>
        <w:tc>
          <w:tcPr>
            <w:tcW w:w="6379" w:type="dxa"/>
            <w:gridSpan w:val="2"/>
            <w:tcBorders>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Terdapat  pengaruh  positif  signifikan  motivasi  terhadap</w:t>
            </w:r>
          </w:p>
        </w:tc>
      </w:tr>
      <w:tr w:rsidR="00A85976" w:rsidRPr="00C937C6" w:rsidTr="00A85976">
        <w:trPr>
          <w:trHeight w:val="276"/>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379" w:type="dxa"/>
            <w:gridSpan w:val="2"/>
            <w:tcBorders>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kepatuhan membayar pajak, namun pengaruh tersebut masih</w:t>
            </w:r>
          </w:p>
        </w:tc>
      </w:tr>
      <w:tr w:rsidR="00A85976" w:rsidRPr="00C937C6" w:rsidTr="00A85976">
        <w:trPr>
          <w:trHeight w:val="282"/>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379" w:type="dxa"/>
            <w:gridSpan w:val="2"/>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lemah</w:t>
            </w:r>
            <w:proofErr w:type="gramEnd"/>
            <w:r w:rsidRPr="00C937C6">
              <w:rPr>
                <w:rFonts w:ascii="Times New Roman" w:eastAsia="Times New Roman" w:hAnsi="Times New Roman" w:cs="Times New Roman"/>
                <w:sz w:val="24"/>
                <w:szCs w:val="24"/>
              </w:rPr>
              <w:t xml:space="preserve"> hanya sekitar 47,1%.</w:t>
            </w:r>
          </w:p>
        </w:tc>
      </w:tr>
      <w:tr w:rsidR="00A85976" w:rsidRPr="00C937C6" w:rsidTr="00A85976">
        <w:trPr>
          <w:trHeight w:val="706"/>
        </w:trPr>
        <w:tc>
          <w:tcPr>
            <w:tcW w:w="2420" w:type="dxa"/>
            <w:tcBorders>
              <w:bottom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379" w:type="dxa"/>
            <w:gridSpan w:val="2"/>
            <w:tcBorders>
              <w:bottom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r>
      <w:tr w:rsidR="00A85976" w:rsidRPr="00C937C6" w:rsidTr="00A85976">
        <w:trPr>
          <w:trHeight w:val="261"/>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Nama Peneliti</w:t>
            </w:r>
          </w:p>
        </w:tc>
        <w:tc>
          <w:tcPr>
            <w:tcW w:w="6379" w:type="dxa"/>
            <w:gridSpan w:val="2"/>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Suyanto dan Ika Septiani Putri</w:t>
            </w:r>
          </w:p>
        </w:tc>
      </w:tr>
      <w:tr w:rsidR="00A85976" w:rsidRPr="00C937C6" w:rsidTr="00A85976">
        <w:trPr>
          <w:trHeight w:val="268"/>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lastRenderedPageBreak/>
              <w:t>Tahun Penelitian</w:t>
            </w:r>
          </w:p>
        </w:tc>
        <w:tc>
          <w:tcPr>
            <w:tcW w:w="6379" w:type="dxa"/>
            <w:gridSpan w:val="2"/>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2017</w:t>
            </w:r>
          </w:p>
        </w:tc>
      </w:tr>
      <w:tr w:rsidR="00A85976" w:rsidRPr="00C937C6" w:rsidTr="00A85976">
        <w:trPr>
          <w:trHeight w:val="261"/>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Judul Penelitian</w:t>
            </w:r>
          </w:p>
        </w:tc>
        <w:tc>
          <w:tcPr>
            <w:tcW w:w="6379" w:type="dxa"/>
            <w:gridSpan w:val="2"/>
            <w:tcBorders>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Pengaruh  Persepsi  Wajib  Pajak  Tentang  Kebijakan  Tax</w:t>
            </w:r>
          </w:p>
        </w:tc>
      </w:tr>
      <w:tr w:rsidR="00A85976" w:rsidRPr="00C937C6" w:rsidTr="00A85976">
        <w:trPr>
          <w:trHeight w:val="276"/>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379" w:type="dxa"/>
            <w:gridSpan w:val="2"/>
            <w:tcBorders>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Amnesty (Pengampunan  Pajak), dan Motivasi Membayar</w:t>
            </w:r>
          </w:p>
        </w:tc>
      </w:tr>
      <w:tr w:rsidR="00A85976" w:rsidRPr="00C937C6" w:rsidTr="00A85976">
        <w:trPr>
          <w:trHeight w:val="281"/>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379" w:type="dxa"/>
            <w:gridSpan w:val="2"/>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Pajak terhadap Kepatuhan Perpajakan</w:t>
            </w:r>
          </w:p>
        </w:tc>
      </w:tr>
      <w:tr w:rsidR="00A85976" w:rsidRPr="00C937C6" w:rsidTr="00A85976">
        <w:trPr>
          <w:trHeight w:val="261"/>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Variabel Penelitian</w:t>
            </w:r>
          </w:p>
        </w:tc>
        <w:tc>
          <w:tcPr>
            <w:tcW w:w="284" w:type="dxa"/>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1.</w:t>
            </w: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Persepsi wajib pajak tentang Tax Amnesty (pengampuan</w:t>
            </w:r>
          </w:p>
        </w:tc>
      </w:tr>
      <w:tr w:rsidR="00A85976" w:rsidRPr="00C937C6" w:rsidTr="00A85976">
        <w:trPr>
          <w:trHeight w:val="276"/>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pajak) (X1)</w:t>
            </w:r>
          </w:p>
        </w:tc>
      </w:tr>
      <w:tr w:rsidR="00A85976" w:rsidRPr="00C937C6" w:rsidTr="00A85976">
        <w:trPr>
          <w:trHeight w:val="276"/>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2.</w:t>
            </w: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Motivasi membayar pajak (X2)</w:t>
            </w:r>
          </w:p>
        </w:tc>
      </w:tr>
      <w:tr w:rsidR="00A85976" w:rsidRPr="00C937C6" w:rsidTr="00A85976">
        <w:trPr>
          <w:trHeight w:val="281"/>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tcBorders>
              <w:bottom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3.</w:t>
            </w:r>
          </w:p>
        </w:tc>
        <w:tc>
          <w:tcPr>
            <w:tcW w:w="6095" w:type="dxa"/>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Kepatuhan perpajakan (Y)</w:t>
            </w:r>
          </w:p>
        </w:tc>
      </w:tr>
      <w:tr w:rsidR="00A85976" w:rsidRPr="00C937C6" w:rsidTr="00A85976">
        <w:trPr>
          <w:trHeight w:val="261"/>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Hasil Penelitian</w:t>
            </w:r>
          </w:p>
        </w:tc>
        <w:tc>
          <w:tcPr>
            <w:tcW w:w="284" w:type="dxa"/>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1.</w:t>
            </w: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Persepsi  wajib  pajak  tentang  kebijakan  Tax  Amnesty</w:t>
            </w:r>
          </w:p>
        </w:tc>
      </w:tr>
      <w:tr w:rsidR="00A85976" w:rsidRPr="00C937C6" w:rsidTr="00A85976">
        <w:trPr>
          <w:trHeight w:val="276"/>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tidak  memiliki  pengaruh  yang  positif  dan  signifikan</w:t>
            </w:r>
          </w:p>
        </w:tc>
      </w:tr>
      <w:tr w:rsidR="00A85976" w:rsidRPr="00C937C6" w:rsidTr="00A85976">
        <w:trPr>
          <w:trHeight w:val="276"/>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terhadap kepatuhan perpajakan</w:t>
            </w:r>
          </w:p>
        </w:tc>
      </w:tr>
      <w:tr w:rsidR="00A85976" w:rsidRPr="00C937C6" w:rsidTr="00A85976">
        <w:trPr>
          <w:trHeight w:val="276"/>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2.</w:t>
            </w: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Motivasi wajib pajak memiliki pengaruh yang positif dan</w:t>
            </w:r>
          </w:p>
        </w:tc>
      </w:tr>
      <w:tr w:rsidR="00A85976" w:rsidRPr="00C937C6" w:rsidTr="00A85976">
        <w:trPr>
          <w:trHeight w:val="281"/>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tcBorders>
              <w:bottom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095" w:type="dxa"/>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signifikan terhadap kepatuhan perpajakan</w:t>
            </w:r>
          </w:p>
        </w:tc>
      </w:tr>
      <w:tr w:rsidR="00A85976" w:rsidRPr="00C937C6" w:rsidTr="00A85976">
        <w:trPr>
          <w:trHeight w:val="708"/>
        </w:trPr>
        <w:tc>
          <w:tcPr>
            <w:tcW w:w="2420" w:type="dxa"/>
            <w:tcBorders>
              <w:bottom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379" w:type="dxa"/>
            <w:gridSpan w:val="2"/>
            <w:tcBorders>
              <w:bottom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r>
      <w:tr w:rsidR="00A85976" w:rsidRPr="00C937C6" w:rsidTr="00A85976">
        <w:trPr>
          <w:trHeight w:val="261"/>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Nama Peneliti</w:t>
            </w:r>
          </w:p>
        </w:tc>
        <w:tc>
          <w:tcPr>
            <w:tcW w:w="6379" w:type="dxa"/>
            <w:gridSpan w:val="2"/>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Riris Rotua Sitorus dan Intan Fauziyati</w:t>
            </w:r>
          </w:p>
        </w:tc>
      </w:tr>
      <w:tr w:rsidR="00A85976" w:rsidRPr="00C937C6" w:rsidTr="00A85976">
        <w:trPr>
          <w:trHeight w:val="266"/>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Tahun Penelitian</w:t>
            </w:r>
          </w:p>
        </w:tc>
        <w:tc>
          <w:tcPr>
            <w:tcW w:w="6379" w:type="dxa"/>
            <w:gridSpan w:val="2"/>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2016</w:t>
            </w:r>
          </w:p>
        </w:tc>
      </w:tr>
      <w:tr w:rsidR="00A85976" w:rsidRPr="00C937C6" w:rsidTr="00A85976">
        <w:trPr>
          <w:trHeight w:val="261"/>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Judul Penelitian</w:t>
            </w:r>
          </w:p>
        </w:tc>
        <w:tc>
          <w:tcPr>
            <w:tcW w:w="6379" w:type="dxa"/>
            <w:gridSpan w:val="2"/>
            <w:tcBorders>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Pengaruh  Lingkungan  Kerja  dan  Motivasi  Wajib  Pajak</w:t>
            </w:r>
          </w:p>
        </w:tc>
      </w:tr>
      <w:tr w:rsidR="00A85976" w:rsidRPr="00C937C6" w:rsidTr="00A85976">
        <w:trPr>
          <w:trHeight w:val="276"/>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379" w:type="dxa"/>
            <w:gridSpan w:val="2"/>
            <w:tcBorders>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terhadap Tingkat Kepatuhan Wajib Pajak dengan Kesadaran</w:t>
            </w:r>
          </w:p>
        </w:tc>
      </w:tr>
      <w:tr w:rsidR="00A85976" w:rsidRPr="00C937C6" w:rsidTr="00A85976">
        <w:trPr>
          <w:trHeight w:val="281"/>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6379" w:type="dxa"/>
            <w:gridSpan w:val="2"/>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Wajib Pajak sebagai Variable Intervening</w:t>
            </w:r>
          </w:p>
        </w:tc>
      </w:tr>
      <w:tr w:rsidR="00A85976" w:rsidRPr="00C937C6" w:rsidTr="00A85976">
        <w:trPr>
          <w:trHeight w:val="261"/>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Variabel Penelitian</w:t>
            </w:r>
          </w:p>
        </w:tc>
        <w:tc>
          <w:tcPr>
            <w:tcW w:w="284" w:type="dxa"/>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1.</w:t>
            </w: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Lingkunngan kerja (X1)</w:t>
            </w:r>
          </w:p>
        </w:tc>
      </w:tr>
      <w:tr w:rsidR="00A85976" w:rsidRPr="00C937C6" w:rsidTr="00A85976">
        <w:trPr>
          <w:trHeight w:val="276"/>
        </w:trPr>
        <w:tc>
          <w:tcPr>
            <w:tcW w:w="2420" w:type="dxa"/>
            <w:tcBorders>
              <w:left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2.</w:t>
            </w:r>
          </w:p>
        </w:tc>
        <w:tc>
          <w:tcPr>
            <w:tcW w:w="6095" w:type="dxa"/>
            <w:tcBorders>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Motivasi wajib pajak (X2)</w:t>
            </w:r>
          </w:p>
        </w:tc>
      </w:tr>
      <w:tr w:rsidR="00A85976" w:rsidRPr="00C937C6" w:rsidTr="00A85976">
        <w:trPr>
          <w:trHeight w:val="282"/>
        </w:trPr>
        <w:tc>
          <w:tcPr>
            <w:tcW w:w="242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85976">
            <w:pPr>
              <w:spacing w:line="480" w:lineRule="auto"/>
              <w:jc w:val="both"/>
              <w:rPr>
                <w:rFonts w:ascii="Times New Roman" w:eastAsia="Times New Roman" w:hAnsi="Times New Roman" w:cs="Times New Roman"/>
                <w:sz w:val="24"/>
                <w:szCs w:val="24"/>
              </w:rPr>
            </w:pPr>
          </w:p>
        </w:tc>
        <w:tc>
          <w:tcPr>
            <w:tcW w:w="284" w:type="dxa"/>
            <w:tcBorders>
              <w:bottom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3.</w:t>
            </w:r>
          </w:p>
        </w:tc>
        <w:tc>
          <w:tcPr>
            <w:tcW w:w="6095" w:type="dxa"/>
            <w:tcBorders>
              <w:bottom w:val="single" w:sz="8" w:space="0" w:color="auto"/>
              <w:right w:val="single" w:sz="8" w:space="0" w:color="auto"/>
            </w:tcBorders>
            <w:shd w:val="clear" w:color="auto" w:fill="auto"/>
            <w:vAlign w:val="bottom"/>
          </w:tcPr>
          <w:p w:rsidR="00A85976" w:rsidRPr="00C937C6" w:rsidRDefault="00A85976" w:rsidP="00A85976">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Tingkat kepatuhan wajib pajak (Y)</w:t>
            </w:r>
          </w:p>
        </w:tc>
      </w:tr>
    </w:tbl>
    <w:p w:rsidR="00BA645C" w:rsidRPr="00C937C6" w:rsidRDefault="00BA645C" w:rsidP="00163AB7">
      <w:pPr>
        <w:spacing w:line="480" w:lineRule="auto"/>
        <w:jc w:val="both"/>
        <w:rPr>
          <w:rFonts w:ascii="Times New Roman" w:eastAsia="Times New Roman" w:hAnsi="Times New Roman" w:cs="Times New Roman"/>
          <w:sz w:val="24"/>
          <w:szCs w:val="24"/>
        </w:rPr>
      </w:pPr>
    </w:p>
    <w:p w:rsidR="00BA645C" w:rsidRPr="00C937C6" w:rsidRDefault="00BA645C" w:rsidP="00163AB7">
      <w:pPr>
        <w:spacing w:line="480" w:lineRule="auto"/>
        <w:ind w:right="-239"/>
        <w:jc w:val="both"/>
        <w:rPr>
          <w:rFonts w:ascii="Times New Roman" w:hAnsi="Times New Roman" w:cs="Times New Roman"/>
          <w:sz w:val="24"/>
          <w:szCs w:val="24"/>
        </w:rPr>
        <w:sectPr w:rsidR="00BA645C" w:rsidRPr="00C937C6" w:rsidSect="008F56A4">
          <w:pgSz w:w="11900" w:h="16838" w:code="9"/>
          <w:pgMar w:top="1420" w:right="1418" w:bottom="1418" w:left="1701" w:header="680" w:footer="737" w:gutter="0"/>
          <w:cols w:space="0" w:equalWidth="0">
            <w:col w:w="9048"/>
          </w:cols>
          <w:docGrid w:linePitch="360"/>
        </w:sectPr>
      </w:pPr>
    </w:p>
    <w:tbl>
      <w:tblPr>
        <w:tblpPr w:leftFromText="180" w:rightFromText="180" w:vertAnchor="text" w:horzAnchor="margin" w:tblpX="10" w:tblpY="29"/>
        <w:tblW w:w="0" w:type="auto"/>
        <w:tblLayout w:type="fixed"/>
        <w:tblCellMar>
          <w:left w:w="0" w:type="dxa"/>
          <w:right w:w="0" w:type="dxa"/>
        </w:tblCellMar>
        <w:tblLook w:val="0000" w:firstRow="0" w:lastRow="0" w:firstColumn="0" w:lastColumn="0" w:noHBand="0" w:noVBand="0"/>
      </w:tblPr>
      <w:tblGrid>
        <w:gridCol w:w="2410"/>
        <w:gridCol w:w="284"/>
        <w:gridCol w:w="1144"/>
        <w:gridCol w:w="4951"/>
      </w:tblGrid>
      <w:tr w:rsidR="00A85976" w:rsidRPr="00C937C6" w:rsidTr="00AA0C69">
        <w:trPr>
          <w:trHeight w:val="276"/>
        </w:trPr>
        <w:tc>
          <w:tcPr>
            <w:tcW w:w="2410" w:type="dxa"/>
            <w:tcBorders>
              <w:top w:val="single" w:sz="8" w:space="0" w:color="auto"/>
              <w:left w:val="single" w:sz="8" w:space="0" w:color="auto"/>
              <w:right w:val="single" w:sz="8" w:space="0" w:color="auto"/>
            </w:tcBorders>
            <w:shd w:val="clear" w:color="auto" w:fill="auto"/>
            <w:vAlign w:val="bottom"/>
          </w:tcPr>
          <w:p w:rsidR="00A85976" w:rsidRPr="00C937C6" w:rsidRDefault="00A85976" w:rsidP="00AA0C69">
            <w:pPr>
              <w:spacing w:line="480" w:lineRule="auto"/>
              <w:ind w:left="120"/>
              <w:jc w:val="both"/>
              <w:rPr>
                <w:rFonts w:ascii="Times New Roman" w:eastAsia="Times New Roman" w:hAnsi="Times New Roman" w:cs="Times New Roman"/>
                <w:sz w:val="24"/>
                <w:szCs w:val="24"/>
              </w:rPr>
            </w:pPr>
            <w:bookmarkStart w:id="9" w:name="page28"/>
            <w:bookmarkEnd w:id="9"/>
            <w:r w:rsidRPr="00C937C6">
              <w:rPr>
                <w:rFonts w:ascii="Times New Roman" w:eastAsia="Times New Roman" w:hAnsi="Times New Roman" w:cs="Times New Roman"/>
                <w:sz w:val="24"/>
                <w:szCs w:val="24"/>
              </w:rPr>
              <w:lastRenderedPageBreak/>
              <w:t>Hasil Penelitian</w:t>
            </w:r>
          </w:p>
        </w:tc>
        <w:tc>
          <w:tcPr>
            <w:tcW w:w="284" w:type="dxa"/>
            <w:tcBorders>
              <w:top w:val="single" w:sz="8" w:space="0" w:color="auto"/>
            </w:tcBorders>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1.</w:t>
            </w:r>
          </w:p>
        </w:tc>
        <w:tc>
          <w:tcPr>
            <w:tcW w:w="6095" w:type="dxa"/>
            <w:gridSpan w:val="2"/>
            <w:tcBorders>
              <w:top w:val="single" w:sz="8" w:space="0" w:color="auto"/>
              <w:right w:val="single" w:sz="8" w:space="0" w:color="auto"/>
            </w:tcBorders>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Lingkungan  kerja  mempunyai  pengaruh  yang  tidak</w:t>
            </w:r>
          </w:p>
        </w:tc>
      </w:tr>
      <w:tr w:rsidR="00A85976" w:rsidRPr="00C937C6" w:rsidTr="00AA0C69">
        <w:trPr>
          <w:trHeight w:val="276"/>
        </w:trPr>
        <w:tc>
          <w:tcPr>
            <w:tcW w:w="2410" w:type="dxa"/>
            <w:tcBorders>
              <w:left w:val="single" w:sz="8" w:space="0" w:color="auto"/>
              <w:right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6095" w:type="dxa"/>
            <w:gridSpan w:val="2"/>
            <w:tcBorders>
              <w:right w:val="single" w:sz="8" w:space="0" w:color="auto"/>
            </w:tcBorders>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signifikan terhadap tingkat kepatuhan wajib pajak</w:t>
            </w:r>
          </w:p>
        </w:tc>
      </w:tr>
      <w:tr w:rsidR="00A85976" w:rsidRPr="00C937C6" w:rsidTr="00AA0C69">
        <w:trPr>
          <w:trHeight w:val="276"/>
        </w:trPr>
        <w:tc>
          <w:tcPr>
            <w:tcW w:w="2410" w:type="dxa"/>
            <w:tcBorders>
              <w:left w:val="single" w:sz="8" w:space="0" w:color="auto"/>
              <w:right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2.</w:t>
            </w:r>
          </w:p>
        </w:tc>
        <w:tc>
          <w:tcPr>
            <w:tcW w:w="6095" w:type="dxa"/>
            <w:gridSpan w:val="2"/>
            <w:tcBorders>
              <w:right w:val="single" w:sz="8" w:space="0" w:color="auto"/>
            </w:tcBorders>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Motivasi wajib pajak mempunyai pengaruh yang searah</w:t>
            </w:r>
          </w:p>
        </w:tc>
      </w:tr>
      <w:tr w:rsidR="00A85976" w:rsidRPr="00C937C6" w:rsidTr="00AA0C69">
        <w:trPr>
          <w:trHeight w:val="1017"/>
        </w:trPr>
        <w:tc>
          <w:tcPr>
            <w:tcW w:w="2410" w:type="dxa"/>
            <w:tcBorders>
              <w:left w:val="single" w:sz="8" w:space="0" w:color="auto"/>
              <w:right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6095" w:type="dxa"/>
            <w:gridSpan w:val="2"/>
            <w:tcBorders>
              <w:right w:val="single" w:sz="8" w:space="0" w:color="auto"/>
            </w:tcBorders>
            <w:shd w:val="clear" w:color="auto" w:fill="auto"/>
            <w:vAlign w:val="bottom"/>
          </w:tcPr>
          <w:p w:rsidR="00A8597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dan tidak signifikan terhadap tingkat kepatuhan wajib</w:t>
            </w:r>
          </w:p>
          <w:p w:rsidR="00A85976" w:rsidRPr="00C937C6" w:rsidRDefault="00A85976" w:rsidP="00AA0C69">
            <w:pPr>
              <w:spacing w:line="48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pajak </w:t>
            </w:r>
          </w:p>
        </w:tc>
      </w:tr>
      <w:tr w:rsidR="00A85976" w:rsidRPr="00C937C6" w:rsidTr="00AA0C69">
        <w:trPr>
          <w:trHeight w:val="547"/>
        </w:trPr>
        <w:tc>
          <w:tcPr>
            <w:tcW w:w="2410" w:type="dxa"/>
            <w:tcBorders>
              <w:bottom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1428" w:type="dxa"/>
            <w:gridSpan w:val="2"/>
            <w:tcBorders>
              <w:bottom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4951" w:type="dxa"/>
            <w:tcBorders>
              <w:bottom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r>
      <w:tr w:rsidR="00AA0C69" w:rsidRPr="00C937C6" w:rsidTr="00AA0C69">
        <w:trPr>
          <w:trHeight w:val="623"/>
        </w:trPr>
        <w:tc>
          <w:tcPr>
            <w:tcW w:w="2410" w:type="dxa"/>
            <w:tcBorders>
              <w:left w:val="single" w:sz="8" w:space="0" w:color="auto"/>
              <w:bottom w:val="single" w:sz="8" w:space="0" w:color="auto"/>
              <w:right w:val="single" w:sz="8" w:space="0" w:color="auto"/>
            </w:tcBorders>
            <w:shd w:val="clear" w:color="auto" w:fill="auto"/>
            <w:vAlign w:val="bottom"/>
          </w:tcPr>
          <w:p w:rsidR="00AA0C69" w:rsidRPr="00C937C6" w:rsidRDefault="00AA0C69" w:rsidP="00AA0C69">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Nama Peneliti</w:t>
            </w:r>
          </w:p>
        </w:tc>
        <w:tc>
          <w:tcPr>
            <w:tcW w:w="6379" w:type="dxa"/>
            <w:gridSpan w:val="3"/>
            <w:tcBorders>
              <w:bottom w:val="single" w:sz="8" w:space="0" w:color="auto"/>
              <w:right w:val="single" w:sz="8" w:space="0" w:color="auto"/>
            </w:tcBorders>
            <w:shd w:val="clear" w:color="auto" w:fill="auto"/>
            <w:vAlign w:val="bottom"/>
          </w:tcPr>
          <w:p w:rsidR="00AA0C69" w:rsidRPr="00C937C6" w:rsidRDefault="00AA0C69" w:rsidP="00AA0C6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Sri Putri Tita Mutia</w:t>
            </w:r>
          </w:p>
        </w:tc>
      </w:tr>
      <w:tr w:rsidR="00AA0C69" w:rsidRPr="00C937C6" w:rsidTr="00B4230B">
        <w:trPr>
          <w:trHeight w:val="266"/>
        </w:trPr>
        <w:tc>
          <w:tcPr>
            <w:tcW w:w="2410" w:type="dxa"/>
            <w:tcBorders>
              <w:left w:val="single" w:sz="8" w:space="0" w:color="auto"/>
              <w:bottom w:val="single" w:sz="8" w:space="0" w:color="auto"/>
              <w:right w:val="single" w:sz="8" w:space="0" w:color="auto"/>
            </w:tcBorders>
            <w:shd w:val="clear" w:color="auto" w:fill="auto"/>
            <w:vAlign w:val="bottom"/>
          </w:tcPr>
          <w:p w:rsidR="00AA0C69" w:rsidRPr="00C937C6" w:rsidRDefault="00AA0C69" w:rsidP="00AA0C69">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Tahun Penelitian</w:t>
            </w:r>
          </w:p>
        </w:tc>
        <w:tc>
          <w:tcPr>
            <w:tcW w:w="6379" w:type="dxa"/>
            <w:gridSpan w:val="3"/>
            <w:tcBorders>
              <w:bottom w:val="single" w:sz="8" w:space="0" w:color="auto"/>
              <w:right w:val="single" w:sz="8" w:space="0" w:color="auto"/>
            </w:tcBorders>
            <w:shd w:val="clear" w:color="auto" w:fill="auto"/>
            <w:vAlign w:val="bottom"/>
          </w:tcPr>
          <w:p w:rsidR="00AA0C69" w:rsidRPr="00C937C6" w:rsidRDefault="00AA0C69" w:rsidP="00AA0C6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2014</w:t>
            </w:r>
          </w:p>
        </w:tc>
      </w:tr>
      <w:tr w:rsidR="00AA0C69" w:rsidRPr="00C937C6" w:rsidTr="00B4230B">
        <w:trPr>
          <w:trHeight w:val="263"/>
        </w:trPr>
        <w:tc>
          <w:tcPr>
            <w:tcW w:w="2410" w:type="dxa"/>
            <w:tcBorders>
              <w:left w:val="single" w:sz="8" w:space="0" w:color="auto"/>
              <w:right w:val="single" w:sz="8" w:space="0" w:color="auto"/>
            </w:tcBorders>
            <w:shd w:val="clear" w:color="auto" w:fill="auto"/>
            <w:vAlign w:val="bottom"/>
          </w:tcPr>
          <w:p w:rsidR="00AA0C69" w:rsidRPr="00C937C6" w:rsidRDefault="00AA0C69" w:rsidP="00AA0C69">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Judul Penelitian</w:t>
            </w:r>
          </w:p>
        </w:tc>
        <w:tc>
          <w:tcPr>
            <w:tcW w:w="6379" w:type="dxa"/>
            <w:gridSpan w:val="3"/>
            <w:tcBorders>
              <w:right w:val="single" w:sz="8" w:space="0" w:color="auto"/>
            </w:tcBorders>
            <w:shd w:val="clear" w:color="auto" w:fill="auto"/>
            <w:vAlign w:val="bottom"/>
          </w:tcPr>
          <w:p w:rsidR="00AA0C69" w:rsidRPr="00C937C6" w:rsidRDefault="00AA0C69" w:rsidP="00AA0C69">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Pengaruh</w:t>
            </w:r>
            <w:r>
              <w:rPr>
                <w:rFonts w:ascii="Times New Roman" w:eastAsia="Times New Roman" w:hAnsi="Times New Roman" w:cs="Times New Roman"/>
                <w:sz w:val="24"/>
                <w:szCs w:val="24"/>
              </w:rPr>
              <w:t xml:space="preserve"> </w:t>
            </w:r>
            <w:r w:rsidRPr="00C937C6">
              <w:rPr>
                <w:rFonts w:ascii="Times New Roman" w:eastAsia="Times New Roman" w:hAnsi="Times New Roman" w:cs="Times New Roman"/>
                <w:w w:val="99"/>
                <w:sz w:val="24"/>
                <w:szCs w:val="24"/>
              </w:rPr>
              <w:t>Sanksi</w:t>
            </w:r>
            <w:r>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Perpajakan,   Kesadaran   Perpajakan,</w:t>
            </w:r>
          </w:p>
        </w:tc>
      </w:tr>
      <w:tr w:rsidR="00A85976" w:rsidRPr="00C937C6" w:rsidTr="00AA0C69">
        <w:trPr>
          <w:trHeight w:val="276"/>
        </w:trPr>
        <w:tc>
          <w:tcPr>
            <w:tcW w:w="2410" w:type="dxa"/>
            <w:tcBorders>
              <w:left w:val="single" w:sz="8" w:space="0" w:color="auto"/>
              <w:right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6379" w:type="dxa"/>
            <w:gridSpan w:val="3"/>
            <w:tcBorders>
              <w:right w:val="single" w:sz="8" w:space="0" w:color="auto"/>
            </w:tcBorders>
            <w:shd w:val="clear" w:color="auto" w:fill="auto"/>
            <w:vAlign w:val="bottom"/>
          </w:tcPr>
          <w:p w:rsidR="00A85976" w:rsidRPr="00C937C6" w:rsidRDefault="00A85976" w:rsidP="00AA0C69">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Pelayanan  Fiskus,  dan  Tingkat  Pemahaman  terhadap</w:t>
            </w:r>
          </w:p>
        </w:tc>
      </w:tr>
      <w:tr w:rsidR="00A85976" w:rsidRPr="00C937C6" w:rsidTr="00AA0C69">
        <w:trPr>
          <w:trHeight w:val="281"/>
        </w:trPr>
        <w:tc>
          <w:tcPr>
            <w:tcW w:w="241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6379" w:type="dxa"/>
            <w:gridSpan w:val="3"/>
            <w:tcBorders>
              <w:bottom w:val="single" w:sz="8" w:space="0" w:color="auto"/>
              <w:right w:val="single" w:sz="8" w:space="0" w:color="auto"/>
            </w:tcBorders>
            <w:shd w:val="clear" w:color="auto" w:fill="auto"/>
            <w:vAlign w:val="bottom"/>
          </w:tcPr>
          <w:p w:rsidR="00A85976" w:rsidRPr="00C937C6" w:rsidRDefault="00A85976" w:rsidP="00AA0C69">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Kepatuhan Wajib Pajak Orang Pribadi</w:t>
            </w:r>
          </w:p>
        </w:tc>
      </w:tr>
      <w:tr w:rsidR="00A85976" w:rsidRPr="00C937C6" w:rsidTr="00AA0C69">
        <w:trPr>
          <w:trHeight w:val="261"/>
        </w:trPr>
        <w:tc>
          <w:tcPr>
            <w:tcW w:w="2410" w:type="dxa"/>
            <w:tcBorders>
              <w:left w:val="single" w:sz="8" w:space="0" w:color="auto"/>
              <w:right w:val="single" w:sz="8" w:space="0" w:color="auto"/>
            </w:tcBorders>
            <w:shd w:val="clear" w:color="auto" w:fill="auto"/>
            <w:vAlign w:val="bottom"/>
          </w:tcPr>
          <w:p w:rsidR="00A85976" w:rsidRPr="00C937C6" w:rsidRDefault="00A85976" w:rsidP="00AA0C69">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Variabel Penelitian</w:t>
            </w:r>
          </w:p>
        </w:tc>
        <w:tc>
          <w:tcPr>
            <w:tcW w:w="284" w:type="dxa"/>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1.</w:t>
            </w:r>
          </w:p>
        </w:tc>
        <w:tc>
          <w:tcPr>
            <w:tcW w:w="6095" w:type="dxa"/>
            <w:gridSpan w:val="2"/>
            <w:tcBorders>
              <w:right w:val="single" w:sz="8" w:space="0" w:color="auto"/>
            </w:tcBorders>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Sanksi Perpajakan (X1)</w:t>
            </w:r>
          </w:p>
        </w:tc>
      </w:tr>
      <w:tr w:rsidR="00A85976" w:rsidRPr="00C937C6" w:rsidTr="00AA0C69">
        <w:trPr>
          <w:trHeight w:val="276"/>
        </w:trPr>
        <w:tc>
          <w:tcPr>
            <w:tcW w:w="2410" w:type="dxa"/>
            <w:tcBorders>
              <w:left w:val="single" w:sz="8" w:space="0" w:color="auto"/>
              <w:right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2.</w:t>
            </w:r>
          </w:p>
        </w:tc>
        <w:tc>
          <w:tcPr>
            <w:tcW w:w="6095" w:type="dxa"/>
            <w:gridSpan w:val="2"/>
            <w:tcBorders>
              <w:right w:val="single" w:sz="8" w:space="0" w:color="auto"/>
            </w:tcBorders>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Kesadaran Perpajakan (X2)</w:t>
            </w:r>
          </w:p>
        </w:tc>
      </w:tr>
      <w:tr w:rsidR="00A85976" w:rsidRPr="00C937C6" w:rsidTr="00AA0C69">
        <w:trPr>
          <w:trHeight w:val="277"/>
        </w:trPr>
        <w:tc>
          <w:tcPr>
            <w:tcW w:w="2410" w:type="dxa"/>
            <w:tcBorders>
              <w:left w:val="single" w:sz="8" w:space="0" w:color="auto"/>
              <w:right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3.</w:t>
            </w:r>
          </w:p>
        </w:tc>
        <w:tc>
          <w:tcPr>
            <w:tcW w:w="6095" w:type="dxa"/>
            <w:gridSpan w:val="2"/>
            <w:tcBorders>
              <w:right w:val="single" w:sz="8" w:space="0" w:color="auto"/>
            </w:tcBorders>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Pelayana Fiskus (X3)</w:t>
            </w:r>
          </w:p>
        </w:tc>
      </w:tr>
      <w:tr w:rsidR="00A85976" w:rsidRPr="00C937C6" w:rsidTr="00AA0C69">
        <w:trPr>
          <w:trHeight w:val="276"/>
        </w:trPr>
        <w:tc>
          <w:tcPr>
            <w:tcW w:w="2410" w:type="dxa"/>
            <w:tcBorders>
              <w:left w:val="single" w:sz="8" w:space="0" w:color="auto"/>
              <w:right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284" w:type="dxa"/>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4.</w:t>
            </w:r>
          </w:p>
        </w:tc>
        <w:tc>
          <w:tcPr>
            <w:tcW w:w="6095" w:type="dxa"/>
            <w:gridSpan w:val="2"/>
            <w:tcBorders>
              <w:right w:val="single" w:sz="8" w:space="0" w:color="auto"/>
            </w:tcBorders>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Tingkat Pemahaman (X4)</w:t>
            </w:r>
          </w:p>
        </w:tc>
      </w:tr>
      <w:tr w:rsidR="00A85976" w:rsidRPr="00C937C6" w:rsidTr="00AA0C69">
        <w:trPr>
          <w:trHeight w:val="490"/>
        </w:trPr>
        <w:tc>
          <w:tcPr>
            <w:tcW w:w="241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284" w:type="dxa"/>
            <w:tcBorders>
              <w:bottom w:val="single" w:sz="8" w:space="0" w:color="auto"/>
            </w:tcBorders>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5.</w:t>
            </w:r>
          </w:p>
        </w:tc>
        <w:tc>
          <w:tcPr>
            <w:tcW w:w="6095" w:type="dxa"/>
            <w:gridSpan w:val="2"/>
            <w:tcBorders>
              <w:bottom w:val="single" w:sz="8" w:space="0" w:color="auto"/>
              <w:right w:val="single" w:sz="8" w:space="0" w:color="auto"/>
            </w:tcBorders>
            <w:shd w:val="clear" w:color="auto" w:fill="auto"/>
            <w:vAlign w:val="bottom"/>
          </w:tcPr>
          <w:p w:rsidR="00A85976" w:rsidRPr="00C937C6" w:rsidRDefault="00A85976" w:rsidP="00AA0C69">
            <w:pPr>
              <w:spacing w:line="480" w:lineRule="auto"/>
              <w:ind w:left="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Kepatuhan Wajib Pajak (Y)</w:t>
            </w:r>
          </w:p>
        </w:tc>
      </w:tr>
      <w:tr w:rsidR="00AA0C69" w:rsidRPr="00C937C6" w:rsidTr="00B4230B">
        <w:trPr>
          <w:trHeight w:val="261"/>
        </w:trPr>
        <w:tc>
          <w:tcPr>
            <w:tcW w:w="2410" w:type="dxa"/>
            <w:tcBorders>
              <w:left w:val="single" w:sz="8" w:space="0" w:color="auto"/>
              <w:right w:val="single" w:sz="8" w:space="0" w:color="auto"/>
            </w:tcBorders>
            <w:shd w:val="clear" w:color="auto" w:fill="auto"/>
            <w:vAlign w:val="bottom"/>
          </w:tcPr>
          <w:p w:rsidR="00AA0C69" w:rsidRPr="00C937C6" w:rsidRDefault="00AA0C69" w:rsidP="00AA0C69">
            <w:pPr>
              <w:spacing w:line="480" w:lineRule="auto"/>
              <w:ind w:left="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Hasil Penelitian</w:t>
            </w:r>
          </w:p>
        </w:tc>
        <w:tc>
          <w:tcPr>
            <w:tcW w:w="6379" w:type="dxa"/>
            <w:gridSpan w:val="3"/>
            <w:tcBorders>
              <w:right w:val="single" w:sz="8" w:space="0" w:color="auto"/>
            </w:tcBorders>
            <w:shd w:val="clear" w:color="auto" w:fill="auto"/>
            <w:vAlign w:val="bottom"/>
          </w:tcPr>
          <w:p w:rsidR="00AA0C69" w:rsidRPr="00C937C6" w:rsidRDefault="00AA0C69" w:rsidP="00AA0C69">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Terdapat</w:t>
            </w:r>
            <w:r>
              <w:rPr>
                <w:rFonts w:ascii="Times New Roman" w:eastAsia="Times New Roman" w:hAnsi="Times New Roman" w:cs="Times New Roman"/>
                <w:w w:val="98"/>
                <w:sz w:val="24"/>
                <w:szCs w:val="24"/>
              </w:rPr>
              <w:t xml:space="preserve"> pengaruh</w:t>
            </w:r>
            <w:r>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yang  signifikan  dan  positif  sanksi</w:t>
            </w:r>
          </w:p>
        </w:tc>
      </w:tr>
      <w:tr w:rsidR="00A85976" w:rsidRPr="00C937C6" w:rsidTr="00AA0C69">
        <w:trPr>
          <w:trHeight w:val="276"/>
        </w:trPr>
        <w:tc>
          <w:tcPr>
            <w:tcW w:w="2410" w:type="dxa"/>
            <w:tcBorders>
              <w:left w:val="single" w:sz="8" w:space="0" w:color="auto"/>
              <w:right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6379" w:type="dxa"/>
            <w:gridSpan w:val="3"/>
            <w:tcBorders>
              <w:right w:val="single" w:sz="8" w:space="0" w:color="auto"/>
            </w:tcBorders>
            <w:shd w:val="clear" w:color="auto" w:fill="auto"/>
            <w:vAlign w:val="bottom"/>
          </w:tcPr>
          <w:p w:rsidR="00A85976" w:rsidRPr="00C937C6" w:rsidRDefault="00A85976" w:rsidP="00AA0C69">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perpajakan,  kesadaran  perpajakan,  pelayanan  fiskus  dan</w:t>
            </w:r>
          </w:p>
        </w:tc>
      </w:tr>
      <w:tr w:rsidR="00A85976" w:rsidRPr="00C937C6" w:rsidTr="00AA0C69">
        <w:trPr>
          <w:trHeight w:val="281"/>
        </w:trPr>
        <w:tc>
          <w:tcPr>
            <w:tcW w:w="2410" w:type="dxa"/>
            <w:tcBorders>
              <w:left w:val="single" w:sz="8" w:space="0" w:color="auto"/>
              <w:bottom w:val="single" w:sz="8" w:space="0" w:color="auto"/>
              <w:right w:val="single" w:sz="8" w:space="0" w:color="auto"/>
            </w:tcBorders>
            <w:shd w:val="clear" w:color="auto" w:fill="auto"/>
            <w:vAlign w:val="bottom"/>
          </w:tcPr>
          <w:p w:rsidR="00A85976" w:rsidRPr="00C937C6" w:rsidRDefault="00A85976" w:rsidP="00AA0C69">
            <w:pPr>
              <w:spacing w:line="480" w:lineRule="auto"/>
              <w:jc w:val="both"/>
              <w:rPr>
                <w:rFonts w:ascii="Times New Roman" w:eastAsia="Times New Roman" w:hAnsi="Times New Roman" w:cs="Times New Roman"/>
                <w:sz w:val="24"/>
                <w:szCs w:val="24"/>
              </w:rPr>
            </w:pPr>
          </w:p>
        </w:tc>
        <w:tc>
          <w:tcPr>
            <w:tcW w:w="6379" w:type="dxa"/>
            <w:gridSpan w:val="3"/>
            <w:tcBorders>
              <w:bottom w:val="single" w:sz="8" w:space="0" w:color="auto"/>
              <w:right w:val="single" w:sz="8" w:space="0" w:color="auto"/>
            </w:tcBorders>
            <w:shd w:val="clear" w:color="auto" w:fill="auto"/>
            <w:vAlign w:val="bottom"/>
          </w:tcPr>
          <w:p w:rsidR="00A85976" w:rsidRPr="00C937C6" w:rsidRDefault="00A85976" w:rsidP="00AA0C69">
            <w:pPr>
              <w:spacing w:line="480" w:lineRule="auto"/>
              <w:ind w:left="10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tingkat pemahaman dengan kepatuhan wajib pajak</w:t>
            </w:r>
          </w:p>
        </w:tc>
      </w:tr>
    </w:tbl>
    <w:p w:rsidR="00BA645C" w:rsidRPr="00C937C6" w:rsidRDefault="00BA645C" w:rsidP="00A46EAB">
      <w:pPr>
        <w:rPr>
          <w:rFonts w:ascii="Times New Roman" w:hAnsi="Times New Roman" w:cs="Times New Roman"/>
          <w:sz w:val="24"/>
          <w:szCs w:val="24"/>
        </w:rPr>
        <w:sectPr w:rsidR="00BA645C" w:rsidRPr="00C937C6" w:rsidSect="008F56A4">
          <w:pgSz w:w="11900" w:h="16838" w:code="9"/>
          <w:pgMar w:top="1398" w:right="1418" w:bottom="1418" w:left="1701" w:header="680" w:footer="737" w:gutter="0"/>
          <w:cols w:space="0" w:equalWidth="0">
            <w:col w:w="9048"/>
          </w:cols>
          <w:docGrid w:linePitch="360"/>
        </w:sectPr>
      </w:pPr>
    </w:p>
    <w:p w:rsidR="00BA645C" w:rsidRPr="00C937C6" w:rsidRDefault="00AA0C69" w:rsidP="00AA0C69">
      <w:pPr>
        <w:spacing w:line="480" w:lineRule="auto"/>
        <w:jc w:val="both"/>
        <w:rPr>
          <w:rFonts w:ascii="Times New Roman" w:eastAsia="Times New Roman" w:hAnsi="Times New Roman" w:cs="Times New Roman"/>
          <w:b/>
          <w:sz w:val="24"/>
          <w:szCs w:val="24"/>
        </w:rPr>
      </w:pPr>
      <w:bookmarkStart w:id="10" w:name="page29"/>
      <w:bookmarkEnd w:id="10"/>
      <w:r>
        <w:rPr>
          <w:rFonts w:ascii="Times New Roman" w:eastAsia="Times New Roman" w:hAnsi="Times New Roman" w:cs="Times New Roman"/>
          <w:b/>
          <w:sz w:val="24"/>
          <w:szCs w:val="24"/>
        </w:rPr>
        <w:lastRenderedPageBreak/>
        <w:t>C</w:t>
      </w:r>
      <w:r w:rsidRPr="00AA0C6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BA645C" w:rsidRPr="00C937C6">
        <w:rPr>
          <w:rFonts w:ascii="Times New Roman" w:eastAsia="Times New Roman" w:hAnsi="Times New Roman" w:cs="Times New Roman"/>
          <w:b/>
          <w:sz w:val="24"/>
          <w:szCs w:val="24"/>
        </w:rPr>
        <w:t>Kerangka Pemikiran</w:t>
      </w:r>
    </w:p>
    <w:p w:rsidR="00BA645C" w:rsidRPr="00C937C6" w:rsidRDefault="00BA645C" w:rsidP="00AA0C69">
      <w:pPr>
        <w:spacing w:line="480" w:lineRule="auto"/>
        <w:ind w:right="20" w:firstLine="7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Demi menunjang tingkat kepatuhan wajib pajak yang baik, terdapat hal-hal yang dapat meningkatkan kepatuhan wajib pajak.</w:t>
      </w:r>
      <w:proofErr w:type="gramEnd"/>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Dengan pemahaman tentang pajak dan motivasi membayar pajak diharapkan dapat meningkatkan kepatuhan wajib pajak guna meningkatkan pendapatan</w:t>
      </w:r>
      <w:r w:rsidR="003F488E" w:rsidRPr="00C937C6">
        <w:rPr>
          <w:rFonts w:ascii="Times New Roman" w:eastAsia="Times New Roman" w:hAnsi="Times New Roman" w:cs="Times New Roman"/>
          <w:sz w:val="24"/>
          <w:szCs w:val="24"/>
        </w:rPr>
        <w:t xml:space="preserve"> atau penerimaan</w:t>
      </w:r>
      <w:r w:rsidRPr="00C937C6">
        <w:rPr>
          <w:rFonts w:ascii="Times New Roman" w:eastAsia="Times New Roman" w:hAnsi="Times New Roman" w:cs="Times New Roman"/>
          <w:sz w:val="24"/>
          <w:szCs w:val="24"/>
        </w:rPr>
        <w:t xml:space="preserve"> negara di sektor perpajakan</w:t>
      </w:r>
      <w:r w:rsidR="003F488E" w:rsidRPr="00C937C6">
        <w:rPr>
          <w:rFonts w:ascii="Times New Roman" w:eastAsia="Times New Roman" w:hAnsi="Times New Roman" w:cs="Times New Roman"/>
          <w:sz w:val="24"/>
          <w:szCs w:val="24"/>
        </w:rPr>
        <w:t xml:space="preserve"> untuk pembagunan </w:t>
      </w:r>
      <w:r w:rsidR="00A46EAB" w:rsidRPr="00C937C6">
        <w:rPr>
          <w:rFonts w:ascii="Times New Roman" w:eastAsia="Times New Roman" w:hAnsi="Times New Roman" w:cs="Times New Roman"/>
          <w:sz w:val="24"/>
          <w:szCs w:val="24"/>
        </w:rPr>
        <w:t>Negara yang lebih baik lagi.</w:t>
      </w:r>
      <w:proofErr w:type="gramEnd"/>
    </w:p>
    <w:p w:rsidR="006528AB" w:rsidRPr="00C937C6" w:rsidRDefault="00AA0C69" w:rsidP="00AA0C69">
      <w:pPr>
        <w:tabs>
          <w:tab w:val="left" w:pos="1340"/>
        </w:tabs>
        <w:spacing w:line="480" w:lineRule="auto"/>
        <w:ind w:righ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BA645C" w:rsidRPr="00C937C6">
        <w:rPr>
          <w:rFonts w:ascii="Times New Roman" w:eastAsia="Times New Roman" w:hAnsi="Times New Roman" w:cs="Times New Roman"/>
          <w:b/>
          <w:sz w:val="24"/>
          <w:szCs w:val="24"/>
        </w:rPr>
        <w:t>Pengaruh Pemahaman Tentang Pajak terhadap Kepatuhan Wajib Pajak Orang Pribad</w:t>
      </w:r>
      <w:r w:rsidR="00A46EAB" w:rsidRPr="00C937C6">
        <w:rPr>
          <w:rFonts w:ascii="Times New Roman" w:eastAsia="Times New Roman" w:hAnsi="Times New Roman" w:cs="Times New Roman"/>
          <w:b/>
          <w:sz w:val="24"/>
          <w:szCs w:val="24"/>
        </w:rPr>
        <w:t>i</w:t>
      </w:r>
    </w:p>
    <w:p w:rsidR="006528AB" w:rsidRPr="00C937C6" w:rsidRDefault="00BA645C" w:rsidP="00AA0C69">
      <w:pPr>
        <w:spacing w:line="480" w:lineRule="auto"/>
        <w:ind w:firstLine="7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Pemahaman merupakan seberapa besar seorang individu dapat mengetahui dan memahami.</w:t>
      </w:r>
      <w:proofErr w:type="gramEnd"/>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Pemahaman juga merupakan untuk memperkenalkan pengetahuan tentang perpajakan, meliputi fungsi, tujuan, peran dan lain sebagainya.</w:t>
      </w:r>
      <w:proofErr w:type="gramEnd"/>
      <w:r w:rsidR="00E638FB" w:rsidRPr="00C937C6">
        <w:rPr>
          <w:rFonts w:ascii="Times New Roman" w:eastAsia="Times New Roman" w:hAnsi="Times New Roman" w:cs="Times New Roman"/>
          <w:sz w:val="24"/>
          <w:szCs w:val="24"/>
        </w:rPr>
        <w:t xml:space="preserve"> Pemahaman digunakan agar mengetahui bagaimana cara menyelesaikan, mengerjakan, dan menjad</w:t>
      </w:r>
      <w:r w:rsidR="006528AB" w:rsidRPr="00C937C6">
        <w:rPr>
          <w:rFonts w:ascii="Times New Roman" w:eastAsia="Times New Roman" w:hAnsi="Times New Roman" w:cs="Times New Roman"/>
          <w:sz w:val="24"/>
          <w:szCs w:val="24"/>
        </w:rPr>
        <w:t xml:space="preserve">ikan pembelajaran bagi setiap wajib </w:t>
      </w:r>
      <w:r w:rsidR="00E638FB" w:rsidRPr="00C937C6">
        <w:rPr>
          <w:rFonts w:ascii="Times New Roman" w:eastAsia="Times New Roman" w:hAnsi="Times New Roman" w:cs="Times New Roman"/>
          <w:sz w:val="24"/>
          <w:szCs w:val="24"/>
        </w:rPr>
        <w:t xml:space="preserve">pajak dalam </w:t>
      </w:r>
      <w:proofErr w:type="gramStart"/>
      <w:r w:rsidR="009E3220" w:rsidRPr="00C937C6">
        <w:rPr>
          <w:rFonts w:ascii="Times New Roman" w:eastAsia="Times New Roman" w:hAnsi="Times New Roman" w:cs="Times New Roman"/>
          <w:sz w:val="24"/>
          <w:szCs w:val="24"/>
        </w:rPr>
        <w:t xml:space="preserve">hal  </w:t>
      </w:r>
      <w:r w:rsidR="00E638FB" w:rsidRPr="00C937C6">
        <w:rPr>
          <w:rFonts w:ascii="Times New Roman" w:eastAsia="Times New Roman" w:hAnsi="Times New Roman" w:cs="Times New Roman"/>
          <w:sz w:val="24"/>
          <w:szCs w:val="24"/>
        </w:rPr>
        <w:t>perpajakan</w:t>
      </w:r>
      <w:proofErr w:type="gramEnd"/>
      <w:r w:rsidR="00E638FB" w:rsidRPr="00C937C6">
        <w:rPr>
          <w:rFonts w:ascii="Times New Roman" w:eastAsia="Times New Roman" w:hAnsi="Times New Roman" w:cs="Times New Roman"/>
          <w:sz w:val="24"/>
          <w:szCs w:val="24"/>
        </w:rPr>
        <w:t>.</w:t>
      </w:r>
    </w:p>
    <w:p w:rsidR="009E3220" w:rsidRPr="00C937C6" w:rsidRDefault="00E638FB" w:rsidP="00AA0C69">
      <w:pPr>
        <w:spacing w:line="480" w:lineRule="auto"/>
        <w:ind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Pemahaman yang utuh diwajibkan oleh setiap wajib pajak yang </w:t>
      </w:r>
      <w:proofErr w:type="gramStart"/>
      <w:r w:rsidRPr="00C937C6">
        <w:rPr>
          <w:rFonts w:ascii="Times New Roman" w:eastAsia="Times New Roman" w:hAnsi="Times New Roman" w:cs="Times New Roman"/>
          <w:sz w:val="24"/>
          <w:szCs w:val="24"/>
        </w:rPr>
        <w:t>akan</w:t>
      </w:r>
      <w:proofErr w:type="gramEnd"/>
      <w:r w:rsidRPr="00C937C6">
        <w:rPr>
          <w:rFonts w:ascii="Times New Roman" w:eastAsia="Times New Roman" w:hAnsi="Times New Roman" w:cs="Times New Roman"/>
          <w:sz w:val="24"/>
          <w:szCs w:val="24"/>
        </w:rPr>
        <w:t xml:space="preserve"> berhubungan langsung dengan peraturan perpajakan, dimana te</w:t>
      </w:r>
      <w:r w:rsidR="006528AB" w:rsidRPr="00C937C6">
        <w:rPr>
          <w:rFonts w:ascii="Times New Roman" w:eastAsia="Times New Roman" w:hAnsi="Times New Roman" w:cs="Times New Roman"/>
          <w:sz w:val="24"/>
          <w:szCs w:val="24"/>
        </w:rPr>
        <w:t>rdapat banyak sekali peraturan</w:t>
      </w:r>
      <w:r w:rsidRPr="00C937C6">
        <w:rPr>
          <w:rFonts w:ascii="Times New Roman" w:eastAsia="Times New Roman" w:hAnsi="Times New Roman" w:cs="Times New Roman"/>
          <w:sz w:val="24"/>
          <w:szCs w:val="24"/>
        </w:rPr>
        <w:t xml:space="preserve"> </w:t>
      </w:r>
      <w:r w:rsidR="006528AB" w:rsidRPr="00C937C6">
        <w:rPr>
          <w:rFonts w:ascii="Times New Roman" w:eastAsia="Times New Roman" w:hAnsi="Times New Roman" w:cs="Times New Roman"/>
          <w:sz w:val="24"/>
          <w:szCs w:val="24"/>
        </w:rPr>
        <w:t>per</w:t>
      </w:r>
      <w:r w:rsidRPr="00C937C6">
        <w:rPr>
          <w:rFonts w:ascii="Times New Roman" w:eastAsia="Times New Roman" w:hAnsi="Times New Roman" w:cs="Times New Roman"/>
          <w:sz w:val="24"/>
          <w:szCs w:val="24"/>
        </w:rPr>
        <w:t>undang-undang</w:t>
      </w:r>
      <w:r w:rsidR="006528AB" w:rsidRPr="00C937C6">
        <w:rPr>
          <w:rFonts w:ascii="Times New Roman" w:eastAsia="Times New Roman" w:hAnsi="Times New Roman" w:cs="Times New Roman"/>
          <w:sz w:val="24"/>
          <w:szCs w:val="24"/>
        </w:rPr>
        <w:t>an</w:t>
      </w:r>
      <w:r w:rsidRPr="00C937C6">
        <w:rPr>
          <w:rFonts w:ascii="Times New Roman" w:eastAsia="Times New Roman" w:hAnsi="Times New Roman" w:cs="Times New Roman"/>
          <w:sz w:val="24"/>
          <w:szCs w:val="24"/>
        </w:rPr>
        <w:t xml:space="preserve"> dan hal-hal yang mengenai perpajakan</w:t>
      </w:r>
      <w:r w:rsidR="006528AB" w:rsidRPr="00C937C6">
        <w:rPr>
          <w:rFonts w:ascii="Times New Roman" w:eastAsia="Times New Roman" w:hAnsi="Times New Roman" w:cs="Times New Roman"/>
          <w:sz w:val="24"/>
          <w:szCs w:val="24"/>
        </w:rPr>
        <w:t xml:space="preserve"> lainnya</w:t>
      </w:r>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Pemahaman  bisa</w:t>
      </w:r>
      <w:proofErr w:type="gramEnd"/>
      <w:r w:rsidRPr="00C937C6">
        <w:rPr>
          <w:rFonts w:ascii="Times New Roman" w:eastAsia="Times New Roman" w:hAnsi="Times New Roman" w:cs="Times New Roman"/>
          <w:sz w:val="24"/>
          <w:szCs w:val="24"/>
        </w:rPr>
        <w:t xml:space="preserve"> dibentuk oleh pengetahuan yang cukup, pembelajaran setiap metode perpajakan, atau dengan sosialisasi dengan banyak relasi mengenai perpajakan. Wajib pajak yang tidak mengetahui atau memiliki pemahaman yang cukup </w:t>
      </w:r>
      <w:proofErr w:type="gramStart"/>
      <w:r w:rsidRPr="00C937C6">
        <w:rPr>
          <w:rFonts w:ascii="Times New Roman" w:eastAsia="Times New Roman" w:hAnsi="Times New Roman" w:cs="Times New Roman"/>
          <w:sz w:val="24"/>
          <w:szCs w:val="24"/>
        </w:rPr>
        <w:t>akan</w:t>
      </w:r>
      <w:proofErr w:type="gramEnd"/>
      <w:r w:rsidRPr="00C937C6">
        <w:rPr>
          <w:rFonts w:ascii="Times New Roman" w:eastAsia="Times New Roman" w:hAnsi="Times New Roman" w:cs="Times New Roman"/>
          <w:sz w:val="24"/>
          <w:szCs w:val="24"/>
        </w:rPr>
        <w:t xml:space="preserve"> berpengaruh dengan kepatuhan wajib pajak dalam membayar pajak.</w:t>
      </w:r>
      <w:r w:rsidR="009E3220" w:rsidRPr="00C937C6">
        <w:rPr>
          <w:rFonts w:ascii="Times New Roman" w:eastAsia="Times New Roman" w:hAnsi="Times New Roman" w:cs="Times New Roman"/>
          <w:sz w:val="24"/>
          <w:szCs w:val="24"/>
        </w:rPr>
        <w:t xml:space="preserve"> Dengan pemahaman yang minim, wajib pajak cenderung </w:t>
      </w:r>
      <w:proofErr w:type="gramStart"/>
      <w:r w:rsidR="009E3220" w:rsidRPr="00C937C6">
        <w:rPr>
          <w:rFonts w:ascii="Times New Roman" w:eastAsia="Times New Roman" w:hAnsi="Times New Roman" w:cs="Times New Roman"/>
          <w:sz w:val="24"/>
          <w:szCs w:val="24"/>
        </w:rPr>
        <w:t>akan</w:t>
      </w:r>
      <w:proofErr w:type="gramEnd"/>
      <w:r w:rsidR="009E3220" w:rsidRPr="00C937C6">
        <w:rPr>
          <w:rFonts w:ascii="Times New Roman" w:eastAsia="Times New Roman" w:hAnsi="Times New Roman" w:cs="Times New Roman"/>
          <w:sz w:val="24"/>
          <w:szCs w:val="24"/>
        </w:rPr>
        <w:t xml:space="preserve"> tidak terlalu memperhatikan fungsi dari perpajakan itu sendiri dan tidak menjalankan kewajibannya sebagai wajib pajak. Tetapi sebaliknya</w:t>
      </w:r>
      <w:r w:rsidRPr="00C937C6">
        <w:rPr>
          <w:rFonts w:ascii="Times New Roman" w:eastAsia="Times New Roman" w:hAnsi="Times New Roman" w:cs="Times New Roman"/>
          <w:sz w:val="24"/>
          <w:szCs w:val="24"/>
        </w:rPr>
        <w:t xml:space="preserve"> </w:t>
      </w:r>
      <w:r w:rsidR="009E3220" w:rsidRPr="00C937C6">
        <w:rPr>
          <w:rFonts w:ascii="Times New Roman" w:eastAsia="Times New Roman" w:hAnsi="Times New Roman" w:cs="Times New Roman"/>
          <w:sz w:val="24"/>
          <w:szCs w:val="24"/>
        </w:rPr>
        <w:t xml:space="preserve">jika setiap wajib pajak memliki pengetahuan yang cukup untuk perpajakan dan sosialisasi dalam membayar pajak, maka </w:t>
      </w:r>
      <w:proofErr w:type="gramStart"/>
      <w:r w:rsidR="009E3220" w:rsidRPr="00C937C6">
        <w:rPr>
          <w:rFonts w:ascii="Times New Roman" w:eastAsia="Times New Roman" w:hAnsi="Times New Roman" w:cs="Times New Roman"/>
          <w:sz w:val="24"/>
          <w:szCs w:val="24"/>
        </w:rPr>
        <w:t>akan</w:t>
      </w:r>
      <w:proofErr w:type="gramEnd"/>
      <w:r w:rsidR="009E3220" w:rsidRPr="00C937C6">
        <w:rPr>
          <w:rFonts w:ascii="Times New Roman" w:eastAsia="Times New Roman" w:hAnsi="Times New Roman" w:cs="Times New Roman"/>
          <w:sz w:val="24"/>
          <w:szCs w:val="24"/>
        </w:rPr>
        <w:t xml:space="preserve"> tinggi kemungkinan para wajib pajak dalam mematuhi kewajibannya sebagai wajib pajak untuk </w:t>
      </w:r>
      <w:r w:rsidR="009E3220" w:rsidRPr="00C937C6">
        <w:rPr>
          <w:rFonts w:ascii="Times New Roman" w:eastAsia="Times New Roman" w:hAnsi="Times New Roman" w:cs="Times New Roman"/>
          <w:sz w:val="24"/>
          <w:szCs w:val="24"/>
        </w:rPr>
        <w:lastRenderedPageBreak/>
        <w:t>mengingkatkan kesejahteraan Negara dengan berkontribusi dalam h</w:t>
      </w:r>
      <w:r w:rsidR="006528AB" w:rsidRPr="00C937C6">
        <w:rPr>
          <w:rFonts w:ascii="Times New Roman" w:eastAsia="Times New Roman" w:hAnsi="Times New Roman" w:cs="Times New Roman"/>
          <w:sz w:val="24"/>
          <w:szCs w:val="24"/>
        </w:rPr>
        <w:t>al perpajakan dengan cara memba</w:t>
      </w:r>
      <w:r w:rsidR="009E3220" w:rsidRPr="00C937C6">
        <w:rPr>
          <w:rFonts w:ascii="Times New Roman" w:eastAsia="Times New Roman" w:hAnsi="Times New Roman" w:cs="Times New Roman"/>
          <w:sz w:val="24"/>
          <w:szCs w:val="24"/>
        </w:rPr>
        <w:t xml:space="preserve">yar pajak untuk meningkatkan pembangunan Negara. </w:t>
      </w:r>
    </w:p>
    <w:p w:rsidR="000C0A47" w:rsidRPr="00C937C6" w:rsidRDefault="00BA645C" w:rsidP="00AA0C69">
      <w:pPr>
        <w:spacing w:line="480" w:lineRule="auto"/>
        <w:ind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Menurut penelitian Mutia (2014) menunjukkan pemahaman berpengaruh positif terhadap kepatuhan wajib pajak, dimana semakin tinggi</w:t>
      </w:r>
      <w:r w:rsidR="003F488E" w:rsidRPr="00C937C6">
        <w:rPr>
          <w:rFonts w:ascii="Times New Roman" w:eastAsia="Times New Roman" w:hAnsi="Times New Roman" w:cs="Times New Roman"/>
          <w:sz w:val="24"/>
          <w:szCs w:val="24"/>
        </w:rPr>
        <w:t xml:space="preserve"> </w:t>
      </w:r>
      <w:r w:rsidRPr="00C937C6">
        <w:rPr>
          <w:rFonts w:ascii="Times New Roman" w:eastAsia="Times New Roman" w:hAnsi="Times New Roman" w:cs="Times New Roman"/>
          <w:sz w:val="24"/>
          <w:szCs w:val="24"/>
        </w:rPr>
        <w:t xml:space="preserve">tingkat pemahaman wajib pajak maka kepatuhan wajib pajak </w:t>
      </w:r>
      <w:proofErr w:type="gramStart"/>
      <w:r w:rsidRPr="00C937C6">
        <w:rPr>
          <w:rFonts w:ascii="Times New Roman" w:eastAsia="Times New Roman" w:hAnsi="Times New Roman" w:cs="Times New Roman"/>
          <w:sz w:val="24"/>
          <w:szCs w:val="24"/>
        </w:rPr>
        <w:t>akan</w:t>
      </w:r>
      <w:proofErr w:type="gramEnd"/>
      <w:r w:rsidRPr="00C937C6">
        <w:rPr>
          <w:rFonts w:ascii="Times New Roman" w:eastAsia="Times New Roman" w:hAnsi="Times New Roman" w:cs="Times New Roman"/>
          <w:sz w:val="24"/>
          <w:szCs w:val="24"/>
        </w:rPr>
        <w:t xml:space="preserve"> semakin</w:t>
      </w:r>
      <w:r w:rsidR="003F488E" w:rsidRPr="00C937C6">
        <w:rPr>
          <w:rFonts w:ascii="Times New Roman" w:eastAsia="Times New Roman" w:hAnsi="Times New Roman" w:cs="Times New Roman"/>
          <w:sz w:val="24"/>
          <w:szCs w:val="24"/>
        </w:rPr>
        <w:t xml:space="preserve"> tinggi. </w:t>
      </w:r>
      <w:proofErr w:type="gramStart"/>
      <w:r w:rsidR="003F488E" w:rsidRPr="00C937C6">
        <w:rPr>
          <w:rFonts w:ascii="Times New Roman" w:eastAsia="Times New Roman" w:hAnsi="Times New Roman" w:cs="Times New Roman"/>
          <w:sz w:val="24"/>
          <w:szCs w:val="24"/>
        </w:rPr>
        <w:t>Selain itu hasil penelitian ini juga sejalan dengan penelitian Widiastuti, Astuti dan Susilo (2013) menunjukkan pemahaman berpengaruh positif dan signifikan terhadap kepatuhan wajib pajak.</w:t>
      </w:r>
      <w:proofErr w:type="gramEnd"/>
      <w:r w:rsidR="003F488E" w:rsidRPr="00C937C6">
        <w:rPr>
          <w:rFonts w:ascii="Times New Roman" w:eastAsia="Times New Roman" w:hAnsi="Times New Roman" w:cs="Times New Roman"/>
          <w:sz w:val="24"/>
          <w:szCs w:val="24"/>
        </w:rPr>
        <w:t xml:space="preserve"> </w:t>
      </w:r>
      <w:proofErr w:type="gramStart"/>
      <w:r w:rsidR="003F488E" w:rsidRPr="00C937C6">
        <w:rPr>
          <w:rFonts w:ascii="Times New Roman" w:eastAsia="Times New Roman" w:hAnsi="Times New Roman" w:cs="Times New Roman"/>
          <w:sz w:val="24"/>
          <w:szCs w:val="24"/>
        </w:rPr>
        <w:t>Hal ini yang menjadi dasar adanya dugaan bahwa Pemahaman Tentang Pajak berpengaruh terhadap Kepa</w:t>
      </w:r>
      <w:r w:rsidR="000C0A47" w:rsidRPr="00C937C6">
        <w:rPr>
          <w:rFonts w:ascii="Times New Roman" w:eastAsia="Times New Roman" w:hAnsi="Times New Roman" w:cs="Times New Roman"/>
          <w:sz w:val="24"/>
          <w:szCs w:val="24"/>
        </w:rPr>
        <w:t>tuhan Wajib Pajak Orang Pribadi.</w:t>
      </w:r>
      <w:proofErr w:type="gramEnd"/>
    </w:p>
    <w:p w:rsidR="00AA0C69" w:rsidRDefault="00AA0C69" w:rsidP="00AA0C69">
      <w:pPr>
        <w:tabs>
          <w:tab w:val="left" w:pos="1340"/>
        </w:tabs>
        <w:spacing w:line="480" w:lineRule="auto"/>
        <w:ind w:right="360"/>
        <w:jc w:val="both"/>
        <w:rPr>
          <w:rFonts w:ascii="Times New Roman" w:eastAsia="Times New Roman" w:hAnsi="Times New Roman" w:cs="Times New Roman"/>
          <w:sz w:val="24"/>
          <w:szCs w:val="24"/>
        </w:rPr>
      </w:pPr>
    </w:p>
    <w:p w:rsidR="006528AB" w:rsidRPr="00C937C6" w:rsidRDefault="00AA0C69" w:rsidP="00AA0C69">
      <w:pPr>
        <w:tabs>
          <w:tab w:val="left" w:pos="1340"/>
        </w:tabs>
        <w:spacing w:line="480" w:lineRule="auto"/>
        <w:ind w:right="360"/>
        <w:jc w:val="both"/>
        <w:rPr>
          <w:rFonts w:ascii="Times New Roman" w:eastAsia="Times New Roman" w:hAnsi="Times New Roman" w:cs="Times New Roman"/>
          <w:b/>
          <w:sz w:val="24"/>
          <w:szCs w:val="24"/>
        </w:rPr>
      </w:pPr>
      <w:r w:rsidRPr="00AA0C69">
        <w:rPr>
          <w:rFonts w:ascii="Times New Roman" w:eastAsia="Times New Roman" w:hAnsi="Times New Roman" w:cs="Times New Roman"/>
          <w:b/>
          <w:sz w:val="24"/>
          <w:szCs w:val="24"/>
        </w:rPr>
        <w:t xml:space="preserve">2. </w:t>
      </w:r>
      <w:r w:rsidR="006528AB" w:rsidRPr="00C937C6">
        <w:rPr>
          <w:rFonts w:ascii="Times New Roman" w:eastAsia="Times New Roman" w:hAnsi="Times New Roman" w:cs="Times New Roman"/>
          <w:b/>
          <w:sz w:val="24"/>
          <w:szCs w:val="24"/>
        </w:rPr>
        <w:t>Pengaruh Motivasi Membayar Pajak terhadap Kepatuhan Wajib Pajak Orang Pribadi</w:t>
      </w:r>
    </w:p>
    <w:p w:rsidR="006528AB" w:rsidRDefault="006528AB" w:rsidP="00AA0C69">
      <w:pPr>
        <w:spacing w:line="480" w:lineRule="auto"/>
        <w:ind w:firstLine="720"/>
        <w:jc w:val="both"/>
        <w:rPr>
          <w:rFonts w:ascii="Times New Roman" w:eastAsia="Times New Roman" w:hAnsi="Times New Roman" w:cs="Times New Roman"/>
          <w:sz w:val="24"/>
          <w:szCs w:val="24"/>
        </w:rPr>
      </w:pPr>
      <w:proofErr w:type="gramStart"/>
      <w:r w:rsidRPr="00C937C6">
        <w:rPr>
          <w:rFonts w:ascii="Times New Roman" w:eastAsia="Times New Roman" w:hAnsi="Times New Roman" w:cs="Times New Roman"/>
          <w:sz w:val="24"/>
          <w:szCs w:val="24"/>
        </w:rPr>
        <w:t>Motivasi adalah suatu dorongan yang berasal dari dalam dan luar individu yang melatarbelakangi seseorang untuk melakukan suatu kegiatan.</w:t>
      </w:r>
      <w:proofErr w:type="gramEnd"/>
      <w:r w:rsidRPr="00C937C6">
        <w:rPr>
          <w:rFonts w:ascii="Times New Roman" w:eastAsia="Times New Roman" w:hAnsi="Times New Roman" w:cs="Times New Roman"/>
          <w:sz w:val="24"/>
          <w:szCs w:val="24"/>
        </w:rPr>
        <w:t xml:space="preserve"> Motivasi wajib pajak diakui apabila wajib pajak bersedia secara sukarela untuk kemajuan Negaranya dengan mematuhi kewajibannya sebagai wajib pajak </w:t>
      </w:r>
      <w:proofErr w:type="gramStart"/>
      <w:r w:rsidRPr="00C937C6">
        <w:rPr>
          <w:rFonts w:ascii="Times New Roman" w:eastAsia="Times New Roman" w:hAnsi="Times New Roman" w:cs="Times New Roman"/>
          <w:sz w:val="24"/>
          <w:szCs w:val="24"/>
        </w:rPr>
        <w:t>yaitu  dengan</w:t>
      </w:r>
      <w:proofErr w:type="gramEnd"/>
      <w:r w:rsidRPr="00C937C6">
        <w:rPr>
          <w:rFonts w:ascii="Times New Roman" w:eastAsia="Times New Roman" w:hAnsi="Times New Roman" w:cs="Times New Roman"/>
          <w:sz w:val="24"/>
          <w:szCs w:val="24"/>
        </w:rPr>
        <w:t xml:space="preserve"> membayar pajak sesuai dengn peraturan perpajakan. Adanya motivasi dalam hal membayar pajak </w:t>
      </w:r>
      <w:proofErr w:type="gramStart"/>
      <w:r w:rsidRPr="00C937C6">
        <w:rPr>
          <w:rFonts w:ascii="Times New Roman" w:eastAsia="Times New Roman" w:hAnsi="Times New Roman" w:cs="Times New Roman"/>
          <w:sz w:val="24"/>
          <w:szCs w:val="24"/>
        </w:rPr>
        <w:t>akan</w:t>
      </w:r>
      <w:proofErr w:type="gramEnd"/>
      <w:r w:rsidRPr="00C937C6">
        <w:rPr>
          <w:rFonts w:ascii="Times New Roman" w:eastAsia="Times New Roman" w:hAnsi="Times New Roman" w:cs="Times New Roman"/>
          <w:sz w:val="24"/>
          <w:szCs w:val="24"/>
        </w:rPr>
        <w:t xml:space="preserve"> mempengaruhi patuh atau tidaknya Wajib Pajak Orang Pribadi dalam melaksanakan kewajiban perpajakannya. Semakin tinggi motivasi setiap wajib pajak dalam memenuhi kebijakan dalam perpajakan maka </w:t>
      </w:r>
      <w:proofErr w:type="gramStart"/>
      <w:r w:rsidRPr="00C937C6">
        <w:rPr>
          <w:rFonts w:ascii="Times New Roman" w:eastAsia="Times New Roman" w:hAnsi="Times New Roman" w:cs="Times New Roman"/>
          <w:sz w:val="24"/>
          <w:szCs w:val="24"/>
        </w:rPr>
        <w:t>akan</w:t>
      </w:r>
      <w:proofErr w:type="gramEnd"/>
      <w:r w:rsidRPr="00C937C6">
        <w:rPr>
          <w:rFonts w:ascii="Times New Roman" w:eastAsia="Times New Roman" w:hAnsi="Times New Roman" w:cs="Times New Roman"/>
          <w:sz w:val="24"/>
          <w:szCs w:val="24"/>
        </w:rPr>
        <w:t xml:space="preserve"> semakin tinggi pula tingkat kepatuhan wajib pajak. Sebaliknya, jika wajib pajak tidak memiliki motivasi dari dalam diri wajib pajak, maka kepatuhan setiap wajib pajak </w:t>
      </w:r>
      <w:proofErr w:type="gramStart"/>
      <w:r w:rsidRPr="00C937C6">
        <w:rPr>
          <w:rFonts w:ascii="Times New Roman" w:eastAsia="Times New Roman" w:hAnsi="Times New Roman" w:cs="Times New Roman"/>
          <w:sz w:val="24"/>
          <w:szCs w:val="24"/>
        </w:rPr>
        <w:t>akan</w:t>
      </w:r>
      <w:proofErr w:type="gramEnd"/>
      <w:r w:rsidRPr="00C937C6">
        <w:rPr>
          <w:rFonts w:ascii="Times New Roman" w:eastAsia="Times New Roman" w:hAnsi="Times New Roman" w:cs="Times New Roman"/>
          <w:sz w:val="24"/>
          <w:szCs w:val="24"/>
        </w:rPr>
        <w:t xml:space="preserve"> menurun. Menurut penelitian Suyanto (2017:54) menunjukan motivasi wajib pajak berpengaruh positif dan signifikan terhadap kepatuhan wajib pajak, semakin tinggi motivasi Wajib Pajak Orang Pribadi dalam hal membayar pajak maka akan semakin tinggi pula tingkat kepatuhannya, sehingga penerimaan pajak oleh Direktorat Jendral Pajak (DJP) juga semakin </w:t>
      </w:r>
      <w:r w:rsidRPr="00C937C6">
        <w:rPr>
          <w:rFonts w:ascii="Times New Roman" w:eastAsia="Times New Roman" w:hAnsi="Times New Roman" w:cs="Times New Roman"/>
          <w:sz w:val="24"/>
          <w:szCs w:val="24"/>
        </w:rPr>
        <w:lastRenderedPageBreak/>
        <w:t xml:space="preserve">meningkat. </w:t>
      </w:r>
      <w:proofErr w:type="gramStart"/>
      <w:r w:rsidRPr="00C937C6">
        <w:rPr>
          <w:rFonts w:ascii="Times New Roman" w:eastAsia="Times New Roman" w:hAnsi="Times New Roman" w:cs="Times New Roman"/>
          <w:sz w:val="24"/>
          <w:szCs w:val="24"/>
        </w:rPr>
        <w:t>Menurut penelitian sulistiyono (2012) menunjukan motivasi berpengaruh positif terhadap kepatuhan membayar pajak.</w:t>
      </w:r>
      <w:proofErr w:type="gramEnd"/>
      <w:r w:rsidRPr="00C937C6">
        <w:rPr>
          <w:rFonts w:ascii="Times New Roman" w:eastAsia="Times New Roman" w:hAnsi="Times New Roman" w:cs="Times New Roman"/>
          <w:sz w:val="24"/>
          <w:szCs w:val="24"/>
        </w:rPr>
        <w:t xml:space="preserve"> </w:t>
      </w:r>
      <w:proofErr w:type="gramStart"/>
      <w:r w:rsidRPr="00C937C6">
        <w:rPr>
          <w:rFonts w:ascii="Times New Roman" w:eastAsia="Times New Roman" w:hAnsi="Times New Roman" w:cs="Times New Roman"/>
          <w:sz w:val="24"/>
          <w:szCs w:val="24"/>
        </w:rPr>
        <w:t>Hal ini yang menjadi dasar adanya dugaan bahwa Motivasi Membayar Pajak berpengaruh terhadap Kepatuhan Wajib Pajak Orang Pribadi.</w:t>
      </w:r>
      <w:proofErr w:type="gramEnd"/>
    </w:p>
    <w:p w:rsidR="00AA0C69" w:rsidRDefault="00AA0C69" w:rsidP="00AA0C69">
      <w:pPr>
        <w:spacing w:line="480" w:lineRule="auto"/>
        <w:ind w:firstLine="720"/>
        <w:jc w:val="both"/>
        <w:rPr>
          <w:rFonts w:ascii="Times New Roman" w:eastAsia="Times New Roman" w:hAnsi="Times New Roman" w:cs="Times New Roman"/>
          <w:sz w:val="24"/>
          <w:szCs w:val="24"/>
        </w:rPr>
      </w:pPr>
    </w:p>
    <w:p w:rsidR="00AA0C69" w:rsidRPr="00C937C6" w:rsidRDefault="00AA0C69" w:rsidP="00AA0C69">
      <w:pPr>
        <w:spacing w:line="480" w:lineRule="auto"/>
        <w:ind w:left="3600" w:right="-1339"/>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 xml:space="preserve">     Gambar 2.1</w:t>
      </w:r>
    </w:p>
    <w:p w:rsidR="00AA0C69" w:rsidRPr="00C937C6" w:rsidRDefault="00AA0C69" w:rsidP="00AA0C69">
      <w:pPr>
        <w:spacing w:line="480" w:lineRule="auto"/>
        <w:jc w:val="center"/>
        <w:rPr>
          <w:rFonts w:ascii="Times New Roman" w:eastAsia="Times New Roman" w:hAnsi="Times New Roman" w:cs="Times New Roman"/>
          <w:b/>
          <w:sz w:val="24"/>
          <w:szCs w:val="24"/>
        </w:rPr>
      </w:pPr>
      <w:r w:rsidRPr="00C937C6">
        <w:rPr>
          <w:rFonts w:ascii="Times New Roman" w:eastAsia="Times New Roman" w:hAnsi="Times New Roman" w:cs="Times New Roman"/>
          <w:b/>
          <w:sz w:val="24"/>
          <w:szCs w:val="24"/>
        </w:rPr>
        <w:t>Gambar Kerangka Pemikiran</w:t>
      </w:r>
    </w:p>
    <w:p w:rsidR="00AA0C69" w:rsidRPr="00C937C6" w:rsidRDefault="00AA0C69" w:rsidP="00AA0C69">
      <w:pPr>
        <w:spacing w:line="480" w:lineRule="auto"/>
        <w:jc w:val="both"/>
        <w:rPr>
          <w:rFonts w:ascii="Times New Roman" w:eastAsia="Times New Roman" w:hAnsi="Times New Roman" w:cs="Times New Roman"/>
          <w:sz w:val="24"/>
          <w:szCs w:val="24"/>
        </w:rPr>
      </w:pPr>
    </w:p>
    <w:p w:rsidR="00AA0C69" w:rsidRPr="00C937C6" w:rsidRDefault="00AA0C69" w:rsidP="00AA0C69">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29CEA25A" wp14:editId="7737127D">
            <wp:simplePos x="0" y="0"/>
            <wp:positionH relativeFrom="column">
              <wp:posOffset>316762</wp:posOffset>
            </wp:positionH>
            <wp:positionV relativeFrom="paragraph">
              <wp:posOffset>43948</wp:posOffset>
            </wp:positionV>
            <wp:extent cx="5414187" cy="1977656"/>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414187" cy="1977656"/>
                    </a:xfrm>
                    <a:prstGeom prst="rect">
                      <a:avLst/>
                    </a:prstGeom>
                    <a:noFill/>
                  </pic:spPr>
                </pic:pic>
              </a:graphicData>
            </a:graphic>
          </wp:anchor>
        </w:drawing>
      </w:r>
    </w:p>
    <w:p w:rsidR="00AA0C69" w:rsidRPr="00C937C6" w:rsidRDefault="00AA0C69" w:rsidP="00AA0C69">
      <w:pPr>
        <w:tabs>
          <w:tab w:val="left" w:pos="720"/>
          <w:tab w:val="left" w:pos="1440"/>
        </w:tabs>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ab/>
        <w:t xml:space="preserve">     Pemahaman tentang pajak</w:t>
      </w:r>
    </w:p>
    <w:p w:rsidR="00AA0C69" w:rsidRPr="00C937C6" w:rsidRDefault="00AA0C69" w:rsidP="00AA0C69">
      <w:pPr>
        <w:spacing w:line="480" w:lineRule="auto"/>
        <w:ind w:left="2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(X1)</w:t>
      </w:r>
      <w:r w:rsidRPr="00C937C6">
        <w:rPr>
          <w:rFonts w:ascii="Times New Roman" w:eastAsia="Times New Roman" w:hAnsi="Times New Roman" w:cs="Times New Roman"/>
          <w:sz w:val="24"/>
          <w:szCs w:val="24"/>
        </w:rPr>
        <w:tab/>
      </w:r>
      <w:r w:rsidRPr="00C937C6">
        <w:rPr>
          <w:rFonts w:ascii="Times New Roman" w:eastAsia="Times New Roman" w:hAnsi="Times New Roman" w:cs="Times New Roman"/>
          <w:sz w:val="24"/>
          <w:szCs w:val="24"/>
        </w:rPr>
        <w:tab/>
      </w:r>
      <w:r w:rsidRPr="00C937C6">
        <w:rPr>
          <w:rFonts w:ascii="Times New Roman" w:eastAsia="Times New Roman" w:hAnsi="Times New Roman" w:cs="Times New Roman"/>
          <w:sz w:val="24"/>
          <w:szCs w:val="24"/>
        </w:rPr>
        <w:tab/>
      </w:r>
      <w:r w:rsidRPr="00C937C6">
        <w:rPr>
          <w:rFonts w:ascii="Times New Roman" w:eastAsia="Times New Roman" w:hAnsi="Times New Roman" w:cs="Times New Roman"/>
          <w:sz w:val="24"/>
          <w:szCs w:val="24"/>
        </w:rPr>
        <w:tab/>
      </w:r>
      <w:r w:rsidRPr="00C937C6">
        <w:rPr>
          <w:rFonts w:ascii="Times New Roman" w:eastAsia="Times New Roman" w:hAnsi="Times New Roman" w:cs="Times New Roman"/>
          <w:sz w:val="24"/>
          <w:szCs w:val="24"/>
        </w:rPr>
        <w:tab/>
        <w:t>Kepatuhan Wajib Pajak Orang</w:t>
      </w:r>
    </w:p>
    <w:p w:rsidR="00AA0C69" w:rsidRPr="00C937C6" w:rsidRDefault="00AA0C69" w:rsidP="00AA0C69">
      <w:pPr>
        <w:spacing w:line="480" w:lineRule="auto"/>
        <w:ind w:left="5040"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Pribadi Usahawan</w:t>
      </w:r>
    </w:p>
    <w:p w:rsidR="00AA0C69" w:rsidRPr="00C937C6" w:rsidRDefault="00AA0C69" w:rsidP="00AA0C69">
      <w:pPr>
        <w:spacing w:line="480" w:lineRule="auto"/>
        <w:ind w:left="648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       (Y)</w:t>
      </w:r>
    </w:p>
    <w:p w:rsidR="00AA0C69" w:rsidRPr="00C937C6" w:rsidRDefault="00AA0C69" w:rsidP="00AA0C69">
      <w:pPr>
        <w:spacing w:line="480" w:lineRule="auto"/>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                Motivasi Membayar Pajak</w:t>
      </w:r>
    </w:p>
    <w:p w:rsidR="00AA0C69" w:rsidRDefault="00AA0C69" w:rsidP="00AA0C69">
      <w:pPr>
        <w:spacing w:line="480" w:lineRule="auto"/>
        <w:ind w:left="21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(X2)</w:t>
      </w:r>
    </w:p>
    <w:p w:rsidR="00AA0C69" w:rsidRPr="00C937C6" w:rsidRDefault="00AA0C69" w:rsidP="00AA0C69">
      <w:pPr>
        <w:spacing w:line="480" w:lineRule="auto"/>
        <w:ind w:left="2120"/>
        <w:jc w:val="both"/>
        <w:rPr>
          <w:rFonts w:ascii="Times New Roman" w:eastAsia="Times New Roman" w:hAnsi="Times New Roman" w:cs="Times New Roman"/>
          <w:sz w:val="24"/>
          <w:szCs w:val="24"/>
        </w:rPr>
      </w:pPr>
    </w:p>
    <w:p w:rsidR="00AA0C69" w:rsidRPr="00C937C6" w:rsidRDefault="00AA0C69" w:rsidP="00AA0C6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w:t>
      </w:r>
      <w:r w:rsidRPr="00C937C6">
        <w:rPr>
          <w:rFonts w:ascii="Times New Roman" w:eastAsia="Times New Roman" w:hAnsi="Times New Roman" w:cs="Times New Roman"/>
          <w:b/>
          <w:sz w:val="24"/>
          <w:szCs w:val="24"/>
        </w:rPr>
        <w:t>Hipotesis</w:t>
      </w:r>
    </w:p>
    <w:p w:rsidR="00AA0C69" w:rsidRPr="00C937C6" w:rsidRDefault="00AA0C69" w:rsidP="00AA0C69">
      <w:pPr>
        <w:spacing w:line="480" w:lineRule="auto"/>
        <w:ind w:firstLine="720"/>
        <w:jc w:val="both"/>
        <w:rPr>
          <w:rFonts w:ascii="Times New Roman" w:eastAsia="Times New Roman" w:hAnsi="Times New Roman" w:cs="Times New Roman"/>
          <w:sz w:val="24"/>
          <w:szCs w:val="24"/>
        </w:rPr>
      </w:pPr>
      <w:r w:rsidRPr="00C937C6">
        <w:rPr>
          <w:rFonts w:ascii="Times New Roman" w:eastAsia="Times New Roman" w:hAnsi="Times New Roman" w:cs="Times New Roman"/>
          <w:sz w:val="24"/>
          <w:szCs w:val="24"/>
        </w:rPr>
        <w:t xml:space="preserve">Berdasarkan kerangka pemikiran di atas, penulis dapat merumuskan dan menghasilkan hipotesis sebagai </w:t>
      </w:r>
      <w:proofErr w:type="gramStart"/>
      <w:r w:rsidRPr="00C937C6">
        <w:rPr>
          <w:rFonts w:ascii="Times New Roman" w:eastAsia="Times New Roman" w:hAnsi="Times New Roman" w:cs="Times New Roman"/>
          <w:sz w:val="24"/>
          <w:szCs w:val="24"/>
        </w:rPr>
        <w:t>berikut :</w:t>
      </w:r>
      <w:proofErr w:type="gramEnd"/>
    </w:p>
    <w:p w:rsidR="00AA0C69" w:rsidRPr="00C937C6" w:rsidRDefault="00AA0C69" w:rsidP="00D91C65">
      <w:pPr>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Ha1</w:t>
      </w:r>
      <w:r>
        <w:rPr>
          <w:rFonts w:ascii="Times New Roman" w:eastAsia="Times New Roman" w:hAnsi="Times New Roman" w:cs="Times New Roman"/>
          <w:sz w:val="24"/>
          <w:szCs w:val="24"/>
        </w:rPr>
        <w:tab/>
      </w:r>
      <w:proofErr w:type="gramStart"/>
      <w:r w:rsidR="00D91C65">
        <w:rPr>
          <w:rFonts w:ascii="Times New Roman" w:eastAsia="Times New Roman" w:hAnsi="Times New Roman" w:cs="Times New Roman"/>
          <w:sz w:val="24"/>
          <w:szCs w:val="24"/>
        </w:rPr>
        <w:t>:</w:t>
      </w:r>
      <w:r w:rsidRPr="00C937C6">
        <w:rPr>
          <w:rFonts w:ascii="Times New Roman" w:eastAsia="Times New Roman" w:hAnsi="Times New Roman" w:cs="Times New Roman"/>
          <w:sz w:val="24"/>
          <w:szCs w:val="24"/>
        </w:rPr>
        <w:t>Pemahaman</w:t>
      </w:r>
      <w:proofErr w:type="gramEnd"/>
      <w:r w:rsidRPr="00C937C6">
        <w:rPr>
          <w:rFonts w:ascii="Times New Roman" w:eastAsia="Times New Roman" w:hAnsi="Times New Roman" w:cs="Times New Roman"/>
          <w:sz w:val="24"/>
          <w:szCs w:val="24"/>
        </w:rPr>
        <w:t xml:space="preserve"> Tentang Pajak berpengaruh positif terhadap Kepatuhan Wajib Pajak Orang Pribadi Usahawan.</w:t>
      </w:r>
    </w:p>
    <w:p w:rsidR="00AA0C69" w:rsidRPr="00C937C6" w:rsidRDefault="00AA0C69" w:rsidP="00D91C65">
      <w:pPr>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Ha2</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w:t>
      </w:r>
      <w:r w:rsidRPr="00C937C6">
        <w:rPr>
          <w:rFonts w:ascii="Times New Roman" w:eastAsia="Times New Roman" w:hAnsi="Times New Roman" w:cs="Times New Roman"/>
          <w:sz w:val="24"/>
          <w:szCs w:val="24"/>
        </w:rPr>
        <w:t>Motivasi</w:t>
      </w:r>
      <w:proofErr w:type="gramEnd"/>
      <w:r w:rsidRPr="00C937C6">
        <w:rPr>
          <w:rFonts w:ascii="Times New Roman" w:eastAsia="Times New Roman" w:hAnsi="Times New Roman" w:cs="Times New Roman"/>
          <w:sz w:val="24"/>
          <w:szCs w:val="24"/>
        </w:rPr>
        <w:t xml:space="preserve"> Membayar Pajak berpengaruh positif</w:t>
      </w:r>
      <w:r w:rsidR="00D91C65">
        <w:rPr>
          <w:rFonts w:ascii="Times New Roman" w:eastAsia="Times New Roman" w:hAnsi="Times New Roman" w:cs="Times New Roman"/>
          <w:sz w:val="24"/>
          <w:szCs w:val="24"/>
        </w:rPr>
        <w:t xml:space="preserve"> terhadap Kepatuhan Wajib Pajak </w:t>
      </w:r>
      <w:r w:rsidRPr="00C937C6">
        <w:rPr>
          <w:rFonts w:ascii="Times New Roman" w:eastAsia="Times New Roman" w:hAnsi="Times New Roman" w:cs="Times New Roman"/>
          <w:sz w:val="24"/>
          <w:szCs w:val="24"/>
        </w:rPr>
        <w:t>Orang Pribadi Usahawan.</w:t>
      </w:r>
    </w:p>
    <w:p w:rsidR="00AA0C69" w:rsidRPr="00AA0C69" w:rsidRDefault="00AA0C69" w:rsidP="00AA0C69">
      <w:pPr>
        <w:spacing w:line="480" w:lineRule="auto"/>
        <w:ind w:firstLine="720"/>
        <w:jc w:val="both"/>
        <w:rPr>
          <w:rFonts w:ascii="Times New Roman" w:eastAsia="Times New Roman" w:hAnsi="Times New Roman" w:cs="Times New Roman"/>
          <w:sz w:val="24"/>
          <w:szCs w:val="24"/>
        </w:rPr>
        <w:sectPr w:rsidR="00AA0C69" w:rsidRPr="00AA0C69" w:rsidSect="008F56A4">
          <w:pgSz w:w="11900" w:h="16838" w:code="9"/>
          <w:pgMar w:top="1398" w:right="1418" w:bottom="1418" w:left="1701" w:header="680" w:footer="737" w:gutter="0"/>
          <w:cols w:space="0" w:equalWidth="0">
            <w:col w:w="9048"/>
          </w:cols>
          <w:docGrid w:linePitch="360"/>
        </w:sectPr>
      </w:pPr>
    </w:p>
    <w:p w:rsidR="003F488E" w:rsidRPr="00C937C6" w:rsidRDefault="003F488E" w:rsidP="00163AB7">
      <w:pPr>
        <w:spacing w:line="480" w:lineRule="auto"/>
        <w:jc w:val="both"/>
        <w:rPr>
          <w:rFonts w:ascii="Times New Roman" w:eastAsia="Times New Roman" w:hAnsi="Times New Roman" w:cs="Times New Roman"/>
          <w:sz w:val="24"/>
          <w:szCs w:val="24"/>
        </w:rPr>
      </w:pPr>
      <w:bookmarkStart w:id="11" w:name="page30"/>
      <w:bookmarkStart w:id="12" w:name="page31"/>
      <w:bookmarkEnd w:id="11"/>
      <w:bookmarkEnd w:id="12"/>
    </w:p>
    <w:p w:rsidR="00BA645C" w:rsidRPr="00C937C6" w:rsidRDefault="00BA645C" w:rsidP="00163AB7">
      <w:pPr>
        <w:spacing w:line="480" w:lineRule="auto"/>
        <w:jc w:val="both"/>
        <w:rPr>
          <w:rFonts w:ascii="Times New Roman" w:eastAsia="Times New Roman" w:hAnsi="Times New Roman" w:cs="Times New Roman"/>
          <w:sz w:val="24"/>
          <w:szCs w:val="24"/>
        </w:rPr>
      </w:pPr>
    </w:p>
    <w:p w:rsidR="00BA645C" w:rsidRPr="00C937C6" w:rsidRDefault="00BA645C" w:rsidP="00163AB7">
      <w:pPr>
        <w:spacing w:line="480" w:lineRule="auto"/>
        <w:jc w:val="both"/>
        <w:rPr>
          <w:rFonts w:ascii="Times New Roman" w:eastAsia="Times New Roman" w:hAnsi="Times New Roman" w:cs="Times New Roman"/>
          <w:sz w:val="24"/>
          <w:szCs w:val="24"/>
        </w:rPr>
      </w:pPr>
    </w:p>
    <w:p w:rsidR="00BA645C" w:rsidRPr="00C937C6" w:rsidRDefault="00BA645C" w:rsidP="00163AB7">
      <w:pPr>
        <w:spacing w:line="480" w:lineRule="auto"/>
        <w:jc w:val="both"/>
        <w:rPr>
          <w:rFonts w:ascii="Times New Roman" w:eastAsia="Times New Roman" w:hAnsi="Times New Roman" w:cs="Times New Roman"/>
          <w:sz w:val="24"/>
          <w:szCs w:val="24"/>
        </w:rPr>
      </w:pPr>
    </w:p>
    <w:p w:rsidR="00BA645C" w:rsidRPr="00C937C6" w:rsidRDefault="00BA645C" w:rsidP="00163AB7">
      <w:pPr>
        <w:spacing w:line="480" w:lineRule="auto"/>
        <w:jc w:val="both"/>
        <w:rPr>
          <w:rFonts w:ascii="Times New Roman" w:eastAsia="Times New Roman" w:hAnsi="Times New Roman" w:cs="Times New Roman"/>
          <w:sz w:val="24"/>
          <w:szCs w:val="24"/>
        </w:rPr>
      </w:pPr>
    </w:p>
    <w:p w:rsidR="00BA645C" w:rsidRPr="00C937C6" w:rsidRDefault="00BA645C" w:rsidP="00163AB7">
      <w:pPr>
        <w:spacing w:line="480" w:lineRule="auto"/>
        <w:jc w:val="both"/>
        <w:rPr>
          <w:rFonts w:ascii="Times New Roman" w:eastAsia="Times New Roman" w:hAnsi="Times New Roman" w:cs="Times New Roman"/>
          <w:sz w:val="24"/>
          <w:szCs w:val="24"/>
        </w:rPr>
      </w:pPr>
    </w:p>
    <w:p w:rsidR="00BA645C" w:rsidRPr="00C937C6" w:rsidRDefault="00BA645C" w:rsidP="00163AB7">
      <w:pPr>
        <w:spacing w:line="480" w:lineRule="auto"/>
        <w:jc w:val="both"/>
        <w:rPr>
          <w:rFonts w:ascii="Times New Roman" w:eastAsia="Times New Roman" w:hAnsi="Times New Roman" w:cs="Times New Roman"/>
          <w:sz w:val="24"/>
          <w:szCs w:val="24"/>
        </w:rPr>
      </w:pPr>
    </w:p>
    <w:p w:rsidR="00136B78" w:rsidRPr="00C937C6" w:rsidRDefault="00136B78" w:rsidP="00163AB7">
      <w:pPr>
        <w:spacing w:line="480" w:lineRule="auto"/>
        <w:jc w:val="both"/>
        <w:rPr>
          <w:rFonts w:ascii="Times New Roman" w:hAnsi="Times New Roman" w:cs="Times New Roman"/>
          <w:sz w:val="24"/>
          <w:szCs w:val="24"/>
        </w:rPr>
      </w:pPr>
    </w:p>
    <w:p w:rsidR="00A84831" w:rsidRPr="00C937C6" w:rsidRDefault="00A84831" w:rsidP="00163AB7">
      <w:pPr>
        <w:spacing w:line="480" w:lineRule="auto"/>
        <w:jc w:val="both"/>
        <w:rPr>
          <w:rFonts w:ascii="Times New Roman" w:hAnsi="Times New Roman" w:cs="Times New Roman"/>
          <w:sz w:val="24"/>
          <w:szCs w:val="24"/>
        </w:rPr>
      </w:pPr>
    </w:p>
    <w:sectPr w:rsidR="00A84831" w:rsidRPr="00C937C6" w:rsidSect="008F56A4">
      <w:pgSz w:w="11900" w:h="16838" w:code="9"/>
      <w:pgMar w:top="1440"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F1" w:rsidRDefault="00897DF1" w:rsidP="0074714F">
      <w:r>
        <w:separator/>
      </w:r>
    </w:p>
  </w:endnote>
  <w:endnote w:type="continuationSeparator" w:id="0">
    <w:p w:rsidR="00897DF1" w:rsidRDefault="00897DF1" w:rsidP="0074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297526"/>
      <w:docPartObj>
        <w:docPartGallery w:val="Page Numbers (Bottom of Page)"/>
        <w:docPartUnique/>
      </w:docPartObj>
    </w:sdtPr>
    <w:sdtEndPr>
      <w:rPr>
        <w:noProof/>
      </w:rPr>
    </w:sdtEndPr>
    <w:sdtContent>
      <w:p w:rsidR="008F56A4" w:rsidRDefault="008F56A4">
        <w:pPr>
          <w:pStyle w:val="Footer"/>
          <w:jc w:val="center"/>
        </w:pPr>
        <w:r>
          <w:fldChar w:fldCharType="begin"/>
        </w:r>
        <w:r>
          <w:instrText xml:space="preserve"> PAGE   \* MERGEFORMAT </w:instrText>
        </w:r>
        <w:r>
          <w:fldChar w:fldCharType="separate"/>
        </w:r>
        <w:r w:rsidR="00F46318">
          <w:rPr>
            <w:noProof/>
          </w:rPr>
          <w:t>29</w:t>
        </w:r>
        <w:r>
          <w:rPr>
            <w:noProof/>
          </w:rPr>
          <w:fldChar w:fldCharType="end"/>
        </w:r>
      </w:p>
    </w:sdtContent>
  </w:sdt>
  <w:p w:rsidR="00B4230B" w:rsidRDefault="00B42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F1" w:rsidRDefault="00897DF1" w:rsidP="0074714F">
      <w:r>
        <w:separator/>
      </w:r>
    </w:p>
  </w:footnote>
  <w:footnote w:type="continuationSeparator" w:id="0">
    <w:p w:rsidR="00897DF1" w:rsidRDefault="00897DF1" w:rsidP="00747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0B" w:rsidRDefault="00B4230B">
    <w:pPr>
      <w:pStyle w:val="Header"/>
    </w:pPr>
  </w:p>
  <w:p w:rsidR="00B4230B" w:rsidRDefault="00B42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0507236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3804823E"/>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D"/>
    <w:multiLevelType w:val="hybridMultilevel"/>
    <w:tmpl w:val="77465F00"/>
    <w:lvl w:ilvl="0" w:tplc="FFFFFFFF">
      <w:start w:val="1"/>
      <w:numFmt w:val="low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2463B9EA"/>
    <w:lvl w:ilvl="0" w:tplc="FFFFFFFF">
      <w:start w:val="1"/>
      <w:numFmt w:val="lowerLetter"/>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2"/>
    <w:multiLevelType w:val="hybridMultilevel"/>
    <w:tmpl w:val="51EAD36A"/>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580BD78E"/>
    <w:lvl w:ilvl="0" w:tplc="FFFFFFFF">
      <w:start w:val="1"/>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7"/>
    <w:multiLevelType w:val="hybridMultilevel"/>
    <w:tmpl w:val="70A64E2A"/>
    <w:lvl w:ilvl="0" w:tplc="FFFFFFFF">
      <w:start w:val="1"/>
      <w:numFmt w:val="lowerLetter"/>
      <w:lvlText w:val="%1"/>
      <w:lvlJc w:val="left"/>
    </w:lvl>
    <w:lvl w:ilvl="1" w:tplc="FFFFFFFF">
      <w:start w:val="2"/>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8"/>
    <w:multiLevelType w:val="hybridMultilevel"/>
    <w:tmpl w:val="6A2342EC"/>
    <w:lvl w:ilvl="0" w:tplc="FFFFFFFF">
      <w:start w:val="1"/>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9"/>
    <w:multiLevelType w:val="hybridMultilevel"/>
    <w:tmpl w:val="2A487CB0"/>
    <w:lvl w:ilvl="0" w:tplc="FFFFFFFF">
      <w:start w:val="2"/>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A"/>
    <w:multiLevelType w:val="hybridMultilevel"/>
    <w:tmpl w:val="1D4ED43A"/>
    <w:lvl w:ilvl="0" w:tplc="FFFFFFFF">
      <w:start w:val="1"/>
      <w:numFmt w:val="lowerLetter"/>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B"/>
    <w:multiLevelType w:val="hybridMultilevel"/>
    <w:tmpl w:val="725A06FA"/>
    <w:lvl w:ilvl="0" w:tplc="FFFFFFFF">
      <w:start w:val="7"/>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D"/>
    <w:multiLevelType w:val="hybridMultilevel"/>
    <w:tmpl w:val="933A8A76"/>
    <w:lvl w:ilvl="0" w:tplc="48A07560">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E"/>
    <w:multiLevelType w:val="hybridMultilevel"/>
    <w:tmpl w:val="79427AA6"/>
    <w:lvl w:ilvl="0" w:tplc="FFFFFFFF">
      <w:start w:val="4"/>
      <w:numFmt w:val="lowerLetter"/>
      <w:lvlText w:val="%1."/>
      <w:lvlJc w:val="left"/>
    </w:lvl>
    <w:lvl w:ilvl="1" w:tplc="CEF89256">
      <w:start w:val="1"/>
      <w:numFmt w:val="lowerLetter"/>
      <w:lvlText w:val="(%2)"/>
      <w:lvlJc w:val="left"/>
      <w:rPr>
        <w:rFonts w:ascii="Times New Roman" w:eastAsia="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7"/>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8"/>
    <w:multiLevelType w:val="hybridMultilevel"/>
    <w:tmpl w:val="DEEE0ACC"/>
    <w:lvl w:ilvl="0" w:tplc="904641AE">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9"/>
    <w:multiLevelType w:val="hybridMultilevel"/>
    <w:tmpl w:val="1BA026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A"/>
    <w:multiLevelType w:val="hybridMultilevel"/>
    <w:tmpl w:val="79A1DE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10C3302F"/>
    <w:multiLevelType w:val="hybridMultilevel"/>
    <w:tmpl w:val="5024DB62"/>
    <w:lvl w:ilvl="0" w:tplc="EC60D3E8">
      <w:start w:val="1"/>
      <w:numFmt w:val="decimal"/>
      <w:lvlText w:val="(%1)"/>
      <w:lvlJc w:val="left"/>
      <w:pPr>
        <w:ind w:left="2062" w:hanging="360"/>
      </w:pPr>
      <w:rPr>
        <w:rFonts w:ascii="Times New Roman" w:eastAsia="Times New Roman" w:hAnsi="Times New Roman" w:cs="Times New Roman"/>
      </w:rPr>
    </w:lvl>
    <w:lvl w:ilvl="1" w:tplc="97566C24">
      <w:start w:val="1"/>
      <w:numFmt w:val="lowerLetter"/>
      <w:lvlText w:val="%2."/>
      <w:lvlJc w:val="left"/>
      <w:pPr>
        <w:ind w:left="2782" w:hanging="360"/>
      </w:pPr>
      <w:rPr>
        <w:rFonts w:ascii="Times New Roman" w:eastAsia="Times New Roman" w:hAnsi="Times New Roman" w:cs="Times New Roman"/>
      </w:r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9">
    <w:nsid w:val="1742699D"/>
    <w:multiLevelType w:val="hybridMultilevel"/>
    <w:tmpl w:val="8B0483B8"/>
    <w:lvl w:ilvl="0" w:tplc="267E0C48">
      <w:start w:val="1"/>
      <w:numFmt w:val="decimal"/>
      <w:lvlText w:val="(%1)"/>
      <w:lvlJc w:val="left"/>
      <w:pPr>
        <w:ind w:left="2782" w:hanging="360"/>
      </w:pPr>
      <w:rPr>
        <w:rFonts w:hint="default"/>
      </w:rPr>
    </w:lvl>
    <w:lvl w:ilvl="1" w:tplc="04090019" w:tentative="1">
      <w:start w:val="1"/>
      <w:numFmt w:val="lowerLetter"/>
      <w:lvlText w:val="%2."/>
      <w:lvlJc w:val="left"/>
      <w:pPr>
        <w:ind w:left="3502" w:hanging="360"/>
      </w:pPr>
    </w:lvl>
    <w:lvl w:ilvl="2" w:tplc="0409001B" w:tentative="1">
      <w:start w:val="1"/>
      <w:numFmt w:val="lowerRoman"/>
      <w:lvlText w:val="%3."/>
      <w:lvlJc w:val="right"/>
      <w:pPr>
        <w:ind w:left="4222" w:hanging="180"/>
      </w:pPr>
    </w:lvl>
    <w:lvl w:ilvl="3" w:tplc="0409000F" w:tentative="1">
      <w:start w:val="1"/>
      <w:numFmt w:val="decimal"/>
      <w:lvlText w:val="%4."/>
      <w:lvlJc w:val="left"/>
      <w:pPr>
        <w:ind w:left="4942" w:hanging="360"/>
      </w:pPr>
    </w:lvl>
    <w:lvl w:ilvl="4" w:tplc="04090019" w:tentative="1">
      <w:start w:val="1"/>
      <w:numFmt w:val="lowerLetter"/>
      <w:lvlText w:val="%5."/>
      <w:lvlJc w:val="left"/>
      <w:pPr>
        <w:ind w:left="5662" w:hanging="360"/>
      </w:pPr>
    </w:lvl>
    <w:lvl w:ilvl="5" w:tplc="0409001B" w:tentative="1">
      <w:start w:val="1"/>
      <w:numFmt w:val="lowerRoman"/>
      <w:lvlText w:val="%6."/>
      <w:lvlJc w:val="right"/>
      <w:pPr>
        <w:ind w:left="6382" w:hanging="180"/>
      </w:pPr>
    </w:lvl>
    <w:lvl w:ilvl="6" w:tplc="0409000F" w:tentative="1">
      <w:start w:val="1"/>
      <w:numFmt w:val="decimal"/>
      <w:lvlText w:val="%7."/>
      <w:lvlJc w:val="left"/>
      <w:pPr>
        <w:ind w:left="7102" w:hanging="360"/>
      </w:pPr>
    </w:lvl>
    <w:lvl w:ilvl="7" w:tplc="04090019" w:tentative="1">
      <w:start w:val="1"/>
      <w:numFmt w:val="lowerLetter"/>
      <w:lvlText w:val="%8."/>
      <w:lvlJc w:val="left"/>
      <w:pPr>
        <w:ind w:left="7822" w:hanging="360"/>
      </w:pPr>
    </w:lvl>
    <w:lvl w:ilvl="8" w:tplc="0409001B" w:tentative="1">
      <w:start w:val="1"/>
      <w:numFmt w:val="lowerRoman"/>
      <w:lvlText w:val="%9."/>
      <w:lvlJc w:val="right"/>
      <w:pPr>
        <w:ind w:left="8542" w:hanging="180"/>
      </w:pPr>
    </w:lvl>
  </w:abstractNum>
  <w:abstractNum w:abstractNumId="20">
    <w:nsid w:val="19407221"/>
    <w:multiLevelType w:val="hybridMultilevel"/>
    <w:tmpl w:val="92647A14"/>
    <w:lvl w:ilvl="0" w:tplc="0409000F">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E182C516">
      <w:start w:val="1"/>
      <w:numFmt w:val="decimal"/>
      <w:lvlText w:val="(%4)"/>
      <w:lvlJc w:val="left"/>
      <w:pPr>
        <w:ind w:left="3240" w:hanging="360"/>
      </w:pPr>
      <w:rPr>
        <w:rFonts w:hint="default"/>
        <w:i/>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1E986A93"/>
    <w:multiLevelType w:val="multilevel"/>
    <w:tmpl w:val="AECEAE8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C2701B"/>
    <w:multiLevelType w:val="hybridMultilevel"/>
    <w:tmpl w:val="D98A16AC"/>
    <w:lvl w:ilvl="0" w:tplc="0F58FED2">
      <w:start w:val="1"/>
      <w:numFmt w:val="lowerLetter"/>
      <w:lvlText w:val="(%1)"/>
      <w:lvlJc w:val="left"/>
      <w:pPr>
        <w:ind w:left="2422" w:hanging="360"/>
      </w:pPr>
      <w:rPr>
        <w:rFonts w:ascii="Times New Roman" w:eastAsia="Times New Roman" w:hAnsi="Times New Roman" w:cs="Times New Roman"/>
      </w:rPr>
    </w:lvl>
    <w:lvl w:ilvl="1" w:tplc="04090019">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23">
    <w:nsid w:val="2CC839A6"/>
    <w:multiLevelType w:val="hybridMultilevel"/>
    <w:tmpl w:val="7E8A0E42"/>
    <w:lvl w:ilvl="0" w:tplc="E3A018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C302E95"/>
    <w:multiLevelType w:val="hybridMultilevel"/>
    <w:tmpl w:val="2258E0D2"/>
    <w:lvl w:ilvl="0" w:tplc="C9C4EB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7860F4"/>
    <w:multiLevelType w:val="multilevel"/>
    <w:tmpl w:val="5A9ECA2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EE26C08"/>
    <w:multiLevelType w:val="multilevel"/>
    <w:tmpl w:val="F260CC9E"/>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4"/>
      <w:numFmt w:val="upperLetter"/>
      <w:lvlText w:val="%3."/>
      <w:lvlJc w:val="left"/>
      <w:pPr>
        <w:ind w:left="2520" w:hanging="360"/>
      </w:pPr>
      <w:rPr>
        <w:rFonts w:hint="default"/>
      </w:r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7">
    <w:nsid w:val="52CC1119"/>
    <w:multiLevelType w:val="hybridMultilevel"/>
    <w:tmpl w:val="20BAF600"/>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C3142A"/>
    <w:multiLevelType w:val="hybridMultilevel"/>
    <w:tmpl w:val="65E8D0EC"/>
    <w:lvl w:ilvl="0" w:tplc="6AB8906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0A15E8"/>
    <w:multiLevelType w:val="hybridMultilevel"/>
    <w:tmpl w:val="AD26156C"/>
    <w:lvl w:ilvl="0" w:tplc="76144F6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333FE4"/>
    <w:multiLevelType w:val="multilevel"/>
    <w:tmpl w:val="65B6677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C13662"/>
    <w:multiLevelType w:val="hybridMultilevel"/>
    <w:tmpl w:val="437A0978"/>
    <w:lvl w:ilvl="0" w:tplc="9D9608C6">
      <w:start w:val="1"/>
      <w:numFmt w:val="lowerLetter"/>
      <w:lvlText w:val="(%1)"/>
      <w:lvlJc w:val="left"/>
      <w:pPr>
        <w:ind w:left="2153" w:hanging="360"/>
      </w:pPr>
      <w:rPr>
        <w:rFonts w:ascii="Times New Roman" w:eastAsia="Times New Roman" w:hAnsi="Times New Roman" w:cs="Times New Roman"/>
      </w:rPr>
    </w:lvl>
    <w:lvl w:ilvl="1" w:tplc="04090019" w:tentative="1">
      <w:start w:val="1"/>
      <w:numFmt w:val="lowerLetter"/>
      <w:lvlText w:val="%2."/>
      <w:lvlJc w:val="left"/>
      <w:pPr>
        <w:ind w:left="2873" w:hanging="360"/>
      </w:pPr>
    </w:lvl>
    <w:lvl w:ilvl="2" w:tplc="0409001B" w:tentative="1">
      <w:start w:val="1"/>
      <w:numFmt w:val="lowerRoman"/>
      <w:lvlText w:val="%3."/>
      <w:lvlJc w:val="right"/>
      <w:pPr>
        <w:ind w:left="3593" w:hanging="180"/>
      </w:pPr>
    </w:lvl>
    <w:lvl w:ilvl="3" w:tplc="0409000F" w:tentative="1">
      <w:start w:val="1"/>
      <w:numFmt w:val="decimal"/>
      <w:lvlText w:val="%4."/>
      <w:lvlJc w:val="left"/>
      <w:pPr>
        <w:ind w:left="4313" w:hanging="360"/>
      </w:pPr>
    </w:lvl>
    <w:lvl w:ilvl="4" w:tplc="04090019" w:tentative="1">
      <w:start w:val="1"/>
      <w:numFmt w:val="lowerLetter"/>
      <w:lvlText w:val="%5."/>
      <w:lvlJc w:val="left"/>
      <w:pPr>
        <w:ind w:left="5033" w:hanging="360"/>
      </w:pPr>
    </w:lvl>
    <w:lvl w:ilvl="5" w:tplc="0409001B" w:tentative="1">
      <w:start w:val="1"/>
      <w:numFmt w:val="lowerRoman"/>
      <w:lvlText w:val="%6."/>
      <w:lvlJc w:val="right"/>
      <w:pPr>
        <w:ind w:left="5753" w:hanging="180"/>
      </w:pPr>
    </w:lvl>
    <w:lvl w:ilvl="6" w:tplc="0409000F" w:tentative="1">
      <w:start w:val="1"/>
      <w:numFmt w:val="decimal"/>
      <w:lvlText w:val="%7."/>
      <w:lvlJc w:val="left"/>
      <w:pPr>
        <w:ind w:left="6473" w:hanging="360"/>
      </w:pPr>
    </w:lvl>
    <w:lvl w:ilvl="7" w:tplc="04090019" w:tentative="1">
      <w:start w:val="1"/>
      <w:numFmt w:val="lowerLetter"/>
      <w:lvlText w:val="%8."/>
      <w:lvlJc w:val="left"/>
      <w:pPr>
        <w:ind w:left="7193" w:hanging="360"/>
      </w:pPr>
    </w:lvl>
    <w:lvl w:ilvl="8" w:tplc="0409001B" w:tentative="1">
      <w:start w:val="1"/>
      <w:numFmt w:val="lowerRoman"/>
      <w:lvlText w:val="%9."/>
      <w:lvlJc w:val="right"/>
      <w:pPr>
        <w:ind w:left="7913" w:hanging="180"/>
      </w:pPr>
    </w:lvl>
  </w:abstractNum>
  <w:abstractNum w:abstractNumId="32">
    <w:nsid w:val="6AAC24A4"/>
    <w:multiLevelType w:val="multilevel"/>
    <w:tmpl w:val="13D2D4E8"/>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4"/>
      <w:numFmt w:val="upperLetter"/>
      <w:lvlText w:val="%3."/>
      <w:lvlJc w:val="left"/>
      <w:pPr>
        <w:ind w:left="1211" w:hanging="360"/>
      </w:pPr>
      <w:rPr>
        <w:rFonts w:hint="default"/>
      </w:r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3">
    <w:nsid w:val="76E73E71"/>
    <w:multiLevelType w:val="multilevel"/>
    <w:tmpl w:val="C14CFFF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D62303"/>
    <w:multiLevelType w:val="hybridMultilevel"/>
    <w:tmpl w:val="6C7AFD24"/>
    <w:lvl w:ilvl="0" w:tplc="E064120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E1A71DE"/>
    <w:multiLevelType w:val="hybridMultilevel"/>
    <w:tmpl w:val="8DBE1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5"/>
  </w:num>
  <w:num w:numId="20">
    <w:abstractNumId w:val="21"/>
  </w:num>
  <w:num w:numId="21">
    <w:abstractNumId w:val="30"/>
  </w:num>
  <w:num w:numId="22">
    <w:abstractNumId w:val="33"/>
  </w:num>
  <w:num w:numId="23">
    <w:abstractNumId w:val="32"/>
  </w:num>
  <w:num w:numId="24">
    <w:abstractNumId w:val="23"/>
  </w:num>
  <w:num w:numId="25">
    <w:abstractNumId w:val="20"/>
  </w:num>
  <w:num w:numId="26">
    <w:abstractNumId w:val="34"/>
  </w:num>
  <w:num w:numId="27">
    <w:abstractNumId w:val="31"/>
  </w:num>
  <w:num w:numId="28">
    <w:abstractNumId w:val="27"/>
  </w:num>
  <w:num w:numId="29">
    <w:abstractNumId w:val="18"/>
  </w:num>
  <w:num w:numId="30">
    <w:abstractNumId w:val="22"/>
  </w:num>
  <w:num w:numId="31">
    <w:abstractNumId w:val="26"/>
  </w:num>
  <w:num w:numId="32">
    <w:abstractNumId w:val="29"/>
  </w:num>
  <w:num w:numId="33">
    <w:abstractNumId w:val="35"/>
  </w:num>
  <w:num w:numId="34">
    <w:abstractNumId w:val="28"/>
  </w:num>
  <w:num w:numId="35">
    <w:abstractNumId w:val="19"/>
  </w:num>
  <w:num w:numId="3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45C"/>
    <w:rsid w:val="000372CF"/>
    <w:rsid w:val="000443DE"/>
    <w:rsid w:val="00062D84"/>
    <w:rsid w:val="000816D8"/>
    <w:rsid w:val="000C0A47"/>
    <w:rsid w:val="00136B78"/>
    <w:rsid w:val="00163AB7"/>
    <w:rsid w:val="00165490"/>
    <w:rsid w:val="00176765"/>
    <w:rsid w:val="001831CF"/>
    <w:rsid w:val="001C4E3A"/>
    <w:rsid w:val="002B16E9"/>
    <w:rsid w:val="002E12D5"/>
    <w:rsid w:val="002E6323"/>
    <w:rsid w:val="00310C6B"/>
    <w:rsid w:val="003A4EF2"/>
    <w:rsid w:val="003F488E"/>
    <w:rsid w:val="003F4ED9"/>
    <w:rsid w:val="00417042"/>
    <w:rsid w:val="00433864"/>
    <w:rsid w:val="004455E4"/>
    <w:rsid w:val="00485DEB"/>
    <w:rsid w:val="004A0025"/>
    <w:rsid w:val="00526384"/>
    <w:rsid w:val="00556FD3"/>
    <w:rsid w:val="00560C44"/>
    <w:rsid w:val="006528AB"/>
    <w:rsid w:val="006D62BC"/>
    <w:rsid w:val="00745902"/>
    <w:rsid w:val="0074714F"/>
    <w:rsid w:val="00754AE9"/>
    <w:rsid w:val="007647DD"/>
    <w:rsid w:val="00776C39"/>
    <w:rsid w:val="00781327"/>
    <w:rsid w:val="007B1E85"/>
    <w:rsid w:val="007C4282"/>
    <w:rsid w:val="007C7743"/>
    <w:rsid w:val="007F6AC3"/>
    <w:rsid w:val="008731C3"/>
    <w:rsid w:val="00897DF1"/>
    <w:rsid w:val="008D2CEB"/>
    <w:rsid w:val="008E5F25"/>
    <w:rsid w:val="008F12E1"/>
    <w:rsid w:val="008F3588"/>
    <w:rsid w:val="008F56A4"/>
    <w:rsid w:val="0093190E"/>
    <w:rsid w:val="0093218C"/>
    <w:rsid w:val="0095153E"/>
    <w:rsid w:val="009A3600"/>
    <w:rsid w:val="009E3220"/>
    <w:rsid w:val="00A006CA"/>
    <w:rsid w:val="00A46EAB"/>
    <w:rsid w:val="00A84831"/>
    <w:rsid w:val="00A85976"/>
    <w:rsid w:val="00A92CD9"/>
    <w:rsid w:val="00AA0C69"/>
    <w:rsid w:val="00AA41C4"/>
    <w:rsid w:val="00B26D62"/>
    <w:rsid w:val="00B4230B"/>
    <w:rsid w:val="00B93161"/>
    <w:rsid w:val="00BA5A46"/>
    <w:rsid w:val="00BA645C"/>
    <w:rsid w:val="00BC016D"/>
    <w:rsid w:val="00BD0083"/>
    <w:rsid w:val="00BE0516"/>
    <w:rsid w:val="00C0552D"/>
    <w:rsid w:val="00C06366"/>
    <w:rsid w:val="00C66A99"/>
    <w:rsid w:val="00C937C6"/>
    <w:rsid w:val="00C96250"/>
    <w:rsid w:val="00CD4D24"/>
    <w:rsid w:val="00CF7B71"/>
    <w:rsid w:val="00D3424A"/>
    <w:rsid w:val="00D740CB"/>
    <w:rsid w:val="00D91C65"/>
    <w:rsid w:val="00E04A06"/>
    <w:rsid w:val="00E06A5C"/>
    <w:rsid w:val="00E235C2"/>
    <w:rsid w:val="00E2647A"/>
    <w:rsid w:val="00E638FB"/>
    <w:rsid w:val="00EA2687"/>
    <w:rsid w:val="00F14B4F"/>
    <w:rsid w:val="00F46318"/>
    <w:rsid w:val="00F6273D"/>
    <w:rsid w:val="00F64EB1"/>
    <w:rsid w:val="00F6555F"/>
    <w:rsid w:val="00F661F9"/>
    <w:rsid w:val="00F70935"/>
    <w:rsid w:val="00F96B97"/>
    <w:rsid w:val="00FA4A04"/>
    <w:rsid w:val="00FD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5C"/>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6CA"/>
    <w:pPr>
      <w:ind w:left="720"/>
      <w:contextualSpacing/>
    </w:pPr>
  </w:style>
  <w:style w:type="paragraph" w:styleId="Header">
    <w:name w:val="header"/>
    <w:basedOn w:val="Normal"/>
    <w:link w:val="HeaderChar"/>
    <w:uiPriority w:val="99"/>
    <w:unhideWhenUsed/>
    <w:rsid w:val="0074714F"/>
    <w:pPr>
      <w:tabs>
        <w:tab w:val="center" w:pos="4680"/>
        <w:tab w:val="right" w:pos="9360"/>
      </w:tabs>
    </w:pPr>
  </w:style>
  <w:style w:type="character" w:customStyle="1" w:styleId="HeaderChar">
    <w:name w:val="Header Char"/>
    <w:basedOn w:val="DefaultParagraphFont"/>
    <w:link w:val="Header"/>
    <w:uiPriority w:val="99"/>
    <w:rsid w:val="0074714F"/>
    <w:rPr>
      <w:rFonts w:ascii="Calibri" w:eastAsia="Calibri" w:hAnsi="Calibri" w:cs="Arial"/>
      <w:sz w:val="20"/>
      <w:szCs w:val="20"/>
    </w:rPr>
  </w:style>
  <w:style w:type="paragraph" w:styleId="Footer">
    <w:name w:val="footer"/>
    <w:basedOn w:val="Normal"/>
    <w:link w:val="FooterChar"/>
    <w:uiPriority w:val="99"/>
    <w:unhideWhenUsed/>
    <w:rsid w:val="0074714F"/>
    <w:pPr>
      <w:tabs>
        <w:tab w:val="center" w:pos="4680"/>
        <w:tab w:val="right" w:pos="9360"/>
      </w:tabs>
    </w:pPr>
  </w:style>
  <w:style w:type="character" w:customStyle="1" w:styleId="FooterChar">
    <w:name w:val="Footer Char"/>
    <w:basedOn w:val="DefaultParagraphFont"/>
    <w:link w:val="Footer"/>
    <w:uiPriority w:val="99"/>
    <w:rsid w:val="0074714F"/>
    <w:rPr>
      <w:rFonts w:ascii="Calibri" w:eastAsia="Calibri" w:hAnsi="Calibri" w:cs="Arial"/>
      <w:sz w:val="20"/>
      <w:szCs w:val="20"/>
    </w:rPr>
  </w:style>
  <w:style w:type="paragraph" w:styleId="NormalWeb">
    <w:name w:val="Normal (Web)"/>
    <w:basedOn w:val="Normal"/>
    <w:uiPriority w:val="99"/>
    <w:unhideWhenUsed/>
    <w:rsid w:val="003A4EF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C0A47"/>
    <w:rPr>
      <w:i/>
      <w:iCs/>
    </w:rPr>
  </w:style>
  <w:style w:type="paragraph" w:customStyle="1" w:styleId="Default">
    <w:name w:val="Default"/>
    <w:rsid w:val="008E5F25"/>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873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33073">
      <w:bodyDiv w:val="1"/>
      <w:marLeft w:val="0"/>
      <w:marRight w:val="0"/>
      <w:marTop w:val="0"/>
      <w:marBottom w:val="0"/>
      <w:divBdr>
        <w:top w:val="none" w:sz="0" w:space="0" w:color="auto"/>
        <w:left w:val="none" w:sz="0" w:space="0" w:color="auto"/>
        <w:bottom w:val="none" w:sz="0" w:space="0" w:color="auto"/>
        <w:right w:val="none" w:sz="0" w:space="0" w:color="auto"/>
      </w:divBdr>
    </w:div>
    <w:div w:id="645283269">
      <w:bodyDiv w:val="1"/>
      <w:marLeft w:val="0"/>
      <w:marRight w:val="0"/>
      <w:marTop w:val="0"/>
      <w:marBottom w:val="0"/>
      <w:divBdr>
        <w:top w:val="none" w:sz="0" w:space="0" w:color="auto"/>
        <w:left w:val="none" w:sz="0" w:space="0" w:color="auto"/>
        <w:bottom w:val="none" w:sz="0" w:space="0" w:color="auto"/>
        <w:right w:val="none" w:sz="0" w:space="0" w:color="auto"/>
      </w:divBdr>
    </w:div>
    <w:div w:id="711805863">
      <w:bodyDiv w:val="1"/>
      <w:marLeft w:val="0"/>
      <w:marRight w:val="0"/>
      <w:marTop w:val="0"/>
      <w:marBottom w:val="0"/>
      <w:divBdr>
        <w:top w:val="none" w:sz="0" w:space="0" w:color="auto"/>
        <w:left w:val="none" w:sz="0" w:space="0" w:color="auto"/>
        <w:bottom w:val="none" w:sz="0" w:space="0" w:color="auto"/>
        <w:right w:val="none" w:sz="0" w:space="0" w:color="auto"/>
      </w:divBdr>
    </w:div>
    <w:div w:id="1051002991">
      <w:bodyDiv w:val="1"/>
      <w:marLeft w:val="0"/>
      <w:marRight w:val="0"/>
      <w:marTop w:val="0"/>
      <w:marBottom w:val="0"/>
      <w:divBdr>
        <w:top w:val="none" w:sz="0" w:space="0" w:color="auto"/>
        <w:left w:val="none" w:sz="0" w:space="0" w:color="auto"/>
        <w:bottom w:val="none" w:sz="0" w:space="0" w:color="auto"/>
        <w:right w:val="none" w:sz="0" w:space="0" w:color="auto"/>
      </w:divBdr>
    </w:div>
    <w:div w:id="1066610067">
      <w:bodyDiv w:val="1"/>
      <w:marLeft w:val="0"/>
      <w:marRight w:val="0"/>
      <w:marTop w:val="0"/>
      <w:marBottom w:val="0"/>
      <w:divBdr>
        <w:top w:val="none" w:sz="0" w:space="0" w:color="auto"/>
        <w:left w:val="none" w:sz="0" w:space="0" w:color="auto"/>
        <w:bottom w:val="none" w:sz="0" w:space="0" w:color="auto"/>
        <w:right w:val="none" w:sz="0" w:space="0" w:color="auto"/>
      </w:divBdr>
    </w:div>
    <w:div w:id="1450978670">
      <w:bodyDiv w:val="1"/>
      <w:marLeft w:val="0"/>
      <w:marRight w:val="0"/>
      <w:marTop w:val="0"/>
      <w:marBottom w:val="0"/>
      <w:divBdr>
        <w:top w:val="none" w:sz="0" w:space="0" w:color="auto"/>
        <w:left w:val="none" w:sz="0" w:space="0" w:color="auto"/>
        <w:bottom w:val="none" w:sz="0" w:space="0" w:color="auto"/>
        <w:right w:val="none" w:sz="0" w:space="0" w:color="auto"/>
      </w:divBdr>
    </w:div>
    <w:div w:id="20511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978F-5CF7-49C1-A4D4-1A3BD9AD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5654</Words>
  <Characters>32234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2018-11-27T00:57:00Z</cp:lastPrinted>
  <dcterms:created xsi:type="dcterms:W3CDTF">2018-11-27T01:19:00Z</dcterms:created>
  <dcterms:modified xsi:type="dcterms:W3CDTF">2019-05-15T04:12:00Z</dcterms:modified>
</cp:coreProperties>
</file>