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D70122" w14:textId="77777777" w:rsidR="007B7582" w:rsidRDefault="007B7582" w:rsidP="007B7582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ABSTRAK</w:t>
      </w:r>
    </w:p>
    <w:p w14:paraId="0153321F" w14:textId="77777777" w:rsidR="007B7582" w:rsidRDefault="007B7582" w:rsidP="007B7582">
      <w:pPr>
        <w:spacing w:after="0"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Mika </w:t>
      </w:r>
      <w:proofErr w:type="spellStart"/>
      <w:r>
        <w:rPr>
          <w:rFonts w:ascii="Times New Roman" w:hAnsi="Times New Roman"/>
        </w:rPr>
        <w:t>Yusiyani</w:t>
      </w:r>
      <w:proofErr w:type="spellEnd"/>
      <w:r>
        <w:rPr>
          <w:rFonts w:ascii="Times New Roman" w:hAnsi="Times New Roman"/>
        </w:rPr>
        <w:t xml:space="preserve"> / 7</w:t>
      </w:r>
      <w:r>
        <w:rPr>
          <w:rFonts w:ascii="Times New Roman" w:hAnsi="Times New Roman"/>
          <w:lang w:val="id-ID"/>
        </w:rPr>
        <w:t>6150</w:t>
      </w:r>
      <w:r>
        <w:rPr>
          <w:rFonts w:ascii="Times New Roman" w:hAnsi="Times New Roman"/>
        </w:rPr>
        <w:t>316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/ 2019 /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Pendirian</w:t>
      </w:r>
      <w:proofErr w:type="spellEnd"/>
      <w:r>
        <w:rPr>
          <w:rFonts w:ascii="Times New Roman" w:hAnsi="Times New Roman"/>
        </w:rPr>
        <w:t xml:space="preserve"> Usaha </w:t>
      </w:r>
      <w:proofErr w:type="spellStart"/>
      <w:r>
        <w:rPr>
          <w:rFonts w:ascii="Times New Roman" w:hAnsi="Times New Roman"/>
        </w:rPr>
        <w:t>Cradstory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Sunter</w:t>
      </w:r>
      <w:proofErr w:type="spell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Jakarta Utara / </w:t>
      </w:r>
      <w:proofErr w:type="spellStart"/>
      <w:proofErr w:type="gram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Drs.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Brastoro</w:t>
      </w:r>
      <w:proofErr w:type="spellEnd"/>
      <w:r>
        <w:rPr>
          <w:rFonts w:ascii="Times New Roman" w:hAnsi="Times New Roman"/>
          <w:sz w:val="24"/>
          <w:szCs w:val="24"/>
        </w:rPr>
        <w:t>, M.M</w:t>
      </w:r>
      <w:r>
        <w:rPr>
          <w:rFonts w:ascii="Times New Roman" w:hAnsi="Times New Roman"/>
          <w:lang w:val="id-ID"/>
        </w:rPr>
        <w:t>.</w:t>
      </w:r>
    </w:p>
    <w:p w14:paraId="6FB68EA6" w14:textId="77777777" w:rsidR="007B7582" w:rsidRPr="004A23F7" w:rsidRDefault="007B7582" w:rsidP="007B75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98B69C5" w14:textId="77777777" w:rsidR="007B7582" w:rsidRPr="009A0B72" w:rsidRDefault="007B7582" w:rsidP="007B7582">
      <w:pPr>
        <w:spacing w:line="480" w:lineRule="auto"/>
        <w:jc w:val="both"/>
        <w:rPr>
          <w:rFonts w:ascii="Times New Roman" w:hAnsi="Times New Roman"/>
          <w:lang w:val="id-ID"/>
        </w:rPr>
      </w:pPr>
      <w:r w:rsidRPr="004A23F7">
        <w:rPr>
          <w:rFonts w:ascii="Times New Roman" w:hAnsi="Times New Roman"/>
          <w:lang w:val="id-ID"/>
        </w:rPr>
        <w:t xml:space="preserve">Cardstory merupakan vendor kartu undangan yang berinovasi dengan menawarkan banyak pilihan desain dan bentuk undangan juga jenis undangan yang bukan hanya undangan fisik tetapi undangan online berupa video. </w:t>
      </w:r>
      <w:r w:rsidRPr="005D047B">
        <w:rPr>
          <w:rFonts w:ascii="Times New Roman" w:hAnsi="Times New Roman"/>
          <w:lang w:val="id-ID"/>
        </w:rPr>
        <w:t xml:space="preserve">Cardstory memiliki visi, “Menjadikan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 </w:t>
      </w:r>
      <w:r w:rsidRPr="005D047B">
        <w:rPr>
          <w:rFonts w:ascii="Times New Roman" w:hAnsi="Times New Roman"/>
          <w:lang w:val="id-ID"/>
        </w:rPr>
        <w:t>Cardstory sebagai vendor kartu udangan pilihan utama masyarakat berdasarkan kualitas terbaik, desain kreatif, dan harga yang terjangkau”</w:t>
      </w:r>
      <w:r>
        <w:rPr>
          <w:rFonts w:ascii="Times New Roman" w:hAnsi="Times New Roman"/>
        </w:rPr>
        <w:t>.</w:t>
      </w:r>
    </w:p>
    <w:p w14:paraId="04658C80" w14:textId="77777777" w:rsidR="007B7582" w:rsidRPr="009A0B72" w:rsidRDefault="007B7582" w:rsidP="007B7582">
      <w:pPr>
        <w:spacing w:line="480" w:lineRule="auto"/>
        <w:jc w:val="both"/>
        <w:rPr>
          <w:rFonts w:ascii="Times New Roman" w:hAnsi="Times New Roman"/>
        </w:rPr>
      </w:pPr>
      <w:r w:rsidRPr="004A23F7">
        <w:rPr>
          <w:rFonts w:ascii="Times New Roman" w:hAnsi="Times New Roman"/>
          <w:lang w:val="id-ID"/>
        </w:rPr>
        <w:t>Cardstory juga dapat menyesuaikan budget berdasarkan pricelist, jenis, dan desain sehingga calon kostumer memiliki fleksibilitas yang tinggi untuk memilih undangan yang tepat dan sesuai budget.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Direncanakan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didirikan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wilayah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Sunter</w:t>
      </w:r>
      <w:proofErr w:type="spellEnd"/>
      <w:r>
        <w:rPr>
          <w:rFonts w:ascii="Times New Roman" w:hAnsi="Times New Roman"/>
          <w:lang w:val="id-ID"/>
        </w:rPr>
        <w:t>, Jakarta Utara.</w:t>
      </w:r>
    </w:p>
    <w:p w14:paraId="46CBCD7C" w14:textId="77777777" w:rsidR="007B7582" w:rsidRDefault="007B7582" w:rsidP="007B7582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Cardstory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kekuatan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fleksibel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fasilitas</w:t>
      </w:r>
      <w:r>
        <w:rPr>
          <w:rFonts w:ascii="Times New Roman" w:hAnsi="Times New Roman"/>
        </w:rPr>
        <w:t xml:space="preserve"> meeting</w:t>
      </w:r>
      <w:r>
        <w:rPr>
          <w:rFonts w:ascii="Times New Roman" w:hAnsi="Times New Roman"/>
          <w:lang w:val="id-ID"/>
        </w:rPr>
        <w:t xml:space="preserve">, dan </w:t>
      </w:r>
      <w:proofErr w:type="spellStart"/>
      <w:r>
        <w:rPr>
          <w:rFonts w:ascii="Times New Roman" w:hAnsi="Times New Roman"/>
        </w:rPr>
        <w:t>variasi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pilihan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undangan</w:t>
      </w:r>
      <w:proofErr w:type="spellEnd"/>
      <w:r>
        <w:rPr>
          <w:rFonts w:ascii="Times New Roman" w:hAnsi="Times New Roman"/>
        </w:rPr>
        <w:t xml:space="preserve"> online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para </w:t>
      </w:r>
      <w:proofErr w:type="spellStart"/>
      <w:r>
        <w:rPr>
          <w:rFonts w:ascii="Times New Roman" w:hAnsi="Times New Roman"/>
        </w:rPr>
        <w:t>pesaingnya</w:t>
      </w:r>
      <w:proofErr w:type="spellEnd"/>
      <w:r>
        <w:rPr>
          <w:rFonts w:ascii="Times New Roman" w:hAnsi="Times New Roman"/>
        </w:rPr>
        <w:t>. T</w:t>
      </w:r>
      <w:r w:rsidRPr="00485B3D">
        <w:rPr>
          <w:rFonts w:ascii="Times New Roman" w:hAnsi="Times New Roman"/>
        </w:rPr>
        <w:t xml:space="preserve">arget </w:t>
      </w:r>
      <w:proofErr w:type="spellStart"/>
      <w:r w:rsidRPr="00485B3D">
        <w:rPr>
          <w:rFonts w:ascii="Times New Roman" w:hAnsi="Times New Roman"/>
        </w:rPr>
        <w:t>pasar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Cardstory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seluruh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masyarakat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domestik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internasional</w:t>
      </w:r>
      <w:proofErr w:type="spellEnd"/>
      <w:r w:rsidRPr="00485B3D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ber</w:t>
      </w:r>
      <w:r w:rsidRPr="00485B3D">
        <w:rPr>
          <w:rFonts w:ascii="Times New Roman" w:hAnsi="Times New Roman"/>
        </w:rPr>
        <w:t>jenis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kelamin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proofErr w:type="gramStart"/>
      <w:r w:rsidRPr="00485B3D">
        <w:rPr>
          <w:rFonts w:ascii="Times New Roman" w:hAnsi="Times New Roman"/>
        </w:rPr>
        <w:t>wanita</w:t>
      </w:r>
      <w:proofErr w:type="spellEnd"/>
      <w:r w:rsidRPr="00485B3D">
        <w:rPr>
          <w:rFonts w:ascii="Times New Roman" w:hAnsi="Times New Roman"/>
        </w:rPr>
        <w:t xml:space="preserve">  </w:t>
      </w:r>
      <w:proofErr w:type="spellStart"/>
      <w:r w:rsidRPr="00485B3D">
        <w:rPr>
          <w:rFonts w:ascii="Times New Roman" w:hAnsi="Times New Roman"/>
        </w:rPr>
        <w:t>maupun</w:t>
      </w:r>
      <w:proofErr w:type="spellEnd"/>
      <w:proofErr w:type="gram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laki-laki</w:t>
      </w:r>
      <w:proofErr w:type="spellEnd"/>
      <w:r w:rsidRPr="00485B3D">
        <w:rPr>
          <w:rFonts w:ascii="Times New Roman" w:hAnsi="Times New Roman"/>
        </w:rPr>
        <w:t xml:space="preserve">. </w:t>
      </w:r>
      <w:proofErr w:type="spellStart"/>
      <w:r w:rsidRPr="00485B3D">
        <w:rPr>
          <w:rFonts w:ascii="Times New Roman" w:hAnsi="Times New Roman"/>
        </w:rPr>
        <w:t>Masyarakat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dari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kalangan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menengah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hingga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atas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dengan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gaya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hidup</w:t>
      </w:r>
      <w:proofErr w:type="spellEnd"/>
      <w:r w:rsidRPr="00485B3D">
        <w:rPr>
          <w:rFonts w:ascii="Times New Roman" w:hAnsi="Times New Roman"/>
        </w:rPr>
        <w:t xml:space="preserve"> yang </w:t>
      </w:r>
      <w:proofErr w:type="spellStart"/>
      <w:r w:rsidRPr="00485B3D">
        <w:rPr>
          <w:rFonts w:ascii="Times New Roman" w:hAnsi="Times New Roman"/>
        </w:rPr>
        <w:t>praktis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dengan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mobilitas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tinggi</w:t>
      </w:r>
      <w:proofErr w:type="spellEnd"/>
      <w:r w:rsidRPr="00485B3D">
        <w:rPr>
          <w:rFonts w:ascii="Times New Roman" w:hAnsi="Times New Roman"/>
        </w:rPr>
        <w:t xml:space="preserve">, </w:t>
      </w:r>
      <w:proofErr w:type="spellStart"/>
      <w:r w:rsidRPr="00485B3D">
        <w:rPr>
          <w:rFonts w:ascii="Times New Roman" w:hAnsi="Times New Roman"/>
        </w:rPr>
        <w:t>serta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memiliki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selera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terhadap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desain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dan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bahan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baku</w:t>
      </w:r>
      <w:proofErr w:type="spellEnd"/>
      <w:r w:rsidRPr="00485B3D">
        <w:rPr>
          <w:rFonts w:ascii="Times New Roman" w:hAnsi="Times New Roman"/>
        </w:rPr>
        <w:t xml:space="preserve"> yang </w:t>
      </w:r>
      <w:proofErr w:type="spellStart"/>
      <w:r w:rsidRPr="00485B3D">
        <w:rPr>
          <w:rFonts w:ascii="Times New Roman" w:hAnsi="Times New Roman"/>
        </w:rPr>
        <w:t>berkualitas</w:t>
      </w:r>
      <w:proofErr w:type="spellEnd"/>
      <w:r w:rsidRPr="00485B3D">
        <w:rPr>
          <w:rFonts w:ascii="Times New Roman" w:hAnsi="Times New Roman"/>
        </w:rPr>
        <w:t xml:space="preserve"> </w:t>
      </w:r>
      <w:proofErr w:type="spellStart"/>
      <w:r w:rsidRPr="00485B3D">
        <w:rPr>
          <w:rFonts w:ascii="Times New Roman" w:hAnsi="Times New Roman"/>
        </w:rPr>
        <w:t>baik</w:t>
      </w:r>
      <w:proofErr w:type="spellEnd"/>
      <w:r w:rsidRPr="00485B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menjalankan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nantinya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karyawan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manager, 2 </w:t>
      </w:r>
      <w:proofErr w:type="spellStart"/>
      <w:r>
        <w:rPr>
          <w:rFonts w:ascii="Times New Roman" w:hAnsi="Times New Roman"/>
        </w:rPr>
        <w:t>desainer</w:t>
      </w:r>
      <w:proofErr w:type="spellEnd"/>
      <w:r>
        <w:rPr>
          <w:rFonts w:ascii="Times New Roman" w:hAnsi="Times New Roman"/>
          <w:lang w:val="id-ID"/>
        </w:rPr>
        <w:t xml:space="preserve">, dan </w:t>
      </w:r>
      <w:proofErr w:type="spellStart"/>
      <w:r w:rsidRPr="00485B3D">
        <w:rPr>
          <w:rFonts w:ascii="Times New Roman" w:hAnsi="Times New Roman"/>
          <w:i/>
          <w:iCs/>
        </w:rPr>
        <w:t>frontliner</w:t>
      </w:r>
      <w:proofErr w:type="spellEnd"/>
      <w:r>
        <w:rPr>
          <w:rFonts w:ascii="Times New Roman" w:hAnsi="Times New Roman"/>
          <w:lang w:val="id-ID"/>
        </w:rPr>
        <w:t>.</w:t>
      </w:r>
    </w:p>
    <w:p w14:paraId="1396F6BA" w14:textId="77777777" w:rsidR="007B7582" w:rsidRPr="00485B3D" w:rsidRDefault="007B7582" w:rsidP="007B758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Dari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kelayakan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dijalankan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Dimana</w:t>
      </w:r>
      <w:proofErr w:type="spellEnd"/>
      <w:r>
        <w:rPr>
          <w:rFonts w:ascii="Times New Roman" w:hAnsi="Times New Roman"/>
        </w:rPr>
        <w:t xml:space="preserve"> total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penjualan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berada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Proyek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diperkirakan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balik</w:t>
      </w:r>
      <w:proofErr w:type="spellEnd"/>
      <w:proofErr w:type="gramEnd"/>
      <w:r>
        <w:rPr>
          <w:rFonts w:ascii="Times New Roman" w:hAnsi="Times New Roman"/>
        </w:rPr>
        <w:t xml:space="preserve"> modal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id-ID"/>
        </w:rPr>
        <w:t xml:space="preserve"> tahun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id-ID"/>
        </w:rPr>
        <w:t>bulan</w:t>
      </w:r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yang mana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yakni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 xml:space="preserve"> NPV </w:t>
      </w:r>
      <w:proofErr w:type="spellStart"/>
      <w:r>
        <w:rPr>
          <w:rFonts w:ascii="Times New Roman" w:hAnsi="Times New Roman"/>
        </w:rPr>
        <w:t>menunjukan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positif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232.154.186</w:t>
      </w:r>
      <w:proofErr w:type="gramEnd"/>
      <w:r>
        <w:rPr>
          <w:rFonts w:ascii="Times New Roman" w:hAnsi="Times New Roman"/>
        </w:rPr>
        <w:t>,2</w:t>
      </w:r>
    </w:p>
    <w:p w14:paraId="23367376" w14:textId="77777777" w:rsidR="00244AE1" w:rsidRPr="007B7582" w:rsidRDefault="00244AE1" w:rsidP="007B7582">
      <w:bookmarkStart w:id="0" w:name="_GoBack"/>
      <w:bookmarkEnd w:id="0"/>
    </w:p>
    <w:sectPr w:rsidR="00244AE1" w:rsidRPr="007B7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2B75" w14:textId="77777777" w:rsidR="001947A2" w:rsidRDefault="001947A2">
      <w:pPr>
        <w:spacing w:after="0" w:line="240" w:lineRule="auto"/>
      </w:pPr>
      <w:r>
        <w:separator/>
      </w:r>
    </w:p>
  </w:endnote>
  <w:endnote w:type="continuationSeparator" w:id="0">
    <w:p w14:paraId="1E3C4BF7" w14:textId="77777777" w:rsidR="001947A2" w:rsidRDefault="0019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DE8C" w14:textId="77777777" w:rsidR="00244AE1" w:rsidRDefault="00244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904D" w14:textId="77777777" w:rsidR="00244AE1" w:rsidRDefault="00244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1ABA" w14:textId="77777777" w:rsidR="00244AE1" w:rsidRDefault="0024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3A33" w14:textId="77777777" w:rsidR="001947A2" w:rsidRDefault="001947A2">
      <w:pPr>
        <w:spacing w:after="0" w:line="240" w:lineRule="auto"/>
      </w:pPr>
      <w:r>
        <w:separator/>
      </w:r>
    </w:p>
  </w:footnote>
  <w:footnote w:type="continuationSeparator" w:id="0">
    <w:p w14:paraId="15BE0C72" w14:textId="77777777" w:rsidR="001947A2" w:rsidRDefault="0019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BD70" w14:textId="77777777" w:rsidR="00244AE1" w:rsidRDefault="00244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E81C" w14:textId="77777777" w:rsidR="00244AE1" w:rsidRDefault="00244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F8BE" w14:textId="77777777" w:rsidR="00244AE1" w:rsidRDefault="00244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7A2"/>
    <w:rsid w:val="00244AE1"/>
    <w:rsid w:val="00485B3D"/>
    <w:rsid w:val="004A23F7"/>
    <w:rsid w:val="005D047B"/>
    <w:rsid w:val="00611075"/>
    <w:rsid w:val="006F732C"/>
    <w:rsid w:val="007B7582"/>
    <w:rsid w:val="0086411D"/>
    <w:rsid w:val="00AB6CE5"/>
    <w:rsid w:val="00C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92658A"/>
  <w15:chartTrackingRefBased/>
  <w15:docId w15:val="{982ECCC9-DCE3-4978-B901-EB96919B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1490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Manager/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subject/>
  <dc:creator>Windows User</dc:creator>
  <cp:keywords/>
  <dc:description/>
  <cp:lastModifiedBy>33</cp:lastModifiedBy>
  <cp:revision>6</cp:revision>
  <dcterms:created xsi:type="dcterms:W3CDTF">2019-07-29T16:21:00Z</dcterms:created>
  <dcterms:modified xsi:type="dcterms:W3CDTF">2019-09-19T08:56:00Z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