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F70" w:rsidRPr="00C71B9A" w:rsidRDefault="00D37F70" w:rsidP="00D37F70">
      <w:pPr>
        <w:tabs>
          <w:tab w:val="left" w:pos="851"/>
          <w:tab w:val="left" w:leader="dot" w:pos="7938"/>
          <w:tab w:val="center" w:pos="8505"/>
        </w:tabs>
        <w:spacing w:after="0" w:line="480" w:lineRule="auto"/>
        <w:ind w:right="9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</w:p>
    <w:p w:rsidR="00D37F70" w:rsidRPr="00C71B9A" w:rsidRDefault="00D37F70" w:rsidP="00D37F70">
      <w:pPr>
        <w:tabs>
          <w:tab w:val="left" w:pos="85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F70" w:rsidRPr="00326083" w:rsidRDefault="00D37F70" w:rsidP="00D37F70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Gambar 1.1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Grafik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Jumlah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Kunjungan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Wisatawan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Nusantara dan</w:t>
      </w:r>
    </w:p>
    <w:p w:rsidR="00D37F70" w:rsidRPr="00326083" w:rsidRDefault="00D37F70" w:rsidP="00D37F70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Wisatawan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Asing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Kota Palembang 2013-2017</w:t>
      </w:r>
      <w:r w:rsidRPr="00326083">
        <w:rPr>
          <w:rFonts w:ascii="Times New Roman" w:hAnsi="Times New Roman" w:cs="Times New Roman"/>
          <w:bCs/>
          <w:sz w:val="24"/>
          <w:szCs w:val="24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</w:p>
    <w:p w:rsidR="00D37F70" w:rsidRPr="00326083" w:rsidRDefault="00D37F70" w:rsidP="00D37F70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Gambar 2.1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Lokasi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Usaha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7</w:t>
      </w:r>
    </w:p>
    <w:p w:rsidR="00D37F70" w:rsidRPr="00326083" w:rsidRDefault="00D37F70" w:rsidP="00D37F70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Gambar 3.</w:t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1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Pertumbuhan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ekonomi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Indonesia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Triwulan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 2016-</w:t>
      </w:r>
    </w:p>
    <w:p w:rsidR="00D37F70" w:rsidRPr="00326083" w:rsidRDefault="00D37F70" w:rsidP="00D37F70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Triwulan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III 2018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15</w:t>
      </w:r>
    </w:p>
    <w:p w:rsidR="00D37F70" w:rsidRPr="00326083" w:rsidRDefault="00D37F70" w:rsidP="00D37F70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Gambar 3.2</w:t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Tingkat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Pertumbuhan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Rata-Rata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Tahunan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Sektor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Bisnis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</w:t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37F70" w:rsidRPr="00326083" w:rsidRDefault="00D37F70" w:rsidP="00D37F70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Indonesia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18</w:t>
      </w:r>
    </w:p>
    <w:p w:rsidR="00D37F70" w:rsidRPr="00326083" w:rsidRDefault="00D37F70" w:rsidP="00D37F70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Gambar 3.3</w:t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Lima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Kekuatan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Porter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19</w:t>
      </w:r>
    </w:p>
    <w:p w:rsidR="00D37F70" w:rsidRPr="00326083" w:rsidRDefault="00D37F70" w:rsidP="00D37F70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Gambar 4.1</w:t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Logo Usaha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33</w:t>
      </w:r>
    </w:p>
    <w:p w:rsidR="00D37F70" w:rsidRPr="00326083" w:rsidRDefault="00D37F70" w:rsidP="00D37F70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Gambar 5.1</w:t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Alur Proses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Penyediaan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Produk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</w:rPr>
        <w:t xml:space="preserve"> Rumah Oleh-oleh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D37F70" w:rsidRPr="00326083" w:rsidRDefault="00D37F70" w:rsidP="00D37F70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Sriwijaya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Etniq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Galeri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45</w:t>
      </w:r>
    </w:p>
    <w:p w:rsidR="00D37F70" w:rsidRPr="00326083" w:rsidRDefault="00D37F70" w:rsidP="00D37F70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Gambar 5.2</w:t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Alur Proses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Pemesanan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</w:rPr>
        <w:t xml:space="preserve"> Rumah Oleh-oleh</w:t>
      </w:r>
    </w:p>
    <w:p w:rsidR="00D37F70" w:rsidRPr="00326083" w:rsidRDefault="00D37F70" w:rsidP="00D37F70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Sriwijaya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Etniq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Galeri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55</w:t>
      </w:r>
    </w:p>
    <w:p w:rsidR="00D37F70" w:rsidRPr="00326083" w:rsidRDefault="00D37F70" w:rsidP="00D37F70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Gambar 5.3</w:t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608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Layout </w:t>
      </w:r>
      <w:r w:rsidRPr="00326083">
        <w:rPr>
          <w:rFonts w:ascii="Times New Roman" w:hAnsi="Times New Roman" w:cs="Times New Roman"/>
          <w:bCs/>
          <w:sz w:val="24"/>
          <w:szCs w:val="24"/>
        </w:rPr>
        <w:t>Rumah Oleh-oleh</w:t>
      </w:r>
      <w:r w:rsidRPr="003260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Sriwijaya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Etniq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Galeri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57</w:t>
      </w:r>
    </w:p>
    <w:p w:rsidR="00D37F70" w:rsidRPr="00326083" w:rsidRDefault="00D37F70" w:rsidP="00D37F70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Gambar 6.1</w:t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Rencana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Kebutuhan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Tenaga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Kerja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59</w:t>
      </w:r>
    </w:p>
    <w:p w:rsidR="00D37F70" w:rsidRPr="00326083" w:rsidRDefault="00D37F70" w:rsidP="00D37F70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Gambar 6.2</w:t>
      </w:r>
      <w:r w:rsidRPr="003260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Struktur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Organisasi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</w:rPr>
        <w:t xml:space="preserve"> Rumah Oleh-oleh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Sriwijaya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Etniq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Galeri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65</w:t>
      </w:r>
    </w:p>
    <w:p w:rsidR="00D37F70" w:rsidRDefault="00D37F70">
      <w:bookmarkStart w:id="0" w:name="_GoBack"/>
      <w:bookmarkEnd w:id="0"/>
    </w:p>
    <w:sectPr w:rsidR="00D37F70" w:rsidSect="00D37F70">
      <w:footerReference w:type="default" r:id="rId6"/>
      <w:pgSz w:w="11906" w:h="16838"/>
      <w:pgMar w:top="1440" w:right="1440" w:bottom="1440" w:left="1440" w:header="708" w:footer="708" w:gutter="0"/>
      <w:pgNumType w:fmt="lowerRoman"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47C" w:rsidRDefault="002B347C" w:rsidP="00D37F70">
      <w:pPr>
        <w:spacing w:after="0" w:line="240" w:lineRule="auto"/>
      </w:pPr>
      <w:r>
        <w:separator/>
      </w:r>
    </w:p>
  </w:endnote>
  <w:endnote w:type="continuationSeparator" w:id="0">
    <w:p w:rsidR="002B347C" w:rsidRDefault="002B347C" w:rsidP="00D3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6832295"/>
      <w:docPartObj>
        <w:docPartGallery w:val="Page Numbers (Bottom of Page)"/>
        <w:docPartUnique/>
      </w:docPartObj>
    </w:sdtPr>
    <w:sdtContent>
      <w:p w:rsidR="00D37F70" w:rsidRDefault="00D37F7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37F70" w:rsidRDefault="00D37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47C" w:rsidRDefault="002B347C" w:rsidP="00D37F70">
      <w:pPr>
        <w:spacing w:after="0" w:line="240" w:lineRule="auto"/>
      </w:pPr>
      <w:r>
        <w:separator/>
      </w:r>
    </w:p>
  </w:footnote>
  <w:footnote w:type="continuationSeparator" w:id="0">
    <w:p w:rsidR="002B347C" w:rsidRDefault="002B347C" w:rsidP="00D37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70"/>
    <w:rsid w:val="002B347C"/>
    <w:rsid w:val="00D3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0D98"/>
  <w15:chartTrackingRefBased/>
  <w15:docId w15:val="{A76CF6BC-02CB-4245-81A7-BCCF9850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7F70"/>
    <w:pPr>
      <w:spacing w:after="200" w:line="276" w:lineRule="auto"/>
    </w:pPr>
    <w:rPr>
      <w:rFonts w:eastAsiaTheme="minorEastAsia"/>
      <w:lang w:eastAsia="ko-KR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D37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37F70"/>
    <w:rPr>
      <w:rFonts w:eastAsiaTheme="minorEastAsia"/>
      <w:lang w:eastAsia="ko-KR"/>
    </w:rPr>
  </w:style>
  <w:style w:type="paragraph" w:styleId="Footer">
    <w:name w:val="footer"/>
    <w:basedOn w:val="Normal"/>
    <w:link w:val="FooterKAR"/>
    <w:uiPriority w:val="99"/>
    <w:unhideWhenUsed/>
    <w:rsid w:val="00D37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37F70"/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lit_gm_renbg_nb</dc:creator>
  <cp:keywords/>
  <dc:description/>
  <cp:lastModifiedBy>lit_gm_renbg_nb</cp:lastModifiedBy>
  <cp:revision>1</cp:revision>
  <dcterms:created xsi:type="dcterms:W3CDTF">2019-10-05T07:37:00Z</dcterms:created>
  <dcterms:modified xsi:type="dcterms:W3CDTF">2019-10-05T07:41:00Z</dcterms:modified>
</cp:coreProperties>
</file>