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Times New Roman" w:hAnsi="Times New Roman" w:eastAsia="Times New Roman"/>
          <w:b/>
          <w:sz w:val="24"/>
        </w:rPr>
      </w:pPr>
    </w:p>
    <w:p>
      <w:pPr>
        <w:spacing w:line="0" w:lineRule="atLeast"/>
        <w:jc w:val="center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DAFTAR PUSTAKA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8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Sumber Buku Teks:</w:t>
      </w:r>
    </w:p>
    <w:p>
      <w:pPr>
        <w:spacing w:line="268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David, Fred R. &amp;amp; Forest R. David (2015), Strategic Management: Concept and Cases,</w:t>
      </w:r>
    </w:p>
    <w:p>
      <w:pPr>
        <w:spacing w:line="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Edisi 15, Global Edition, London: Pearson.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Dessler, Gary (2015), Manajemen Sumber Daya Manusia, Edisi 14,</w:t>
      </w:r>
    </w:p>
    <w:p>
      <w:pPr>
        <w:spacing w:line="0" w:lineRule="atLeast"/>
        <w:ind w:left="72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Harlow Pearson Education Limited.</w:t>
      </w:r>
    </w:p>
    <w:p>
      <w:pPr>
        <w:spacing w:line="286" w:lineRule="exact"/>
        <w:rPr>
          <w:rFonts w:ascii="Times New Roman" w:hAnsi="Times New Roman" w:eastAsia="Times New Roman"/>
        </w:rPr>
      </w:pPr>
    </w:p>
    <w:p>
      <w:pPr>
        <w:spacing w:line="235" w:lineRule="auto"/>
        <w:ind w:left="700" w:right="20" w:hanging="707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Ebert, Ronald J. &amp;amp; Ricky W. Griffin (2015), Business Essentials, Edisi 10, Global Edition, London: Pearson.</w:t>
      </w:r>
    </w:p>
    <w:p>
      <w:pPr>
        <w:spacing w:line="2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bookmarkStart w:id="0" w:name="_GoBack"/>
      <w:bookmarkEnd w:id="0"/>
    </w:p>
    <w:p>
      <w:pPr>
        <w:spacing w:line="12" w:lineRule="exact"/>
        <w:rPr>
          <w:rFonts w:ascii="Times New Roman" w:hAnsi="Times New Roman" w:eastAsia="Times New Roman"/>
        </w:rPr>
      </w:pPr>
    </w:p>
    <w:p>
      <w:pPr>
        <w:spacing w:line="271" w:lineRule="auto"/>
        <w:ind w:left="700" w:hanging="707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Gitman, Lawrence J. &amp;amp; Chad J. Zutter (2015), Principles of Managerial Finance, Edisi 14, Global Edition, London: Pearson.</w:t>
      </w:r>
    </w:p>
    <w:p>
      <w:pPr>
        <w:spacing w:line="214" w:lineRule="exact"/>
        <w:rPr>
          <w:rFonts w:ascii="Times New Roman" w:hAnsi="Times New Roman" w:eastAsia="Times New Roman"/>
        </w:rPr>
      </w:pPr>
    </w:p>
    <w:p>
      <w:pPr>
        <w:tabs>
          <w:tab w:val="left" w:pos="680"/>
        </w:tabs>
        <w:spacing w:line="259" w:lineRule="auto"/>
        <w:ind w:left="700" w:right="20" w:hanging="707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Heizer,</w:t>
      </w:r>
      <w:r>
        <w:rPr>
          <w:rFonts w:ascii="Times New Roman" w:hAnsi="Times New Roman" w:eastAsia="Times New Roman"/>
          <w:sz w:val="24"/>
        </w:rPr>
        <w:tab/>
      </w:r>
      <w:r>
        <w:rPr>
          <w:rFonts w:ascii="Times New Roman" w:hAnsi="Times New Roman" w:eastAsia="Times New Roman"/>
          <w:sz w:val="24"/>
        </w:rPr>
        <w:t>Jay, Barry Render, &amp;amp; Chuck Munson (2017), Operation Management: Sustainability and Supply Chain Management, Edisi 12, Global Edition, London:Pearson.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75" w:lineRule="exact"/>
        <w:rPr>
          <w:rFonts w:ascii="Times New Roman" w:hAnsi="Times New Roman" w:eastAsia="Times New Roman"/>
        </w:rPr>
      </w:pPr>
    </w:p>
    <w:p>
      <w:pPr>
        <w:spacing w:line="273" w:lineRule="auto"/>
        <w:ind w:left="700" w:hanging="707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Husnan, Suad &amp;amp; Suwarsono Muhammad (2014), Studi Kelayakan Proyek Bisnis, Edisi 5,Yogyakarta: UPPSTIM YKPN.</w:t>
      </w:r>
    </w:p>
    <w:p>
      <w:pPr>
        <w:spacing w:line="220" w:lineRule="exact"/>
        <w:rPr>
          <w:rFonts w:ascii="Times New Roman" w:hAnsi="Times New Roman" w:eastAsia="Times New Roman"/>
        </w:rPr>
      </w:pPr>
    </w:p>
    <w:p>
      <w:pPr>
        <w:spacing w:line="299" w:lineRule="auto"/>
        <w:ind w:left="720" w:right="1640" w:hanging="719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Kieso, Donald E., Jerry J. Weygandt, &amp;amp; Terry D. Warfield (2016), Intermediate Accounting, Edisi 16, United States: John Wiley &amp;amp; Sons, Inc.</w:t>
      </w:r>
    </w:p>
    <w:p>
      <w:pPr>
        <w:spacing w:line="180" w:lineRule="exact"/>
        <w:rPr>
          <w:rFonts w:ascii="Times New Roman" w:hAnsi="Times New Roman" w:eastAsia="Times New Roman"/>
        </w:rPr>
      </w:pPr>
    </w:p>
    <w:p>
      <w:pPr>
        <w:spacing w:line="271" w:lineRule="auto"/>
        <w:ind w:left="700" w:right="300" w:hanging="707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Kotler, Philip &amp; Gary Armstrong (2016), Principles of Marketing, Edisi 16, Global Edition, London: Pearson.</w:t>
      </w:r>
    </w:p>
    <w:p>
      <w:pPr>
        <w:spacing w:line="205" w:lineRule="exact"/>
        <w:rPr>
          <w:rFonts w:ascii="Times New Roman" w:hAnsi="Times New Roman" w:eastAsia="Times New Roman"/>
        </w:rPr>
      </w:pPr>
    </w:p>
    <w:p>
      <w:pPr>
        <w:spacing w:line="271" w:lineRule="auto"/>
        <w:ind w:left="720" w:right="1040" w:hanging="719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Kotler, Philip &amp;amp; Kevin Lane Keller (2016), Marketing Management, Edisi 15, Global Edition, United States: Pearson.</w:t>
      </w:r>
    </w:p>
    <w:p>
      <w:pPr>
        <w:spacing w:line="205" w:lineRule="exact"/>
        <w:rPr>
          <w:rFonts w:ascii="Times New Roman" w:hAnsi="Times New Roman" w:eastAsia="Times New Roman"/>
        </w:rPr>
      </w:pPr>
    </w:p>
    <w:p>
      <w:pPr>
        <w:spacing w:line="271" w:lineRule="auto"/>
        <w:ind w:left="720" w:right="1300" w:hanging="719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Robbins, Stephen P. &amp;amp; Mary Coulter (2016), Management, Edisi 13, Global Edition, London: Pearson.</w:t>
      </w:r>
    </w:p>
    <w:p>
      <w:pPr>
        <w:spacing w:line="271" w:lineRule="auto"/>
        <w:ind w:left="720" w:right="1300" w:hanging="719"/>
        <w:rPr>
          <w:rFonts w:ascii="Times New Roman" w:hAnsi="Times New Roman" w:eastAsia="Times New Roman"/>
          <w:sz w:val="24"/>
        </w:rPr>
        <w:sectPr>
          <w:pgSz w:w="11900" w:h="16838"/>
          <w:pgMar w:top="1440" w:right="1380" w:bottom="0" w:left="1420" w:header="0" w:footer="0" w:gutter="0"/>
          <w:cols w:space="720" w:num="1"/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5209A"/>
    <w:rsid w:val="31F141E0"/>
    <w:rsid w:val="6DA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2019-10-08T15:01:00Z</dcterms:created>
  <dc:creator>Acer</dc:creator>
  <cp:lastModifiedBy>Acer</cp:lastModifiedBy>
  <dcterms:modified xsi:type="dcterms:W3CDTF">2019-10-09T06:41:37Z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