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259" w:rsidRPr="000D29A3" w:rsidRDefault="00C75259" w:rsidP="00C75259">
      <w:pPr>
        <w:pStyle w:val="Heading1"/>
        <w:jc w:val="center"/>
        <w:rPr>
          <w:rFonts w:ascii="Times New Roman" w:hAnsi="Times New Roman" w:cs="Times New Roman"/>
          <w:color w:val="auto"/>
          <w:sz w:val="24"/>
        </w:rPr>
      </w:pPr>
      <w:bookmarkStart w:id="0" w:name="_Toc16866508"/>
      <w:r w:rsidRPr="000D29A3">
        <w:rPr>
          <w:rFonts w:ascii="Times New Roman" w:hAnsi="Times New Roman" w:cs="Times New Roman"/>
          <w:color w:val="auto"/>
          <w:sz w:val="24"/>
        </w:rPr>
        <w:t>BAB III</w:t>
      </w:r>
      <w:bookmarkEnd w:id="0"/>
    </w:p>
    <w:p w:rsidR="00C75259" w:rsidRPr="000D29A3" w:rsidRDefault="00C75259" w:rsidP="00C75259">
      <w:pPr>
        <w:pStyle w:val="Heading1"/>
        <w:jc w:val="center"/>
        <w:rPr>
          <w:rFonts w:ascii="Times New Roman" w:hAnsi="Times New Roman" w:cs="Times New Roman"/>
          <w:color w:val="auto"/>
          <w:sz w:val="24"/>
          <w:lang w:val="en-US"/>
        </w:rPr>
      </w:pPr>
      <w:bookmarkStart w:id="1" w:name="_Toc16866509"/>
      <w:r w:rsidRPr="000D29A3">
        <w:rPr>
          <w:rFonts w:ascii="Times New Roman" w:hAnsi="Times New Roman" w:cs="Times New Roman"/>
          <w:color w:val="auto"/>
          <w:sz w:val="24"/>
        </w:rPr>
        <w:t>METODE PENELITIAN</w:t>
      </w:r>
      <w:bookmarkEnd w:id="1"/>
    </w:p>
    <w:p w:rsidR="00C75259" w:rsidRPr="000D29A3" w:rsidRDefault="00C75259" w:rsidP="00C75259">
      <w:pPr>
        <w:ind w:left="0"/>
        <w:rPr>
          <w:rFonts w:ascii="Times New Roman" w:hAnsi="Times New Roman" w:cs="Times New Roman"/>
          <w:lang w:eastAsia="en-US"/>
        </w:rPr>
      </w:pPr>
    </w:p>
    <w:p w:rsidR="00C75259" w:rsidRPr="000D29A3" w:rsidRDefault="00C75259" w:rsidP="00C75259">
      <w:pPr>
        <w:ind w:left="90" w:firstLine="630"/>
        <w:rPr>
          <w:rFonts w:ascii="Times New Roman" w:hAnsi="Times New Roman" w:cs="Times New Roman"/>
          <w:sz w:val="24"/>
          <w:szCs w:val="24"/>
        </w:rPr>
      </w:pPr>
      <w:proofErr w:type="spell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proofErr w:type="gramStart"/>
      <w:r w:rsidRPr="000D29A3">
        <w:rPr>
          <w:rFonts w:ascii="Times New Roman" w:hAnsi="Times New Roman" w:cs="Times New Roman"/>
          <w:sz w:val="24"/>
          <w:szCs w:val="24"/>
        </w:rPr>
        <w:t>bab</w:t>
      </w:r>
      <w:proofErr w:type="spellEnd"/>
      <w:proofErr w:type="gramEnd"/>
      <w:r w:rsidRPr="000D29A3">
        <w:rPr>
          <w:rFonts w:ascii="Times New Roman" w:hAnsi="Times New Roman" w:cs="Times New Roman"/>
          <w:sz w:val="24"/>
          <w:szCs w:val="24"/>
        </w:rPr>
        <w:t xml:space="preserve"> III </w:t>
      </w:r>
      <w:proofErr w:type="spellStart"/>
      <w:r w:rsidRPr="000D29A3">
        <w:rPr>
          <w:rFonts w:ascii="Times New Roman" w:hAnsi="Times New Roman" w:cs="Times New Roman"/>
          <w:sz w:val="24"/>
          <w:szCs w:val="24"/>
        </w:rPr>
        <w:t>peneliti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akan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menguraikan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tentang</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objek</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merupakan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gambaran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sederhana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mengenai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objek</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akan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diteliti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Selanjutnya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terdapat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desain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merupakan</w:t>
      </w:r>
      <w:proofErr w:type="spellEnd"/>
      <w:r w:rsidRPr="000D29A3">
        <w:rPr>
          <w:rFonts w:ascii="Times New Roman" w:hAnsi="Times New Roman" w:cs="Times New Roman"/>
          <w:sz w:val="24"/>
          <w:szCs w:val="24"/>
        </w:rPr>
        <w:t xml:space="preserve"> </w:t>
      </w:r>
      <w:proofErr w:type="spellStart"/>
      <w:proofErr w:type="gramStart"/>
      <w:r w:rsidRPr="000D29A3">
        <w:rPr>
          <w:rFonts w:ascii="Times New Roman" w:hAnsi="Times New Roman" w:cs="Times New Roman"/>
          <w:sz w:val="24"/>
          <w:szCs w:val="24"/>
        </w:rPr>
        <w:t>cara</w:t>
      </w:r>
      <w:proofErr w:type="spellEnd"/>
      <w:proofErr w:type="gram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pendekatan</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peneliti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gunakan</w:t>
      </w:r>
      <w:proofErr w:type="spellEnd"/>
      <w:r w:rsidRPr="000D29A3">
        <w:rPr>
          <w:rFonts w:ascii="Times New Roman" w:hAnsi="Times New Roman" w:cs="Times New Roman"/>
          <w:sz w:val="24"/>
          <w:szCs w:val="24"/>
        </w:rPr>
        <w:t xml:space="preserve">. </w:t>
      </w:r>
      <w:proofErr w:type="spellStart"/>
      <w:proofErr w:type="gramStart"/>
      <w:r w:rsidRPr="000D29A3">
        <w:rPr>
          <w:rFonts w:ascii="Times New Roman" w:hAnsi="Times New Roman" w:cs="Times New Roman"/>
          <w:sz w:val="24"/>
          <w:szCs w:val="24"/>
        </w:rPr>
        <w:t>Selanjutnya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terdapat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variabel</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merupakan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penjabaran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secara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singkat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dari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masing-masing</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variabel</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definisi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secara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ringkas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serta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indikator-indikator</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terkait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pada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variabel-variabel</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w:t>
      </w:r>
      <w:proofErr w:type="gramEnd"/>
    </w:p>
    <w:p w:rsidR="00C75259" w:rsidRPr="000D29A3" w:rsidRDefault="00C75259" w:rsidP="00C75259">
      <w:pPr>
        <w:ind w:left="90" w:firstLine="630"/>
        <w:rPr>
          <w:rFonts w:ascii="Times New Roman" w:hAnsi="Times New Roman" w:cs="Times New Roman"/>
          <w:sz w:val="24"/>
          <w:szCs w:val="24"/>
        </w:rPr>
      </w:pPr>
      <w:proofErr w:type="spell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teknik</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pengumpulan</w:t>
      </w:r>
      <w:proofErr w:type="spellEnd"/>
      <w:r w:rsidRPr="000D29A3">
        <w:rPr>
          <w:rFonts w:ascii="Times New Roman" w:hAnsi="Times New Roman" w:cs="Times New Roman"/>
          <w:sz w:val="24"/>
          <w:szCs w:val="24"/>
        </w:rPr>
        <w:t xml:space="preserve"> data </w:t>
      </w:r>
      <w:proofErr w:type="spellStart"/>
      <w:r w:rsidRPr="000D29A3">
        <w:rPr>
          <w:rFonts w:ascii="Times New Roman" w:hAnsi="Times New Roman" w:cs="Times New Roman"/>
          <w:sz w:val="24"/>
          <w:szCs w:val="24"/>
        </w:rPr>
        <w:t>terdapat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pembahasan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bagaimana</w:t>
      </w:r>
      <w:proofErr w:type="spellEnd"/>
      <w:r w:rsidRPr="000D29A3">
        <w:rPr>
          <w:rFonts w:ascii="Times New Roman" w:hAnsi="Times New Roman" w:cs="Times New Roman"/>
          <w:sz w:val="24"/>
          <w:szCs w:val="24"/>
        </w:rPr>
        <w:t xml:space="preserve"> </w:t>
      </w:r>
      <w:proofErr w:type="spellStart"/>
      <w:proofErr w:type="gramStart"/>
      <w:r w:rsidRPr="000D29A3">
        <w:rPr>
          <w:rFonts w:ascii="Times New Roman" w:hAnsi="Times New Roman" w:cs="Times New Roman"/>
          <w:sz w:val="24"/>
          <w:szCs w:val="24"/>
        </w:rPr>
        <w:t>cara</w:t>
      </w:r>
      <w:proofErr w:type="spellEnd"/>
      <w:proofErr w:type="gram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mengumpulkan</w:t>
      </w:r>
      <w:proofErr w:type="spellEnd"/>
      <w:r w:rsidRPr="000D29A3">
        <w:rPr>
          <w:rFonts w:ascii="Times New Roman" w:hAnsi="Times New Roman" w:cs="Times New Roman"/>
          <w:sz w:val="24"/>
          <w:szCs w:val="24"/>
        </w:rPr>
        <w:t xml:space="preserve"> data, </w:t>
      </w:r>
      <w:proofErr w:type="spellStart"/>
      <w:r w:rsidRPr="000D29A3">
        <w:rPr>
          <w:rFonts w:ascii="Times New Roman" w:hAnsi="Times New Roman" w:cs="Times New Roman"/>
          <w:sz w:val="24"/>
          <w:szCs w:val="24"/>
        </w:rPr>
        <w:t>teknik</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mempengumpulan</w:t>
      </w:r>
      <w:proofErr w:type="spellEnd"/>
      <w:r w:rsidRPr="000D29A3">
        <w:rPr>
          <w:rFonts w:ascii="Times New Roman" w:hAnsi="Times New Roman" w:cs="Times New Roman"/>
          <w:sz w:val="24"/>
          <w:szCs w:val="24"/>
        </w:rPr>
        <w:t xml:space="preserve"> data, </w:t>
      </w:r>
      <w:proofErr w:type="spellStart"/>
      <w:r w:rsidRPr="000D29A3">
        <w:rPr>
          <w:rFonts w:ascii="Times New Roman" w:hAnsi="Times New Roman" w:cs="Times New Roman"/>
          <w:sz w:val="24"/>
          <w:szCs w:val="24"/>
        </w:rPr>
        <w:t>dan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menjelaskan</w:t>
      </w:r>
      <w:proofErr w:type="spellEnd"/>
      <w:r w:rsidRPr="000D29A3">
        <w:rPr>
          <w:rFonts w:ascii="Times New Roman" w:hAnsi="Times New Roman" w:cs="Times New Roman"/>
          <w:sz w:val="24"/>
          <w:szCs w:val="24"/>
        </w:rPr>
        <w:t xml:space="preserve"> data yang </w:t>
      </w:r>
      <w:proofErr w:type="spellStart"/>
      <w:r w:rsidRPr="000D29A3">
        <w:rPr>
          <w:rFonts w:ascii="Times New Roman" w:hAnsi="Times New Roman" w:cs="Times New Roman"/>
          <w:sz w:val="24"/>
          <w:szCs w:val="24"/>
        </w:rPr>
        <w:t>diperlukan</w:t>
      </w:r>
      <w:proofErr w:type="spellEnd"/>
      <w:r w:rsidRPr="000D29A3">
        <w:rPr>
          <w:rFonts w:ascii="Times New Roman" w:hAnsi="Times New Roman" w:cs="Times New Roman"/>
          <w:sz w:val="24"/>
          <w:szCs w:val="24"/>
        </w:rPr>
        <w:t xml:space="preserve">. </w:t>
      </w:r>
      <w:proofErr w:type="spellStart"/>
      <w:proofErr w:type="gramStart"/>
      <w:r w:rsidRPr="000D29A3">
        <w:rPr>
          <w:rFonts w:ascii="Times New Roman" w:hAnsi="Times New Roman" w:cs="Times New Roman"/>
          <w:sz w:val="24"/>
          <w:szCs w:val="24"/>
        </w:rPr>
        <w:t>Selanjutnya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terdapat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teknik</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pengambilan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sampel</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merupakan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penjelasan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mengenai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teknik</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memilih</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memilah</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anggota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populasi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menjadi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anggota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sampel</w:t>
      </w:r>
      <w:proofErr w:type="spellEnd"/>
      <w:r w:rsidRPr="000D29A3">
        <w:rPr>
          <w:rFonts w:ascii="Times New Roman" w:hAnsi="Times New Roman" w:cs="Times New Roman"/>
          <w:sz w:val="24"/>
          <w:szCs w:val="24"/>
        </w:rPr>
        <w:t>.</w:t>
      </w:r>
      <w:proofErr w:type="gramEnd"/>
      <w:r w:rsidRPr="000D29A3">
        <w:rPr>
          <w:rFonts w:ascii="Times New Roman" w:hAnsi="Times New Roman" w:cs="Times New Roman"/>
          <w:sz w:val="24"/>
          <w:szCs w:val="24"/>
        </w:rPr>
        <w:t xml:space="preserve"> </w:t>
      </w:r>
      <w:proofErr w:type="spellStart"/>
      <w:proofErr w:type="gramStart"/>
      <w:r w:rsidRPr="000D29A3">
        <w:rPr>
          <w:rFonts w:ascii="Times New Roman" w:hAnsi="Times New Roman" w:cs="Times New Roman"/>
          <w:sz w:val="24"/>
          <w:szCs w:val="24"/>
        </w:rPr>
        <w:t>Pada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bagian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terakhir</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terdapat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teknik</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analisis</w:t>
      </w:r>
      <w:proofErr w:type="spellEnd"/>
      <w:r w:rsidRPr="000D29A3">
        <w:rPr>
          <w:rFonts w:ascii="Times New Roman" w:hAnsi="Times New Roman" w:cs="Times New Roman"/>
          <w:sz w:val="24"/>
          <w:szCs w:val="24"/>
        </w:rPr>
        <w:t xml:space="preserve"> data yang </w:t>
      </w:r>
      <w:proofErr w:type="spellStart"/>
      <w:r w:rsidRPr="000D29A3">
        <w:rPr>
          <w:rFonts w:ascii="Times New Roman" w:hAnsi="Times New Roman" w:cs="Times New Roman"/>
          <w:sz w:val="24"/>
          <w:szCs w:val="24"/>
        </w:rPr>
        <w:t>merupakan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teknik</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analisis</w:t>
      </w:r>
      <w:proofErr w:type="spellEnd"/>
      <w:r w:rsidRPr="000D29A3">
        <w:rPr>
          <w:rFonts w:ascii="Times New Roman" w:hAnsi="Times New Roman" w:cs="Times New Roman"/>
          <w:sz w:val="24"/>
          <w:szCs w:val="24"/>
        </w:rPr>
        <w:t xml:space="preserve"> data </w:t>
      </w:r>
      <w:proofErr w:type="spellStart"/>
      <w:r w:rsidRPr="000D29A3">
        <w:rPr>
          <w:rFonts w:ascii="Times New Roman" w:hAnsi="Times New Roman" w:cs="Times New Roman"/>
          <w:sz w:val="24"/>
          <w:szCs w:val="24"/>
        </w:rPr>
        <w:t>mengenai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metode</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analisis</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digunakan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perhitungan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dan</w:t>
      </w:r>
      <w:proofErr w:type="spellEnd"/>
      <w:r w:rsidRPr="000D29A3">
        <w:rPr>
          <w:rFonts w:ascii="Times New Roman" w:hAnsi="Times New Roman" w:cs="Times New Roman"/>
          <w:sz w:val="24"/>
          <w:szCs w:val="24"/>
        </w:rPr>
        <w:t xml:space="preserve"> program </w:t>
      </w:r>
      <w:proofErr w:type="spellStart"/>
      <w:r w:rsidRPr="000D29A3">
        <w:rPr>
          <w:rFonts w:ascii="Times New Roman" w:hAnsi="Times New Roman" w:cs="Times New Roman"/>
          <w:sz w:val="24"/>
          <w:szCs w:val="24"/>
        </w:rPr>
        <w:t>komputer</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diperlukan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melakukan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pengolahan</w:t>
      </w:r>
      <w:proofErr w:type="spellEnd"/>
      <w:r w:rsidRPr="000D29A3">
        <w:rPr>
          <w:rFonts w:ascii="Times New Roman" w:hAnsi="Times New Roman" w:cs="Times New Roman"/>
          <w:sz w:val="24"/>
          <w:szCs w:val="24"/>
        </w:rPr>
        <w:t xml:space="preserve"> data.</w:t>
      </w:r>
      <w:proofErr w:type="gramEnd"/>
      <w:r w:rsidRPr="000D29A3">
        <w:rPr>
          <w:rFonts w:ascii="Times New Roman" w:hAnsi="Times New Roman" w:cs="Times New Roman"/>
          <w:sz w:val="24"/>
          <w:szCs w:val="24"/>
        </w:rPr>
        <w:t xml:space="preserve"> </w:t>
      </w:r>
    </w:p>
    <w:p w:rsidR="00C75259" w:rsidRPr="000D29A3" w:rsidRDefault="00C75259" w:rsidP="00C75259">
      <w:pPr>
        <w:pStyle w:val="Heading2"/>
        <w:numPr>
          <w:ilvl w:val="0"/>
          <w:numId w:val="1"/>
        </w:numPr>
        <w:spacing w:line="480" w:lineRule="auto"/>
        <w:ind w:left="540" w:hanging="450"/>
        <w:rPr>
          <w:rFonts w:ascii="Times New Roman" w:hAnsi="Times New Roman" w:cs="Times New Roman"/>
          <w:color w:val="auto"/>
          <w:sz w:val="24"/>
          <w:szCs w:val="24"/>
        </w:rPr>
      </w:pPr>
      <w:bookmarkStart w:id="2" w:name="_Toc16866510"/>
      <w:r w:rsidRPr="000D29A3">
        <w:rPr>
          <w:rFonts w:ascii="Times New Roman" w:hAnsi="Times New Roman" w:cs="Times New Roman"/>
          <w:color w:val="auto"/>
          <w:sz w:val="24"/>
          <w:szCs w:val="24"/>
        </w:rPr>
        <w:t>Objek Penelitian</w:t>
      </w:r>
      <w:bookmarkEnd w:id="2"/>
    </w:p>
    <w:p w:rsidR="00C75259" w:rsidRPr="000D29A3" w:rsidRDefault="00C75259" w:rsidP="00C75259">
      <w:pPr>
        <w:ind w:left="540" w:firstLine="540"/>
        <w:rPr>
          <w:rFonts w:ascii="Times New Roman" w:hAnsi="Times New Roman" w:cs="Times New Roman"/>
          <w:sz w:val="24"/>
          <w:szCs w:val="24"/>
        </w:rPr>
      </w:pPr>
      <w:proofErr w:type="spellStart"/>
      <w:proofErr w:type="gramStart"/>
      <w:r w:rsidRPr="000D29A3">
        <w:rPr>
          <w:rFonts w:ascii="Times New Roman" w:hAnsi="Times New Roman" w:cs="Times New Roman"/>
          <w:sz w:val="24"/>
          <w:szCs w:val="24"/>
        </w:rPr>
        <w:t>Objek</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diteliti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merupakan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perusahaan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sektor</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pertambangan</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terdaftar</w:t>
      </w:r>
      <w:proofErr w:type="spellEnd"/>
      <w:r w:rsidRPr="000D29A3">
        <w:rPr>
          <w:rFonts w:ascii="Times New Roman" w:hAnsi="Times New Roman" w:cs="Times New Roman"/>
          <w:sz w:val="24"/>
          <w:szCs w:val="24"/>
        </w:rPr>
        <w:t xml:space="preserve"> di Bursa </w:t>
      </w:r>
      <w:proofErr w:type="spellStart"/>
      <w:r w:rsidRPr="000D29A3">
        <w:rPr>
          <w:rFonts w:ascii="Times New Roman" w:hAnsi="Times New Roman" w:cs="Times New Roman"/>
          <w:sz w:val="24"/>
          <w:szCs w:val="24"/>
        </w:rPr>
        <w:t>Efek</w:t>
      </w:r>
      <w:proofErr w:type="spellEnd"/>
      <w:r w:rsidRPr="000D29A3">
        <w:rPr>
          <w:rFonts w:ascii="Times New Roman" w:hAnsi="Times New Roman" w:cs="Times New Roman"/>
          <w:sz w:val="24"/>
          <w:szCs w:val="24"/>
        </w:rPr>
        <w:t xml:space="preserve"> Indonesia (BEI) </w:t>
      </w:r>
      <w:proofErr w:type="spellStart"/>
      <w:r w:rsidRPr="000D29A3">
        <w:rPr>
          <w:rFonts w:ascii="Times New Roman" w:hAnsi="Times New Roman" w:cs="Times New Roman"/>
          <w:sz w:val="24"/>
          <w:szCs w:val="24"/>
        </w:rPr>
        <w:t>khususnya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laporan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keuangan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perusahaan</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teraudit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terdaftar</w:t>
      </w:r>
      <w:proofErr w:type="spellEnd"/>
      <w:r w:rsidRPr="000D29A3">
        <w:rPr>
          <w:rFonts w:ascii="Times New Roman" w:hAnsi="Times New Roman" w:cs="Times New Roman"/>
          <w:sz w:val="24"/>
          <w:szCs w:val="24"/>
        </w:rPr>
        <w:t xml:space="preserve"> di Bursa </w:t>
      </w:r>
      <w:proofErr w:type="spellStart"/>
      <w:r w:rsidRPr="000D29A3">
        <w:rPr>
          <w:rFonts w:ascii="Times New Roman" w:hAnsi="Times New Roman" w:cs="Times New Roman"/>
          <w:sz w:val="24"/>
          <w:szCs w:val="24"/>
        </w:rPr>
        <w:t>Efek</w:t>
      </w:r>
      <w:proofErr w:type="spellEnd"/>
      <w:r w:rsidRPr="000D29A3">
        <w:rPr>
          <w:rFonts w:ascii="Times New Roman" w:hAnsi="Times New Roman" w:cs="Times New Roman"/>
          <w:sz w:val="24"/>
          <w:szCs w:val="24"/>
        </w:rPr>
        <w:t xml:space="preserve"> Indonesia </w:t>
      </w:r>
      <w:proofErr w:type="spellStart"/>
      <w:r w:rsidRPr="000D29A3">
        <w:rPr>
          <w:rFonts w:ascii="Times New Roman" w:hAnsi="Times New Roman" w:cs="Times New Roman"/>
          <w:sz w:val="24"/>
          <w:szCs w:val="24"/>
        </w:rPr>
        <w:t>pada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periode</w:t>
      </w:r>
      <w:proofErr w:type="spellEnd"/>
      <w:r w:rsidRPr="000D29A3">
        <w:rPr>
          <w:rFonts w:ascii="Times New Roman" w:hAnsi="Times New Roman" w:cs="Times New Roman"/>
          <w:sz w:val="24"/>
          <w:szCs w:val="24"/>
        </w:rPr>
        <w:t xml:space="preserve"> 2016-2018</w:t>
      </w:r>
      <w:r w:rsidRPr="000D29A3">
        <w:rPr>
          <w:rFonts w:ascii="Times New Roman" w:hAnsi="Times New Roman" w:cs="Times New Roman"/>
          <w:sz w:val="24"/>
          <w:szCs w:val="24"/>
          <w:lang w:val="id-ID"/>
        </w:rPr>
        <w:t>.</w:t>
      </w:r>
      <w:proofErr w:type="gramEnd"/>
      <w:r w:rsidRPr="000D29A3">
        <w:rPr>
          <w:rFonts w:ascii="Times New Roman" w:hAnsi="Times New Roman" w:cs="Times New Roman"/>
          <w:sz w:val="24"/>
          <w:szCs w:val="24"/>
        </w:rPr>
        <w:t xml:space="preserve"> </w:t>
      </w:r>
      <w:proofErr w:type="spellStart"/>
      <w:proofErr w:type="gram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ini</w:t>
      </w:r>
      <w:proofErr w:type="spellEnd"/>
      <w:r w:rsidRPr="000D29A3">
        <w:rPr>
          <w:rFonts w:ascii="Times New Roman" w:hAnsi="Times New Roman" w:cs="Times New Roman"/>
          <w:sz w:val="24"/>
          <w:szCs w:val="24"/>
        </w:rPr>
        <w:t xml:space="preserve">, data-data yang </w:t>
      </w:r>
      <w:proofErr w:type="spellStart"/>
      <w:r w:rsidRPr="000D29A3">
        <w:rPr>
          <w:rFonts w:ascii="Times New Roman" w:hAnsi="Times New Roman" w:cs="Times New Roman"/>
          <w:sz w:val="24"/>
          <w:szCs w:val="24"/>
        </w:rPr>
        <w:t>diperoleh</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oleh</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penulis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berasal</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dari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laman</w:t>
      </w:r>
      <w:proofErr w:type="spellEnd"/>
      <w:r w:rsidRPr="000D29A3">
        <w:rPr>
          <w:rFonts w:ascii="Times New Roman" w:hAnsi="Times New Roman" w:cs="Times New Roman"/>
          <w:sz w:val="24"/>
          <w:szCs w:val="24"/>
        </w:rPr>
        <w:t xml:space="preserve"> Bursa </w:t>
      </w:r>
      <w:proofErr w:type="spellStart"/>
      <w:r w:rsidRPr="000D29A3">
        <w:rPr>
          <w:rFonts w:ascii="Times New Roman" w:hAnsi="Times New Roman" w:cs="Times New Roman"/>
          <w:sz w:val="24"/>
          <w:szCs w:val="24"/>
        </w:rPr>
        <w:t>Efek</w:t>
      </w:r>
      <w:proofErr w:type="spellEnd"/>
      <w:r w:rsidRPr="000D29A3">
        <w:rPr>
          <w:rFonts w:ascii="Times New Roman" w:hAnsi="Times New Roman" w:cs="Times New Roman"/>
          <w:sz w:val="24"/>
          <w:szCs w:val="24"/>
        </w:rPr>
        <w:t xml:space="preserve"> Indonesia (BEI) </w:t>
      </w:r>
      <w:proofErr w:type="spellStart"/>
      <w:r w:rsidRPr="000D29A3">
        <w:rPr>
          <w:rFonts w:ascii="Times New Roman" w:hAnsi="Times New Roman" w:cs="Times New Roman"/>
          <w:sz w:val="24"/>
          <w:szCs w:val="24"/>
        </w:rPr>
        <w:t>dan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atau</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melalui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situs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resmi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perusahaan</w:t>
      </w:r>
      <w:proofErr w:type="spellEnd"/>
      <w:r w:rsidRPr="000D29A3">
        <w:rPr>
          <w:rFonts w:ascii="Times New Roman" w:hAnsi="Times New Roman" w:cs="Times New Roman"/>
          <w:sz w:val="24"/>
          <w:szCs w:val="24"/>
        </w:rPr>
        <w:t>.</w:t>
      </w:r>
      <w:proofErr w:type="gramEnd"/>
    </w:p>
    <w:p w:rsidR="00C75259" w:rsidRPr="000D29A3" w:rsidRDefault="00C75259" w:rsidP="00C75259">
      <w:pPr>
        <w:pStyle w:val="ListParagraph"/>
        <w:numPr>
          <w:ilvl w:val="0"/>
          <w:numId w:val="1"/>
        </w:numPr>
        <w:ind w:left="630" w:hanging="540"/>
        <w:rPr>
          <w:rFonts w:ascii="Times New Roman" w:hAnsi="Times New Roman" w:cs="Times New Roman"/>
          <w:b/>
          <w:sz w:val="24"/>
          <w:szCs w:val="24"/>
        </w:rPr>
      </w:pPr>
      <w:r w:rsidRPr="000D29A3">
        <w:rPr>
          <w:rFonts w:ascii="Times New Roman" w:hAnsi="Times New Roman" w:cs="Times New Roman"/>
          <w:b/>
          <w:sz w:val="24"/>
          <w:szCs w:val="24"/>
        </w:rPr>
        <w:lastRenderedPageBreak/>
        <w:t>Desain Penelitian</w:t>
      </w:r>
    </w:p>
    <w:p w:rsidR="00C75259" w:rsidRPr="000D29A3" w:rsidRDefault="00C75259" w:rsidP="00C75259">
      <w:pPr>
        <w:ind w:left="540" w:firstLine="540"/>
        <w:rPr>
          <w:rFonts w:ascii="Times New Roman" w:hAnsi="Times New Roman" w:cs="Times New Roman"/>
          <w:sz w:val="24"/>
          <w:szCs w:val="24"/>
        </w:rPr>
      </w:pPr>
      <w:proofErr w:type="spell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desain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menurut</w:t>
      </w:r>
      <w:proofErr w:type="spellEnd"/>
      <w:r w:rsidRPr="000D29A3">
        <w:rPr>
          <w:rFonts w:ascii="Times New Roman" w:hAnsi="Times New Roman" w:cs="Times New Roman"/>
          <w:sz w:val="24"/>
          <w:szCs w:val="24"/>
        </w:rPr>
        <w:t xml:space="preserve"> Donald R. Cooper </w:t>
      </w:r>
      <w:proofErr w:type="spellStart"/>
      <w:r w:rsidRPr="000D29A3">
        <w:rPr>
          <w:rFonts w:ascii="Times New Roman" w:hAnsi="Times New Roman" w:cs="Times New Roman"/>
          <w:sz w:val="24"/>
          <w:szCs w:val="24"/>
        </w:rPr>
        <w:t>dan</w:t>
      </w:r>
      <w:proofErr w:type="spellEnd"/>
      <w:r w:rsidRPr="000D29A3">
        <w:rPr>
          <w:rFonts w:ascii="Times New Roman" w:hAnsi="Times New Roman" w:cs="Times New Roman"/>
          <w:sz w:val="24"/>
          <w:szCs w:val="24"/>
        </w:rPr>
        <w:t xml:space="preserve"> Pamela S. </w:t>
      </w:r>
      <w:proofErr w:type="spellStart"/>
      <w:r w:rsidRPr="000D29A3">
        <w:rPr>
          <w:rFonts w:ascii="Times New Roman" w:hAnsi="Times New Roman" w:cs="Times New Roman"/>
          <w:sz w:val="24"/>
          <w:szCs w:val="24"/>
        </w:rPr>
        <w:t>Schidler</w:t>
      </w:r>
      <w:proofErr w:type="spellEnd"/>
      <w:r w:rsidRPr="000D29A3">
        <w:rPr>
          <w:rFonts w:ascii="Times New Roman" w:hAnsi="Times New Roman" w:cs="Times New Roman"/>
          <w:sz w:val="24"/>
          <w:szCs w:val="24"/>
        </w:rPr>
        <w:t xml:space="preserve"> (2017:126-129), </w:t>
      </w:r>
      <w:proofErr w:type="spellStart"/>
      <w:r w:rsidRPr="000D29A3">
        <w:rPr>
          <w:rFonts w:ascii="Times New Roman" w:hAnsi="Times New Roman" w:cs="Times New Roman"/>
          <w:sz w:val="24"/>
          <w:szCs w:val="24"/>
        </w:rPr>
        <w:t>terdapat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delapan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perspektif</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klasifikasi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desain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w:t>
      </w:r>
    </w:p>
    <w:p w:rsidR="00C75259" w:rsidRPr="000D29A3" w:rsidRDefault="00C75259" w:rsidP="00C75259">
      <w:pPr>
        <w:pStyle w:val="ListParagraph"/>
        <w:numPr>
          <w:ilvl w:val="0"/>
          <w:numId w:val="9"/>
        </w:numPr>
        <w:ind w:left="1260"/>
        <w:rPr>
          <w:rFonts w:ascii="Times New Roman" w:hAnsi="Times New Roman" w:cs="Times New Roman"/>
          <w:sz w:val="24"/>
          <w:szCs w:val="24"/>
        </w:rPr>
      </w:pPr>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Pertanyaan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Penelitian</w:t>
      </w:r>
      <w:proofErr w:type="spellEnd"/>
    </w:p>
    <w:p w:rsidR="00C75259" w:rsidRPr="000D29A3" w:rsidRDefault="00C75259" w:rsidP="00C75259">
      <w:pPr>
        <w:pStyle w:val="ListParagraph"/>
        <w:ind w:left="1260"/>
        <w:rPr>
          <w:rFonts w:ascii="Times New Roman" w:hAnsi="Times New Roman" w:cs="Times New Roman"/>
          <w:sz w:val="24"/>
          <w:szCs w:val="24"/>
        </w:rPr>
      </w:pPr>
    </w:p>
    <w:p w:rsidR="00C75259" w:rsidRPr="000D29A3" w:rsidRDefault="00C75259" w:rsidP="00C75259">
      <w:pPr>
        <w:pStyle w:val="ListParagraph"/>
        <w:spacing w:line="480" w:lineRule="auto"/>
        <w:ind w:left="1260" w:firstLine="360"/>
        <w:jc w:val="both"/>
        <w:rPr>
          <w:rFonts w:ascii="Times New Roman" w:hAnsi="Times New Roman" w:cs="Times New Roman"/>
          <w:sz w:val="24"/>
          <w:szCs w:val="24"/>
          <w:lang w:val="en-US"/>
        </w:rPr>
      </w:pPr>
      <w:proofErr w:type="spellStart"/>
      <w:proofErr w:type="gramStart"/>
      <w:r w:rsidRPr="000D29A3">
        <w:rPr>
          <w:rFonts w:ascii="Times New Roman" w:hAnsi="Times New Roman" w:cs="Times New Roman"/>
          <w:sz w:val="24"/>
          <w:szCs w:val="24"/>
          <w:lang w:val="en-US"/>
        </w:rPr>
        <w:t>Pertanyaan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penelitian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dalam</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penelitian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ini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bersifat</w:t>
      </w:r>
      <w:proofErr w:type="spellEnd"/>
      <w:r w:rsidRPr="000D29A3">
        <w:rPr>
          <w:rFonts w:ascii="Times New Roman" w:hAnsi="Times New Roman" w:cs="Times New Roman"/>
          <w:sz w:val="24"/>
          <w:szCs w:val="24"/>
          <w:lang w:val="en-US"/>
        </w:rPr>
        <w:t xml:space="preserve"> formal, </w:t>
      </w:r>
      <w:proofErr w:type="spellStart"/>
      <w:r w:rsidRPr="000D29A3">
        <w:rPr>
          <w:rFonts w:ascii="Times New Roman" w:hAnsi="Times New Roman" w:cs="Times New Roman"/>
          <w:sz w:val="24"/>
          <w:szCs w:val="24"/>
          <w:lang w:val="en-US"/>
        </w:rPr>
        <w:t>dikarenakan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penelitian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ini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didasarkan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pada</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hipotesis</w:t>
      </w:r>
      <w:proofErr w:type="spellEnd"/>
      <w:r w:rsidRPr="000D29A3">
        <w:rPr>
          <w:rFonts w:ascii="Times New Roman" w:hAnsi="Times New Roman" w:cs="Times New Roman"/>
          <w:sz w:val="24"/>
          <w:szCs w:val="24"/>
          <w:lang w:val="en-US"/>
        </w:rPr>
        <w:t>.</w:t>
      </w:r>
      <w:proofErr w:type="gram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Hipotesis</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tersebut</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merupakan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hal</w:t>
      </w:r>
      <w:proofErr w:type="spellEnd"/>
      <w:r w:rsidRPr="000D29A3">
        <w:rPr>
          <w:rFonts w:ascii="Times New Roman" w:hAnsi="Times New Roman" w:cs="Times New Roman"/>
          <w:sz w:val="24"/>
          <w:szCs w:val="24"/>
          <w:lang w:val="en-US"/>
        </w:rPr>
        <w:t xml:space="preserve"> yang </w:t>
      </w:r>
      <w:proofErr w:type="spellStart"/>
      <w:proofErr w:type="gramStart"/>
      <w:r w:rsidRPr="000D29A3">
        <w:rPr>
          <w:rFonts w:ascii="Times New Roman" w:hAnsi="Times New Roman" w:cs="Times New Roman"/>
          <w:sz w:val="24"/>
          <w:szCs w:val="24"/>
          <w:lang w:val="en-US"/>
        </w:rPr>
        <w:t>akan</w:t>
      </w:r>
      <w:proofErr w:type="spellEnd"/>
      <w:proofErr w:type="gram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diuji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menjadi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tujuan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utama</w:t>
      </w:r>
      <w:proofErr w:type="spellEnd"/>
      <w:r w:rsidRPr="000D29A3">
        <w:rPr>
          <w:rFonts w:ascii="Times New Roman" w:hAnsi="Times New Roman" w:cs="Times New Roman"/>
          <w:sz w:val="24"/>
          <w:szCs w:val="24"/>
          <w:lang w:val="en-US"/>
        </w:rPr>
        <w:t xml:space="preserve"> data </w:t>
      </w:r>
      <w:proofErr w:type="spellStart"/>
      <w:r w:rsidRPr="000D29A3">
        <w:rPr>
          <w:rFonts w:ascii="Times New Roman" w:hAnsi="Times New Roman" w:cs="Times New Roman"/>
          <w:sz w:val="24"/>
          <w:szCs w:val="24"/>
          <w:lang w:val="en-US"/>
        </w:rPr>
        <w:t>penelitian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ini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untuk</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menjawab</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batas</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masalah</w:t>
      </w:r>
      <w:proofErr w:type="spellEnd"/>
      <w:r w:rsidRPr="000D29A3">
        <w:rPr>
          <w:rFonts w:ascii="Times New Roman" w:hAnsi="Times New Roman" w:cs="Times New Roman"/>
          <w:sz w:val="24"/>
          <w:szCs w:val="24"/>
          <w:lang w:val="en-US"/>
        </w:rPr>
        <w:t xml:space="preserve"> yang </w:t>
      </w:r>
      <w:proofErr w:type="spellStart"/>
      <w:r w:rsidRPr="000D29A3">
        <w:rPr>
          <w:rFonts w:ascii="Times New Roman" w:hAnsi="Times New Roman" w:cs="Times New Roman"/>
          <w:sz w:val="24"/>
          <w:szCs w:val="24"/>
          <w:lang w:val="en-US"/>
        </w:rPr>
        <w:t>ada</w:t>
      </w:r>
      <w:proofErr w:type="spellEnd"/>
      <w:r w:rsidRPr="000D29A3">
        <w:rPr>
          <w:rFonts w:ascii="Times New Roman" w:hAnsi="Times New Roman" w:cs="Times New Roman"/>
          <w:sz w:val="24"/>
          <w:szCs w:val="24"/>
          <w:lang w:val="en-US"/>
        </w:rPr>
        <w:t>.</w:t>
      </w:r>
    </w:p>
    <w:p w:rsidR="00C75259" w:rsidRPr="000D29A3" w:rsidRDefault="00C75259" w:rsidP="00C75259">
      <w:pPr>
        <w:pStyle w:val="ListParagraph"/>
        <w:numPr>
          <w:ilvl w:val="0"/>
          <w:numId w:val="9"/>
        </w:numPr>
        <w:ind w:left="1260"/>
        <w:rPr>
          <w:rFonts w:ascii="Times New Roman" w:hAnsi="Times New Roman" w:cs="Times New Roman"/>
          <w:sz w:val="24"/>
          <w:szCs w:val="24"/>
        </w:rPr>
      </w:pPr>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Metode</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Pengumpulan</w:t>
      </w:r>
      <w:proofErr w:type="spellEnd"/>
      <w:r w:rsidRPr="000D29A3">
        <w:rPr>
          <w:rFonts w:ascii="Times New Roman" w:hAnsi="Times New Roman" w:cs="Times New Roman"/>
          <w:sz w:val="24"/>
          <w:szCs w:val="24"/>
          <w:lang w:val="en-US"/>
        </w:rPr>
        <w:t xml:space="preserve"> Data</w:t>
      </w:r>
    </w:p>
    <w:p w:rsidR="00C75259" w:rsidRPr="000D29A3" w:rsidRDefault="00C75259" w:rsidP="00C75259">
      <w:pPr>
        <w:pStyle w:val="ListParagraph"/>
        <w:ind w:left="1260"/>
        <w:rPr>
          <w:rFonts w:ascii="Times New Roman" w:hAnsi="Times New Roman" w:cs="Times New Roman"/>
          <w:sz w:val="24"/>
          <w:szCs w:val="24"/>
        </w:rPr>
      </w:pPr>
    </w:p>
    <w:p w:rsidR="00C75259" w:rsidRPr="000D29A3" w:rsidRDefault="00C75259" w:rsidP="00C75259">
      <w:pPr>
        <w:pStyle w:val="ListParagraph"/>
        <w:spacing w:line="480" w:lineRule="auto"/>
        <w:ind w:left="1260" w:firstLine="360"/>
        <w:jc w:val="both"/>
        <w:rPr>
          <w:rFonts w:ascii="Times New Roman" w:hAnsi="Times New Roman" w:cs="Times New Roman"/>
          <w:sz w:val="24"/>
          <w:szCs w:val="24"/>
        </w:rPr>
      </w:pPr>
      <w:proofErr w:type="spellStart"/>
      <w:r w:rsidRPr="000D29A3">
        <w:rPr>
          <w:rFonts w:ascii="Times New Roman" w:hAnsi="Times New Roman" w:cs="Times New Roman"/>
          <w:sz w:val="24"/>
          <w:szCs w:val="24"/>
          <w:lang w:val="en-US"/>
        </w:rPr>
        <w:t>Metode</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pengumpulan</w:t>
      </w:r>
      <w:proofErr w:type="spellEnd"/>
      <w:r w:rsidRPr="000D29A3">
        <w:rPr>
          <w:rFonts w:ascii="Times New Roman" w:hAnsi="Times New Roman" w:cs="Times New Roman"/>
          <w:sz w:val="24"/>
          <w:szCs w:val="24"/>
          <w:lang w:val="en-US"/>
        </w:rPr>
        <w:t xml:space="preserve"> data </w:t>
      </w:r>
      <w:proofErr w:type="spellStart"/>
      <w:r w:rsidRPr="000D29A3">
        <w:rPr>
          <w:rFonts w:ascii="Times New Roman" w:hAnsi="Times New Roman" w:cs="Times New Roman"/>
          <w:sz w:val="24"/>
          <w:szCs w:val="24"/>
          <w:lang w:val="en-US"/>
        </w:rPr>
        <w:t>pada</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penelitian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ini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tergolong</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sebagai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studi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pengamatan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karena</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penelitian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ini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dilakukan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dengan</w:t>
      </w:r>
      <w:proofErr w:type="spellEnd"/>
      <w:r w:rsidRPr="000D29A3">
        <w:rPr>
          <w:rFonts w:ascii="Times New Roman" w:hAnsi="Times New Roman" w:cs="Times New Roman"/>
          <w:sz w:val="24"/>
          <w:szCs w:val="24"/>
          <w:lang w:val="en-US"/>
        </w:rPr>
        <w:t xml:space="preserve"> </w:t>
      </w:r>
      <w:proofErr w:type="spellStart"/>
      <w:proofErr w:type="gramStart"/>
      <w:r w:rsidRPr="000D29A3">
        <w:rPr>
          <w:rFonts w:ascii="Times New Roman" w:hAnsi="Times New Roman" w:cs="Times New Roman"/>
          <w:sz w:val="24"/>
          <w:szCs w:val="24"/>
          <w:lang w:val="en-US"/>
        </w:rPr>
        <w:t>cara</w:t>
      </w:r>
      <w:proofErr w:type="spellEnd"/>
      <w:proofErr w:type="gram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mengamati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menganalisa</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informasi</w:t>
      </w:r>
      <w:proofErr w:type="spellEnd"/>
      <w:r w:rsidRPr="000D29A3">
        <w:rPr>
          <w:rFonts w:ascii="Times New Roman" w:hAnsi="Times New Roman" w:cs="Times New Roman"/>
          <w:sz w:val="24"/>
          <w:szCs w:val="24"/>
          <w:lang w:val="en-US"/>
        </w:rPr>
        <w:t xml:space="preserve"> yang </w:t>
      </w:r>
      <w:proofErr w:type="spellStart"/>
      <w:r w:rsidRPr="000D29A3">
        <w:rPr>
          <w:rFonts w:ascii="Times New Roman" w:hAnsi="Times New Roman" w:cs="Times New Roman"/>
          <w:sz w:val="24"/>
          <w:szCs w:val="24"/>
          <w:lang w:val="en-US"/>
        </w:rPr>
        <w:t>menyangkut</w:t>
      </w:r>
      <w:proofErr w:type="spellEnd"/>
      <w:r w:rsidRPr="000D29A3">
        <w:rPr>
          <w:rFonts w:ascii="Times New Roman" w:hAnsi="Times New Roman" w:cs="Times New Roman"/>
          <w:sz w:val="24"/>
          <w:szCs w:val="24"/>
          <w:lang w:val="en-US"/>
        </w:rPr>
        <w:t xml:space="preserve"> data </w:t>
      </w:r>
      <w:proofErr w:type="spellStart"/>
      <w:r w:rsidRPr="000D29A3">
        <w:rPr>
          <w:rFonts w:ascii="Times New Roman" w:hAnsi="Times New Roman" w:cs="Times New Roman"/>
          <w:sz w:val="24"/>
          <w:szCs w:val="24"/>
          <w:lang w:val="en-US"/>
        </w:rPr>
        <w:t>keuangan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dari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perusahaan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manufaktur</w:t>
      </w:r>
      <w:proofErr w:type="spellEnd"/>
      <w:r w:rsidRPr="000D29A3">
        <w:rPr>
          <w:rFonts w:ascii="Times New Roman" w:hAnsi="Times New Roman" w:cs="Times New Roman"/>
          <w:sz w:val="24"/>
          <w:szCs w:val="24"/>
          <w:lang w:val="en-US"/>
        </w:rPr>
        <w:t xml:space="preserve"> yang </w:t>
      </w:r>
      <w:proofErr w:type="spellStart"/>
      <w:r w:rsidRPr="000D29A3">
        <w:rPr>
          <w:rFonts w:ascii="Times New Roman" w:hAnsi="Times New Roman" w:cs="Times New Roman"/>
          <w:sz w:val="24"/>
          <w:szCs w:val="24"/>
          <w:lang w:val="en-US"/>
        </w:rPr>
        <w:t>terdaftar</w:t>
      </w:r>
      <w:proofErr w:type="spellEnd"/>
      <w:r w:rsidRPr="000D29A3">
        <w:rPr>
          <w:rFonts w:ascii="Times New Roman" w:hAnsi="Times New Roman" w:cs="Times New Roman"/>
          <w:sz w:val="24"/>
          <w:szCs w:val="24"/>
          <w:lang w:val="en-US"/>
        </w:rPr>
        <w:t xml:space="preserve"> di Bursa </w:t>
      </w:r>
      <w:proofErr w:type="spellStart"/>
      <w:r w:rsidRPr="000D29A3">
        <w:rPr>
          <w:rFonts w:ascii="Times New Roman" w:hAnsi="Times New Roman" w:cs="Times New Roman"/>
          <w:sz w:val="24"/>
          <w:szCs w:val="24"/>
          <w:lang w:val="en-US"/>
        </w:rPr>
        <w:t>Efek</w:t>
      </w:r>
      <w:proofErr w:type="spellEnd"/>
      <w:r w:rsidRPr="000D29A3">
        <w:rPr>
          <w:rFonts w:ascii="Times New Roman" w:hAnsi="Times New Roman" w:cs="Times New Roman"/>
          <w:sz w:val="24"/>
          <w:szCs w:val="24"/>
          <w:lang w:val="en-US"/>
        </w:rPr>
        <w:t xml:space="preserve"> Indonesia (BEI) </w:t>
      </w:r>
      <w:proofErr w:type="spellStart"/>
      <w:r w:rsidRPr="000D29A3">
        <w:rPr>
          <w:rFonts w:ascii="Times New Roman" w:hAnsi="Times New Roman" w:cs="Times New Roman"/>
          <w:sz w:val="24"/>
          <w:szCs w:val="24"/>
          <w:lang w:val="en-US"/>
        </w:rPr>
        <w:t>periode</w:t>
      </w:r>
      <w:proofErr w:type="spellEnd"/>
      <w:r w:rsidRPr="000D29A3">
        <w:rPr>
          <w:rFonts w:ascii="Times New Roman" w:hAnsi="Times New Roman" w:cs="Times New Roman"/>
          <w:sz w:val="24"/>
          <w:szCs w:val="24"/>
          <w:lang w:val="en-US"/>
        </w:rPr>
        <w:t xml:space="preserve"> 2016-2018.</w:t>
      </w:r>
    </w:p>
    <w:p w:rsidR="00C75259" w:rsidRPr="000D29A3" w:rsidRDefault="00C75259" w:rsidP="00C75259">
      <w:pPr>
        <w:pStyle w:val="ListParagraph"/>
        <w:numPr>
          <w:ilvl w:val="0"/>
          <w:numId w:val="9"/>
        </w:numPr>
        <w:ind w:left="1260"/>
        <w:rPr>
          <w:rFonts w:ascii="Times New Roman" w:hAnsi="Times New Roman" w:cs="Times New Roman"/>
          <w:sz w:val="24"/>
          <w:szCs w:val="24"/>
        </w:rPr>
      </w:pPr>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Kemampuan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Peneliti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dalam</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Mempengaruhi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Variabel</w:t>
      </w:r>
      <w:proofErr w:type="spellEnd"/>
    </w:p>
    <w:p w:rsidR="00C75259" w:rsidRPr="000D29A3" w:rsidRDefault="00C75259" w:rsidP="00C75259">
      <w:pPr>
        <w:pStyle w:val="ListParagraph"/>
        <w:ind w:left="1260"/>
        <w:rPr>
          <w:rFonts w:ascii="Times New Roman" w:hAnsi="Times New Roman" w:cs="Times New Roman"/>
          <w:sz w:val="24"/>
          <w:szCs w:val="24"/>
        </w:rPr>
      </w:pPr>
    </w:p>
    <w:p w:rsidR="00C75259" w:rsidRPr="000D29A3" w:rsidRDefault="00C75259" w:rsidP="00C75259">
      <w:pPr>
        <w:pStyle w:val="ListParagraph"/>
        <w:spacing w:line="480" w:lineRule="auto"/>
        <w:ind w:left="1260" w:firstLine="360"/>
        <w:jc w:val="both"/>
        <w:rPr>
          <w:rFonts w:ascii="Times New Roman" w:hAnsi="Times New Roman" w:cs="Times New Roman"/>
          <w:sz w:val="24"/>
          <w:szCs w:val="24"/>
        </w:rPr>
      </w:pPr>
      <w:proofErr w:type="spellStart"/>
      <w:r w:rsidRPr="000D29A3">
        <w:rPr>
          <w:rFonts w:ascii="Times New Roman" w:hAnsi="Times New Roman" w:cs="Times New Roman"/>
          <w:sz w:val="24"/>
          <w:szCs w:val="24"/>
          <w:lang w:val="en-US"/>
        </w:rPr>
        <w:t>Dalam</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hal</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ini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peneliti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menggunakan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desain</w:t>
      </w:r>
      <w:proofErr w:type="spellEnd"/>
      <w:r w:rsidRPr="000D29A3">
        <w:rPr>
          <w:rFonts w:ascii="Times New Roman" w:hAnsi="Times New Roman" w:cs="Times New Roman"/>
          <w:sz w:val="24"/>
          <w:szCs w:val="24"/>
          <w:lang w:val="en-US"/>
        </w:rPr>
        <w:t xml:space="preserve"> </w:t>
      </w:r>
      <w:r w:rsidRPr="00B94F19">
        <w:rPr>
          <w:rFonts w:ascii="Times New Roman" w:hAnsi="Times New Roman" w:cs="Times New Roman"/>
          <w:i/>
          <w:sz w:val="24"/>
          <w:szCs w:val="24"/>
          <w:lang w:val="en-US"/>
        </w:rPr>
        <w:t xml:space="preserve">ex post </w:t>
      </w:r>
      <w:proofErr w:type="spellStart"/>
      <w:r w:rsidRPr="00B94F19">
        <w:rPr>
          <w:rFonts w:ascii="Times New Roman" w:hAnsi="Times New Roman" w:cs="Times New Roman"/>
          <w:i/>
          <w:sz w:val="24"/>
          <w:szCs w:val="24"/>
          <w:lang w:val="en-US"/>
        </w:rPr>
        <w:t>factio</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yaitu</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kemampuan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untuk</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melaporkan</w:t>
      </w:r>
      <w:proofErr w:type="spellEnd"/>
      <w:r w:rsidRPr="000D29A3">
        <w:rPr>
          <w:rFonts w:ascii="Times New Roman" w:hAnsi="Times New Roman" w:cs="Times New Roman"/>
          <w:sz w:val="24"/>
          <w:szCs w:val="24"/>
          <w:lang w:val="en-US"/>
        </w:rPr>
        <w:t xml:space="preserve"> </w:t>
      </w:r>
      <w:proofErr w:type="spellStart"/>
      <w:proofErr w:type="gramStart"/>
      <w:r w:rsidRPr="000D29A3">
        <w:rPr>
          <w:rFonts w:ascii="Times New Roman" w:hAnsi="Times New Roman" w:cs="Times New Roman"/>
          <w:sz w:val="24"/>
          <w:szCs w:val="24"/>
          <w:lang w:val="en-US"/>
        </w:rPr>
        <w:t>apa</w:t>
      </w:r>
      <w:proofErr w:type="spellEnd"/>
      <w:proofErr w:type="gramEnd"/>
      <w:r w:rsidRPr="000D29A3">
        <w:rPr>
          <w:rFonts w:ascii="Times New Roman" w:hAnsi="Times New Roman" w:cs="Times New Roman"/>
          <w:sz w:val="24"/>
          <w:szCs w:val="24"/>
          <w:lang w:val="en-US"/>
        </w:rPr>
        <w:t xml:space="preserve"> yang </w:t>
      </w:r>
      <w:proofErr w:type="spellStart"/>
      <w:r w:rsidRPr="000D29A3">
        <w:rPr>
          <w:rFonts w:ascii="Times New Roman" w:hAnsi="Times New Roman" w:cs="Times New Roman"/>
          <w:sz w:val="24"/>
          <w:szCs w:val="24"/>
          <w:lang w:val="en-US"/>
        </w:rPr>
        <w:t>telah</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terjadi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atau</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tidak</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terjadi</w:t>
      </w:r>
      <w:proofErr w:type="spellEnd"/>
      <w:r w:rsidRPr="000D29A3">
        <w:rPr>
          <w:rFonts w:ascii="Times New Roman" w:hAnsi="Times New Roman" w:cs="Times New Roman"/>
          <w:sz w:val="24"/>
          <w:szCs w:val="24"/>
          <w:lang w:val="en-US"/>
        </w:rPr>
        <w:t xml:space="preserve">. </w:t>
      </w:r>
      <w:proofErr w:type="gramStart"/>
      <w:r w:rsidRPr="000D29A3">
        <w:rPr>
          <w:rFonts w:ascii="Times New Roman" w:hAnsi="Times New Roman" w:cs="Times New Roman"/>
          <w:sz w:val="24"/>
          <w:szCs w:val="24"/>
          <w:lang w:val="en-US"/>
        </w:rPr>
        <w:t xml:space="preserve">Data yang </w:t>
      </w:r>
      <w:proofErr w:type="spellStart"/>
      <w:r w:rsidRPr="000D29A3">
        <w:rPr>
          <w:rFonts w:ascii="Times New Roman" w:hAnsi="Times New Roman" w:cs="Times New Roman"/>
          <w:sz w:val="24"/>
          <w:szCs w:val="24"/>
          <w:lang w:val="en-US"/>
        </w:rPr>
        <w:t>dijadikan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populasi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bersumber</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dari</w:t>
      </w:r>
      <w:proofErr w:type="spellEnd"/>
      <w:r w:rsidRPr="000D29A3">
        <w:rPr>
          <w:rFonts w:ascii="Times New Roman" w:hAnsi="Times New Roman" w:cs="Times New Roman"/>
          <w:sz w:val="24"/>
          <w:szCs w:val="24"/>
          <w:lang w:val="en-US"/>
        </w:rPr>
        <w:t xml:space="preserve"> data </w:t>
      </w:r>
      <w:proofErr w:type="spellStart"/>
      <w:r w:rsidRPr="000D29A3">
        <w:rPr>
          <w:rFonts w:ascii="Times New Roman" w:hAnsi="Times New Roman" w:cs="Times New Roman"/>
          <w:sz w:val="24"/>
          <w:szCs w:val="24"/>
          <w:lang w:val="en-US"/>
        </w:rPr>
        <w:t>laporan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keuangan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perusahaan</w:t>
      </w:r>
      <w:proofErr w:type="spellEnd"/>
      <w:r w:rsidRPr="000D29A3">
        <w:rPr>
          <w:rFonts w:ascii="Times New Roman" w:hAnsi="Times New Roman" w:cs="Times New Roman"/>
          <w:sz w:val="24"/>
          <w:szCs w:val="24"/>
          <w:lang w:val="en-US"/>
        </w:rPr>
        <w:t>.</w:t>
      </w:r>
      <w:proofErr w:type="gramEnd"/>
    </w:p>
    <w:p w:rsidR="00C75259" w:rsidRPr="000D29A3" w:rsidRDefault="00C75259" w:rsidP="00C75259">
      <w:pPr>
        <w:pStyle w:val="ListParagraph"/>
        <w:numPr>
          <w:ilvl w:val="0"/>
          <w:numId w:val="9"/>
        </w:numPr>
        <w:spacing w:line="480" w:lineRule="auto"/>
        <w:ind w:left="1260"/>
        <w:jc w:val="both"/>
        <w:rPr>
          <w:rFonts w:ascii="Times New Roman" w:hAnsi="Times New Roman" w:cs="Times New Roman"/>
          <w:sz w:val="24"/>
          <w:szCs w:val="24"/>
          <w:lang w:val="en-US"/>
        </w:rPr>
      </w:pPr>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Tujuan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Studi</w:t>
      </w:r>
      <w:proofErr w:type="spellEnd"/>
    </w:p>
    <w:p w:rsidR="00C75259" w:rsidRPr="000D29A3" w:rsidRDefault="00C75259" w:rsidP="00C75259">
      <w:pPr>
        <w:pStyle w:val="ListParagraph"/>
        <w:spacing w:line="480" w:lineRule="auto"/>
        <w:ind w:left="1260" w:firstLine="360"/>
        <w:jc w:val="both"/>
        <w:rPr>
          <w:rFonts w:ascii="Times New Roman" w:hAnsi="Times New Roman" w:cs="Times New Roman"/>
          <w:sz w:val="24"/>
          <w:szCs w:val="24"/>
          <w:lang w:val="en-US"/>
        </w:rPr>
      </w:pPr>
      <w:proofErr w:type="spellStart"/>
      <w:r w:rsidRPr="000D29A3">
        <w:rPr>
          <w:rFonts w:ascii="Times New Roman" w:hAnsi="Times New Roman" w:cs="Times New Roman"/>
          <w:sz w:val="24"/>
          <w:szCs w:val="24"/>
          <w:lang w:val="en-US"/>
        </w:rPr>
        <w:t>Penelitian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ini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menggunakan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metode</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deskriptif</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yakni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bentuk</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penelitian</w:t>
      </w:r>
      <w:proofErr w:type="spellEnd"/>
      <w:r w:rsidRPr="000D29A3">
        <w:rPr>
          <w:rFonts w:ascii="Times New Roman" w:hAnsi="Times New Roman" w:cs="Times New Roman"/>
          <w:sz w:val="24"/>
          <w:szCs w:val="24"/>
          <w:lang w:val="en-US"/>
        </w:rPr>
        <w:t xml:space="preserve"> yang </w:t>
      </w:r>
      <w:proofErr w:type="spellStart"/>
      <w:r w:rsidRPr="000D29A3">
        <w:rPr>
          <w:rFonts w:ascii="Times New Roman" w:hAnsi="Times New Roman" w:cs="Times New Roman"/>
          <w:sz w:val="24"/>
          <w:szCs w:val="24"/>
          <w:lang w:val="en-US"/>
        </w:rPr>
        <w:t>bersifat</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mengumpulkan</w:t>
      </w:r>
      <w:proofErr w:type="spellEnd"/>
      <w:r w:rsidRPr="000D29A3">
        <w:rPr>
          <w:rFonts w:ascii="Times New Roman" w:hAnsi="Times New Roman" w:cs="Times New Roman"/>
          <w:sz w:val="24"/>
          <w:szCs w:val="24"/>
          <w:lang w:val="en-US"/>
        </w:rPr>
        <w:t xml:space="preserve"> data, </w:t>
      </w:r>
      <w:proofErr w:type="spellStart"/>
      <w:r w:rsidRPr="000D29A3">
        <w:rPr>
          <w:rFonts w:ascii="Times New Roman" w:hAnsi="Times New Roman" w:cs="Times New Roman"/>
          <w:sz w:val="24"/>
          <w:szCs w:val="24"/>
          <w:lang w:val="en-US"/>
        </w:rPr>
        <w:t>menguraikan</w:t>
      </w:r>
      <w:proofErr w:type="spellEnd"/>
      <w:r w:rsidRPr="000D29A3">
        <w:rPr>
          <w:rFonts w:ascii="Times New Roman" w:hAnsi="Times New Roman" w:cs="Times New Roman"/>
          <w:sz w:val="24"/>
          <w:szCs w:val="24"/>
          <w:lang w:val="en-US"/>
        </w:rPr>
        <w:t xml:space="preserve"> data, </w:t>
      </w:r>
      <w:proofErr w:type="spellStart"/>
      <w:r w:rsidRPr="000D29A3">
        <w:rPr>
          <w:rFonts w:ascii="Times New Roman" w:hAnsi="Times New Roman" w:cs="Times New Roman"/>
          <w:sz w:val="24"/>
          <w:szCs w:val="24"/>
          <w:lang w:val="en-US"/>
        </w:rPr>
        <w:t>menguraikan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secara</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menyeluruh</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mendalam</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terhadap</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fenomena</w:t>
      </w:r>
      <w:proofErr w:type="spellEnd"/>
      <w:r w:rsidRPr="000D29A3">
        <w:rPr>
          <w:rFonts w:ascii="Times New Roman" w:hAnsi="Times New Roman" w:cs="Times New Roman"/>
          <w:sz w:val="24"/>
          <w:szCs w:val="24"/>
          <w:lang w:val="en-US"/>
        </w:rPr>
        <w:t xml:space="preserve"> yang </w:t>
      </w:r>
      <w:proofErr w:type="spellStart"/>
      <w:proofErr w:type="gramStart"/>
      <w:r w:rsidRPr="000D29A3">
        <w:rPr>
          <w:rFonts w:ascii="Times New Roman" w:hAnsi="Times New Roman" w:cs="Times New Roman"/>
          <w:sz w:val="24"/>
          <w:szCs w:val="24"/>
          <w:lang w:val="en-US"/>
        </w:rPr>
        <w:t>akan</w:t>
      </w:r>
      <w:proofErr w:type="spellEnd"/>
      <w:proofErr w:type="gram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dianalisa</w:t>
      </w:r>
      <w:proofErr w:type="spellEnd"/>
      <w:r w:rsidRPr="000D29A3">
        <w:rPr>
          <w:rFonts w:ascii="Times New Roman" w:hAnsi="Times New Roman" w:cs="Times New Roman"/>
          <w:sz w:val="24"/>
          <w:szCs w:val="24"/>
          <w:lang w:val="en-US"/>
        </w:rPr>
        <w:t>.</w:t>
      </w:r>
    </w:p>
    <w:p w:rsidR="00C75259" w:rsidRPr="000D29A3" w:rsidRDefault="00C75259" w:rsidP="00C75259">
      <w:pPr>
        <w:pStyle w:val="ListParagraph"/>
        <w:numPr>
          <w:ilvl w:val="0"/>
          <w:numId w:val="9"/>
        </w:numPr>
        <w:ind w:left="1260"/>
        <w:rPr>
          <w:rFonts w:ascii="Times New Roman" w:hAnsi="Times New Roman" w:cs="Times New Roman"/>
          <w:sz w:val="24"/>
          <w:szCs w:val="24"/>
        </w:rPr>
      </w:pPr>
      <w:proofErr w:type="spellStart"/>
      <w:r w:rsidRPr="000D29A3">
        <w:rPr>
          <w:rFonts w:ascii="Times New Roman" w:hAnsi="Times New Roman" w:cs="Times New Roman"/>
          <w:sz w:val="24"/>
          <w:szCs w:val="24"/>
          <w:lang w:val="en-US"/>
        </w:rPr>
        <w:t>Dimensi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Waktu</w:t>
      </w:r>
      <w:proofErr w:type="spellEnd"/>
    </w:p>
    <w:p w:rsidR="00C75259" w:rsidRPr="000D29A3" w:rsidRDefault="00C75259" w:rsidP="00C75259">
      <w:pPr>
        <w:pStyle w:val="ListParagraph"/>
        <w:ind w:left="1260"/>
        <w:rPr>
          <w:rFonts w:ascii="Times New Roman" w:hAnsi="Times New Roman" w:cs="Times New Roman"/>
          <w:sz w:val="24"/>
          <w:szCs w:val="24"/>
        </w:rPr>
      </w:pPr>
    </w:p>
    <w:p w:rsidR="00C75259" w:rsidRPr="000D29A3" w:rsidRDefault="00C75259" w:rsidP="00C75259">
      <w:pPr>
        <w:pStyle w:val="ListParagraph"/>
        <w:spacing w:line="480" w:lineRule="auto"/>
        <w:ind w:left="1260" w:firstLine="360"/>
        <w:jc w:val="both"/>
        <w:rPr>
          <w:rFonts w:ascii="Times New Roman" w:hAnsi="Times New Roman" w:cs="Times New Roman"/>
          <w:sz w:val="24"/>
          <w:szCs w:val="24"/>
          <w:lang w:val="en-US"/>
        </w:rPr>
      </w:pPr>
      <w:proofErr w:type="spellStart"/>
      <w:proofErr w:type="gramStart"/>
      <w:r w:rsidRPr="000D29A3">
        <w:rPr>
          <w:rFonts w:ascii="Times New Roman" w:hAnsi="Times New Roman" w:cs="Times New Roman"/>
          <w:sz w:val="24"/>
          <w:szCs w:val="24"/>
          <w:lang w:val="en-US"/>
        </w:rPr>
        <w:lastRenderedPageBreak/>
        <w:t>Penelitian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ini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menggunakan</w:t>
      </w:r>
      <w:proofErr w:type="spellEnd"/>
      <w:r w:rsidRPr="000D29A3">
        <w:rPr>
          <w:rFonts w:ascii="Times New Roman" w:hAnsi="Times New Roman" w:cs="Times New Roman"/>
          <w:sz w:val="24"/>
          <w:szCs w:val="24"/>
          <w:lang w:val="en-US"/>
        </w:rPr>
        <w:t xml:space="preserve"> data </w:t>
      </w:r>
      <w:proofErr w:type="spellStart"/>
      <w:r w:rsidRPr="000D29A3">
        <w:rPr>
          <w:rFonts w:ascii="Times New Roman" w:hAnsi="Times New Roman" w:cs="Times New Roman"/>
          <w:sz w:val="24"/>
          <w:szCs w:val="24"/>
          <w:lang w:val="en-US"/>
        </w:rPr>
        <w:t>berkala</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dan</w:t>
      </w:r>
      <w:proofErr w:type="spellEnd"/>
      <w:r w:rsidRPr="000D29A3">
        <w:rPr>
          <w:rFonts w:ascii="Times New Roman" w:hAnsi="Times New Roman" w:cs="Times New Roman"/>
          <w:sz w:val="24"/>
          <w:szCs w:val="24"/>
          <w:lang w:val="en-US"/>
        </w:rPr>
        <w:t xml:space="preserve"> data </w:t>
      </w:r>
      <w:proofErr w:type="spellStart"/>
      <w:r w:rsidRPr="000D29A3">
        <w:rPr>
          <w:rFonts w:ascii="Times New Roman" w:hAnsi="Times New Roman" w:cs="Times New Roman"/>
          <w:sz w:val="24"/>
          <w:szCs w:val="24"/>
          <w:lang w:val="en-US"/>
        </w:rPr>
        <w:t>silang</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yaitu</w:t>
      </w:r>
      <w:proofErr w:type="spellEnd"/>
      <w:r w:rsidRPr="000D29A3">
        <w:rPr>
          <w:rFonts w:ascii="Times New Roman" w:hAnsi="Times New Roman" w:cs="Times New Roman"/>
          <w:sz w:val="24"/>
          <w:szCs w:val="24"/>
          <w:lang w:val="en-US"/>
        </w:rPr>
        <w:t xml:space="preserve"> data yang </w:t>
      </w:r>
      <w:proofErr w:type="spellStart"/>
      <w:r w:rsidRPr="000D29A3">
        <w:rPr>
          <w:rFonts w:ascii="Times New Roman" w:hAnsi="Times New Roman" w:cs="Times New Roman"/>
          <w:sz w:val="24"/>
          <w:szCs w:val="24"/>
          <w:lang w:val="en-US"/>
        </w:rPr>
        <w:t>diperoleh</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dalam</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beberapa</w:t>
      </w:r>
      <w:proofErr w:type="spellEnd"/>
      <w:r w:rsidRPr="000D29A3">
        <w:rPr>
          <w:rFonts w:ascii="Times New Roman" w:hAnsi="Times New Roman" w:cs="Times New Roman"/>
          <w:sz w:val="24"/>
          <w:szCs w:val="24"/>
          <w:lang w:val="en-US"/>
        </w:rPr>
        <w:t xml:space="preserve"> interval </w:t>
      </w:r>
      <w:proofErr w:type="spellStart"/>
      <w:r w:rsidRPr="000D29A3">
        <w:rPr>
          <w:rFonts w:ascii="Times New Roman" w:hAnsi="Times New Roman" w:cs="Times New Roman"/>
          <w:sz w:val="24"/>
          <w:szCs w:val="24"/>
          <w:lang w:val="en-US"/>
        </w:rPr>
        <w:t>waktu</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misalnya</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dalam</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mingguan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bulanan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atau</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tahunan</w:t>
      </w:r>
      <w:proofErr w:type="spellEnd"/>
      <w:r w:rsidRPr="000D29A3">
        <w:rPr>
          <w:rFonts w:ascii="Times New Roman" w:hAnsi="Times New Roman" w:cs="Times New Roman"/>
          <w:sz w:val="24"/>
          <w:szCs w:val="24"/>
          <w:lang w:val="en-US"/>
        </w:rPr>
        <w:t>.</w:t>
      </w:r>
      <w:proofErr w:type="gramEnd"/>
    </w:p>
    <w:p w:rsidR="00C75259" w:rsidRPr="000D29A3" w:rsidRDefault="00C75259" w:rsidP="00C75259">
      <w:pPr>
        <w:pStyle w:val="ListParagraph"/>
        <w:numPr>
          <w:ilvl w:val="0"/>
          <w:numId w:val="9"/>
        </w:numPr>
        <w:ind w:left="1260"/>
        <w:rPr>
          <w:rFonts w:ascii="Times New Roman" w:hAnsi="Times New Roman" w:cs="Times New Roman"/>
          <w:sz w:val="24"/>
          <w:szCs w:val="24"/>
        </w:rPr>
      </w:pPr>
      <w:proofErr w:type="spellStart"/>
      <w:r w:rsidRPr="000D29A3">
        <w:rPr>
          <w:rFonts w:ascii="Times New Roman" w:hAnsi="Times New Roman" w:cs="Times New Roman"/>
          <w:sz w:val="24"/>
          <w:szCs w:val="24"/>
          <w:lang w:val="en-US"/>
        </w:rPr>
        <w:t>Ruang</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Lingkup</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Topik</w:t>
      </w:r>
      <w:proofErr w:type="spellEnd"/>
    </w:p>
    <w:p w:rsidR="00C75259" w:rsidRPr="000D29A3" w:rsidRDefault="00C75259" w:rsidP="00C75259">
      <w:pPr>
        <w:pStyle w:val="ListParagraph"/>
        <w:ind w:left="1260"/>
        <w:rPr>
          <w:rFonts w:ascii="Times New Roman" w:hAnsi="Times New Roman" w:cs="Times New Roman"/>
          <w:sz w:val="24"/>
          <w:szCs w:val="24"/>
        </w:rPr>
      </w:pPr>
    </w:p>
    <w:p w:rsidR="00C75259" w:rsidRPr="000D29A3" w:rsidRDefault="00C75259" w:rsidP="00C75259">
      <w:pPr>
        <w:pStyle w:val="ListParagraph"/>
        <w:spacing w:line="480" w:lineRule="auto"/>
        <w:ind w:left="1260" w:firstLine="360"/>
        <w:jc w:val="both"/>
        <w:rPr>
          <w:rFonts w:ascii="Times New Roman" w:hAnsi="Times New Roman" w:cs="Times New Roman"/>
          <w:sz w:val="24"/>
          <w:szCs w:val="24"/>
          <w:lang w:val="en-US"/>
        </w:rPr>
      </w:pPr>
      <w:proofErr w:type="spellStart"/>
      <w:proofErr w:type="gramStart"/>
      <w:r w:rsidRPr="000D29A3">
        <w:rPr>
          <w:rFonts w:ascii="Times New Roman" w:hAnsi="Times New Roman" w:cs="Times New Roman"/>
          <w:sz w:val="24"/>
          <w:szCs w:val="24"/>
          <w:lang w:val="en-US"/>
        </w:rPr>
        <w:t>Ruang</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lingkup</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topik</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dalam</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penelitian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ini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tergolong</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sebagai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penelitian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statistik</w:t>
      </w:r>
      <w:proofErr w:type="spellEnd"/>
      <w:r w:rsidRPr="000D29A3">
        <w:rPr>
          <w:rFonts w:ascii="Times New Roman" w:hAnsi="Times New Roman" w:cs="Times New Roman"/>
          <w:sz w:val="24"/>
          <w:szCs w:val="24"/>
          <w:lang w:val="en-US"/>
        </w:rPr>
        <w:t>.</w:t>
      </w:r>
      <w:proofErr w:type="gramEnd"/>
      <w:r w:rsidRPr="000D29A3">
        <w:rPr>
          <w:rFonts w:ascii="Times New Roman" w:hAnsi="Times New Roman" w:cs="Times New Roman"/>
          <w:sz w:val="24"/>
          <w:szCs w:val="24"/>
          <w:lang w:val="en-US"/>
        </w:rPr>
        <w:t xml:space="preserve"> </w:t>
      </w:r>
      <w:proofErr w:type="spellStart"/>
      <w:proofErr w:type="gramStart"/>
      <w:r w:rsidRPr="000D29A3">
        <w:rPr>
          <w:rFonts w:ascii="Times New Roman" w:hAnsi="Times New Roman" w:cs="Times New Roman"/>
          <w:sz w:val="24"/>
          <w:szCs w:val="24"/>
          <w:lang w:val="en-US"/>
        </w:rPr>
        <w:t>Karena</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untuk</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memperoleh</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karakteristik</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dari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populasi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melalui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pembuatan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kesimpulan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dari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karakteristik</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sampel</w:t>
      </w:r>
      <w:proofErr w:type="spellEnd"/>
      <w:r w:rsidRPr="000D29A3">
        <w:rPr>
          <w:rFonts w:ascii="Times New Roman" w:hAnsi="Times New Roman" w:cs="Times New Roman"/>
          <w:sz w:val="24"/>
          <w:szCs w:val="24"/>
          <w:lang w:val="en-US"/>
        </w:rPr>
        <w:t>.</w:t>
      </w:r>
      <w:proofErr w:type="gram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Hipotesis</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hasil</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pengujian</w:t>
      </w:r>
      <w:proofErr w:type="spellEnd"/>
      <w:r w:rsidRPr="000D29A3">
        <w:rPr>
          <w:rFonts w:ascii="Times New Roman" w:hAnsi="Times New Roman" w:cs="Times New Roman"/>
          <w:sz w:val="24"/>
          <w:szCs w:val="24"/>
          <w:lang w:val="en-US"/>
        </w:rPr>
        <w:t xml:space="preserve"> </w:t>
      </w:r>
      <w:proofErr w:type="spellStart"/>
      <w:proofErr w:type="gramStart"/>
      <w:r w:rsidRPr="000D29A3">
        <w:rPr>
          <w:rFonts w:ascii="Times New Roman" w:hAnsi="Times New Roman" w:cs="Times New Roman"/>
          <w:sz w:val="24"/>
          <w:szCs w:val="24"/>
          <w:lang w:val="en-US"/>
        </w:rPr>
        <w:t>akan</w:t>
      </w:r>
      <w:proofErr w:type="spellEnd"/>
      <w:proofErr w:type="gram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diuji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secara</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kuantitatif</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Penelitian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ini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disajikan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berdasarkan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perwakilan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sampel</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uji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validitas</w:t>
      </w:r>
      <w:proofErr w:type="spellEnd"/>
      <w:r w:rsidRPr="000D29A3">
        <w:rPr>
          <w:rFonts w:ascii="Times New Roman" w:hAnsi="Times New Roman" w:cs="Times New Roman"/>
          <w:sz w:val="24"/>
          <w:szCs w:val="24"/>
          <w:lang w:val="en-US"/>
        </w:rPr>
        <w:t xml:space="preserve"> model </w:t>
      </w:r>
      <w:proofErr w:type="spellStart"/>
      <w:r w:rsidRPr="000D29A3">
        <w:rPr>
          <w:rFonts w:ascii="Times New Roman" w:hAnsi="Times New Roman" w:cs="Times New Roman"/>
          <w:sz w:val="24"/>
          <w:szCs w:val="24"/>
          <w:lang w:val="en-US"/>
        </w:rPr>
        <w:t>penelitian</w:t>
      </w:r>
      <w:proofErr w:type="spellEnd"/>
      <w:r w:rsidRPr="000D29A3">
        <w:rPr>
          <w:rFonts w:ascii="Times New Roman" w:hAnsi="Times New Roman" w:cs="Times New Roman"/>
          <w:sz w:val="24"/>
          <w:szCs w:val="24"/>
          <w:lang w:val="en-US"/>
        </w:rPr>
        <w:t>.</w:t>
      </w:r>
    </w:p>
    <w:p w:rsidR="00C75259" w:rsidRPr="000D29A3" w:rsidRDefault="00C75259" w:rsidP="00C75259">
      <w:pPr>
        <w:pStyle w:val="ListParagraph"/>
        <w:numPr>
          <w:ilvl w:val="0"/>
          <w:numId w:val="9"/>
        </w:numPr>
        <w:ind w:left="1260"/>
        <w:rPr>
          <w:rFonts w:ascii="Times New Roman" w:hAnsi="Times New Roman" w:cs="Times New Roman"/>
          <w:sz w:val="24"/>
          <w:szCs w:val="24"/>
        </w:rPr>
      </w:pPr>
      <w:proofErr w:type="spellStart"/>
      <w:r w:rsidRPr="000D29A3">
        <w:rPr>
          <w:rFonts w:ascii="Times New Roman" w:hAnsi="Times New Roman" w:cs="Times New Roman"/>
          <w:sz w:val="24"/>
          <w:szCs w:val="24"/>
          <w:lang w:val="en-US"/>
        </w:rPr>
        <w:t>Lingkungan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Riset</w:t>
      </w:r>
      <w:proofErr w:type="spellEnd"/>
    </w:p>
    <w:p w:rsidR="00C75259" w:rsidRPr="000D29A3" w:rsidRDefault="00C75259" w:rsidP="00C75259">
      <w:pPr>
        <w:pStyle w:val="ListParagraph"/>
        <w:ind w:left="1260"/>
        <w:rPr>
          <w:rFonts w:ascii="Times New Roman" w:hAnsi="Times New Roman" w:cs="Times New Roman"/>
          <w:sz w:val="24"/>
          <w:szCs w:val="24"/>
          <w:lang w:val="en-US"/>
        </w:rPr>
      </w:pPr>
    </w:p>
    <w:p w:rsidR="00C75259" w:rsidRPr="000D29A3" w:rsidRDefault="00C75259" w:rsidP="00C75259">
      <w:pPr>
        <w:pStyle w:val="ListParagraph"/>
        <w:spacing w:line="480" w:lineRule="auto"/>
        <w:ind w:left="1260" w:firstLine="360"/>
        <w:jc w:val="both"/>
        <w:rPr>
          <w:rFonts w:ascii="Times New Roman" w:hAnsi="Times New Roman" w:cs="Times New Roman"/>
          <w:sz w:val="24"/>
          <w:szCs w:val="24"/>
        </w:rPr>
      </w:pPr>
      <w:proofErr w:type="spellStart"/>
      <w:proofErr w:type="gramStart"/>
      <w:r w:rsidRPr="000D29A3">
        <w:rPr>
          <w:rFonts w:ascii="Times New Roman" w:hAnsi="Times New Roman" w:cs="Times New Roman"/>
          <w:sz w:val="24"/>
          <w:szCs w:val="24"/>
          <w:lang w:val="en-US"/>
        </w:rPr>
        <w:t>Lingkungan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riset</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pada</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penelitian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ini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termasuk</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dalam</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penelitian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lapangan</w:t>
      </w:r>
      <w:proofErr w:type="spellEnd"/>
      <w:r w:rsidRPr="000D29A3">
        <w:rPr>
          <w:rFonts w:ascii="Times New Roman" w:hAnsi="Times New Roman" w:cs="Times New Roman"/>
          <w:sz w:val="24"/>
          <w:szCs w:val="24"/>
          <w:lang w:val="en-US"/>
        </w:rPr>
        <w:t>.</w:t>
      </w:r>
      <w:proofErr w:type="gramEnd"/>
      <w:r w:rsidRPr="000D29A3">
        <w:rPr>
          <w:rFonts w:ascii="Times New Roman" w:hAnsi="Times New Roman" w:cs="Times New Roman"/>
          <w:sz w:val="24"/>
          <w:szCs w:val="24"/>
          <w:lang w:val="en-US"/>
        </w:rPr>
        <w:t xml:space="preserve"> </w:t>
      </w:r>
      <w:proofErr w:type="spellStart"/>
      <w:proofErr w:type="gramStart"/>
      <w:r w:rsidRPr="000D29A3">
        <w:rPr>
          <w:rFonts w:ascii="Times New Roman" w:hAnsi="Times New Roman" w:cs="Times New Roman"/>
          <w:sz w:val="24"/>
          <w:szCs w:val="24"/>
          <w:lang w:val="en-US"/>
        </w:rPr>
        <w:t>Karena</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objek</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penelitian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kondisi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lingkungan</w:t>
      </w:r>
      <w:proofErr w:type="spellEnd"/>
      <w:r w:rsidRPr="000D29A3">
        <w:rPr>
          <w:rFonts w:ascii="Times New Roman" w:hAnsi="Times New Roman" w:cs="Times New Roman"/>
          <w:sz w:val="24"/>
          <w:szCs w:val="24"/>
          <w:lang w:val="en-US"/>
        </w:rPr>
        <w:t xml:space="preserve"> yang </w:t>
      </w:r>
      <w:proofErr w:type="spellStart"/>
      <w:r w:rsidRPr="000D29A3">
        <w:rPr>
          <w:rFonts w:ascii="Times New Roman" w:hAnsi="Times New Roman" w:cs="Times New Roman"/>
          <w:sz w:val="24"/>
          <w:szCs w:val="24"/>
          <w:lang w:val="en-US"/>
        </w:rPr>
        <w:t>digunakan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adalah</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keadaan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aktual</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perusahaan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tersebut</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tanpa</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adanya</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manipulasi</w:t>
      </w:r>
      <w:proofErr w:type="spellEnd"/>
      <w:r w:rsidRPr="000D29A3">
        <w:rPr>
          <w:rFonts w:ascii="Times New Roman" w:hAnsi="Times New Roman" w:cs="Times New Roman"/>
          <w:sz w:val="24"/>
          <w:szCs w:val="24"/>
          <w:lang w:val="en-US"/>
        </w:rPr>
        <w:t xml:space="preserve"> data </w:t>
      </w:r>
      <w:proofErr w:type="spellStart"/>
      <w:r w:rsidRPr="000D29A3">
        <w:rPr>
          <w:rFonts w:ascii="Times New Roman" w:hAnsi="Times New Roman" w:cs="Times New Roman"/>
          <w:sz w:val="24"/>
          <w:szCs w:val="24"/>
          <w:lang w:val="en-US"/>
        </w:rPr>
        <w:t>dan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tidak</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dilakukan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simulasi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penelitian</w:t>
      </w:r>
      <w:proofErr w:type="spellEnd"/>
      <w:r w:rsidRPr="000D29A3">
        <w:rPr>
          <w:rFonts w:ascii="Times New Roman" w:hAnsi="Times New Roman" w:cs="Times New Roman"/>
          <w:sz w:val="24"/>
          <w:szCs w:val="24"/>
          <w:lang w:val="en-US"/>
        </w:rPr>
        <w:t>.</w:t>
      </w:r>
      <w:proofErr w:type="gramEnd"/>
    </w:p>
    <w:p w:rsidR="00C75259" w:rsidRDefault="00C75259" w:rsidP="00C75259">
      <w:pPr>
        <w:spacing w:line="276" w:lineRule="auto"/>
        <w:ind w:left="0"/>
        <w:jc w:val="left"/>
        <w:rPr>
          <w:rFonts w:ascii="Times New Roman" w:eastAsiaTheme="minorHAnsi" w:hAnsi="Times New Roman" w:cs="Times New Roman"/>
          <w:sz w:val="24"/>
          <w:szCs w:val="24"/>
          <w:lang w:eastAsia="en-US"/>
        </w:rPr>
      </w:pPr>
      <w:r>
        <w:rPr>
          <w:rFonts w:ascii="Times New Roman" w:hAnsi="Times New Roman" w:cs="Times New Roman"/>
          <w:sz w:val="24"/>
          <w:szCs w:val="24"/>
        </w:rPr>
        <w:br w:type="page"/>
      </w:r>
    </w:p>
    <w:p w:rsidR="00C75259" w:rsidRPr="000D29A3" w:rsidRDefault="00C75259" w:rsidP="00C75259">
      <w:pPr>
        <w:pStyle w:val="ListParagraph"/>
        <w:numPr>
          <w:ilvl w:val="0"/>
          <w:numId w:val="9"/>
        </w:numPr>
        <w:ind w:left="1260"/>
        <w:rPr>
          <w:rFonts w:ascii="Times New Roman" w:hAnsi="Times New Roman" w:cs="Times New Roman"/>
          <w:sz w:val="24"/>
          <w:szCs w:val="24"/>
        </w:rPr>
      </w:pPr>
      <w:proofErr w:type="spellStart"/>
      <w:r w:rsidRPr="000D29A3">
        <w:rPr>
          <w:rFonts w:ascii="Times New Roman" w:hAnsi="Times New Roman" w:cs="Times New Roman"/>
          <w:sz w:val="24"/>
          <w:szCs w:val="24"/>
          <w:lang w:val="en-US"/>
        </w:rPr>
        <w:lastRenderedPageBreak/>
        <w:t>Persepsi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Peserta</w:t>
      </w:r>
      <w:proofErr w:type="spellEnd"/>
    </w:p>
    <w:p w:rsidR="00C75259" w:rsidRPr="000D29A3" w:rsidRDefault="00C75259" w:rsidP="00C75259">
      <w:pPr>
        <w:pStyle w:val="ListParagraph"/>
        <w:ind w:left="1260"/>
        <w:rPr>
          <w:rFonts w:ascii="Times New Roman" w:hAnsi="Times New Roman" w:cs="Times New Roman"/>
          <w:sz w:val="24"/>
          <w:szCs w:val="24"/>
        </w:rPr>
      </w:pPr>
    </w:p>
    <w:p w:rsidR="00C75259" w:rsidRPr="000D29A3" w:rsidRDefault="00C75259" w:rsidP="00C75259">
      <w:pPr>
        <w:pStyle w:val="ListParagraph"/>
        <w:spacing w:line="480" w:lineRule="auto"/>
        <w:ind w:left="1260" w:firstLine="360"/>
        <w:jc w:val="both"/>
        <w:rPr>
          <w:rFonts w:ascii="Times New Roman" w:hAnsi="Times New Roman" w:cs="Times New Roman"/>
          <w:sz w:val="24"/>
          <w:szCs w:val="24"/>
        </w:rPr>
      </w:pPr>
      <w:proofErr w:type="spellStart"/>
      <w:proofErr w:type="gramStart"/>
      <w:r w:rsidRPr="000D29A3">
        <w:rPr>
          <w:rFonts w:ascii="Times New Roman" w:hAnsi="Times New Roman" w:cs="Times New Roman"/>
          <w:sz w:val="24"/>
          <w:szCs w:val="24"/>
          <w:lang w:val="en-US"/>
        </w:rPr>
        <w:t>Persepsi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peserta</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pada</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penelitian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ini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termasuk</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dalam</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rutinitas</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aktual</w:t>
      </w:r>
      <w:proofErr w:type="spellEnd"/>
      <w:r w:rsidRPr="000D29A3">
        <w:rPr>
          <w:rFonts w:ascii="Times New Roman" w:hAnsi="Times New Roman" w:cs="Times New Roman"/>
          <w:sz w:val="24"/>
          <w:szCs w:val="24"/>
          <w:lang w:val="en-US"/>
        </w:rPr>
        <w:t>.</w:t>
      </w:r>
      <w:proofErr w:type="gram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Karena</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dalam</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melakukan</w:t>
      </w:r>
      <w:proofErr w:type="spellEnd"/>
      <w:r w:rsidRPr="000D29A3">
        <w:rPr>
          <w:rFonts w:ascii="Times New Roman" w:hAnsi="Times New Roman" w:cs="Times New Roman"/>
          <w:sz w:val="24"/>
          <w:szCs w:val="24"/>
          <w:lang w:val="en-US"/>
        </w:rPr>
        <w:t xml:space="preserve"> proses </w:t>
      </w:r>
      <w:proofErr w:type="spellStart"/>
      <w:r w:rsidRPr="000D29A3">
        <w:rPr>
          <w:rFonts w:ascii="Times New Roman" w:hAnsi="Times New Roman" w:cs="Times New Roman"/>
          <w:sz w:val="24"/>
          <w:szCs w:val="24"/>
          <w:lang w:val="en-US"/>
        </w:rPr>
        <w:t>penelitian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peneliti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melakukan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pengolahan</w:t>
      </w:r>
      <w:proofErr w:type="spellEnd"/>
      <w:r w:rsidRPr="000D29A3">
        <w:rPr>
          <w:rFonts w:ascii="Times New Roman" w:hAnsi="Times New Roman" w:cs="Times New Roman"/>
          <w:sz w:val="24"/>
          <w:szCs w:val="24"/>
          <w:lang w:val="en-US"/>
        </w:rPr>
        <w:t xml:space="preserve"> data yang </w:t>
      </w:r>
      <w:proofErr w:type="spellStart"/>
      <w:r w:rsidRPr="000D29A3">
        <w:rPr>
          <w:rFonts w:ascii="Times New Roman" w:hAnsi="Times New Roman" w:cs="Times New Roman"/>
          <w:sz w:val="24"/>
          <w:szCs w:val="24"/>
          <w:lang w:val="en-US"/>
        </w:rPr>
        <w:t>didapat</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dari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laporan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perusahaan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seperti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laporan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keuangan</w:t>
      </w:r>
      <w:proofErr w:type="spellEnd"/>
      <w:r w:rsidRPr="000D29A3">
        <w:rPr>
          <w:rFonts w:ascii="Times New Roman" w:hAnsi="Times New Roman" w:cs="Times New Roman"/>
          <w:sz w:val="24"/>
          <w:szCs w:val="24"/>
          <w:lang w:val="en-US"/>
        </w:rPr>
        <w:t xml:space="preserve">. </w:t>
      </w:r>
    </w:p>
    <w:p w:rsidR="00C75259" w:rsidRPr="000D29A3" w:rsidRDefault="00C75259" w:rsidP="00C75259">
      <w:pPr>
        <w:pStyle w:val="Heading2"/>
        <w:numPr>
          <w:ilvl w:val="0"/>
          <w:numId w:val="1"/>
        </w:numPr>
        <w:spacing w:line="480" w:lineRule="auto"/>
        <w:ind w:left="630" w:hanging="540"/>
        <w:rPr>
          <w:rFonts w:ascii="Times New Roman" w:hAnsi="Times New Roman" w:cs="Times New Roman"/>
          <w:color w:val="auto"/>
          <w:sz w:val="24"/>
          <w:szCs w:val="24"/>
        </w:rPr>
      </w:pPr>
      <w:bookmarkStart w:id="3" w:name="_Toc16866511"/>
      <w:r w:rsidRPr="000D29A3">
        <w:rPr>
          <w:rFonts w:ascii="Times New Roman" w:hAnsi="Times New Roman" w:cs="Times New Roman"/>
          <w:color w:val="auto"/>
          <w:sz w:val="24"/>
          <w:szCs w:val="24"/>
        </w:rPr>
        <w:t>Variabel Penelitian</w:t>
      </w:r>
      <w:bookmarkEnd w:id="3"/>
    </w:p>
    <w:p w:rsidR="00C75259" w:rsidRPr="000D29A3" w:rsidRDefault="00C75259" w:rsidP="00C75259">
      <w:pPr>
        <w:spacing w:after="0"/>
        <w:ind w:left="630" w:firstLine="540"/>
        <w:rPr>
          <w:rFonts w:ascii="Times New Roman" w:hAnsi="Times New Roman" w:cs="Times New Roman"/>
          <w:sz w:val="24"/>
          <w:szCs w:val="24"/>
        </w:rPr>
      </w:pPr>
      <w:proofErr w:type="spellStart"/>
      <w:proofErr w:type="gram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dilakukan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pengujian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atas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variabel</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independen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rangka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menjelaskan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variabel</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dependen</w:t>
      </w:r>
      <w:proofErr w:type="spellEnd"/>
      <w:r w:rsidRPr="000D29A3">
        <w:rPr>
          <w:rFonts w:ascii="Times New Roman" w:hAnsi="Times New Roman" w:cs="Times New Roman"/>
          <w:sz w:val="24"/>
          <w:szCs w:val="24"/>
        </w:rPr>
        <w:t>.</w:t>
      </w:r>
      <w:proofErr w:type="gram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Terdapat</w:t>
      </w:r>
      <w:proofErr w:type="spellEnd"/>
      <w:r w:rsidRPr="000D29A3">
        <w:rPr>
          <w:rFonts w:ascii="Times New Roman" w:hAnsi="Times New Roman" w:cs="Times New Roman"/>
          <w:sz w:val="24"/>
          <w:szCs w:val="24"/>
        </w:rPr>
        <w:t xml:space="preserve"> </w:t>
      </w:r>
      <w:r w:rsidRPr="000D29A3">
        <w:rPr>
          <w:rFonts w:ascii="Times New Roman" w:hAnsi="Times New Roman" w:cs="Times New Roman"/>
          <w:sz w:val="24"/>
          <w:szCs w:val="24"/>
          <w:lang w:val="id-ID"/>
        </w:rPr>
        <w:t>4</w:t>
      </w:r>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variabel</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digunakan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dan</w:t>
      </w:r>
      <w:proofErr w:type="spellEnd"/>
      <w:r w:rsidRPr="000D29A3">
        <w:rPr>
          <w:rFonts w:ascii="Times New Roman" w:hAnsi="Times New Roman" w:cs="Times New Roman"/>
          <w:sz w:val="24"/>
          <w:szCs w:val="24"/>
        </w:rPr>
        <w:t xml:space="preserve"> </w:t>
      </w:r>
      <w:proofErr w:type="spellStart"/>
      <w:proofErr w:type="gramStart"/>
      <w:r w:rsidRPr="000D29A3">
        <w:rPr>
          <w:rFonts w:ascii="Times New Roman" w:hAnsi="Times New Roman" w:cs="Times New Roman"/>
          <w:sz w:val="24"/>
          <w:szCs w:val="24"/>
        </w:rPr>
        <w:t>akan</w:t>
      </w:r>
      <w:proofErr w:type="spellEnd"/>
      <w:proofErr w:type="gram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diuraikan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sebagai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berikut</w:t>
      </w:r>
      <w:proofErr w:type="spellEnd"/>
      <w:r w:rsidRPr="000D29A3">
        <w:rPr>
          <w:rFonts w:ascii="Times New Roman" w:hAnsi="Times New Roman" w:cs="Times New Roman"/>
          <w:sz w:val="24"/>
          <w:szCs w:val="24"/>
        </w:rPr>
        <w:t>:</w:t>
      </w:r>
    </w:p>
    <w:p w:rsidR="00C75259" w:rsidRPr="000D29A3" w:rsidRDefault="00C75259" w:rsidP="00C75259">
      <w:pPr>
        <w:pStyle w:val="ListParagraph"/>
        <w:numPr>
          <w:ilvl w:val="0"/>
          <w:numId w:val="10"/>
        </w:numPr>
        <w:spacing w:after="0" w:line="480" w:lineRule="auto"/>
        <w:rPr>
          <w:rFonts w:ascii="Times New Roman" w:hAnsi="Times New Roman" w:cs="Times New Roman"/>
          <w:sz w:val="24"/>
          <w:szCs w:val="24"/>
        </w:rPr>
      </w:pPr>
      <w:r w:rsidRPr="000D29A3">
        <w:rPr>
          <w:rFonts w:ascii="Times New Roman" w:hAnsi="Times New Roman" w:cs="Times New Roman"/>
          <w:sz w:val="24"/>
          <w:szCs w:val="24"/>
        </w:rPr>
        <w:t>Variabel Dependen</w:t>
      </w:r>
    </w:p>
    <w:p w:rsidR="00C75259" w:rsidRPr="00ED1E59" w:rsidRDefault="00C75259" w:rsidP="00C75259">
      <w:pPr>
        <w:spacing w:after="0"/>
        <w:ind w:firstLine="360"/>
        <w:rPr>
          <w:rFonts w:ascii="Times New Roman" w:eastAsiaTheme="minorHAnsi" w:hAnsi="Times New Roman" w:cs="Times New Roman"/>
          <w:sz w:val="24"/>
          <w:szCs w:val="24"/>
          <w:lang w:eastAsia="en-US"/>
        </w:rPr>
      </w:pPr>
      <w:proofErr w:type="spellStart"/>
      <w:proofErr w:type="gramStart"/>
      <w:r w:rsidRPr="000D29A3">
        <w:rPr>
          <w:rFonts w:ascii="Times New Roman" w:eastAsiaTheme="minorHAnsi" w:hAnsi="Times New Roman" w:cs="Times New Roman"/>
          <w:sz w:val="24"/>
          <w:szCs w:val="24"/>
          <w:lang w:eastAsia="en-US"/>
        </w:rPr>
        <w:t>Dalam</w:t>
      </w:r>
      <w:proofErr w:type="spellEnd"/>
      <w:r w:rsidRPr="000D29A3">
        <w:rPr>
          <w:rFonts w:ascii="Times New Roman" w:eastAsiaTheme="minorHAnsi" w:hAnsi="Times New Roman" w:cs="Times New Roman"/>
          <w:sz w:val="24"/>
          <w:szCs w:val="24"/>
          <w:lang w:eastAsia="en-US"/>
        </w:rPr>
        <w:t xml:space="preserve"> </w:t>
      </w:r>
      <w:proofErr w:type="spellStart"/>
      <w:r w:rsidRPr="000D29A3">
        <w:rPr>
          <w:rFonts w:ascii="Times New Roman" w:eastAsiaTheme="minorHAnsi" w:hAnsi="Times New Roman" w:cs="Times New Roman"/>
          <w:sz w:val="24"/>
          <w:szCs w:val="24"/>
          <w:lang w:eastAsia="en-US"/>
        </w:rPr>
        <w:t>penelitian</w:t>
      </w:r>
      <w:proofErr w:type="spellEnd"/>
      <w:r w:rsidRPr="000D29A3">
        <w:rPr>
          <w:rFonts w:ascii="Times New Roman" w:eastAsiaTheme="minorHAnsi" w:hAnsi="Times New Roman" w:cs="Times New Roman"/>
          <w:sz w:val="24"/>
          <w:szCs w:val="24"/>
          <w:lang w:eastAsia="en-US"/>
        </w:rPr>
        <w:t xml:space="preserve"> </w:t>
      </w:r>
      <w:proofErr w:type="spellStart"/>
      <w:r w:rsidRPr="000D29A3">
        <w:rPr>
          <w:rFonts w:ascii="Times New Roman" w:eastAsiaTheme="minorHAnsi" w:hAnsi="Times New Roman" w:cs="Times New Roman"/>
          <w:sz w:val="24"/>
          <w:szCs w:val="24"/>
          <w:lang w:eastAsia="en-US"/>
        </w:rPr>
        <w:t>ini</w:t>
      </w:r>
      <w:proofErr w:type="spellEnd"/>
      <w:r w:rsidRPr="000D29A3">
        <w:rPr>
          <w:rFonts w:ascii="Times New Roman" w:eastAsiaTheme="minorHAnsi" w:hAnsi="Times New Roman" w:cs="Times New Roman"/>
          <w:sz w:val="24"/>
          <w:szCs w:val="24"/>
          <w:lang w:eastAsia="en-US"/>
        </w:rPr>
        <w:t xml:space="preserve">, </w:t>
      </w:r>
      <w:proofErr w:type="spellStart"/>
      <w:r w:rsidRPr="000D29A3">
        <w:rPr>
          <w:rFonts w:ascii="Times New Roman" w:eastAsiaTheme="minorHAnsi" w:hAnsi="Times New Roman" w:cs="Times New Roman"/>
          <w:sz w:val="24"/>
          <w:szCs w:val="24"/>
          <w:lang w:eastAsia="en-US"/>
        </w:rPr>
        <w:t>variabel</w:t>
      </w:r>
      <w:proofErr w:type="spellEnd"/>
      <w:r w:rsidRPr="000D29A3">
        <w:rPr>
          <w:rFonts w:ascii="Times New Roman" w:eastAsiaTheme="minorHAnsi" w:hAnsi="Times New Roman" w:cs="Times New Roman"/>
          <w:sz w:val="24"/>
          <w:szCs w:val="24"/>
          <w:lang w:eastAsia="en-US"/>
        </w:rPr>
        <w:t xml:space="preserve"> </w:t>
      </w:r>
      <w:proofErr w:type="spellStart"/>
      <w:r w:rsidRPr="000D29A3">
        <w:rPr>
          <w:rFonts w:ascii="Times New Roman" w:eastAsiaTheme="minorHAnsi" w:hAnsi="Times New Roman" w:cs="Times New Roman"/>
          <w:sz w:val="24"/>
          <w:szCs w:val="24"/>
          <w:lang w:eastAsia="en-US"/>
        </w:rPr>
        <w:t>dependen</w:t>
      </w:r>
      <w:proofErr w:type="spellEnd"/>
      <w:r w:rsidRPr="000D29A3">
        <w:rPr>
          <w:rFonts w:ascii="Times New Roman" w:eastAsiaTheme="minorHAnsi" w:hAnsi="Times New Roman" w:cs="Times New Roman"/>
          <w:sz w:val="24"/>
          <w:szCs w:val="24"/>
          <w:lang w:eastAsia="en-US"/>
        </w:rPr>
        <w:t xml:space="preserve"> yang </w:t>
      </w:r>
      <w:proofErr w:type="spellStart"/>
      <w:r w:rsidRPr="000D29A3">
        <w:rPr>
          <w:rFonts w:ascii="Times New Roman" w:eastAsiaTheme="minorHAnsi" w:hAnsi="Times New Roman" w:cs="Times New Roman"/>
          <w:sz w:val="24"/>
          <w:szCs w:val="24"/>
          <w:lang w:eastAsia="en-US"/>
        </w:rPr>
        <w:t>digunakan</w:t>
      </w:r>
      <w:proofErr w:type="spellEnd"/>
      <w:r w:rsidRPr="000D29A3">
        <w:rPr>
          <w:rFonts w:ascii="Times New Roman" w:eastAsiaTheme="minorHAnsi" w:hAnsi="Times New Roman" w:cs="Times New Roman"/>
          <w:sz w:val="24"/>
          <w:szCs w:val="24"/>
          <w:lang w:eastAsia="en-US"/>
        </w:rPr>
        <w:t xml:space="preserve"> </w:t>
      </w:r>
      <w:proofErr w:type="spellStart"/>
      <w:r w:rsidRPr="000D29A3">
        <w:rPr>
          <w:rFonts w:ascii="Times New Roman" w:eastAsiaTheme="minorHAnsi" w:hAnsi="Times New Roman" w:cs="Times New Roman"/>
          <w:sz w:val="24"/>
          <w:szCs w:val="24"/>
          <w:lang w:eastAsia="en-US"/>
        </w:rPr>
        <w:t>adalah</w:t>
      </w:r>
      <w:proofErr w:type="spellEnd"/>
      <w:r w:rsidRPr="000D29A3">
        <w:rPr>
          <w:rFonts w:ascii="Times New Roman" w:eastAsiaTheme="minorHAnsi" w:hAnsi="Times New Roman" w:cs="Times New Roman"/>
          <w:sz w:val="24"/>
          <w:szCs w:val="24"/>
          <w:lang w:eastAsia="en-US"/>
        </w:rPr>
        <w:t xml:space="preserve"> </w:t>
      </w:r>
      <w:r w:rsidRPr="000D29A3">
        <w:rPr>
          <w:rFonts w:ascii="Times New Roman" w:eastAsiaTheme="minorHAnsi" w:hAnsi="Times New Roman" w:cs="Times New Roman"/>
          <w:i/>
          <w:sz w:val="24"/>
          <w:szCs w:val="24"/>
          <w:lang w:eastAsia="en-US"/>
        </w:rPr>
        <w:t>Transfer Pricing</w:t>
      </w:r>
      <w:r w:rsidRPr="000D29A3">
        <w:rPr>
          <w:rFonts w:ascii="Times New Roman" w:eastAsiaTheme="minorHAnsi" w:hAnsi="Times New Roman" w:cs="Times New Roman"/>
          <w:sz w:val="24"/>
          <w:szCs w:val="24"/>
          <w:lang w:eastAsia="en-US"/>
        </w:rPr>
        <w:t>.</w:t>
      </w:r>
      <w:proofErr w:type="gramEnd"/>
      <w:r w:rsidRPr="000D29A3">
        <w:rPr>
          <w:rFonts w:ascii="Times New Roman" w:eastAsiaTheme="minorHAnsi" w:hAnsi="Times New Roman" w:cs="Times New Roman"/>
          <w:sz w:val="24"/>
          <w:szCs w:val="24"/>
          <w:lang w:eastAsia="en-US"/>
        </w:rPr>
        <w:t xml:space="preserve"> </w:t>
      </w:r>
      <w:r w:rsidRPr="000D29A3">
        <w:rPr>
          <w:rFonts w:ascii="Times New Roman" w:eastAsiaTheme="minorHAnsi" w:hAnsi="Times New Roman" w:cs="Times New Roman"/>
          <w:i/>
          <w:sz w:val="24"/>
          <w:szCs w:val="24"/>
          <w:lang w:val="id-ID" w:eastAsia="en-US"/>
        </w:rPr>
        <w:t>Transfer pricing</w:t>
      </w:r>
      <w:r w:rsidRPr="000D29A3">
        <w:rPr>
          <w:rFonts w:ascii="Times New Roman" w:eastAsiaTheme="minorHAnsi" w:hAnsi="Times New Roman" w:cs="Times New Roman"/>
          <w:sz w:val="24"/>
          <w:szCs w:val="24"/>
          <w:lang w:val="id-ID" w:eastAsia="en-US"/>
        </w:rPr>
        <w:t xml:space="preserve"> merupakan kebijakan untuk menentukan harga transfer baik barang, jasa, harta tak berwujud, maupun transaksi finansial dalam hubungan afiliasi untuk memaksimalkan laba. Keberadaan penjualan kepada pihak afiliasi dianggap terdapat kemungkinan perusahaan melakukan transfer pricing dengan pihak afiliasinya. </w:t>
      </w:r>
    </w:p>
    <w:p w:rsidR="00C75259" w:rsidRPr="000D29A3" w:rsidRDefault="00C75259" w:rsidP="00C75259">
      <w:pPr>
        <w:spacing w:after="0"/>
        <w:ind w:firstLine="360"/>
        <w:rPr>
          <w:rFonts w:ascii="Times New Roman" w:eastAsiaTheme="minorHAnsi" w:hAnsi="Times New Roman" w:cs="Times New Roman"/>
          <w:sz w:val="24"/>
          <w:szCs w:val="24"/>
          <w:lang w:val="id-ID" w:eastAsia="en-US"/>
        </w:rPr>
      </w:pPr>
      <w:r w:rsidRPr="000D29A3">
        <w:rPr>
          <w:rFonts w:ascii="Times New Roman" w:eastAsiaTheme="minorHAnsi" w:hAnsi="Times New Roman" w:cs="Times New Roman"/>
          <w:sz w:val="24"/>
          <w:szCs w:val="24"/>
          <w:lang w:eastAsia="en-US"/>
        </w:rPr>
        <w:t xml:space="preserve">Wong (2003) </w:t>
      </w:r>
      <w:proofErr w:type="spellStart"/>
      <w:r w:rsidRPr="000D29A3">
        <w:rPr>
          <w:rFonts w:ascii="Times New Roman" w:eastAsiaTheme="minorHAnsi" w:hAnsi="Times New Roman" w:cs="Times New Roman"/>
          <w:sz w:val="24"/>
          <w:szCs w:val="24"/>
          <w:lang w:eastAsia="en-US"/>
        </w:rPr>
        <w:t>mengemukakan</w:t>
      </w:r>
      <w:proofErr w:type="spellEnd"/>
      <w:r w:rsidRPr="000D29A3">
        <w:rPr>
          <w:rFonts w:ascii="Times New Roman" w:eastAsiaTheme="minorHAnsi" w:hAnsi="Times New Roman" w:cs="Times New Roman"/>
          <w:sz w:val="24"/>
          <w:szCs w:val="24"/>
          <w:lang w:eastAsia="en-US"/>
        </w:rPr>
        <w:t xml:space="preserve"> </w:t>
      </w:r>
      <w:proofErr w:type="spellStart"/>
      <w:r w:rsidRPr="000D29A3">
        <w:rPr>
          <w:rFonts w:ascii="Times New Roman" w:eastAsiaTheme="minorHAnsi" w:hAnsi="Times New Roman" w:cs="Times New Roman"/>
          <w:sz w:val="24"/>
          <w:szCs w:val="24"/>
          <w:lang w:eastAsia="en-US"/>
        </w:rPr>
        <w:t>bahwa</w:t>
      </w:r>
      <w:proofErr w:type="spellEnd"/>
      <w:r w:rsidRPr="000D29A3">
        <w:rPr>
          <w:rFonts w:ascii="Times New Roman" w:eastAsiaTheme="minorHAnsi" w:hAnsi="Times New Roman" w:cs="Times New Roman"/>
          <w:sz w:val="24"/>
          <w:szCs w:val="24"/>
          <w:lang w:eastAsia="en-US"/>
        </w:rPr>
        <w:t xml:space="preserve"> “</w:t>
      </w:r>
      <w:r w:rsidRPr="000D29A3">
        <w:rPr>
          <w:rFonts w:ascii="Times New Roman" w:hAnsi="Times New Roman" w:cs="Times New Roman"/>
          <w:i/>
          <w:sz w:val="24"/>
        </w:rPr>
        <w:t>We believe that the gross profit ratio is a better proxy of earnings management for our setting because we identify the direction and amount of the transfer pricing</w:t>
      </w:r>
      <w:r w:rsidRPr="000D29A3">
        <w:rPr>
          <w:rFonts w:ascii="Times New Roman" w:hAnsi="Times New Roman" w:cs="Times New Roman"/>
          <w:sz w:val="24"/>
        </w:rPr>
        <w:t>”.</w:t>
      </w:r>
    </w:p>
    <w:p w:rsidR="00C75259" w:rsidRPr="000D29A3" w:rsidRDefault="00C75259" w:rsidP="00C75259">
      <w:pPr>
        <w:spacing w:after="0"/>
        <w:rPr>
          <w:rFonts w:ascii="Times New Roman" w:eastAsiaTheme="minorHAnsi" w:hAnsi="Times New Roman" w:cs="Times New Roman"/>
          <w:sz w:val="24"/>
          <w:szCs w:val="24"/>
          <w:lang w:eastAsia="en-US"/>
        </w:rPr>
      </w:pPr>
      <w:r w:rsidRPr="000D29A3">
        <w:rPr>
          <w:rFonts w:ascii="Times New Roman" w:eastAsiaTheme="minorHAnsi" w:hAnsi="Times New Roman" w:cs="Times New Roman"/>
          <w:sz w:val="24"/>
          <w:szCs w:val="24"/>
          <w:lang w:val="id-ID" w:eastAsia="en-US"/>
        </w:rPr>
        <w:t xml:space="preserve">Rumus untuk variabel terikat diukur dengan </w:t>
      </w:r>
      <w:r w:rsidRPr="000D29A3">
        <w:rPr>
          <w:rFonts w:ascii="Times New Roman" w:eastAsiaTheme="minorHAnsi" w:hAnsi="Times New Roman" w:cs="Times New Roman"/>
          <w:i/>
          <w:sz w:val="24"/>
          <w:szCs w:val="24"/>
          <w:lang w:val="id-ID" w:eastAsia="en-US"/>
        </w:rPr>
        <w:t>gross profit rat</w:t>
      </w:r>
      <w:proofErr w:type="spellStart"/>
      <w:r>
        <w:rPr>
          <w:rFonts w:ascii="Times New Roman" w:eastAsiaTheme="minorHAnsi" w:hAnsi="Times New Roman" w:cs="Times New Roman"/>
          <w:i/>
          <w:sz w:val="24"/>
          <w:szCs w:val="24"/>
          <w:lang w:eastAsia="en-US"/>
        </w:rPr>
        <w:t>io</w:t>
      </w:r>
      <w:proofErr w:type="spellEnd"/>
      <w:r w:rsidRPr="000D29A3">
        <w:rPr>
          <w:rFonts w:ascii="Times New Roman" w:eastAsiaTheme="minorHAnsi" w:hAnsi="Times New Roman" w:cs="Times New Roman"/>
          <w:i/>
          <w:sz w:val="24"/>
          <w:szCs w:val="24"/>
          <w:lang w:eastAsia="en-US"/>
        </w:rPr>
        <w:t xml:space="preserve"> </w:t>
      </w:r>
      <w:r w:rsidRPr="000D29A3">
        <w:rPr>
          <w:rFonts w:ascii="Times New Roman" w:eastAsiaTheme="minorHAnsi" w:hAnsi="Times New Roman" w:cs="Times New Roman"/>
          <w:sz w:val="24"/>
          <w:szCs w:val="24"/>
          <w:lang w:eastAsia="en-US"/>
        </w:rPr>
        <w:t>:</w:t>
      </w:r>
    </w:p>
    <w:p w:rsidR="00C75259" w:rsidRPr="000D29A3" w:rsidRDefault="00C75259" w:rsidP="00C75259">
      <w:pPr>
        <w:ind w:left="720"/>
        <w:rPr>
          <w:rFonts w:ascii="Times New Roman" w:hAnsi="Times New Roman" w:cs="Times New Roman"/>
          <w:sz w:val="24"/>
          <w:szCs w:val="24"/>
        </w:rPr>
      </w:pPr>
      <m:oMathPara>
        <m:oMath>
          <m:r>
            <w:rPr>
              <w:rFonts w:ascii="Cambria Math" w:hAnsi="Cambria Math" w:cs="Times New Roman"/>
              <w:sz w:val="24"/>
              <w:szCs w:val="24"/>
            </w:rPr>
            <m:t>Gross Profit Ratio</m:t>
          </m:r>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Gross Profit</m:t>
              </m:r>
            </m:num>
            <m:den>
              <m:r>
                <m:rPr>
                  <m:sty m:val="p"/>
                </m:rPr>
                <w:rPr>
                  <w:rFonts w:ascii="Cambria Math" w:hAnsi="Cambria Math" w:cs="Times New Roman"/>
                  <w:sz w:val="24"/>
                  <w:szCs w:val="24"/>
                </w:rPr>
                <m:t>Sales</m:t>
              </m:r>
            </m:den>
          </m:f>
          <m:r>
            <w:rPr>
              <w:rFonts w:ascii="Cambria Math" w:hAnsi="Cambria Math" w:cs="Times New Roman"/>
              <w:sz w:val="24"/>
              <w:szCs w:val="24"/>
            </w:rPr>
            <m:t xml:space="preserve"> x 100%</m:t>
          </m:r>
        </m:oMath>
      </m:oMathPara>
    </w:p>
    <w:p w:rsidR="00C75259" w:rsidRPr="000D29A3" w:rsidRDefault="00C75259" w:rsidP="00C75259">
      <w:pPr>
        <w:pStyle w:val="ListParagraph"/>
        <w:numPr>
          <w:ilvl w:val="0"/>
          <w:numId w:val="10"/>
        </w:numPr>
        <w:spacing w:line="480" w:lineRule="auto"/>
        <w:rPr>
          <w:rFonts w:ascii="Times New Roman" w:hAnsi="Times New Roman" w:cs="Times New Roman"/>
          <w:sz w:val="24"/>
          <w:szCs w:val="24"/>
        </w:rPr>
      </w:pPr>
      <w:r w:rsidRPr="000D29A3">
        <w:rPr>
          <w:rFonts w:ascii="Times New Roman" w:hAnsi="Times New Roman" w:cs="Times New Roman"/>
          <w:sz w:val="24"/>
          <w:szCs w:val="24"/>
        </w:rPr>
        <w:t>Variabel Independen</w:t>
      </w:r>
    </w:p>
    <w:p w:rsidR="00C75259" w:rsidRPr="000D29A3" w:rsidRDefault="00C75259" w:rsidP="00C75259">
      <w:pPr>
        <w:pStyle w:val="ListParagraph"/>
        <w:spacing w:line="480" w:lineRule="auto"/>
        <w:ind w:left="1170" w:firstLine="540"/>
        <w:jc w:val="both"/>
        <w:rPr>
          <w:rFonts w:ascii="Times New Roman" w:hAnsi="Times New Roman" w:cs="Times New Roman"/>
          <w:sz w:val="24"/>
          <w:szCs w:val="24"/>
        </w:rPr>
      </w:pPr>
      <w:proofErr w:type="spellStart"/>
      <w:proofErr w:type="gramStart"/>
      <w:r w:rsidRPr="000D29A3">
        <w:rPr>
          <w:rFonts w:ascii="Times New Roman" w:hAnsi="Times New Roman" w:cs="Times New Roman"/>
          <w:sz w:val="24"/>
          <w:szCs w:val="24"/>
          <w:lang w:val="en-US"/>
        </w:rPr>
        <w:t>Dalam</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penelitian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ini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variabel</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independen</w:t>
      </w:r>
      <w:proofErr w:type="spellEnd"/>
      <w:r w:rsidRPr="000D29A3">
        <w:rPr>
          <w:rFonts w:ascii="Times New Roman" w:hAnsi="Times New Roman" w:cs="Times New Roman"/>
          <w:sz w:val="24"/>
          <w:szCs w:val="24"/>
          <w:lang w:val="en-US"/>
        </w:rPr>
        <w:t xml:space="preserve"> yang </w:t>
      </w:r>
      <w:proofErr w:type="spellStart"/>
      <w:r w:rsidRPr="000D29A3">
        <w:rPr>
          <w:rFonts w:ascii="Times New Roman" w:hAnsi="Times New Roman" w:cs="Times New Roman"/>
          <w:sz w:val="24"/>
          <w:szCs w:val="24"/>
          <w:lang w:val="en-US"/>
        </w:rPr>
        <w:t>digunakan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adalah</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Pajak</w:t>
      </w:r>
      <w:proofErr w:type="spellEnd"/>
      <w:r w:rsidRPr="000D29A3">
        <w:rPr>
          <w:rFonts w:ascii="Times New Roman" w:hAnsi="Times New Roman" w:cs="Times New Roman"/>
          <w:sz w:val="24"/>
          <w:szCs w:val="24"/>
          <w:lang w:val="en-US"/>
        </w:rPr>
        <w:t xml:space="preserve">, </w:t>
      </w:r>
      <w:r w:rsidRPr="000D29A3">
        <w:rPr>
          <w:rFonts w:ascii="Times New Roman" w:hAnsi="Times New Roman" w:cs="Times New Roman"/>
          <w:i/>
          <w:sz w:val="24"/>
          <w:szCs w:val="24"/>
          <w:lang w:val="en-US"/>
        </w:rPr>
        <w:t>Tunneling Incentive</w:t>
      </w:r>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Mekanisme</w:t>
      </w:r>
      <w:proofErr w:type="spellEnd"/>
      <w:r w:rsidRPr="000D29A3">
        <w:rPr>
          <w:rFonts w:ascii="Times New Roman" w:hAnsi="Times New Roman" w:cs="Times New Roman"/>
          <w:sz w:val="24"/>
          <w:szCs w:val="24"/>
          <w:lang w:val="en-US"/>
        </w:rPr>
        <w:t xml:space="preserve"> Bonus.</w:t>
      </w:r>
      <w:proofErr w:type="gram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Variabel</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akan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diukur</w:t>
      </w:r>
      <w:proofErr w:type="spellEnd"/>
      <w:r w:rsidRPr="000D29A3">
        <w:rPr>
          <w:rFonts w:ascii="Times New Roman" w:hAnsi="Times New Roman" w:cs="Times New Roman"/>
          <w:sz w:val="24"/>
          <w:szCs w:val="24"/>
          <w:lang w:val="en-US"/>
        </w:rPr>
        <w:t xml:space="preserve"> </w:t>
      </w:r>
      <w:proofErr w:type="spellStart"/>
      <w:proofErr w:type="gramStart"/>
      <w:r w:rsidRPr="000D29A3">
        <w:rPr>
          <w:rFonts w:ascii="Times New Roman" w:hAnsi="Times New Roman" w:cs="Times New Roman"/>
          <w:sz w:val="24"/>
          <w:szCs w:val="24"/>
          <w:lang w:val="en-US"/>
        </w:rPr>
        <w:t>berdasarkan</w:t>
      </w:r>
      <w:proofErr w:type="spellEnd"/>
      <w:r w:rsidRPr="000D29A3">
        <w:rPr>
          <w:rFonts w:ascii="Times New Roman" w:hAnsi="Times New Roman" w:cs="Times New Roman"/>
          <w:sz w:val="24"/>
          <w:szCs w:val="24"/>
          <w:lang w:val="en-US"/>
        </w:rPr>
        <w:t xml:space="preserve"> :</w:t>
      </w:r>
      <w:proofErr w:type="gramEnd"/>
    </w:p>
    <w:p w:rsidR="00C75259" w:rsidRPr="000D29A3" w:rsidRDefault="00C75259" w:rsidP="00C75259">
      <w:pPr>
        <w:pStyle w:val="ListParagraph"/>
        <w:numPr>
          <w:ilvl w:val="0"/>
          <w:numId w:val="11"/>
        </w:numPr>
        <w:spacing w:line="480" w:lineRule="auto"/>
        <w:ind w:left="1800"/>
        <w:rPr>
          <w:rFonts w:ascii="Times New Roman" w:hAnsi="Times New Roman" w:cs="Times New Roman"/>
          <w:sz w:val="24"/>
          <w:szCs w:val="24"/>
        </w:rPr>
      </w:pPr>
      <w:r w:rsidRPr="000D29A3">
        <w:rPr>
          <w:rFonts w:ascii="Times New Roman" w:hAnsi="Times New Roman" w:cs="Times New Roman"/>
          <w:sz w:val="24"/>
          <w:szCs w:val="24"/>
        </w:rPr>
        <w:t>Pajak</w:t>
      </w:r>
    </w:p>
    <w:p w:rsidR="00C75259" w:rsidRPr="000D29A3" w:rsidRDefault="00C75259" w:rsidP="00C75259">
      <w:pPr>
        <w:pStyle w:val="ListParagraph"/>
        <w:spacing w:line="480" w:lineRule="auto"/>
        <w:ind w:left="1800" w:firstLine="540"/>
        <w:jc w:val="both"/>
        <w:rPr>
          <w:rFonts w:ascii="Times New Roman" w:hAnsi="Times New Roman" w:cs="Times New Roman"/>
          <w:sz w:val="24"/>
          <w:szCs w:val="24"/>
          <w:lang w:val="en-US"/>
        </w:rPr>
      </w:pPr>
      <w:r w:rsidRPr="000D29A3">
        <w:rPr>
          <w:rFonts w:ascii="Times New Roman" w:hAnsi="Times New Roman" w:cs="Times New Roman"/>
          <w:sz w:val="24"/>
          <w:szCs w:val="24"/>
        </w:rPr>
        <w:lastRenderedPageBreak/>
        <w:t>Pajak adalah salah satu strategi untuk meminimalkan beban pajak atas laba dengan melakukan transfer ke negara dengan pajak rendah. Dalam penelitian</w:t>
      </w:r>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ini</w:t>
      </w:r>
      <w:proofErr w:type="spellEnd"/>
      <w:r w:rsidRPr="000D29A3">
        <w:rPr>
          <w:rFonts w:ascii="Times New Roman" w:hAnsi="Times New Roman" w:cs="Times New Roman"/>
          <w:sz w:val="24"/>
          <w:szCs w:val="24"/>
        </w:rPr>
        <w:t xml:space="preserve">, pajak diukur dengan </w:t>
      </w:r>
      <w:r w:rsidRPr="000D29A3">
        <w:rPr>
          <w:rFonts w:ascii="Times New Roman" w:hAnsi="Times New Roman" w:cs="Times New Roman"/>
          <w:i/>
          <w:sz w:val="24"/>
          <w:szCs w:val="24"/>
        </w:rPr>
        <w:t>effective tax rate</w:t>
      </w:r>
      <w:r w:rsidRPr="000D29A3">
        <w:rPr>
          <w:rFonts w:ascii="Times New Roman" w:hAnsi="Times New Roman" w:cs="Times New Roman"/>
          <w:sz w:val="24"/>
          <w:szCs w:val="24"/>
        </w:rPr>
        <w:t xml:space="preserve"> yang merupakan perbandingan </w:t>
      </w:r>
      <w:r w:rsidRPr="000D29A3">
        <w:rPr>
          <w:rFonts w:ascii="Times New Roman" w:hAnsi="Times New Roman" w:cs="Times New Roman"/>
          <w:i/>
          <w:sz w:val="24"/>
          <w:szCs w:val="24"/>
        </w:rPr>
        <w:t>tax expense</w:t>
      </w:r>
      <w:r w:rsidRPr="000D29A3">
        <w:rPr>
          <w:rFonts w:ascii="Times New Roman" w:hAnsi="Times New Roman" w:cs="Times New Roman"/>
          <w:sz w:val="24"/>
          <w:szCs w:val="24"/>
        </w:rPr>
        <w:t xml:space="preserve"> dikurangi </w:t>
      </w:r>
      <w:r w:rsidRPr="000D29A3">
        <w:rPr>
          <w:rFonts w:ascii="Times New Roman" w:hAnsi="Times New Roman" w:cs="Times New Roman"/>
          <w:i/>
          <w:sz w:val="24"/>
          <w:szCs w:val="24"/>
        </w:rPr>
        <w:t>differed tax expense</w:t>
      </w:r>
      <w:r w:rsidRPr="000D29A3">
        <w:rPr>
          <w:rFonts w:ascii="Times New Roman" w:hAnsi="Times New Roman" w:cs="Times New Roman"/>
          <w:sz w:val="24"/>
          <w:szCs w:val="24"/>
        </w:rPr>
        <w:t xml:space="preserve"> dibagi dengan laba sebelum paja</w:t>
      </w:r>
      <w:r w:rsidRPr="000D29A3">
        <w:rPr>
          <w:rFonts w:ascii="Times New Roman" w:hAnsi="Times New Roman" w:cs="Times New Roman"/>
          <w:sz w:val="24"/>
          <w:szCs w:val="24"/>
          <w:lang w:val="en-US"/>
        </w:rPr>
        <w:t xml:space="preserve">k </w:t>
      </w:r>
      <w:r w:rsidRPr="000D29A3">
        <w:rPr>
          <w:rFonts w:ascii="Times New Roman" w:hAnsi="Times New Roman" w:cs="Times New Roman"/>
          <w:sz w:val="24"/>
          <w:szCs w:val="24"/>
          <w:lang w:val="en-US"/>
        </w:rPr>
        <w:fldChar w:fldCharType="begin" w:fldLock="1"/>
      </w:r>
      <w:r w:rsidRPr="000D29A3">
        <w:rPr>
          <w:rFonts w:ascii="Times New Roman" w:hAnsi="Times New Roman" w:cs="Times New Roman"/>
          <w:sz w:val="24"/>
          <w:szCs w:val="24"/>
          <w:lang w:val="en-US"/>
        </w:rPr>
        <w:instrText>ADDIN CSL_CITATION {"citationItems":[{"id":"ITEM-1","itemData":{"author":[{"dropping-particle":"","family":"Yuniasih","given":"Ni Wayan","non-dropping-particle":"","parse-names":false,"suffix":""},{"dropping-particle":"","family":"Rasmini","given":"Ni Ketut","non-dropping-particle":"","parse-names":false,"suffix":""},{"dropping-particle":"","family":"Wirakusuma","given":"Made Gede","non-dropping-particle":"","parse-names":false,"suffix":""}],"id":"ITEM-1","issued":{"date-parts":[["2012"]]},"page":"1-23","title":"PENGARUH PAJAK DAN TUNNELING INCENTIVE PADA KEPUTUSAN TRANSFER PRICING PERUSAHAAN MANUFAKTUR YANG LISTING DI BURSA EFEK INDONESIA","type":"article-journal"},"uris":["http://www.mendeley.com/documents/?uuid=59c0e583-f084-4ed1-b18a-8d89a04b988e"]}],"mendeley":{"formattedCitation":"(Yuniasih, Rasmini, &amp; Wirakusuma, 2012)","plainTextFormattedCitation":"(Yuniasih, Rasmini, &amp; Wirakusuma, 2012)","previouslyFormattedCitation":"(Yuniasih, Rasmini, &amp; Wirakusuma, 2012)"},"properties":{"noteIndex":0},"schema":"https://github.com/citation-style-language/schema/raw/master/csl-citation.json"}</w:instrText>
      </w:r>
      <w:r w:rsidRPr="000D29A3">
        <w:rPr>
          <w:rFonts w:ascii="Times New Roman" w:hAnsi="Times New Roman" w:cs="Times New Roman"/>
          <w:sz w:val="24"/>
          <w:szCs w:val="24"/>
          <w:lang w:val="en-US"/>
        </w:rPr>
        <w:fldChar w:fldCharType="separate"/>
      </w:r>
      <w:r w:rsidRPr="000D29A3">
        <w:rPr>
          <w:rFonts w:ascii="Times New Roman" w:hAnsi="Times New Roman" w:cs="Times New Roman"/>
          <w:noProof/>
          <w:sz w:val="24"/>
          <w:szCs w:val="24"/>
          <w:lang w:val="en-US"/>
        </w:rPr>
        <w:t>(Yuniasih, Rasmini, &amp; Wirakusuma, 2012)</w:t>
      </w:r>
      <w:r w:rsidRPr="000D29A3">
        <w:rPr>
          <w:rFonts w:ascii="Times New Roman" w:hAnsi="Times New Roman" w:cs="Times New Roman"/>
          <w:sz w:val="24"/>
          <w:szCs w:val="24"/>
          <w:lang w:val="en-US"/>
        </w:rPr>
        <w:fldChar w:fldCharType="end"/>
      </w:r>
      <w:r w:rsidRPr="000D29A3">
        <w:rPr>
          <w:rFonts w:ascii="Times New Roman" w:hAnsi="Times New Roman" w:cs="Times New Roman"/>
          <w:sz w:val="24"/>
          <w:szCs w:val="24"/>
          <w:lang w:val="en-US"/>
        </w:rPr>
        <w:t>.</w:t>
      </w:r>
    </w:p>
    <w:p w:rsidR="00C75259" w:rsidRPr="000D29A3" w:rsidRDefault="00C75259" w:rsidP="00C75259">
      <w:pPr>
        <w:ind w:left="1980"/>
        <w:rPr>
          <w:rFonts w:ascii="Times New Roman" w:hAnsi="Times New Roman" w:cs="Times New Roman"/>
          <w:sz w:val="24"/>
          <w:szCs w:val="24"/>
        </w:rPr>
      </w:pPr>
      <m:oMathPara>
        <m:oMath>
          <m:r>
            <w:rPr>
              <w:rFonts w:ascii="Cambria Math" w:hAnsi="Cambria Math" w:cs="Times New Roman"/>
              <w:sz w:val="24"/>
              <w:szCs w:val="24"/>
            </w:rPr>
            <m:t>Tarif Pajak=</m:t>
          </m:r>
          <m:f>
            <m:fPr>
              <m:ctrlPr>
                <w:rPr>
                  <w:rFonts w:ascii="Cambria Math" w:hAnsi="Cambria Math" w:cs="Times New Roman"/>
                  <w:i/>
                  <w:sz w:val="24"/>
                  <w:szCs w:val="24"/>
                </w:rPr>
              </m:ctrlPr>
            </m:fPr>
            <m:num>
              <m:r>
                <w:rPr>
                  <w:rFonts w:ascii="Cambria Math" w:hAnsi="Cambria Math" w:cs="Times New Roman"/>
                  <w:sz w:val="24"/>
                  <w:szCs w:val="24"/>
                </w:rPr>
                <m:t>Tax Expense -Deffered Tax Expense</m:t>
              </m:r>
            </m:num>
            <m:den>
              <m:r>
                <w:rPr>
                  <w:rFonts w:ascii="Cambria Math" w:hAnsi="Cambria Math" w:cs="Times New Roman"/>
                  <w:sz w:val="24"/>
                  <w:szCs w:val="24"/>
                </w:rPr>
                <m:t>Pretax Income (EBT)</m:t>
              </m:r>
            </m:den>
          </m:f>
        </m:oMath>
      </m:oMathPara>
    </w:p>
    <w:p w:rsidR="00C75259" w:rsidRPr="000D29A3" w:rsidRDefault="00C75259" w:rsidP="00C75259">
      <w:pPr>
        <w:pStyle w:val="ListParagraph"/>
        <w:numPr>
          <w:ilvl w:val="0"/>
          <w:numId w:val="11"/>
        </w:numPr>
        <w:spacing w:line="480" w:lineRule="auto"/>
        <w:ind w:left="1800"/>
        <w:rPr>
          <w:rFonts w:ascii="Times New Roman" w:hAnsi="Times New Roman" w:cs="Times New Roman"/>
          <w:i/>
          <w:sz w:val="24"/>
          <w:szCs w:val="24"/>
        </w:rPr>
      </w:pPr>
      <w:r w:rsidRPr="000D29A3">
        <w:rPr>
          <w:rFonts w:ascii="Times New Roman" w:hAnsi="Times New Roman" w:cs="Times New Roman"/>
          <w:i/>
          <w:sz w:val="24"/>
          <w:szCs w:val="24"/>
        </w:rPr>
        <w:t>Tunneling incentive</w:t>
      </w:r>
    </w:p>
    <w:p w:rsidR="00C75259" w:rsidRPr="000D29A3" w:rsidRDefault="00C75259" w:rsidP="00C75259">
      <w:pPr>
        <w:ind w:left="1800" w:firstLine="630"/>
        <w:rPr>
          <w:rFonts w:ascii="Times New Roman" w:hAnsi="Times New Roman" w:cs="Times New Roman"/>
          <w:sz w:val="24"/>
          <w:szCs w:val="24"/>
          <w:lang w:eastAsia="en-US"/>
        </w:rPr>
      </w:pPr>
      <w:r w:rsidRPr="000D29A3">
        <w:rPr>
          <w:rFonts w:ascii="Times New Roman" w:hAnsi="Times New Roman" w:cs="Times New Roman"/>
          <w:i/>
          <w:sz w:val="24"/>
          <w:szCs w:val="24"/>
          <w:lang w:eastAsia="en-US"/>
        </w:rPr>
        <w:t>Tunneling incentive</w:t>
      </w:r>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adalah</w:t>
      </w:r>
      <w:proofErr w:type="spellEnd"/>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suatu</w:t>
      </w:r>
      <w:proofErr w:type="spellEnd"/>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perilaku</w:t>
      </w:r>
      <w:proofErr w:type="spellEnd"/>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dari</w:t>
      </w:r>
      <w:proofErr w:type="spellEnd"/>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pemegang</w:t>
      </w:r>
      <w:proofErr w:type="spellEnd"/>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saham</w:t>
      </w:r>
      <w:proofErr w:type="spellEnd"/>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mayoritas</w:t>
      </w:r>
      <w:proofErr w:type="spellEnd"/>
      <w:r w:rsidRPr="000D29A3">
        <w:rPr>
          <w:rFonts w:ascii="Times New Roman" w:hAnsi="Times New Roman" w:cs="Times New Roman"/>
          <w:sz w:val="24"/>
          <w:szCs w:val="24"/>
          <w:lang w:eastAsia="en-US"/>
        </w:rPr>
        <w:t xml:space="preserve"> yang </w:t>
      </w:r>
      <w:proofErr w:type="spellStart"/>
      <w:r w:rsidRPr="000D29A3">
        <w:rPr>
          <w:rFonts w:ascii="Times New Roman" w:hAnsi="Times New Roman" w:cs="Times New Roman"/>
          <w:sz w:val="24"/>
          <w:szCs w:val="24"/>
          <w:lang w:eastAsia="en-US"/>
        </w:rPr>
        <w:t>mentransfer</w:t>
      </w:r>
      <w:proofErr w:type="spellEnd"/>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aset</w:t>
      </w:r>
      <w:proofErr w:type="spellEnd"/>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dan</w:t>
      </w:r>
      <w:proofErr w:type="spellEnd"/>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laba</w:t>
      </w:r>
      <w:proofErr w:type="spellEnd"/>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perusahaan</w:t>
      </w:r>
      <w:proofErr w:type="spellEnd"/>
      <w:r w:rsidRPr="000D29A3">
        <w:rPr>
          <w:rFonts w:ascii="Times New Roman" w:hAnsi="Times New Roman" w:cs="Times New Roman"/>
          <w:sz w:val="24"/>
          <w:szCs w:val="24"/>
          <w:lang w:eastAsia="en-US"/>
        </w:rPr>
        <w:t xml:space="preserve"> demi </w:t>
      </w:r>
      <w:proofErr w:type="spellStart"/>
      <w:r w:rsidRPr="000D29A3">
        <w:rPr>
          <w:rFonts w:ascii="Times New Roman" w:hAnsi="Times New Roman" w:cs="Times New Roman"/>
          <w:sz w:val="24"/>
          <w:szCs w:val="24"/>
          <w:lang w:eastAsia="en-US"/>
        </w:rPr>
        <w:t>keuntungan</w:t>
      </w:r>
      <w:proofErr w:type="spellEnd"/>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mereka</w:t>
      </w:r>
      <w:proofErr w:type="spellEnd"/>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sendiri</w:t>
      </w:r>
      <w:proofErr w:type="spellEnd"/>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namun</w:t>
      </w:r>
      <w:proofErr w:type="spellEnd"/>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pemegang</w:t>
      </w:r>
      <w:proofErr w:type="spellEnd"/>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saham</w:t>
      </w:r>
      <w:proofErr w:type="spellEnd"/>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minoritas</w:t>
      </w:r>
      <w:proofErr w:type="spellEnd"/>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ikut</w:t>
      </w:r>
      <w:proofErr w:type="spellEnd"/>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menanggung</w:t>
      </w:r>
      <w:proofErr w:type="spellEnd"/>
      <w:r w:rsidRPr="000D29A3">
        <w:rPr>
          <w:rFonts w:ascii="Times New Roman" w:hAnsi="Times New Roman" w:cs="Times New Roman"/>
          <w:sz w:val="24"/>
          <w:szCs w:val="24"/>
          <w:lang w:eastAsia="en-US"/>
        </w:rPr>
        <w:t xml:space="preserve"> </w:t>
      </w:r>
      <w:proofErr w:type="spellStart"/>
      <w:r w:rsidRPr="000D29A3">
        <w:rPr>
          <w:rFonts w:ascii="Times New Roman" w:hAnsi="Times New Roman" w:cs="Times New Roman"/>
          <w:sz w:val="24"/>
          <w:szCs w:val="24"/>
          <w:lang w:eastAsia="en-US"/>
        </w:rPr>
        <w:t>biaya</w:t>
      </w:r>
      <w:proofErr w:type="spellEnd"/>
      <w:r w:rsidRPr="000D29A3">
        <w:rPr>
          <w:rFonts w:ascii="Times New Roman" w:hAnsi="Times New Roman" w:cs="Times New Roman"/>
          <w:sz w:val="24"/>
          <w:szCs w:val="24"/>
          <w:lang w:eastAsia="en-US"/>
        </w:rPr>
        <w:t xml:space="preserve"> yang </w:t>
      </w:r>
      <w:proofErr w:type="spellStart"/>
      <w:r w:rsidRPr="000D29A3">
        <w:rPr>
          <w:rFonts w:ascii="Times New Roman" w:hAnsi="Times New Roman" w:cs="Times New Roman"/>
          <w:sz w:val="24"/>
          <w:szCs w:val="24"/>
          <w:lang w:eastAsia="en-US"/>
        </w:rPr>
        <w:t>dibebankan</w:t>
      </w:r>
      <w:proofErr w:type="spellEnd"/>
      <w:r w:rsidRPr="000D29A3">
        <w:rPr>
          <w:rFonts w:ascii="Times New Roman" w:hAnsi="Times New Roman" w:cs="Times New Roman"/>
          <w:sz w:val="24"/>
          <w:szCs w:val="24"/>
          <w:lang w:eastAsia="en-US"/>
        </w:rPr>
        <w:t xml:space="preserve"> </w:t>
      </w:r>
      <w:r w:rsidRPr="000D29A3">
        <w:rPr>
          <w:rFonts w:ascii="Times New Roman" w:hAnsi="Times New Roman" w:cs="Times New Roman"/>
          <w:sz w:val="24"/>
          <w:szCs w:val="24"/>
          <w:lang w:eastAsia="en-US"/>
        </w:rPr>
        <w:fldChar w:fldCharType="begin" w:fldLock="1"/>
      </w:r>
      <w:r w:rsidRPr="000D29A3">
        <w:rPr>
          <w:rFonts w:ascii="Times New Roman" w:hAnsi="Times New Roman" w:cs="Times New Roman"/>
          <w:sz w:val="24"/>
          <w:szCs w:val="24"/>
          <w:lang w:eastAsia="en-US"/>
        </w:rPr>
        <w:instrText>ADDIN CSL_CITATION {"citationItems":[{"id":"ITEM-1","itemData":{"abstract":"In general, executives perceive that transfer pricing does influence measures of corporate performance. This is supported by the finding that transfer pricing also contributes toward achieving objectives. Transfer prices serve to determine the income of both parties involved in the cross-border transaction. In any cross-border tax scenario, the parties involved are the relevant entities of the corporate group along with the tax authorities of the countries involved in the transaction. When one country’s tax authority adjusts the profit of a member of the corporate group, this may have an effect on the tax base of another country. In other words, cross-border tax situations involve issues related to jurisdiction, allocation of income and valuation. The aim of this research is to investigate the influence of tax minimization, tunneling incentive and bonus mechanism on transfer pricing decision in all of companies that listed at Indonesian Stock Exchange. This research using secondary data. Sample selection was using purposive sampling method with final sample 109 in 2012 observation. Data analysis in this research using binary logistic with program SPSS 16.0 for windows. The result shows that tax minimization, tunneling incentive and bonus mechanism have a significant influence on transfer pricing decision. The Cox and Snel’s R Square is 54.6% that is reflect to variation of tax minimization, tunneling incentive and bonus mechanism affect transfer pricing decision. The influence of tax minimization, tunneling incentive and bonus mechanism is also statistically significant affect transfer pricing. The Researcher give any opportunities to next research to investigate the effect of any others variabel on transfer pricing decision, such as arm’s length","author":[{"dropping-particle":"","family":"Hartati Winda","given":"Desmiyawati dan Julita","non-dropping-particle":"","parse-names":false,"suffix":""}],"container-title":"Universitas Riau","id":"ITEM-1","issued":{"date-parts":[["2015"]]},"page":"241-246","title":"Tax Minimization, Tunneling Incentive dan Mekanisme Bonus terhadap Keputusan Transfer Pricing Seluruh Perusahaan yang Listing di Bursa Efek Indonesia","type":"article-journal"},"uris":["http://www.mendeley.com/documents/?uuid=dff2c6c3-39ea-41e8-b534-0ee8f0a6b812"]}],"mendeley":{"formattedCitation":"(Hartati Winda, 2015)","plainTextFormattedCitation":"(Hartati Winda, 2015)","previouslyFormattedCitation":"(Hartati Winda, 2015)"},"properties":{"noteIndex":0},"schema":"https://github.com/citation-style-language/schema/raw/master/csl-citation.json"}</w:instrText>
      </w:r>
      <w:r w:rsidRPr="000D29A3">
        <w:rPr>
          <w:rFonts w:ascii="Times New Roman" w:hAnsi="Times New Roman" w:cs="Times New Roman"/>
          <w:sz w:val="24"/>
          <w:szCs w:val="24"/>
          <w:lang w:eastAsia="en-US"/>
        </w:rPr>
        <w:fldChar w:fldCharType="separate"/>
      </w:r>
      <w:r w:rsidRPr="000D29A3">
        <w:rPr>
          <w:rFonts w:ascii="Times New Roman" w:hAnsi="Times New Roman" w:cs="Times New Roman"/>
          <w:noProof/>
          <w:sz w:val="24"/>
          <w:szCs w:val="24"/>
          <w:lang w:eastAsia="en-US"/>
        </w:rPr>
        <w:t>(Hartati Winda, 2015)</w:t>
      </w:r>
      <w:r w:rsidRPr="000D29A3">
        <w:rPr>
          <w:rFonts w:ascii="Times New Roman" w:hAnsi="Times New Roman" w:cs="Times New Roman"/>
          <w:sz w:val="24"/>
          <w:szCs w:val="24"/>
          <w:lang w:eastAsia="en-US"/>
        </w:rPr>
        <w:fldChar w:fldCharType="end"/>
      </w:r>
      <w:r w:rsidRPr="000D29A3">
        <w:rPr>
          <w:rFonts w:ascii="Times New Roman" w:hAnsi="Times New Roman" w:cs="Times New Roman"/>
          <w:sz w:val="24"/>
          <w:szCs w:val="24"/>
          <w:lang w:eastAsia="en-US"/>
        </w:rPr>
        <w:t>.</w:t>
      </w:r>
    </w:p>
    <w:p w:rsidR="00C75259" w:rsidRPr="000D29A3" w:rsidRDefault="00C75259" w:rsidP="00C75259">
      <w:pPr>
        <w:pStyle w:val="ListParagraph"/>
        <w:spacing w:line="480" w:lineRule="auto"/>
        <w:ind w:left="1800" w:firstLine="630"/>
        <w:jc w:val="both"/>
        <w:rPr>
          <w:rFonts w:ascii="Times New Roman" w:hAnsi="Times New Roman" w:cs="Times New Roman"/>
          <w:sz w:val="24"/>
          <w:szCs w:val="24"/>
          <w:lang w:val="en-US"/>
        </w:rPr>
      </w:pPr>
      <w:r w:rsidRPr="000D29A3">
        <w:rPr>
          <w:rFonts w:ascii="Times New Roman" w:hAnsi="Times New Roman" w:cs="Times New Roman"/>
          <w:i/>
          <w:sz w:val="24"/>
          <w:szCs w:val="24"/>
        </w:rPr>
        <w:t>Tunneling</w:t>
      </w:r>
      <w:r w:rsidRPr="000D29A3">
        <w:rPr>
          <w:rFonts w:ascii="Times New Roman" w:hAnsi="Times New Roman" w:cs="Times New Roman"/>
          <w:sz w:val="24"/>
          <w:szCs w:val="24"/>
        </w:rPr>
        <w:t xml:space="preserve"> </w:t>
      </w:r>
      <w:r w:rsidRPr="000D29A3">
        <w:rPr>
          <w:rFonts w:ascii="Times New Roman" w:hAnsi="Times New Roman" w:cs="Times New Roman"/>
          <w:i/>
          <w:sz w:val="24"/>
          <w:szCs w:val="24"/>
        </w:rPr>
        <w:t>incentive</w:t>
      </w:r>
      <w:r w:rsidRPr="000D29A3">
        <w:rPr>
          <w:rFonts w:ascii="Times New Roman" w:hAnsi="Times New Roman" w:cs="Times New Roman"/>
          <w:sz w:val="24"/>
          <w:szCs w:val="24"/>
        </w:rPr>
        <w:t xml:space="preserve"> diukur dengan persent</w:t>
      </w:r>
      <w:r>
        <w:rPr>
          <w:rFonts w:ascii="Times New Roman" w:hAnsi="Times New Roman" w:cs="Times New Roman"/>
          <w:sz w:val="24"/>
          <w:szCs w:val="24"/>
        </w:rPr>
        <w:t>ase kepemilikan saham di atas 2</w:t>
      </w:r>
      <w:r>
        <w:rPr>
          <w:rFonts w:ascii="Times New Roman" w:hAnsi="Times New Roman" w:cs="Times New Roman"/>
          <w:sz w:val="24"/>
          <w:szCs w:val="24"/>
          <w:lang w:val="en-US"/>
        </w:rPr>
        <w:t>0</w:t>
      </w:r>
      <w:r w:rsidRPr="000D29A3">
        <w:rPr>
          <w:rFonts w:ascii="Times New Roman" w:hAnsi="Times New Roman" w:cs="Times New Roman"/>
          <w:sz w:val="24"/>
          <w:szCs w:val="24"/>
        </w:rPr>
        <w:t>% sebagai pemegang saham pengendali</w:t>
      </w:r>
      <w:r>
        <w:rPr>
          <w:rFonts w:ascii="Times New Roman" w:hAnsi="Times New Roman" w:cs="Times New Roman"/>
          <w:sz w:val="24"/>
          <w:szCs w:val="24"/>
          <w:lang w:val="en-US"/>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{"citationItems":[{"id":"ITEM-1","itemData":{"abstract":"Transfer Pricing dapat muncul pada perusahaan yang memiliki tujuan laba tinggi dan penghindaran pajak sebagai salah satu caranya. Struktur kepemilikan juga mempengaruhi manajemen untuk mengalihkan kekayaan kepada mereka sendiri atau pemegang saham mayoritas. Perusahaan yang menerapkan Good Corporate Governance cenderung tidak akan melakukan manipulasi laba. Penelitian ini bertujuan untuk meneliti pengaruh pajak, tunneling incentive dan good corporate governance (GCG) terhadap indikasi melakukan transfer pricing pada perusahaan manufaktur yang terdaftar di Bursa Efek Indonesia. Sampel penelitian yang digunakan dalam penelitian ini adalah perusahaan manufaktur yang terdaftar di BEI periode 2012-2014 yang berjumlah 40 perusahaan dengan metode purposive sampling. Teknik analisis yang digunakan pada penelitian ini adalah regresi logistik. Hasil dari penelitian ini menunjukkan bahwa pajak dan tunneling incentive berpengaruh signifikan terhadap indikasi melakukan transfer pricing. Sementara good corporate governance tidak signifikan terhadap transfer pricing. Koefisien determinasi sebesar 0,195. Hasil ini menunjukkan bahwa 19,5% transfer pricing dipengaruhi oleh variabel pajak, tunneling incentive dan good corporate governance. Sedangkan sisanya dipengaruhi oleh variabel diluar dari pajak, tunneling incentive dan good corporate governance. Kata","author":[{"dropping-particle":"","family":"Noviastika F","given":"Dwi","non-dropping-particle":"","parse-names":false,"suffix":""},{"dropping-particle":"","family":"Mayowan","given":"Yuniadi","non-dropping-particle":"","parse-names":false,"suffix":""},{"dropping-particle":"","family":"Karjo","given":"Suhartini","non-dropping-particle":"","parse-names":false,"suffix":""}],"container-title":"Jurnal Perpajakan (JEJAK)|","id":"ITEM-1","issue":"1","issued":{"date-parts":[["2016"]]},"page":"1-9","title":"Pengaruh Pajak, Tunneling Incentive dan Good Corporate Covernance(GCG) terhadap Indikasi melakukan Transfer Pricing pada perusahaan manufaktur Terdaftar BEI","type":"article-journal","volume":"8"},"uris":["http://www.mendeley.com/documents/?uuid=8dd7b154-c923-4094-a410-ac94c4dcc120"]}],"mendeley":{"formattedCitation":"(Noviastika F et al., 2016)","plainTextFormattedCitation":"(Noviastika F et al., 2016)"},"properties":{"noteIndex":0},"schema":"https://github.com/citation-style-language/schema/raw/master/csl-citation.json"}</w:instrText>
      </w:r>
      <w:r>
        <w:rPr>
          <w:rFonts w:ascii="Times New Roman" w:hAnsi="Times New Roman" w:cs="Times New Roman"/>
          <w:sz w:val="24"/>
          <w:szCs w:val="24"/>
        </w:rPr>
        <w:fldChar w:fldCharType="separate"/>
      </w:r>
      <w:r w:rsidRPr="00240CD4">
        <w:rPr>
          <w:rFonts w:ascii="Times New Roman" w:hAnsi="Times New Roman" w:cs="Times New Roman"/>
          <w:noProof/>
          <w:sz w:val="24"/>
          <w:szCs w:val="24"/>
        </w:rPr>
        <w:t>(Noviastika F et al., 2016)</w:t>
      </w:r>
      <w:r>
        <w:rPr>
          <w:rFonts w:ascii="Times New Roman" w:hAnsi="Times New Roman" w:cs="Times New Roman"/>
          <w:sz w:val="24"/>
          <w:szCs w:val="24"/>
        </w:rPr>
        <w:fldChar w:fldCharType="end"/>
      </w:r>
      <w:r w:rsidRPr="000D29A3">
        <w:rPr>
          <w:rFonts w:ascii="Times New Roman" w:hAnsi="Times New Roman" w:cs="Times New Roman"/>
          <w:sz w:val="24"/>
          <w:szCs w:val="24"/>
          <w:lang w:val="en-US"/>
        </w:rPr>
        <w:t>.</w:t>
      </w:r>
    </w:p>
    <w:p w:rsidR="00C75259" w:rsidRPr="000D29A3" w:rsidRDefault="00C75259" w:rsidP="00C75259">
      <w:pPr>
        <w:ind w:left="1530"/>
        <w:rPr>
          <w:rFonts w:ascii="Times New Roman" w:hAnsi="Times New Roman" w:cs="Times New Roman"/>
          <w:sz w:val="24"/>
          <w:szCs w:val="24"/>
        </w:rPr>
      </w:pPr>
      <m:oMathPara>
        <m:oMath>
          <m:r>
            <w:rPr>
              <w:rFonts w:ascii="Cambria Math" w:hAnsi="Cambria Math" w:cs="Times New Roman"/>
              <w:sz w:val="24"/>
              <w:szCs w:val="24"/>
            </w:rPr>
            <m:t xml:space="preserve">Tunneling Incentive= </m:t>
          </m:r>
          <m:f>
            <m:fPr>
              <m:ctrlPr>
                <w:rPr>
                  <w:rFonts w:ascii="Cambria Math" w:hAnsi="Cambria Math" w:cs="Times New Roman"/>
                  <w:sz w:val="24"/>
                  <w:szCs w:val="24"/>
                </w:rPr>
              </m:ctrlPr>
            </m:fPr>
            <m:num>
              <m:r>
                <m:rPr>
                  <m:sty m:val="p"/>
                </m:rPr>
                <w:rPr>
                  <w:rFonts w:ascii="Cambria Math" w:hAnsi="Cambria Math" w:cs="Times New Roman"/>
                  <w:sz w:val="24"/>
                  <w:szCs w:val="24"/>
                </w:rPr>
                <m:t>Jumlah kepemilikan saham terbesar</m:t>
              </m:r>
            </m:num>
            <m:den>
              <m:r>
                <m:rPr>
                  <m:sty m:val="p"/>
                </m:rPr>
                <w:rPr>
                  <w:rFonts w:ascii="Cambria Math" w:hAnsi="Cambria Math" w:cs="Times New Roman"/>
                  <w:sz w:val="24"/>
                  <w:szCs w:val="24"/>
                </w:rPr>
                <m:t>Jumlah saham beredar</m:t>
              </m:r>
            </m:den>
          </m:f>
        </m:oMath>
      </m:oMathPara>
    </w:p>
    <w:p w:rsidR="00C75259" w:rsidRPr="000D29A3" w:rsidRDefault="00C75259" w:rsidP="00C75259">
      <w:pPr>
        <w:pStyle w:val="ListParagraph"/>
        <w:numPr>
          <w:ilvl w:val="0"/>
          <w:numId w:val="11"/>
        </w:numPr>
        <w:spacing w:line="480" w:lineRule="auto"/>
        <w:ind w:left="1800"/>
        <w:rPr>
          <w:rFonts w:ascii="Times New Roman" w:hAnsi="Times New Roman" w:cs="Times New Roman"/>
          <w:sz w:val="24"/>
          <w:szCs w:val="24"/>
        </w:rPr>
      </w:pPr>
      <w:r w:rsidRPr="000D29A3">
        <w:rPr>
          <w:rFonts w:ascii="Times New Roman" w:hAnsi="Times New Roman" w:cs="Times New Roman"/>
          <w:sz w:val="24"/>
          <w:szCs w:val="24"/>
        </w:rPr>
        <w:t>Mekanisme bonus</w:t>
      </w:r>
    </w:p>
    <w:p w:rsidR="00C75259" w:rsidRPr="000D29A3" w:rsidRDefault="00C75259" w:rsidP="00C75259">
      <w:pPr>
        <w:pStyle w:val="ListParagraph"/>
        <w:spacing w:line="480" w:lineRule="auto"/>
        <w:ind w:left="1800" w:firstLine="630"/>
        <w:jc w:val="both"/>
        <w:rPr>
          <w:rFonts w:ascii="Times New Roman" w:hAnsi="Times New Roman" w:cs="Times New Roman"/>
          <w:sz w:val="24"/>
          <w:szCs w:val="24"/>
        </w:rPr>
      </w:pPr>
      <w:r w:rsidRPr="000D29A3">
        <w:rPr>
          <w:rFonts w:ascii="Times New Roman" w:hAnsi="Times New Roman" w:cs="Times New Roman"/>
          <w:sz w:val="24"/>
          <w:szCs w:val="24"/>
        </w:rPr>
        <w:t xml:space="preserve">Mekanisme bonus adalah komponen perhitungan bonus melalui RUPS </w:t>
      </w:r>
      <w:r w:rsidRPr="000D29A3">
        <w:rPr>
          <w:rFonts w:ascii="Times New Roman" w:hAnsi="Times New Roman" w:cs="Times New Roman"/>
          <w:sz w:val="24"/>
          <w:szCs w:val="24"/>
          <w:lang w:val="en-US"/>
        </w:rPr>
        <w:t xml:space="preserve">yang </w:t>
      </w:r>
      <w:proofErr w:type="spellStart"/>
      <w:r w:rsidRPr="000D29A3">
        <w:rPr>
          <w:rFonts w:ascii="Times New Roman" w:hAnsi="Times New Roman" w:cs="Times New Roman"/>
          <w:sz w:val="24"/>
          <w:szCs w:val="24"/>
          <w:lang w:val="en-US"/>
        </w:rPr>
        <w:t>diberikan</w:t>
      </w:r>
      <w:proofErr w:type="spellEnd"/>
      <w:r w:rsidRPr="000D29A3">
        <w:rPr>
          <w:rFonts w:ascii="Times New Roman" w:hAnsi="Times New Roman" w:cs="Times New Roman"/>
          <w:sz w:val="24"/>
          <w:szCs w:val="24"/>
          <w:lang w:val="en-US"/>
        </w:rPr>
        <w:t xml:space="preserve"> </w:t>
      </w:r>
      <w:r w:rsidRPr="000D29A3">
        <w:rPr>
          <w:rFonts w:ascii="Times New Roman" w:hAnsi="Times New Roman" w:cs="Times New Roman"/>
          <w:sz w:val="24"/>
          <w:szCs w:val="24"/>
        </w:rPr>
        <w:t>kepada manajemen yang didasarkan atas perolehan laba setiap tahunnya</w:t>
      </w:r>
      <w:r w:rsidRPr="000D29A3">
        <w:rPr>
          <w:rFonts w:ascii="Times New Roman" w:hAnsi="Times New Roman" w:cs="Times New Roman"/>
          <w:sz w:val="24"/>
          <w:szCs w:val="24"/>
          <w:lang w:val="en-US"/>
        </w:rPr>
        <w:t xml:space="preserve"> </w:t>
      </w:r>
      <w:r w:rsidRPr="000D29A3">
        <w:rPr>
          <w:rFonts w:ascii="Times New Roman" w:hAnsi="Times New Roman" w:cs="Times New Roman"/>
          <w:sz w:val="24"/>
          <w:szCs w:val="24"/>
          <w:lang w:val="en-US"/>
        </w:rPr>
        <w:fldChar w:fldCharType="begin" w:fldLock="1"/>
      </w:r>
      <w:r w:rsidRPr="000D29A3">
        <w:rPr>
          <w:rFonts w:ascii="Times New Roman" w:hAnsi="Times New Roman" w:cs="Times New Roman"/>
          <w:sz w:val="24"/>
          <w:szCs w:val="24"/>
          <w:lang w:val="en-US"/>
        </w:rPr>
        <w:instrText>ADDIN CSL_CITATION {"citationItems":[{"id":"ITEM-1","itemData":{"DOI":"10.18860/em.v6i2.3899","ISSN":"2086-1249","abstract":"Abstract There are two kinds of motivation in transfer pricing transaction, tax avoidance and opportunistic motivation. Tunneling that disadvantages the minority stockholders often happens since the stockholders in Indonesia tend to concentrate on a minority. Besides, the rules and laws cannot protect them. Management will try to increase the company’s profit in order to get the bonus promised by the company owner. This research aims to know: 1) The effect of tax on transfer pricing decision, 2) The effect of tunneling incentive on transfer pricing decision, and 3) The effect of bonus mechanism on transfer pricing decision. This research focuses on 17 manufacture companies listed in Indonesia Stock Exchange (BEI) of 2011–2013. The data used is the secondary data that are companies ’ financial annual report gathered through the IDX official website by using purposive sampling. The data analysis method is logistic regression using SPSS 21 program. The result of analysis indicates that tax, tunneling incentive, and bonus mechanism simultaneously affect transfer pricing transaction. Partially, tax gives positive and significant effect on transfer pricing transaction. Meanwhile, tunneling incentive gives positive and significant effect on transfer pricing transaction. On the other hand, bonus mechanism does not give any significant effect on transfer pricing transaction. Abstrak Terdapat dua motivasi dilakukannya transaksi transfer pricing, yaitu motivasi penghindaran pajak dan motivasi oportunistik. Tunneling yang merugikan pemilik saham minoritas tidak jarang terjadi mengingat kepemilikan saham di Indonesia cenderung terkonsentrasi pada sebagian kecil pihak, dimana peraturan dan undang-undang yang dibuat masih belum mampu melindungi kepentingan mereka. Manajemen akan berusaha meningkatkan laba perusahaan guna memperoleh bonus yang dijanjikan oleh pemilik perusahaan yang didasarkan pada laba. Penelitian ini bertujuan untuk mengetahui: 1) Pengaruh pajak pada keputusan transfer pricing, 2) Pengaruh tunneling incentive pada keputusan transfer pricing, dan 3) Pengaruh mekanisme bonus pada keputusan transfer pricing. Fokus penelitian ini adalah 17 perusahaan manufaktur yang listing di BEI periode 2011–2013. Data yang digunakan yaitu data skunder berupa laporan keuangan tahunan perusahaan yang diperoleh melalui situs resmi IDX dengan menggunakan purposive sampling. Metode analisis data menggunakan regresi logistik dengan bantuan program SPSS21.Hasil analisis menu…","author":[{"dropping-particle":"","family":"Wafiroh","given":"Novi Lailiyul","non-dropping-particle":"","parse-names":false,"suffix":""},{"dropping-particle":"","family":"Hapsari","given":"Niken Nindya","non-dropping-particle":"","parse-names":false,"suffix":""}],"container-title":"El Muhasaba: Jurnal Akuntansi","id":"ITEM-1","issue":"2","issued":{"date-parts":[["2015"]]},"page":"157","title":"Pajak, Tunneling Incentive Dan Mekanisme Bonus Pada Keputusan Transfer Pricing","type":"article-journal","volume":"6"},"uris":["http://www.mendeley.com/documents/?uuid=3b783f49-a6f5-4423-8f85-a67836312403"]}],"mendeley":{"formattedCitation":"(Wafiroh &amp; Hapsari, 2015)","plainTextFormattedCitation":"(Wafiroh &amp; Hapsari, 2015)","previouslyFormattedCitation":"(Wafiroh &amp; Hapsari, 2015)"},"properties":{"noteIndex":0},"schema":"https://github.com/citation-style-language/schema/raw/master/csl-citation.json"}</w:instrText>
      </w:r>
      <w:r w:rsidRPr="000D29A3">
        <w:rPr>
          <w:rFonts w:ascii="Times New Roman" w:hAnsi="Times New Roman" w:cs="Times New Roman"/>
          <w:sz w:val="24"/>
          <w:szCs w:val="24"/>
          <w:lang w:val="en-US"/>
        </w:rPr>
        <w:fldChar w:fldCharType="separate"/>
      </w:r>
      <w:r w:rsidRPr="000D29A3">
        <w:rPr>
          <w:rFonts w:ascii="Times New Roman" w:hAnsi="Times New Roman" w:cs="Times New Roman"/>
          <w:noProof/>
          <w:sz w:val="24"/>
          <w:szCs w:val="24"/>
          <w:lang w:val="en-US"/>
        </w:rPr>
        <w:t>(Wafiroh &amp; Hapsari, 2015)</w:t>
      </w:r>
      <w:r w:rsidRPr="000D29A3">
        <w:rPr>
          <w:rFonts w:ascii="Times New Roman" w:hAnsi="Times New Roman" w:cs="Times New Roman"/>
          <w:sz w:val="24"/>
          <w:szCs w:val="24"/>
          <w:lang w:val="en-US"/>
        </w:rPr>
        <w:fldChar w:fldCharType="end"/>
      </w:r>
      <w:r w:rsidRPr="000D29A3">
        <w:rPr>
          <w:rFonts w:ascii="Times New Roman" w:hAnsi="Times New Roman" w:cs="Times New Roman"/>
          <w:sz w:val="24"/>
          <w:szCs w:val="24"/>
          <w:lang w:val="en-US"/>
        </w:rPr>
        <w:t xml:space="preserve">. </w:t>
      </w:r>
      <w:r w:rsidRPr="000D29A3">
        <w:rPr>
          <w:rFonts w:ascii="Times New Roman" w:hAnsi="Times New Roman" w:cs="Times New Roman"/>
          <w:sz w:val="24"/>
          <w:szCs w:val="24"/>
        </w:rPr>
        <w:t xml:space="preserve">Menurut </w:t>
      </w:r>
      <w:r w:rsidRPr="000D29A3">
        <w:rPr>
          <w:rFonts w:ascii="Times New Roman" w:hAnsi="Times New Roman" w:cs="Times New Roman"/>
          <w:sz w:val="24"/>
          <w:szCs w:val="24"/>
        </w:rPr>
        <w:fldChar w:fldCharType="begin" w:fldLock="1"/>
      </w:r>
      <w:r w:rsidRPr="000D29A3">
        <w:rPr>
          <w:rFonts w:ascii="Times New Roman" w:hAnsi="Times New Roman" w:cs="Times New Roman"/>
          <w:sz w:val="24"/>
          <w:szCs w:val="24"/>
        </w:rPr>
        <w:instrText>ADDIN CSL_CITATION {"citationItems":[{"id":"ITEM-1","itemData":{"abstract":"In general, executives perceive that transfer pricing does influence measures of corporate performance. This is supported by the finding that transfer pricing also contributes toward achieving objectives. Transfer prices serve to determine the income of both parties involved in the cross-border transaction. In any cross-border tax scenario, the parties involved are the relevant entities of the corporate group along with the tax authorities of the countries involved in the transaction. When one country’s tax authority adjusts the profit of a member of the corporate group, this may have an effect on the tax base of another country. In other words, cross-border tax situations involve issues related to jurisdiction, allocation of income and valuation. The aim of this research is to investigate the influence of tax minimization, tunneling incentive and bonus mechanism on transfer pricing decision in all of companies that listed at Indonesian Stock Exchange. This research using secondary data. Sample selection was using purposive sampling method with final sample 109 in 2012 observation. Data analysis in this research using binary logistic with program SPSS 16.0 for windows. The result shows that tax minimization, tunneling incentive and bonus mechanism have a significant influence on transfer pricing decision. The Cox and Snel’s R Square is 54.6% that is reflect to variation of tax minimization, tunneling incentive and bonus mechanism affect transfer pricing decision. The influence of tax minimization, tunneling incentive and bonus mechanism is also statistically significant affect transfer pricing. The Researcher give any opportunities to next research to investigate the effect of any others variabel on transfer pricing decision, such as arm’s length","author":[{"dropping-particle":"","family":"Hartati Winda","given":"Desmiyawati dan Julita","non-dropping-particle":"","parse-names":false,"suffix":""}],"container-title":"Universitas Riau","id":"ITEM-1","issued":{"date-parts":[["2015"]]},"page":"241-246","title":"Tax Minimization, Tunneling Incentive dan Mekanisme Bonus terhadap Keputusan Transfer Pricing Seluruh Perusahaan yang Listing di Bursa Efek Indonesia","type":"article-journal"},"uris":["http://www.mendeley.com/documents/?uuid=dff2c6c3-39ea-41e8-b534-0ee8f0a6b812"]}],"mendeley":{"formattedCitation":"(Hartati Winda, 2015)","manualFormatting":"Hartati Winda (2015)","plainTextFormattedCitation":"(Hartati Winda, 2015)","previouslyFormattedCitation":"(Hartati Winda, 2015)"},"properties":{"noteIndex":0},"schema":"https://github.com/citation-style-language/schema/raw/master/csl-citation.json"}</w:instrText>
      </w:r>
      <w:r w:rsidRPr="000D29A3">
        <w:rPr>
          <w:rFonts w:ascii="Times New Roman" w:hAnsi="Times New Roman" w:cs="Times New Roman"/>
          <w:sz w:val="24"/>
          <w:szCs w:val="24"/>
        </w:rPr>
        <w:fldChar w:fldCharType="separate"/>
      </w:r>
      <w:r w:rsidRPr="000D29A3">
        <w:rPr>
          <w:rFonts w:ascii="Times New Roman" w:hAnsi="Times New Roman" w:cs="Times New Roman"/>
          <w:noProof/>
          <w:sz w:val="24"/>
          <w:szCs w:val="24"/>
        </w:rPr>
        <w:t xml:space="preserve">Hartati Winda </w:t>
      </w:r>
      <w:r w:rsidRPr="000D29A3">
        <w:rPr>
          <w:rFonts w:ascii="Times New Roman" w:hAnsi="Times New Roman" w:cs="Times New Roman"/>
          <w:noProof/>
          <w:sz w:val="24"/>
          <w:szCs w:val="24"/>
          <w:lang w:val="en-US"/>
        </w:rPr>
        <w:t>(</w:t>
      </w:r>
      <w:r w:rsidRPr="000D29A3">
        <w:rPr>
          <w:rFonts w:ascii="Times New Roman" w:hAnsi="Times New Roman" w:cs="Times New Roman"/>
          <w:noProof/>
          <w:sz w:val="24"/>
          <w:szCs w:val="24"/>
        </w:rPr>
        <w:t>2015)</w:t>
      </w:r>
      <w:r w:rsidRPr="000D29A3">
        <w:rPr>
          <w:rFonts w:ascii="Times New Roman" w:hAnsi="Times New Roman" w:cs="Times New Roman"/>
          <w:sz w:val="24"/>
          <w:szCs w:val="24"/>
        </w:rPr>
        <w:fldChar w:fldCharType="end"/>
      </w:r>
      <w:r w:rsidRPr="000D29A3">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D29A3">
        <w:rPr>
          <w:rFonts w:ascii="Times New Roman" w:hAnsi="Times New Roman" w:cs="Times New Roman"/>
          <w:sz w:val="24"/>
          <w:szCs w:val="24"/>
        </w:rPr>
        <w:t xml:space="preserve">mekanisme bonus diukur dengan profitabilitas, </w:t>
      </w:r>
      <w:r w:rsidRPr="000D29A3">
        <w:rPr>
          <w:rFonts w:ascii="Times New Roman" w:hAnsi="Times New Roman" w:cs="Times New Roman"/>
          <w:sz w:val="24"/>
          <w:szCs w:val="24"/>
        </w:rPr>
        <w:lastRenderedPageBreak/>
        <w:t xml:space="preserve">yaitu berdasarkan persentase pencapaian laba bersih tahun t terhadap laba bersih tahun t-1. </w:t>
      </w:r>
    </w:p>
    <w:p w:rsidR="00C75259" w:rsidRPr="000D29A3" w:rsidRDefault="00C75259" w:rsidP="00C75259">
      <w:pPr>
        <w:ind w:left="1440"/>
        <w:rPr>
          <w:rFonts w:ascii="Times New Roman" w:hAnsi="Times New Roman" w:cs="Times New Roman"/>
          <w:sz w:val="24"/>
          <w:szCs w:val="24"/>
        </w:rPr>
      </w:pPr>
      <m:oMathPara>
        <m:oMath>
          <m:r>
            <m:rPr>
              <m:sty m:val="p"/>
            </m:rPr>
            <w:rPr>
              <w:rFonts w:ascii="Cambria Math" w:hAnsi="Cambria Math" w:cs="Times New Roman"/>
              <w:sz w:val="24"/>
              <w:szCs w:val="24"/>
            </w:rPr>
            <m:t>Mekanisme bonus</m:t>
          </m:r>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Laba bersih tahun t</m:t>
              </m:r>
            </m:num>
            <m:den>
              <m:r>
                <w:rPr>
                  <w:rFonts w:ascii="Cambria Math" w:hAnsi="Cambria Math" w:cs="Times New Roman"/>
                  <w:sz w:val="24"/>
                  <w:szCs w:val="24"/>
                </w:rPr>
                <m:t>Laba bersih tahun t-1</m:t>
              </m:r>
            </m:den>
          </m:f>
          <m:r>
            <w:rPr>
              <w:rFonts w:ascii="Cambria Math" w:hAnsi="Cambria Math" w:cs="Times New Roman"/>
              <w:sz w:val="24"/>
              <w:szCs w:val="24"/>
            </w:rPr>
            <m:t xml:space="preserve"> x 100%</m:t>
          </m:r>
        </m:oMath>
      </m:oMathPara>
    </w:p>
    <w:p w:rsidR="00C75259" w:rsidRPr="000D29A3" w:rsidRDefault="00C75259" w:rsidP="00C75259">
      <w:pPr>
        <w:spacing w:line="276" w:lineRule="auto"/>
        <w:ind w:left="0"/>
        <w:jc w:val="left"/>
        <w:rPr>
          <w:rFonts w:ascii="Times New Roman" w:hAnsi="Times New Roman" w:cs="Times New Roman"/>
          <w:b/>
          <w:i/>
          <w:sz w:val="24"/>
          <w:szCs w:val="24"/>
        </w:rPr>
      </w:pPr>
      <w:r w:rsidRPr="000D29A3">
        <w:rPr>
          <w:rFonts w:ascii="Times New Roman" w:hAnsi="Times New Roman" w:cs="Times New Roman"/>
          <w:b/>
          <w:i/>
          <w:sz w:val="24"/>
          <w:szCs w:val="24"/>
        </w:rPr>
        <w:br w:type="page"/>
      </w:r>
    </w:p>
    <w:p w:rsidR="00C75259" w:rsidRPr="000D29A3" w:rsidRDefault="00C75259" w:rsidP="00C75259">
      <w:pPr>
        <w:spacing w:after="0"/>
        <w:ind w:left="720"/>
        <w:jc w:val="center"/>
        <w:rPr>
          <w:rFonts w:ascii="Times New Roman" w:hAnsi="Times New Roman" w:cs="Times New Roman"/>
          <w:b/>
          <w:i/>
          <w:sz w:val="24"/>
          <w:szCs w:val="24"/>
        </w:rPr>
      </w:pPr>
      <w:proofErr w:type="spellStart"/>
      <w:r w:rsidRPr="000D29A3">
        <w:rPr>
          <w:rFonts w:ascii="Times New Roman" w:hAnsi="Times New Roman" w:cs="Times New Roman"/>
          <w:b/>
          <w:i/>
          <w:sz w:val="24"/>
          <w:szCs w:val="24"/>
        </w:rPr>
        <w:lastRenderedPageBreak/>
        <w:t>Tabel</w:t>
      </w:r>
      <w:proofErr w:type="spellEnd"/>
      <w:r w:rsidRPr="000D29A3">
        <w:rPr>
          <w:rFonts w:ascii="Times New Roman" w:hAnsi="Times New Roman" w:cs="Times New Roman"/>
          <w:b/>
          <w:i/>
          <w:sz w:val="24"/>
          <w:szCs w:val="24"/>
        </w:rPr>
        <w:t xml:space="preserve"> 3.1</w:t>
      </w:r>
    </w:p>
    <w:p w:rsidR="00C75259" w:rsidRPr="000D29A3" w:rsidRDefault="00C75259" w:rsidP="00C75259">
      <w:pPr>
        <w:spacing w:after="0"/>
        <w:ind w:left="720"/>
        <w:jc w:val="center"/>
        <w:rPr>
          <w:rFonts w:ascii="Times New Roman" w:hAnsi="Times New Roman" w:cs="Times New Roman"/>
          <w:b/>
          <w:sz w:val="24"/>
          <w:szCs w:val="24"/>
        </w:rPr>
      </w:pPr>
      <w:proofErr w:type="spellStart"/>
      <w:r w:rsidRPr="000D29A3">
        <w:rPr>
          <w:rFonts w:ascii="Times New Roman" w:hAnsi="Times New Roman" w:cs="Times New Roman"/>
          <w:b/>
          <w:sz w:val="24"/>
          <w:szCs w:val="24"/>
        </w:rPr>
        <w:t>Ikhtisar</w:t>
      </w:r>
      <w:proofErr w:type="spellEnd"/>
      <w:r w:rsidRPr="000D29A3">
        <w:rPr>
          <w:rFonts w:ascii="Times New Roman" w:hAnsi="Times New Roman" w:cs="Times New Roman"/>
          <w:b/>
          <w:sz w:val="24"/>
          <w:szCs w:val="24"/>
        </w:rPr>
        <w:t xml:space="preserve"> </w:t>
      </w:r>
      <w:proofErr w:type="spellStart"/>
      <w:r w:rsidRPr="000D29A3">
        <w:rPr>
          <w:rFonts w:ascii="Times New Roman" w:hAnsi="Times New Roman" w:cs="Times New Roman"/>
          <w:b/>
          <w:sz w:val="24"/>
          <w:szCs w:val="24"/>
        </w:rPr>
        <w:t>Variabel</w:t>
      </w:r>
      <w:proofErr w:type="spellEnd"/>
      <w:r w:rsidRPr="000D29A3">
        <w:rPr>
          <w:rFonts w:ascii="Times New Roman" w:hAnsi="Times New Roman" w:cs="Times New Roman"/>
          <w:b/>
          <w:sz w:val="24"/>
          <w:szCs w:val="24"/>
        </w:rPr>
        <w:t xml:space="preserve"> </w:t>
      </w:r>
      <w:proofErr w:type="spellStart"/>
      <w:r w:rsidRPr="000D29A3">
        <w:rPr>
          <w:rFonts w:ascii="Times New Roman" w:hAnsi="Times New Roman" w:cs="Times New Roman"/>
          <w:b/>
          <w:sz w:val="24"/>
          <w:szCs w:val="24"/>
        </w:rPr>
        <w:t>Penelitian</w:t>
      </w:r>
      <w:proofErr w:type="spellEnd"/>
    </w:p>
    <w:tbl>
      <w:tblPr>
        <w:tblStyle w:val="TableGrid"/>
        <w:tblW w:w="7290" w:type="dxa"/>
        <w:tblInd w:w="918" w:type="dxa"/>
        <w:tblLayout w:type="fixed"/>
        <w:tblLook w:val="04A0" w:firstRow="1" w:lastRow="0" w:firstColumn="1" w:lastColumn="0" w:noHBand="0" w:noVBand="1"/>
      </w:tblPr>
      <w:tblGrid>
        <w:gridCol w:w="720"/>
        <w:gridCol w:w="1350"/>
        <w:gridCol w:w="1440"/>
        <w:gridCol w:w="990"/>
        <w:gridCol w:w="1170"/>
        <w:gridCol w:w="1620"/>
      </w:tblGrid>
      <w:tr w:rsidR="00C75259" w:rsidRPr="000D29A3" w:rsidTr="00D04D14">
        <w:tc>
          <w:tcPr>
            <w:tcW w:w="720" w:type="dxa"/>
            <w:vAlign w:val="center"/>
          </w:tcPr>
          <w:p w:rsidR="00C75259" w:rsidRPr="000D29A3" w:rsidRDefault="00C75259" w:rsidP="00D04D14">
            <w:pPr>
              <w:pStyle w:val="NoSpacing"/>
              <w:spacing w:line="480" w:lineRule="auto"/>
              <w:jc w:val="center"/>
              <w:rPr>
                <w:rFonts w:ascii="Times New Roman" w:hAnsi="Times New Roman" w:cs="Times New Roman"/>
                <w:b/>
                <w:sz w:val="24"/>
                <w:szCs w:val="24"/>
                <w:lang w:val="en-US"/>
              </w:rPr>
            </w:pPr>
            <w:r w:rsidRPr="000D29A3">
              <w:rPr>
                <w:rFonts w:ascii="Times New Roman" w:hAnsi="Times New Roman" w:cs="Times New Roman"/>
                <w:b/>
                <w:sz w:val="24"/>
                <w:szCs w:val="24"/>
              </w:rPr>
              <w:t>N</w:t>
            </w:r>
            <w:r w:rsidRPr="000D29A3">
              <w:rPr>
                <w:rFonts w:ascii="Times New Roman" w:hAnsi="Times New Roman" w:cs="Times New Roman"/>
                <w:b/>
                <w:sz w:val="24"/>
                <w:szCs w:val="24"/>
                <w:lang w:val="en-US"/>
              </w:rPr>
              <w:t>O</w:t>
            </w:r>
          </w:p>
        </w:tc>
        <w:tc>
          <w:tcPr>
            <w:tcW w:w="1350" w:type="dxa"/>
            <w:vAlign w:val="center"/>
          </w:tcPr>
          <w:p w:rsidR="00C75259" w:rsidRPr="000D29A3" w:rsidRDefault="00C75259" w:rsidP="00D04D14">
            <w:pPr>
              <w:pStyle w:val="NoSpacing"/>
              <w:jc w:val="center"/>
              <w:rPr>
                <w:rFonts w:ascii="Times New Roman" w:hAnsi="Times New Roman" w:cs="Times New Roman"/>
                <w:b/>
                <w:sz w:val="24"/>
                <w:szCs w:val="24"/>
              </w:rPr>
            </w:pPr>
            <w:r w:rsidRPr="000D29A3">
              <w:rPr>
                <w:rFonts w:ascii="Times New Roman" w:hAnsi="Times New Roman" w:cs="Times New Roman"/>
                <w:b/>
                <w:sz w:val="24"/>
                <w:szCs w:val="24"/>
              </w:rPr>
              <w:t>Nama Variabel</w:t>
            </w:r>
          </w:p>
        </w:tc>
        <w:tc>
          <w:tcPr>
            <w:tcW w:w="1440" w:type="dxa"/>
            <w:vAlign w:val="center"/>
          </w:tcPr>
          <w:p w:rsidR="00C75259" w:rsidRPr="000D29A3" w:rsidRDefault="00C75259" w:rsidP="00D04D14">
            <w:pPr>
              <w:pStyle w:val="NoSpacing"/>
              <w:spacing w:line="480" w:lineRule="auto"/>
              <w:jc w:val="center"/>
              <w:rPr>
                <w:rFonts w:ascii="Times New Roman" w:hAnsi="Times New Roman" w:cs="Times New Roman"/>
                <w:b/>
                <w:sz w:val="24"/>
                <w:szCs w:val="24"/>
              </w:rPr>
            </w:pPr>
            <w:r w:rsidRPr="000D29A3">
              <w:rPr>
                <w:rFonts w:ascii="Times New Roman" w:hAnsi="Times New Roman" w:cs="Times New Roman"/>
                <w:b/>
                <w:sz w:val="24"/>
                <w:szCs w:val="24"/>
              </w:rPr>
              <w:t>Jenis Variabel</w:t>
            </w:r>
          </w:p>
        </w:tc>
        <w:tc>
          <w:tcPr>
            <w:tcW w:w="990" w:type="dxa"/>
            <w:vAlign w:val="center"/>
          </w:tcPr>
          <w:p w:rsidR="00C75259" w:rsidRPr="000D29A3" w:rsidRDefault="00C75259" w:rsidP="00D04D14">
            <w:pPr>
              <w:pStyle w:val="NoSpacing"/>
              <w:spacing w:line="480" w:lineRule="auto"/>
              <w:jc w:val="center"/>
              <w:rPr>
                <w:rFonts w:ascii="Times New Roman" w:hAnsi="Times New Roman" w:cs="Times New Roman"/>
                <w:b/>
                <w:sz w:val="24"/>
                <w:szCs w:val="24"/>
              </w:rPr>
            </w:pPr>
            <w:r w:rsidRPr="000D29A3">
              <w:rPr>
                <w:rFonts w:ascii="Times New Roman" w:hAnsi="Times New Roman" w:cs="Times New Roman"/>
                <w:b/>
                <w:sz w:val="24"/>
                <w:szCs w:val="24"/>
              </w:rPr>
              <w:t>Simbol</w:t>
            </w:r>
          </w:p>
        </w:tc>
        <w:tc>
          <w:tcPr>
            <w:tcW w:w="1170" w:type="dxa"/>
            <w:vAlign w:val="center"/>
          </w:tcPr>
          <w:p w:rsidR="00C75259" w:rsidRPr="000D29A3" w:rsidRDefault="00C75259" w:rsidP="00D04D14">
            <w:pPr>
              <w:pStyle w:val="NoSpacing"/>
              <w:spacing w:line="480" w:lineRule="auto"/>
              <w:jc w:val="center"/>
              <w:rPr>
                <w:rFonts w:ascii="Times New Roman" w:hAnsi="Times New Roman" w:cs="Times New Roman"/>
                <w:b/>
                <w:sz w:val="24"/>
                <w:szCs w:val="24"/>
              </w:rPr>
            </w:pPr>
            <w:r w:rsidRPr="000D29A3">
              <w:rPr>
                <w:rFonts w:ascii="Times New Roman" w:hAnsi="Times New Roman" w:cs="Times New Roman"/>
                <w:b/>
                <w:sz w:val="24"/>
                <w:szCs w:val="24"/>
              </w:rPr>
              <w:t>Skala</w:t>
            </w:r>
          </w:p>
        </w:tc>
        <w:tc>
          <w:tcPr>
            <w:tcW w:w="1620" w:type="dxa"/>
            <w:vAlign w:val="center"/>
          </w:tcPr>
          <w:p w:rsidR="00C75259" w:rsidRPr="000D29A3" w:rsidRDefault="00C75259" w:rsidP="00D04D14">
            <w:pPr>
              <w:pStyle w:val="NoSpacing"/>
              <w:spacing w:line="480" w:lineRule="auto"/>
              <w:jc w:val="center"/>
              <w:rPr>
                <w:rFonts w:ascii="Times New Roman" w:hAnsi="Times New Roman" w:cs="Times New Roman"/>
                <w:b/>
                <w:sz w:val="24"/>
                <w:szCs w:val="24"/>
              </w:rPr>
            </w:pPr>
            <w:r w:rsidRPr="000D29A3">
              <w:rPr>
                <w:rFonts w:ascii="Times New Roman" w:hAnsi="Times New Roman" w:cs="Times New Roman"/>
                <w:b/>
                <w:sz w:val="24"/>
                <w:szCs w:val="24"/>
              </w:rPr>
              <w:t>Indikator</w:t>
            </w:r>
          </w:p>
        </w:tc>
      </w:tr>
      <w:tr w:rsidR="00C75259" w:rsidRPr="000D29A3" w:rsidTr="00D04D14">
        <w:tc>
          <w:tcPr>
            <w:tcW w:w="720" w:type="dxa"/>
            <w:vAlign w:val="center"/>
          </w:tcPr>
          <w:p w:rsidR="00C75259" w:rsidRPr="000D29A3" w:rsidRDefault="00C75259" w:rsidP="00D04D14">
            <w:pPr>
              <w:pStyle w:val="NoSpacing"/>
              <w:spacing w:line="48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350" w:type="dxa"/>
            <w:vAlign w:val="center"/>
          </w:tcPr>
          <w:p w:rsidR="00C75259" w:rsidRPr="0076366B" w:rsidRDefault="00C75259" w:rsidP="00D04D14">
            <w:pPr>
              <w:pStyle w:val="NoSpacing"/>
              <w:spacing w:line="480" w:lineRule="auto"/>
              <w:jc w:val="center"/>
              <w:rPr>
                <w:rFonts w:ascii="Times New Roman" w:hAnsi="Times New Roman" w:cs="Times New Roman"/>
                <w:i/>
                <w:sz w:val="24"/>
                <w:szCs w:val="24"/>
                <w:lang w:val="en-US"/>
              </w:rPr>
            </w:pPr>
            <w:r w:rsidRPr="0076366B">
              <w:rPr>
                <w:rFonts w:ascii="Times New Roman" w:hAnsi="Times New Roman" w:cs="Times New Roman"/>
                <w:i/>
                <w:sz w:val="24"/>
                <w:szCs w:val="24"/>
                <w:lang w:val="en-US"/>
              </w:rPr>
              <w:t>Transfer Pricing</w:t>
            </w:r>
          </w:p>
        </w:tc>
        <w:tc>
          <w:tcPr>
            <w:tcW w:w="1440" w:type="dxa"/>
            <w:vAlign w:val="center"/>
          </w:tcPr>
          <w:p w:rsidR="00C75259" w:rsidRPr="000D29A3" w:rsidRDefault="00C75259" w:rsidP="00D04D14">
            <w:pPr>
              <w:pStyle w:val="NoSpacing"/>
              <w:spacing w:line="480" w:lineRule="auto"/>
              <w:jc w:val="center"/>
              <w:rPr>
                <w:rFonts w:ascii="Times New Roman" w:hAnsi="Times New Roman" w:cs="Times New Roman"/>
                <w:sz w:val="24"/>
                <w:szCs w:val="24"/>
                <w:lang w:val="en-US"/>
              </w:rPr>
            </w:pPr>
            <w:proofErr w:type="spellStart"/>
            <w:r w:rsidRPr="000D29A3">
              <w:rPr>
                <w:rFonts w:ascii="Times New Roman" w:hAnsi="Times New Roman" w:cs="Times New Roman"/>
                <w:sz w:val="24"/>
                <w:szCs w:val="24"/>
                <w:lang w:val="en-US"/>
              </w:rPr>
              <w:t>Dependen</w:t>
            </w:r>
            <w:proofErr w:type="spellEnd"/>
          </w:p>
        </w:tc>
        <w:tc>
          <w:tcPr>
            <w:tcW w:w="990" w:type="dxa"/>
            <w:vAlign w:val="center"/>
          </w:tcPr>
          <w:p w:rsidR="00C75259" w:rsidRPr="000D29A3" w:rsidRDefault="00C75259" w:rsidP="00D04D14">
            <w:pPr>
              <w:pStyle w:val="NoSpacing"/>
              <w:spacing w:line="480" w:lineRule="auto"/>
              <w:jc w:val="center"/>
              <w:rPr>
                <w:rFonts w:ascii="Times New Roman" w:hAnsi="Times New Roman" w:cs="Times New Roman"/>
                <w:sz w:val="24"/>
                <w:szCs w:val="24"/>
                <w:lang w:val="en-US"/>
              </w:rPr>
            </w:pPr>
            <w:r w:rsidRPr="000D29A3">
              <w:rPr>
                <w:rFonts w:ascii="Times New Roman" w:hAnsi="Times New Roman" w:cs="Times New Roman"/>
                <w:sz w:val="24"/>
                <w:szCs w:val="24"/>
                <w:lang w:val="en-US"/>
              </w:rPr>
              <w:t>Y</w:t>
            </w:r>
          </w:p>
        </w:tc>
        <w:tc>
          <w:tcPr>
            <w:tcW w:w="1170" w:type="dxa"/>
            <w:vAlign w:val="center"/>
          </w:tcPr>
          <w:p w:rsidR="00C75259" w:rsidRPr="000D29A3" w:rsidRDefault="00C75259" w:rsidP="00D04D14">
            <w:pPr>
              <w:pStyle w:val="NoSpacing"/>
              <w:spacing w:line="480" w:lineRule="auto"/>
              <w:jc w:val="center"/>
              <w:rPr>
                <w:rFonts w:ascii="Times New Roman" w:hAnsi="Times New Roman" w:cs="Times New Roman"/>
                <w:sz w:val="24"/>
                <w:szCs w:val="24"/>
                <w:lang w:val="en-US"/>
              </w:rPr>
            </w:pPr>
            <w:proofErr w:type="spellStart"/>
            <w:r w:rsidRPr="000D29A3">
              <w:rPr>
                <w:rFonts w:ascii="Times New Roman" w:hAnsi="Times New Roman" w:cs="Times New Roman"/>
                <w:sz w:val="24"/>
                <w:szCs w:val="24"/>
                <w:lang w:val="en-US"/>
              </w:rPr>
              <w:t>Rasio</w:t>
            </w:r>
            <w:proofErr w:type="spellEnd"/>
          </w:p>
        </w:tc>
        <w:tc>
          <w:tcPr>
            <w:tcW w:w="1620" w:type="dxa"/>
            <w:vAlign w:val="center"/>
          </w:tcPr>
          <w:p w:rsidR="00C75259" w:rsidRPr="000D29A3" w:rsidRDefault="00C75259" w:rsidP="00D04D14">
            <w:pPr>
              <w:pStyle w:val="NoSpacing"/>
              <w:spacing w:line="360" w:lineRule="auto"/>
              <w:jc w:val="both"/>
              <w:rPr>
                <w:rFonts w:ascii="Times New Roman" w:hAnsi="Times New Roman" w:cs="Times New Roman"/>
                <w:sz w:val="24"/>
                <w:szCs w:val="24"/>
                <w:lang w:val="en-US"/>
              </w:rPr>
            </w:pPr>
            <w:r w:rsidRPr="000D29A3">
              <w:rPr>
                <w:rFonts w:ascii="Times New Roman" w:hAnsi="Times New Roman" w:cs="Times New Roman"/>
                <w:i/>
                <w:sz w:val="24"/>
                <w:szCs w:val="24"/>
                <w:lang w:val="en-US"/>
              </w:rPr>
              <w:t xml:space="preserve">Gross Profit </w:t>
            </w:r>
            <w:proofErr w:type="spellStart"/>
            <w:r w:rsidRPr="000D29A3">
              <w:rPr>
                <w:rFonts w:ascii="Times New Roman" w:hAnsi="Times New Roman" w:cs="Times New Roman"/>
                <w:sz w:val="24"/>
                <w:szCs w:val="24"/>
                <w:lang w:val="en-US"/>
              </w:rPr>
              <w:t>dibagi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atas</w:t>
            </w:r>
            <w:proofErr w:type="spellEnd"/>
            <w:r w:rsidRPr="000D29A3">
              <w:rPr>
                <w:rFonts w:ascii="Times New Roman" w:hAnsi="Times New Roman" w:cs="Times New Roman"/>
                <w:sz w:val="24"/>
                <w:szCs w:val="24"/>
                <w:lang w:val="en-US"/>
              </w:rPr>
              <w:t xml:space="preserve"> </w:t>
            </w:r>
            <w:r w:rsidRPr="000D29A3">
              <w:rPr>
                <w:rFonts w:ascii="Times New Roman" w:hAnsi="Times New Roman" w:cs="Times New Roman"/>
                <w:i/>
                <w:sz w:val="24"/>
                <w:szCs w:val="24"/>
                <w:lang w:val="en-US"/>
              </w:rPr>
              <w:t>Net Sales</w:t>
            </w:r>
          </w:p>
        </w:tc>
      </w:tr>
      <w:tr w:rsidR="00C75259" w:rsidRPr="000D29A3" w:rsidTr="00D04D14">
        <w:tc>
          <w:tcPr>
            <w:tcW w:w="720" w:type="dxa"/>
            <w:vAlign w:val="center"/>
          </w:tcPr>
          <w:p w:rsidR="00C75259" w:rsidRPr="000D29A3" w:rsidRDefault="00C75259" w:rsidP="00D04D14">
            <w:pPr>
              <w:pStyle w:val="NoSpacing"/>
              <w:spacing w:line="480" w:lineRule="auto"/>
              <w:jc w:val="center"/>
              <w:rPr>
                <w:rFonts w:ascii="Times New Roman" w:hAnsi="Times New Roman" w:cs="Times New Roman"/>
                <w:sz w:val="24"/>
                <w:szCs w:val="24"/>
                <w:lang w:val="en-US"/>
              </w:rPr>
            </w:pPr>
            <w:r w:rsidRPr="000D29A3">
              <w:rPr>
                <w:rFonts w:ascii="Times New Roman" w:hAnsi="Times New Roman" w:cs="Times New Roman"/>
                <w:sz w:val="24"/>
                <w:szCs w:val="24"/>
                <w:lang w:val="en-US"/>
              </w:rPr>
              <w:t>2</w:t>
            </w:r>
          </w:p>
        </w:tc>
        <w:tc>
          <w:tcPr>
            <w:tcW w:w="1350" w:type="dxa"/>
            <w:vAlign w:val="center"/>
          </w:tcPr>
          <w:p w:rsidR="00C75259" w:rsidRPr="000D29A3" w:rsidRDefault="00C75259" w:rsidP="00D04D14">
            <w:pPr>
              <w:pStyle w:val="NoSpacing"/>
              <w:spacing w:line="480" w:lineRule="auto"/>
              <w:jc w:val="center"/>
              <w:rPr>
                <w:rFonts w:ascii="Times New Roman" w:hAnsi="Times New Roman" w:cs="Times New Roman"/>
                <w:sz w:val="24"/>
                <w:szCs w:val="24"/>
              </w:rPr>
            </w:pPr>
            <w:r w:rsidRPr="000D29A3">
              <w:rPr>
                <w:rFonts w:ascii="Times New Roman" w:hAnsi="Times New Roman" w:cs="Times New Roman"/>
                <w:sz w:val="24"/>
                <w:szCs w:val="24"/>
              </w:rPr>
              <w:t>Pajak</w:t>
            </w:r>
          </w:p>
        </w:tc>
        <w:tc>
          <w:tcPr>
            <w:tcW w:w="1440" w:type="dxa"/>
            <w:vAlign w:val="center"/>
          </w:tcPr>
          <w:p w:rsidR="00C75259" w:rsidRPr="000D29A3" w:rsidRDefault="00C75259" w:rsidP="00D04D14">
            <w:pPr>
              <w:pStyle w:val="NoSpacing"/>
              <w:spacing w:line="480" w:lineRule="auto"/>
              <w:jc w:val="center"/>
              <w:rPr>
                <w:rFonts w:ascii="Times New Roman" w:hAnsi="Times New Roman" w:cs="Times New Roman"/>
                <w:sz w:val="24"/>
                <w:szCs w:val="24"/>
              </w:rPr>
            </w:pPr>
            <w:r w:rsidRPr="000D29A3">
              <w:rPr>
                <w:rFonts w:ascii="Times New Roman" w:hAnsi="Times New Roman" w:cs="Times New Roman"/>
                <w:sz w:val="24"/>
                <w:szCs w:val="24"/>
              </w:rPr>
              <w:t>Independen</w:t>
            </w:r>
          </w:p>
        </w:tc>
        <w:tc>
          <w:tcPr>
            <w:tcW w:w="990" w:type="dxa"/>
            <w:vAlign w:val="center"/>
          </w:tcPr>
          <w:p w:rsidR="00C75259" w:rsidRPr="000D29A3" w:rsidRDefault="00C75259" w:rsidP="00D04D14">
            <w:pPr>
              <w:pStyle w:val="NoSpacing"/>
              <w:spacing w:line="480" w:lineRule="auto"/>
              <w:jc w:val="center"/>
              <w:rPr>
                <w:rFonts w:ascii="Times New Roman" w:hAnsi="Times New Roman" w:cs="Times New Roman"/>
                <w:sz w:val="24"/>
                <w:szCs w:val="24"/>
              </w:rPr>
            </w:pPr>
            <w:r w:rsidRPr="000D29A3">
              <w:rPr>
                <w:rFonts w:ascii="Times New Roman" w:hAnsi="Times New Roman" w:cs="Times New Roman"/>
                <w:sz w:val="24"/>
                <w:szCs w:val="24"/>
              </w:rPr>
              <w:t>X1</w:t>
            </w:r>
          </w:p>
        </w:tc>
        <w:tc>
          <w:tcPr>
            <w:tcW w:w="1170" w:type="dxa"/>
            <w:vAlign w:val="center"/>
          </w:tcPr>
          <w:p w:rsidR="00C75259" w:rsidRPr="000D29A3" w:rsidRDefault="00C75259" w:rsidP="00D04D14">
            <w:pPr>
              <w:pStyle w:val="NoSpacing"/>
              <w:spacing w:line="480" w:lineRule="auto"/>
              <w:jc w:val="center"/>
              <w:rPr>
                <w:rFonts w:ascii="Times New Roman" w:hAnsi="Times New Roman" w:cs="Times New Roman"/>
                <w:sz w:val="24"/>
                <w:szCs w:val="24"/>
              </w:rPr>
            </w:pPr>
            <w:r w:rsidRPr="000D29A3">
              <w:rPr>
                <w:rFonts w:ascii="Times New Roman" w:hAnsi="Times New Roman" w:cs="Times New Roman"/>
                <w:sz w:val="24"/>
                <w:szCs w:val="24"/>
              </w:rPr>
              <w:t>Rasio</w:t>
            </w:r>
          </w:p>
        </w:tc>
        <w:tc>
          <w:tcPr>
            <w:tcW w:w="1620" w:type="dxa"/>
            <w:vAlign w:val="center"/>
          </w:tcPr>
          <w:p w:rsidR="00C75259" w:rsidRPr="000D29A3" w:rsidRDefault="00C75259" w:rsidP="00D04D14">
            <w:pPr>
              <w:pStyle w:val="NoSpacing"/>
              <w:spacing w:line="360" w:lineRule="auto"/>
              <w:jc w:val="both"/>
              <w:rPr>
                <w:rFonts w:ascii="Times New Roman" w:hAnsi="Times New Roman" w:cs="Times New Roman"/>
                <w:sz w:val="24"/>
                <w:szCs w:val="24"/>
              </w:rPr>
            </w:pPr>
            <w:r w:rsidRPr="000D29A3">
              <w:rPr>
                <w:rFonts w:ascii="Times New Roman" w:hAnsi="Times New Roman" w:cs="Times New Roman"/>
                <w:i/>
                <w:sz w:val="24"/>
                <w:szCs w:val="24"/>
              </w:rPr>
              <w:t>Tax expense</w:t>
            </w:r>
            <w:r w:rsidRPr="000D29A3">
              <w:rPr>
                <w:rFonts w:ascii="Times New Roman" w:hAnsi="Times New Roman" w:cs="Times New Roman"/>
                <w:sz w:val="24"/>
                <w:szCs w:val="24"/>
              </w:rPr>
              <w:t xml:space="preserve"> dikurangi </w:t>
            </w:r>
            <w:r w:rsidRPr="000D29A3">
              <w:rPr>
                <w:rFonts w:ascii="Times New Roman" w:hAnsi="Times New Roman" w:cs="Times New Roman"/>
                <w:i/>
                <w:sz w:val="24"/>
                <w:szCs w:val="24"/>
              </w:rPr>
              <w:t>deffered tax expense</w:t>
            </w:r>
            <w:r w:rsidRPr="000D29A3">
              <w:rPr>
                <w:rFonts w:ascii="Times New Roman" w:hAnsi="Times New Roman" w:cs="Times New Roman"/>
                <w:sz w:val="24"/>
                <w:szCs w:val="24"/>
              </w:rPr>
              <w:t xml:space="preserve"> dibagi atas </w:t>
            </w:r>
            <w:r w:rsidRPr="000D29A3">
              <w:rPr>
                <w:rFonts w:ascii="Times New Roman" w:hAnsi="Times New Roman" w:cs="Times New Roman"/>
                <w:i/>
                <w:sz w:val="24"/>
                <w:szCs w:val="24"/>
              </w:rPr>
              <w:t>pretax income</w:t>
            </w:r>
          </w:p>
        </w:tc>
      </w:tr>
      <w:tr w:rsidR="00C75259" w:rsidRPr="000D29A3" w:rsidTr="00D04D14">
        <w:tc>
          <w:tcPr>
            <w:tcW w:w="720" w:type="dxa"/>
            <w:vAlign w:val="center"/>
          </w:tcPr>
          <w:p w:rsidR="00C75259" w:rsidRPr="000D29A3" w:rsidRDefault="00C75259" w:rsidP="00D04D14">
            <w:pPr>
              <w:pStyle w:val="NoSpacing"/>
              <w:spacing w:line="480" w:lineRule="auto"/>
              <w:jc w:val="center"/>
              <w:rPr>
                <w:rFonts w:ascii="Times New Roman" w:hAnsi="Times New Roman" w:cs="Times New Roman"/>
                <w:sz w:val="24"/>
                <w:szCs w:val="24"/>
                <w:lang w:val="en-US"/>
              </w:rPr>
            </w:pPr>
            <w:r w:rsidRPr="000D29A3">
              <w:rPr>
                <w:rFonts w:ascii="Times New Roman" w:hAnsi="Times New Roman" w:cs="Times New Roman"/>
                <w:sz w:val="24"/>
                <w:szCs w:val="24"/>
                <w:lang w:val="en-US"/>
              </w:rPr>
              <w:t>3</w:t>
            </w:r>
          </w:p>
        </w:tc>
        <w:tc>
          <w:tcPr>
            <w:tcW w:w="1350" w:type="dxa"/>
            <w:vAlign w:val="center"/>
          </w:tcPr>
          <w:p w:rsidR="00C75259" w:rsidRPr="000D29A3" w:rsidRDefault="00C75259" w:rsidP="00D04D14">
            <w:pPr>
              <w:pStyle w:val="NoSpacing"/>
              <w:spacing w:line="480" w:lineRule="auto"/>
              <w:jc w:val="center"/>
              <w:rPr>
                <w:rFonts w:ascii="Times New Roman" w:hAnsi="Times New Roman" w:cs="Times New Roman"/>
                <w:i/>
                <w:sz w:val="24"/>
                <w:szCs w:val="24"/>
              </w:rPr>
            </w:pPr>
            <w:r w:rsidRPr="000D29A3">
              <w:rPr>
                <w:rFonts w:ascii="Times New Roman" w:hAnsi="Times New Roman" w:cs="Times New Roman"/>
                <w:i/>
                <w:sz w:val="24"/>
                <w:szCs w:val="24"/>
              </w:rPr>
              <w:t>Tunneling incentive</w:t>
            </w:r>
          </w:p>
        </w:tc>
        <w:tc>
          <w:tcPr>
            <w:tcW w:w="1440" w:type="dxa"/>
            <w:vAlign w:val="center"/>
          </w:tcPr>
          <w:p w:rsidR="00C75259" w:rsidRPr="000D29A3" w:rsidRDefault="00C75259" w:rsidP="00D04D14">
            <w:pPr>
              <w:pStyle w:val="NoSpacing"/>
              <w:spacing w:line="480" w:lineRule="auto"/>
              <w:jc w:val="center"/>
              <w:rPr>
                <w:rFonts w:ascii="Times New Roman" w:hAnsi="Times New Roman" w:cs="Times New Roman"/>
                <w:sz w:val="24"/>
                <w:szCs w:val="24"/>
              </w:rPr>
            </w:pPr>
            <w:r w:rsidRPr="000D29A3">
              <w:rPr>
                <w:rFonts w:ascii="Times New Roman" w:hAnsi="Times New Roman" w:cs="Times New Roman"/>
                <w:sz w:val="24"/>
                <w:szCs w:val="24"/>
              </w:rPr>
              <w:t>Independen</w:t>
            </w:r>
          </w:p>
        </w:tc>
        <w:tc>
          <w:tcPr>
            <w:tcW w:w="990" w:type="dxa"/>
            <w:vAlign w:val="center"/>
          </w:tcPr>
          <w:p w:rsidR="00C75259" w:rsidRPr="000D29A3" w:rsidRDefault="00C75259" w:rsidP="00D04D14">
            <w:pPr>
              <w:pStyle w:val="NoSpacing"/>
              <w:spacing w:line="480" w:lineRule="auto"/>
              <w:jc w:val="center"/>
              <w:rPr>
                <w:rFonts w:ascii="Times New Roman" w:hAnsi="Times New Roman" w:cs="Times New Roman"/>
                <w:sz w:val="24"/>
                <w:szCs w:val="24"/>
              </w:rPr>
            </w:pPr>
            <w:r w:rsidRPr="000D29A3">
              <w:rPr>
                <w:rFonts w:ascii="Times New Roman" w:hAnsi="Times New Roman" w:cs="Times New Roman"/>
                <w:sz w:val="24"/>
                <w:szCs w:val="24"/>
              </w:rPr>
              <w:t>X2</w:t>
            </w:r>
          </w:p>
        </w:tc>
        <w:tc>
          <w:tcPr>
            <w:tcW w:w="1170" w:type="dxa"/>
            <w:vAlign w:val="center"/>
          </w:tcPr>
          <w:p w:rsidR="00C75259" w:rsidRPr="000D29A3" w:rsidRDefault="00C75259" w:rsidP="00D04D14">
            <w:pPr>
              <w:pStyle w:val="NoSpacing"/>
              <w:spacing w:line="480" w:lineRule="auto"/>
              <w:jc w:val="center"/>
              <w:rPr>
                <w:rFonts w:ascii="Times New Roman" w:hAnsi="Times New Roman" w:cs="Times New Roman"/>
                <w:sz w:val="24"/>
                <w:szCs w:val="24"/>
              </w:rPr>
            </w:pPr>
            <w:r w:rsidRPr="000D29A3">
              <w:rPr>
                <w:rFonts w:ascii="Times New Roman" w:hAnsi="Times New Roman" w:cs="Times New Roman"/>
                <w:sz w:val="24"/>
                <w:szCs w:val="24"/>
              </w:rPr>
              <w:t>Rasio</w:t>
            </w:r>
          </w:p>
        </w:tc>
        <w:tc>
          <w:tcPr>
            <w:tcW w:w="1620" w:type="dxa"/>
            <w:vAlign w:val="center"/>
          </w:tcPr>
          <w:p w:rsidR="00C75259" w:rsidRPr="000D29A3" w:rsidRDefault="00C75259" w:rsidP="00D04D14">
            <w:pPr>
              <w:pStyle w:val="NoSpacing"/>
              <w:spacing w:line="360" w:lineRule="auto"/>
              <w:jc w:val="both"/>
              <w:rPr>
                <w:rFonts w:ascii="Times New Roman" w:hAnsi="Times New Roman" w:cs="Times New Roman"/>
                <w:sz w:val="24"/>
                <w:szCs w:val="24"/>
              </w:rPr>
            </w:pPr>
            <w:r w:rsidRPr="000D29A3">
              <w:rPr>
                <w:rFonts w:ascii="Times New Roman" w:hAnsi="Times New Roman" w:cs="Times New Roman"/>
                <w:sz w:val="24"/>
                <w:szCs w:val="24"/>
              </w:rPr>
              <w:t>Jumlah kepemilikan saham terbesar dibagi atas total saham beredar</w:t>
            </w:r>
          </w:p>
        </w:tc>
      </w:tr>
      <w:tr w:rsidR="00C75259" w:rsidRPr="000D29A3" w:rsidTr="00D04D14">
        <w:tc>
          <w:tcPr>
            <w:tcW w:w="720" w:type="dxa"/>
            <w:vAlign w:val="center"/>
          </w:tcPr>
          <w:p w:rsidR="00C75259" w:rsidRPr="000D29A3" w:rsidRDefault="00C75259" w:rsidP="00D04D14">
            <w:pPr>
              <w:pStyle w:val="NoSpacing"/>
              <w:spacing w:line="480" w:lineRule="auto"/>
              <w:jc w:val="center"/>
              <w:rPr>
                <w:rFonts w:ascii="Times New Roman" w:hAnsi="Times New Roman" w:cs="Times New Roman"/>
                <w:sz w:val="24"/>
                <w:szCs w:val="24"/>
                <w:lang w:val="en-US"/>
              </w:rPr>
            </w:pPr>
            <w:r w:rsidRPr="000D29A3">
              <w:rPr>
                <w:rFonts w:ascii="Times New Roman" w:hAnsi="Times New Roman" w:cs="Times New Roman"/>
                <w:sz w:val="24"/>
                <w:szCs w:val="24"/>
                <w:lang w:val="en-US"/>
              </w:rPr>
              <w:t>4</w:t>
            </w:r>
          </w:p>
        </w:tc>
        <w:tc>
          <w:tcPr>
            <w:tcW w:w="1350" w:type="dxa"/>
            <w:vAlign w:val="center"/>
          </w:tcPr>
          <w:p w:rsidR="00C75259" w:rsidRPr="000D29A3" w:rsidRDefault="00C75259" w:rsidP="00D04D14">
            <w:pPr>
              <w:pStyle w:val="NoSpacing"/>
              <w:spacing w:line="480" w:lineRule="auto"/>
              <w:jc w:val="center"/>
              <w:rPr>
                <w:rFonts w:ascii="Times New Roman" w:hAnsi="Times New Roman" w:cs="Times New Roman"/>
                <w:sz w:val="24"/>
                <w:szCs w:val="24"/>
              </w:rPr>
            </w:pPr>
            <w:r w:rsidRPr="000D29A3">
              <w:rPr>
                <w:rFonts w:ascii="Times New Roman" w:hAnsi="Times New Roman" w:cs="Times New Roman"/>
                <w:sz w:val="24"/>
                <w:szCs w:val="24"/>
              </w:rPr>
              <w:t>Mekanisme bonus</w:t>
            </w:r>
          </w:p>
        </w:tc>
        <w:tc>
          <w:tcPr>
            <w:tcW w:w="1440" w:type="dxa"/>
            <w:vAlign w:val="center"/>
          </w:tcPr>
          <w:p w:rsidR="00C75259" w:rsidRPr="000D29A3" w:rsidRDefault="00C75259" w:rsidP="00D04D14">
            <w:pPr>
              <w:pStyle w:val="NoSpacing"/>
              <w:spacing w:line="480" w:lineRule="auto"/>
              <w:jc w:val="center"/>
              <w:rPr>
                <w:rFonts w:ascii="Times New Roman" w:hAnsi="Times New Roman" w:cs="Times New Roman"/>
                <w:sz w:val="24"/>
                <w:szCs w:val="24"/>
              </w:rPr>
            </w:pPr>
            <w:r w:rsidRPr="000D29A3">
              <w:rPr>
                <w:rFonts w:ascii="Times New Roman" w:hAnsi="Times New Roman" w:cs="Times New Roman"/>
                <w:sz w:val="24"/>
                <w:szCs w:val="24"/>
              </w:rPr>
              <w:t>Independen</w:t>
            </w:r>
          </w:p>
        </w:tc>
        <w:tc>
          <w:tcPr>
            <w:tcW w:w="990" w:type="dxa"/>
            <w:vAlign w:val="center"/>
          </w:tcPr>
          <w:p w:rsidR="00C75259" w:rsidRPr="000D29A3" w:rsidRDefault="00C75259" w:rsidP="00D04D14">
            <w:pPr>
              <w:pStyle w:val="NoSpacing"/>
              <w:spacing w:line="480" w:lineRule="auto"/>
              <w:jc w:val="center"/>
              <w:rPr>
                <w:rFonts w:ascii="Times New Roman" w:hAnsi="Times New Roman" w:cs="Times New Roman"/>
                <w:sz w:val="24"/>
                <w:szCs w:val="24"/>
              </w:rPr>
            </w:pPr>
            <w:r w:rsidRPr="000D29A3">
              <w:rPr>
                <w:rFonts w:ascii="Times New Roman" w:hAnsi="Times New Roman" w:cs="Times New Roman"/>
                <w:sz w:val="24"/>
                <w:szCs w:val="24"/>
              </w:rPr>
              <w:t>X3</w:t>
            </w:r>
          </w:p>
        </w:tc>
        <w:tc>
          <w:tcPr>
            <w:tcW w:w="1170" w:type="dxa"/>
            <w:vAlign w:val="center"/>
          </w:tcPr>
          <w:p w:rsidR="00C75259" w:rsidRPr="000D29A3" w:rsidRDefault="00C75259" w:rsidP="00D04D14">
            <w:pPr>
              <w:pStyle w:val="NoSpacing"/>
              <w:spacing w:line="480" w:lineRule="auto"/>
              <w:jc w:val="center"/>
              <w:rPr>
                <w:rFonts w:ascii="Times New Roman" w:hAnsi="Times New Roman" w:cs="Times New Roman"/>
                <w:sz w:val="24"/>
                <w:szCs w:val="24"/>
              </w:rPr>
            </w:pPr>
            <w:r w:rsidRPr="000D29A3">
              <w:rPr>
                <w:rFonts w:ascii="Times New Roman" w:hAnsi="Times New Roman" w:cs="Times New Roman"/>
                <w:sz w:val="24"/>
                <w:szCs w:val="24"/>
              </w:rPr>
              <w:t>Rasio</w:t>
            </w:r>
          </w:p>
        </w:tc>
        <w:tc>
          <w:tcPr>
            <w:tcW w:w="1620" w:type="dxa"/>
            <w:vAlign w:val="center"/>
          </w:tcPr>
          <w:p w:rsidR="00C75259" w:rsidRPr="000D29A3" w:rsidRDefault="00C75259" w:rsidP="00D04D14">
            <w:pPr>
              <w:pStyle w:val="NoSpacing"/>
              <w:spacing w:line="360" w:lineRule="auto"/>
              <w:jc w:val="both"/>
              <w:rPr>
                <w:rFonts w:ascii="Times New Roman" w:hAnsi="Times New Roman" w:cs="Times New Roman"/>
                <w:sz w:val="24"/>
                <w:szCs w:val="24"/>
              </w:rPr>
            </w:pPr>
            <w:r w:rsidRPr="000D29A3">
              <w:rPr>
                <w:rFonts w:ascii="Times New Roman" w:hAnsi="Times New Roman" w:cs="Times New Roman"/>
                <w:sz w:val="24"/>
                <w:szCs w:val="24"/>
              </w:rPr>
              <w:t>Laba bersih tahun sekarang dibagi atas laba bersih tahun lalu</w:t>
            </w:r>
          </w:p>
        </w:tc>
      </w:tr>
    </w:tbl>
    <w:p w:rsidR="00C75259" w:rsidRPr="000D29A3" w:rsidRDefault="00C75259" w:rsidP="00C75259">
      <w:pPr>
        <w:spacing w:line="276" w:lineRule="auto"/>
        <w:ind w:left="0"/>
        <w:jc w:val="left"/>
        <w:rPr>
          <w:rFonts w:ascii="Times New Roman" w:eastAsiaTheme="majorEastAsia" w:hAnsi="Times New Roman" w:cs="Times New Roman"/>
          <w:b/>
          <w:bCs/>
          <w:sz w:val="24"/>
          <w:szCs w:val="24"/>
          <w:lang w:val="id-ID" w:eastAsia="en-US"/>
        </w:rPr>
      </w:pPr>
    </w:p>
    <w:p w:rsidR="00C75259" w:rsidRPr="000D29A3" w:rsidRDefault="00C75259" w:rsidP="00C75259">
      <w:pPr>
        <w:pStyle w:val="Heading2"/>
        <w:numPr>
          <w:ilvl w:val="0"/>
          <w:numId w:val="1"/>
        </w:numPr>
        <w:spacing w:line="480" w:lineRule="auto"/>
        <w:ind w:left="630" w:hanging="540"/>
        <w:rPr>
          <w:rFonts w:ascii="Times New Roman" w:hAnsi="Times New Roman" w:cs="Times New Roman"/>
          <w:color w:val="auto"/>
          <w:sz w:val="24"/>
          <w:szCs w:val="24"/>
        </w:rPr>
      </w:pPr>
      <w:bookmarkStart w:id="4" w:name="_Toc16866512"/>
      <w:r w:rsidRPr="000D29A3">
        <w:rPr>
          <w:rFonts w:ascii="Times New Roman" w:hAnsi="Times New Roman" w:cs="Times New Roman"/>
          <w:color w:val="auto"/>
          <w:sz w:val="24"/>
          <w:szCs w:val="24"/>
        </w:rPr>
        <w:t>Teknik Pengumpulan Data</w:t>
      </w:r>
      <w:bookmarkEnd w:id="4"/>
    </w:p>
    <w:p w:rsidR="00C75259" w:rsidRPr="000D29A3" w:rsidRDefault="00C75259" w:rsidP="00C75259">
      <w:pPr>
        <w:ind w:left="720" w:firstLine="540"/>
        <w:rPr>
          <w:rFonts w:ascii="Times New Roman" w:hAnsi="Times New Roman" w:cs="Times New Roman"/>
          <w:sz w:val="24"/>
          <w:szCs w:val="24"/>
        </w:rPr>
      </w:pPr>
      <w:proofErr w:type="spellStart"/>
      <w:proofErr w:type="gramStart"/>
      <w:r w:rsidRPr="000D29A3">
        <w:rPr>
          <w:rFonts w:ascii="Times New Roman" w:hAnsi="Times New Roman" w:cs="Times New Roman"/>
          <w:sz w:val="24"/>
          <w:szCs w:val="24"/>
        </w:rPr>
        <w:t>Peneliti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menggunakan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teknik</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pengumpulan</w:t>
      </w:r>
      <w:proofErr w:type="spellEnd"/>
      <w:r w:rsidRPr="000D29A3">
        <w:rPr>
          <w:rFonts w:ascii="Times New Roman" w:hAnsi="Times New Roman" w:cs="Times New Roman"/>
          <w:sz w:val="24"/>
          <w:szCs w:val="24"/>
        </w:rPr>
        <w:t xml:space="preserve"> data yang </w:t>
      </w:r>
      <w:proofErr w:type="spellStart"/>
      <w:r w:rsidRPr="000D29A3">
        <w:rPr>
          <w:rFonts w:ascii="Times New Roman" w:hAnsi="Times New Roman" w:cs="Times New Roman"/>
          <w:sz w:val="24"/>
          <w:szCs w:val="24"/>
        </w:rPr>
        <w:t>dilakukan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oleh</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berupa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dokumentasi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yaitu</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dengan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observasi</w:t>
      </w:r>
      <w:proofErr w:type="spellEnd"/>
      <w:r w:rsidRPr="000D29A3">
        <w:rPr>
          <w:rFonts w:ascii="Times New Roman" w:hAnsi="Times New Roman" w:cs="Times New Roman"/>
          <w:sz w:val="24"/>
          <w:szCs w:val="24"/>
        </w:rPr>
        <w:t xml:space="preserve"> data </w:t>
      </w:r>
      <w:proofErr w:type="spellStart"/>
      <w:r w:rsidRPr="000D29A3">
        <w:rPr>
          <w:rFonts w:ascii="Times New Roman" w:hAnsi="Times New Roman" w:cs="Times New Roman"/>
          <w:sz w:val="24"/>
          <w:szCs w:val="24"/>
        </w:rPr>
        <w:t>sekunder</w:t>
      </w:r>
      <w:proofErr w:type="spellEnd"/>
      <w:r w:rsidRPr="000D29A3">
        <w:rPr>
          <w:rFonts w:ascii="Times New Roman" w:hAnsi="Times New Roman" w:cs="Times New Roman"/>
          <w:sz w:val="24"/>
          <w:szCs w:val="24"/>
        </w:rPr>
        <w:t>.</w:t>
      </w:r>
      <w:proofErr w:type="gramEnd"/>
      <w:r w:rsidRPr="000D29A3">
        <w:rPr>
          <w:rFonts w:ascii="Times New Roman" w:hAnsi="Times New Roman" w:cs="Times New Roman"/>
          <w:sz w:val="24"/>
          <w:szCs w:val="24"/>
        </w:rPr>
        <w:t xml:space="preserve"> Data </w:t>
      </w:r>
      <w:proofErr w:type="spellStart"/>
      <w:r w:rsidRPr="000D29A3">
        <w:rPr>
          <w:rFonts w:ascii="Times New Roman" w:hAnsi="Times New Roman" w:cs="Times New Roman"/>
          <w:sz w:val="24"/>
          <w:szCs w:val="24"/>
        </w:rPr>
        <w:t>sekunder</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tersebut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antara</w:t>
      </w:r>
      <w:proofErr w:type="spellEnd"/>
      <w:r w:rsidRPr="000D29A3">
        <w:rPr>
          <w:rFonts w:ascii="Times New Roman" w:hAnsi="Times New Roman" w:cs="Times New Roman"/>
          <w:sz w:val="24"/>
          <w:szCs w:val="24"/>
        </w:rPr>
        <w:t xml:space="preserve"> lain:</w:t>
      </w:r>
    </w:p>
    <w:p w:rsidR="00C75259" w:rsidRPr="000D29A3" w:rsidRDefault="00C75259" w:rsidP="00C75259">
      <w:pPr>
        <w:pStyle w:val="ListParagraph"/>
        <w:numPr>
          <w:ilvl w:val="0"/>
          <w:numId w:val="8"/>
        </w:numPr>
        <w:spacing w:line="480" w:lineRule="auto"/>
        <w:ind w:left="1170"/>
        <w:jc w:val="both"/>
        <w:rPr>
          <w:rFonts w:ascii="Times New Roman" w:hAnsi="Times New Roman" w:cs="Times New Roman"/>
          <w:color w:val="000000" w:themeColor="text1"/>
          <w:sz w:val="24"/>
          <w:szCs w:val="24"/>
        </w:rPr>
      </w:pPr>
      <w:r w:rsidRPr="000D29A3">
        <w:rPr>
          <w:rFonts w:ascii="Times New Roman" w:hAnsi="Times New Roman" w:cs="Times New Roman"/>
          <w:color w:val="000000" w:themeColor="text1"/>
          <w:sz w:val="24"/>
          <w:szCs w:val="24"/>
          <w:lang w:val="en-US"/>
        </w:rPr>
        <w:lastRenderedPageBreak/>
        <w:t xml:space="preserve">Data </w:t>
      </w:r>
      <w:proofErr w:type="spellStart"/>
      <w:r w:rsidRPr="000D29A3">
        <w:rPr>
          <w:rFonts w:ascii="Times New Roman" w:hAnsi="Times New Roman" w:cs="Times New Roman"/>
          <w:color w:val="000000" w:themeColor="text1"/>
          <w:sz w:val="24"/>
          <w:szCs w:val="24"/>
          <w:lang w:val="en-US"/>
        </w:rPr>
        <w:t>laporan</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keuangan</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dan</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profil</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perusahaan</w:t>
      </w:r>
      <w:proofErr w:type="spellEnd"/>
      <w:r w:rsidRPr="000D29A3">
        <w:rPr>
          <w:rFonts w:ascii="Times New Roman" w:hAnsi="Times New Roman" w:cs="Times New Roman"/>
          <w:color w:val="000000" w:themeColor="text1"/>
          <w:sz w:val="24"/>
          <w:szCs w:val="24"/>
          <w:lang w:val="en-US"/>
        </w:rPr>
        <w:t xml:space="preserve"> yang </w:t>
      </w:r>
      <w:proofErr w:type="spellStart"/>
      <w:r w:rsidRPr="000D29A3">
        <w:rPr>
          <w:rFonts w:ascii="Times New Roman" w:hAnsi="Times New Roman" w:cs="Times New Roman"/>
          <w:color w:val="000000" w:themeColor="text1"/>
          <w:sz w:val="24"/>
          <w:szCs w:val="24"/>
          <w:lang w:val="en-US"/>
        </w:rPr>
        <w:t>termasuk</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dalam</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perusahaan</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pertambangan</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periode</w:t>
      </w:r>
      <w:proofErr w:type="spellEnd"/>
      <w:r w:rsidRPr="000D29A3">
        <w:rPr>
          <w:rFonts w:ascii="Times New Roman" w:hAnsi="Times New Roman" w:cs="Times New Roman"/>
          <w:color w:val="000000" w:themeColor="text1"/>
          <w:sz w:val="24"/>
          <w:szCs w:val="24"/>
          <w:lang w:val="en-US"/>
        </w:rPr>
        <w:t xml:space="preserve"> 2016-2018 yang </w:t>
      </w:r>
      <w:proofErr w:type="spellStart"/>
      <w:r w:rsidRPr="000D29A3">
        <w:rPr>
          <w:rFonts w:ascii="Times New Roman" w:hAnsi="Times New Roman" w:cs="Times New Roman"/>
          <w:color w:val="000000" w:themeColor="text1"/>
          <w:sz w:val="24"/>
          <w:szCs w:val="24"/>
          <w:lang w:val="en-US"/>
        </w:rPr>
        <w:t>terdaftar</w:t>
      </w:r>
      <w:proofErr w:type="spellEnd"/>
      <w:r w:rsidRPr="000D29A3">
        <w:rPr>
          <w:rFonts w:ascii="Times New Roman" w:hAnsi="Times New Roman" w:cs="Times New Roman"/>
          <w:color w:val="000000" w:themeColor="text1"/>
          <w:sz w:val="24"/>
          <w:szCs w:val="24"/>
          <w:lang w:val="en-US"/>
        </w:rPr>
        <w:t xml:space="preserve"> di Bursa </w:t>
      </w:r>
      <w:proofErr w:type="spellStart"/>
      <w:r w:rsidRPr="000D29A3">
        <w:rPr>
          <w:rFonts w:ascii="Times New Roman" w:hAnsi="Times New Roman" w:cs="Times New Roman"/>
          <w:color w:val="000000" w:themeColor="text1"/>
          <w:sz w:val="24"/>
          <w:szCs w:val="24"/>
          <w:lang w:val="en-US"/>
        </w:rPr>
        <w:t>Efek</w:t>
      </w:r>
      <w:proofErr w:type="spellEnd"/>
      <w:r w:rsidRPr="000D29A3">
        <w:rPr>
          <w:rFonts w:ascii="Times New Roman" w:hAnsi="Times New Roman" w:cs="Times New Roman"/>
          <w:color w:val="000000" w:themeColor="text1"/>
          <w:sz w:val="24"/>
          <w:szCs w:val="24"/>
          <w:lang w:val="en-US"/>
        </w:rPr>
        <w:t xml:space="preserve"> Indonesia (BEI).</w:t>
      </w:r>
    </w:p>
    <w:p w:rsidR="00C75259" w:rsidRPr="000D29A3" w:rsidRDefault="00C75259" w:rsidP="00C75259">
      <w:pPr>
        <w:pStyle w:val="ListParagraph"/>
        <w:numPr>
          <w:ilvl w:val="0"/>
          <w:numId w:val="8"/>
        </w:numPr>
        <w:spacing w:line="480" w:lineRule="auto"/>
        <w:ind w:left="1170"/>
        <w:jc w:val="both"/>
        <w:rPr>
          <w:rFonts w:ascii="Times New Roman" w:hAnsi="Times New Roman" w:cs="Times New Roman"/>
          <w:color w:val="000000" w:themeColor="text1"/>
          <w:sz w:val="24"/>
          <w:szCs w:val="24"/>
        </w:rPr>
      </w:pPr>
      <w:r w:rsidRPr="000D29A3">
        <w:rPr>
          <w:rFonts w:ascii="Times New Roman" w:hAnsi="Times New Roman" w:cs="Times New Roman"/>
          <w:color w:val="000000" w:themeColor="text1"/>
          <w:sz w:val="24"/>
          <w:szCs w:val="24"/>
          <w:lang w:val="en-US"/>
        </w:rPr>
        <w:t xml:space="preserve">Data </w:t>
      </w:r>
      <w:proofErr w:type="spellStart"/>
      <w:r w:rsidRPr="000D29A3">
        <w:rPr>
          <w:rFonts w:ascii="Times New Roman" w:hAnsi="Times New Roman" w:cs="Times New Roman"/>
          <w:color w:val="000000" w:themeColor="text1"/>
          <w:sz w:val="24"/>
          <w:szCs w:val="24"/>
          <w:lang w:val="en-US"/>
        </w:rPr>
        <w:t>mengenai</w:t>
      </w:r>
      <w:proofErr w:type="spellEnd"/>
      <w:r w:rsidRPr="000D29A3">
        <w:rPr>
          <w:rFonts w:ascii="Times New Roman" w:hAnsi="Times New Roman" w:cs="Times New Roman"/>
          <w:color w:val="000000" w:themeColor="text1"/>
          <w:sz w:val="24"/>
          <w:szCs w:val="24"/>
          <w:lang w:val="en-US"/>
        </w:rPr>
        <w:t xml:space="preserve"> </w:t>
      </w:r>
      <w:r w:rsidRPr="000D29A3">
        <w:rPr>
          <w:rFonts w:ascii="Times New Roman" w:hAnsi="Times New Roman" w:cs="Times New Roman"/>
          <w:i/>
          <w:color w:val="000000" w:themeColor="text1"/>
          <w:sz w:val="24"/>
          <w:szCs w:val="24"/>
          <w:lang w:val="en-US"/>
        </w:rPr>
        <w:t>gross profit</w:t>
      </w:r>
      <w:r w:rsidRPr="000D29A3">
        <w:rPr>
          <w:rFonts w:ascii="Times New Roman" w:hAnsi="Times New Roman" w:cs="Times New Roman"/>
          <w:color w:val="000000" w:themeColor="text1"/>
          <w:sz w:val="24"/>
          <w:szCs w:val="24"/>
          <w:lang w:val="en-US"/>
        </w:rPr>
        <w:t xml:space="preserve">, </w:t>
      </w:r>
      <w:r w:rsidRPr="000D29A3">
        <w:rPr>
          <w:rFonts w:ascii="Times New Roman" w:hAnsi="Times New Roman" w:cs="Times New Roman"/>
          <w:i/>
          <w:color w:val="000000" w:themeColor="text1"/>
          <w:sz w:val="24"/>
          <w:szCs w:val="24"/>
          <w:lang w:val="en-US"/>
        </w:rPr>
        <w:t>net</w:t>
      </w:r>
      <w:r w:rsidRPr="000D29A3">
        <w:rPr>
          <w:rFonts w:ascii="Times New Roman" w:hAnsi="Times New Roman" w:cs="Times New Roman"/>
          <w:color w:val="000000" w:themeColor="text1"/>
          <w:sz w:val="24"/>
          <w:szCs w:val="24"/>
          <w:lang w:val="en-US"/>
        </w:rPr>
        <w:t xml:space="preserve"> </w:t>
      </w:r>
      <w:r w:rsidRPr="000D29A3">
        <w:rPr>
          <w:rFonts w:ascii="Times New Roman" w:hAnsi="Times New Roman" w:cs="Times New Roman"/>
          <w:i/>
          <w:color w:val="000000" w:themeColor="text1"/>
          <w:sz w:val="24"/>
          <w:szCs w:val="24"/>
          <w:lang w:val="en-US"/>
        </w:rPr>
        <w:t>sales</w:t>
      </w:r>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laba</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sebelum</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pajak</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penghasilan</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pajak</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tangguhan</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beban</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pajak</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jumlah</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kepemilikan</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saham</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jumlah</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saham</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beredar</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laba</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tahun</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berjalan</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dan</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laba</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tahun</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lalu</w:t>
      </w:r>
      <w:proofErr w:type="spellEnd"/>
      <w:r w:rsidRPr="000D29A3">
        <w:rPr>
          <w:rFonts w:ascii="Times New Roman" w:hAnsi="Times New Roman" w:cs="Times New Roman"/>
          <w:color w:val="000000" w:themeColor="text1"/>
          <w:sz w:val="24"/>
          <w:szCs w:val="24"/>
          <w:lang w:val="en-US"/>
        </w:rPr>
        <w:t xml:space="preserve"> yang </w:t>
      </w:r>
      <w:proofErr w:type="spellStart"/>
      <w:r w:rsidRPr="000D29A3">
        <w:rPr>
          <w:rFonts w:ascii="Times New Roman" w:hAnsi="Times New Roman" w:cs="Times New Roman"/>
          <w:color w:val="000000" w:themeColor="text1"/>
          <w:sz w:val="24"/>
          <w:szCs w:val="24"/>
          <w:lang w:val="en-US"/>
        </w:rPr>
        <w:t>terdapat</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dalam</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laporan</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keuangan</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perusahaan</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teraudit</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dan</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profil</w:t>
      </w:r>
      <w:proofErr w:type="spellEnd"/>
      <w:r w:rsidRPr="000D29A3">
        <w:rPr>
          <w:rFonts w:ascii="Times New Roman" w:hAnsi="Times New Roman" w:cs="Times New Roman"/>
          <w:color w:val="000000" w:themeColor="text1"/>
          <w:sz w:val="24"/>
          <w:szCs w:val="24"/>
          <w:lang w:val="en-US"/>
        </w:rPr>
        <w:t xml:space="preserve"> </w:t>
      </w:r>
      <w:proofErr w:type="spellStart"/>
      <w:r w:rsidRPr="000D29A3">
        <w:rPr>
          <w:rFonts w:ascii="Times New Roman" w:hAnsi="Times New Roman" w:cs="Times New Roman"/>
          <w:color w:val="000000" w:themeColor="text1"/>
          <w:sz w:val="24"/>
          <w:szCs w:val="24"/>
          <w:lang w:val="en-US"/>
        </w:rPr>
        <w:t>perusahaan</w:t>
      </w:r>
      <w:proofErr w:type="spellEnd"/>
      <w:r w:rsidRPr="000D29A3">
        <w:rPr>
          <w:rFonts w:ascii="Times New Roman" w:hAnsi="Times New Roman" w:cs="Times New Roman"/>
          <w:color w:val="000000" w:themeColor="text1"/>
          <w:sz w:val="24"/>
          <w:szCs w:val="24"/>
          <w:lang w:val="en-US"/>
        </w:rPr>
        <w:t>.</w:t>
      </w:r>
    </w:p>
    <w:p w:rsidR="00C75259" w:rsidRPr="000D29A3" w:rsidRDefault="00C75259" w:rsidP="00C75259">
      <w:pPr>
        <w:pStyle w:val="Heading2"/>
        <w:numPr>
          <w:ilvl w:val="0"/>
          <w:numId w:val="1"/>
        </w:numPr>
        <w:spacing w:line="480" w:lineRule="auto"/>
        <w:ind w:left="630" w:hanging="540"/>
        <w:rPr>
          <w:rFonts w:ascii="Times New Roman" w:hAnsi="Times New Roman" w:cs="Times New Roman"/>
          <w:color w:val="auto"/>
          <w:sz w:val="24"/>
          <w:szCs w:val="24"/>
        </w:rPr>
      </w:pPr>
      <w:bookmarkStart w:id="5" w:name="_Toc16866513"/>
      <w:r w:rsidRPr="000D29A3">
        <w:rPr>
          <w:rFonts w:ascii="Times New Roman" w:hAnsi="Times New Roman" w:cs="Times New Roman"/>
          <w:color w:val="auto"/>
          <w:sz w:val="24"/>
          <w:szCs w:val="24"/>
        </w:rPr>
        <w:t>Teknik Pengambilan Sampel</w:t>
      </w:r>
      <w:bookmarkEnd w:id="5"/>
    </w:p>
    <w:p w:rsidR="00C75259" w:rsidRPr="000D29A3" w:rsidRDefault="00C75259" w:rsidP="00C75259">
      <w:pPr>
        <w:ind w:left="720" w:firstLine="540"/>
        <w:rPr>
          <w:rFonts w:ascii="Times New Roman" w:hAnsi="Times New Roman" w:cs="Times New Roman"/>
          <w:sz w:val="24"/>
          <w:szCs w:val="24"/>
        </w:rPr>
      </w:pPr>
      <w:proofErr w:type="spellStart"/>
      <w:proofErr w:type="gramStart"/>
      <w:r w:rsidRPr="000D29A3">
        <w:rPr>
          <w:rFonts w:ascii="Times New Roman" w:hAnsi="Times New Roman" w:cs="Times New Roman"/>
          <w:sz w:val="24"/>
          <w:szCs w:val="24"/>
        </w:rPr>
        <w:t>Teknik</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pengambilan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sampel</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digunakan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adalah</w:t>
      </w:r>
      <w:proofErr w:type="spellEnd"/>
      <w:r w:rsidRPr="000D29A3">
        <w:rPr>
          <w:rFonts w:ascii="Times New Roman" w:hAnsi="Times New Roman" w:cs="Times New Roman"/>
          <w:sz w:val="24"/>
          <w:szCs w:val="24"/>
        </w:rPr>
        <w:t xml:space="preserve"> </w:t>
      </w:r>
      <w:r w:rsidRPr="000D29A3">
        <w:rPr>
          <w:rFonts w:ascii="Times New Roman" w:hAnsi="Times New Roman" w:cs="Times New Roman"/>
          <w:i/>
          <w:sz w:val="24"/>
          <w:szCs w:val="24"/>
        </w:rPr>
        <w:t>non-probability sampling</w:t>
      </w:r>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dengan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metode</w:t>
      </w:r>
      <w:proofErr w:type="spellEnd"/>
      <w:r w:rsidRPr="000D29A3">
        <w:rPr>
          <w:rFonts w:ascii="Times New Roman" w:hAnsi="Times New Roman" w:cs="Times New Roman"/>
          <w:sz w:val="24"/>
          <w:szCs w:val="24"/>
        </w:rPr>
        <w:t xml:space="preserve"> </w:t>
      </w:r>
      <w:r w:rsidRPr="000D29A3">
        <w:rPr>
          <w:rFonts w:ascii="Times New Roman" w:hAnsi="Times New Roman" w:cs="Times New Roman"/>
          <w:i/>
          <w:sz w:val="24"/>
          <w:szCs w:val="24"/>
        </w:rPr>
        <w:t>purposive sampling</w:t>
      </w:r>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dengan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i/>
          <w:sz w:val="24"/>
          <w:szCs w:val="24"/>
        </w:rPr>
        <w:t>judgement</w:t>
      </w:r>
      <w:proofErr w:type="spellEnd"/>
      <w:r w:rsidRPr="000D29A3">
        <w:rPr>
          <w:rFonts w:ascii="Times New Roman" w:hAnsi="Times New Roman" w:cs="Times New Roman"/>
          <w:i/>
          <w:sz w:val="24"/>
          <w:szCs w:val="24"/>
        </w:rPr>
        <w:t xml:space="preserve"> sampling</w:t>
      </w:r>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yaitu</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sampel</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didasari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oleh</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kesesuaian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karakteristik</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sampel</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dengan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kriteria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pemilihan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sampel</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tela</w:t>
      </w:r>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ditentukan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0D29A3">
        <w:rPr>
          <w:rFonts w:ascii="Times New Roman" w:hAnsi="Times New Roman" w:cs="Times New Roman"/>
          <w:sz w:val="24"/>
          <w:szCs w:val="24"/>
        </w:rPr>
        <w:t xml:space="preserve">Perusahaan </w:t>
      </w:r>
      <w:proofErr w:type="spellStart"/>
      <w:r w:rsidRPr="000D29A3">
        <w:rPr>
          <w:rFonts w:ascii="Times New Roman" w:hAnsi="Times New Roman" w:cs="Times New Roman"/>
          <w:sz w:val="24"/>
          <w:szCs w:val="24"/>
        </w:rPr>
        <w:t>sektor</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pertambangan</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terdaftar</w:t>
      </w:r>
      <w:proofErr w:type="spellEnd"/>
      <w:r w:rsidRPr="000D29A3">
        <w:rPr>
          <w:rFonts w:ascii="Times New Roman" w:hAnsi="Times New Roman" w:cs="Times New Roman"/>
          <w:sz w:val="24"/>
          <w:szCs w:val="24"/>
        </w:rPr>
        <w:t xml:space="preserve"> di Bursa </w:t>
      </w:r>
      <w:proofErr w:type="spellStart"/>
      <w:r w:rsidRPr="000D29A3">
        <w:rPr>
          <w:rFonts w:ascii="Times New Roman" w:hAnsi="Times New Roman" w:cs="Times New Roman"/>
          <w:sz w:val="24"/>
          <w:szCs w:val="24"/>
        </w:rPr>
        <w:t>Efek</w:t>
      </w:r>
      <w:proofErr w:type="spellEnd"/>
      <w:r w:rsidRPr="000D29A3">
        <w:rPr>
          <w:rFonts w:ascii="Times New Roman" w:hAnsi="Times New Roman" w:cs="Times New Roman"/>
          <w:sz w:val="24"/>
          <w:szCs w:val="24"/>
        </w:rPr>
        <w:t xml:space="preserve"> Indonesia </w:t>
      </w:r>
      <w:proofErr w:type="spellStart"/>
      <w:r w:rsidRPr="000D29A3">
        <w:rPr>
          <w:rFonts w:ascii="Times New Roman" w:hAnsi="Times New Roman" w:cs="Times New Roman"/>
          <w:sz w:val="24"/>
          <w:szCs w:val="24"/>
        </w:rPr>
        <w:t>periode</w:t>
      </w:r>
      <w:proofErr w:type="spellEnd"/>
      <w:r w:rsidRPr="000D29A3">
        <w:rPr>
          <w:rFonts w:ascii="Times New Roman" w:hAnsi="Times New Roman" w:cs="Times New Roman"/>
          <w:sz w:val="24"/>
          <w:szCs w:val="24"/>
        </w:rPr>
        <w:t xml:space="preserve"> </w:t>
      </w:r>
      <w:r>
        <w:rPr>
          <w:rFonts w:ascii="Times New Roman" w:hAnsi="Times New Roman" w:cs="Times New Roman"/>
          <w:sz w:val="24"/>
          <w:szCs w:val="24"/>
        </w:rPr>
        <w:t>2016–</w:t>
      </w:r>
      <w:r w:rsidRPr="000D29A3">
        <w:rPr>
          <w:rFonts w:ascii="Times New Roman" w:hAnsi="Times New Roman" w:cs="Times New Roman"/>
          <w:sz w:val="24"/>
          <w:szCs w:val="24"/>
        </w:rPr>
        <w:t xml:space="preserve">2018 </w:t>
      </w:r>
      <w:proofErr w:type="spellStart"/>
      <w:r w:rsidRPr="000D29A3">
        <w:rPr>
          <w:rFonts w:ascii="Times New Roman" w:hAnsi="Times New Roman" w:cs="Times New Roman"/>
          <w:sz w:val="24"/>
          <w:szCs w:val="24"/>
        </w:rPr>
        <w:t>menjadi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populasi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ini</w:t>
      </w:r>
      <w:proofErr w:type="spellEnd"/>
      <w:r w:rsidRPr="000D29A3">
        <w:rPr>
          <w:rFonts w:ascii="Times New Roman" w:hAnsi="Times New Roman" w:cs="Times New Roman"/>
          <w:sz w:val="24"/>
          <w:szCs w:val="24"/>
        </w:rPr>
        <w:t>.</w:t>
      </w:r>
      <w:proofErr w:type="gram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Terdapat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beberapa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kriteria</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mewakili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sampel</w:t>
      </w:r>
      <w:proofErr w:type="spellEnd"/>
      <w:r w:rsidRPr="000D29A3">
        <w:rPr>
          <w:rFonts w:ascii="Times New Roman" w:hAnsi="Times New Roman" w:cs="Times New Roman"/>
          <w:sz w:val="24"/>
          <w:szCs w:val="24"/>
        </w:rPr>
        <w:t xml:space="preserve"> </w:t>
      </w:r>
      <w:proofErr w:type="spellStart"/>
      <w:r>
        <w:rPr>
          <w:rFonts w:ascii="Times New Roman" w:hAnsi="Times New Roman" w:cs="Times New Roman"/>
          <w:sz w:val="24"/>
          <w:szCs w:val="24"/>
        </w:rPr>
        <w:t>di</w:t>
      </w:r>
      <w:r w:rsidRPr="000D29A3">
        <w:rPr>
          <w:rFonts w:ascii="Times New Roman" w:hAnsi="Times New Roman" w:cs="Times New Roman"/>
          <w:sz w:val="24"/>
          <w:szCs w:val="24"/>
        </w:rPr>
        <w:t>antaranya</w:t>
      </w:r>
      <w:proofErr w:type="spellEnd"/>
      <w:r w:rsidRPr="000D29A3">
        <w:rPr>
          <w:rFonts w:ascii="Times New Roman" w:hAnsi="Times New Roman" w:cs="Times New Roman"/>
          <w:sz w:val="24"/>
          <w:szCs w:val="24"/>
        </w:rPr>
        <w:t>:</w:t>
      </w:r>
    </w:p>
    <w:p w:rsidR="00C75259" w:rsidRDefault="00C75259" w:rsidP="00C75259">
      <w:pPr>
        <w:spacing w:line="276" w:lineRule="auto"/>
        <w:ind w:left="0"/>
        <w:jc w:val="left"/>
        <w:rPr>
          <w:rFonts w:ascii="Times New Roman" w:eastAsiaTheme="minorHAnsi" w:hAnsi="Times New Roman" w:cs="Times New Roman"/>
          <w:sz w:val="24"/>
          <w:szCs w:val="24"/>
          <w:lang w:val="id-ID" w:eastAsia="en-US"/>
        </w:rPr>
      </w:pPr>
      <w:r>
        <w:rPr>
          <w:rFonts w:ascii="Times New Roman" w:hAnsi="Times New Roman" w:cs="Times New Roman"/>
          <w:sz w:val="24"/>
          <w:szCs w:val="24"/>
        </w:rPr>
        <w:br w:type="page"/>
      </w:r>
    </w:p>
    <w:p w:rsidR="00C75259" w:rsidRPr="000D29A3" w:rsidRDefault="00C75259" w:rsidP="00C75259">
      <w:pPr>
        <w:pStyle w:val="ListParagraph"/>
        <w:numPr>
          <w:ilvl w:val="0"/>
          <w:numId w:val="3"/>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lastRenderedPageBreak/>
        <w:t xml:space="preserve">Perusahaan sektor </w:t>
      </w:r>
      <w:proofErr w:type="spellStart"/>
      <w:r w:rsidRPr="000D29A3">
        <w:rPr>
          <w:rFonts w:ascii="Times New Roman" w:hAnsi="Times New Roman" w:cs="Times New Roman"/>
          <w:sz w:val="24"/>
          <w:szCs w:val="24"/>
          <w:lang w:val="en-US"/>
        </w:rPr>
        <w:t>pertambangan</w:t>
      </w:r>
      <w:proofErr w:type="spellEnd"/>
      <w:r w:rsidRPr="000D29A3">
        <w:rPr>
          <w:rFonts w:ascii="Times New Roman" w:hAnsi="Times New Roman" w:cs="Times New Roman"/>
          <w:sz w:val="24"/>
          <w:szCs w:val="24"/>
        </w:rPr>
        <w:t xml:space="preserve"> yang terdaftar di BEI dari tanggal 1 Januari 201</w:t>
      </w:r>
      <w:r w:rsidRPr="000D29A3">
        <w:rPr>
          <w:rFonts w:ascii="Times New Roman" w:hAnsi="Times New Roman" w:cs="Times New Roman"/>
          <w:sz w:val="24"/>
          <w:szCs w:val="24"/>
          <w:lang w:val="en-US"/>
        </w:rPr>
        <w:t>6</w:t>
      </w:r>
      <w:r w:rsidRPr="000D29A3">
        <w:rPr>
          <w:rFonts w:ascii="Times New Roman" w:hAnsi="Times New Roman" w:cs="Times New Roman"/>
          <w:sz w:val="24"/>
          <w:szCs w:val="24"/>
        </w:rPr>
        <w:t xml:space="preserve"> sampai dengan 31 Desember 201</w:t>
      </w:r>
      <w:r w:rsidRPr="000D29A3">
        <w:rPr>
          <w:rFonts w:ascii="Times New Roman" w:hAnsi="Times New Roman" w:cs="Times New Roman"/>
          <w:sz w:val="24"/>
          <w:szCs w:val="24"/>
          <w:lang w:val="en-US"/>
        </w:rPr>
        <w:t>8</w:t>
      </w:r>
      <w:r w:rsidRPr="000D29A3">
        <w:rPr>
          <w:rFonts w:ascii="Times New Roman" w:hAnsi="Times New Roman" w:cs="Times New Roman"/>
          <w:sz w:val="24"/>
          <w:szCs w:val="24"/>
        </w:rPr>
        <w:t>.</w:t>
      </w:r>
    </w:p>
    <w:p w:rsidR="00C75259" w:rsidRPr="000D29A3" w:rsidRDefault="00C75259" w:rsidP="00C75259">
      <w:pPr>
        <w:pStyle w:val="ListParagraph"/>
        <w:numPr>
          <w:ilvl w:val="0"/>
          <w:numId w:val="3"/>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Perusahaan yang mengeluarkan laporan keuangan yang telah diaudit per 31 Desember untuk periode tahun 201</w:t>
      </w:r>
      <w:r w:rsidRPr="000D29A3">
        <w:rPr>
          <w:rFonts w:ascii="Times New Roman" w:hAnsi="Times New Roman" w:cs="Times New Roman"/>
          <w:sz w:val="24"/>
          <w:szCs w:val="24"/>
          <w:lang w:val="en-US"/>
        </w:rPr>
        <w:t>6</w:t>
      </w:r>
      <w:r w:rsidRPr="000D29A3">
        <w:rPr>
          <w:rFonts w:ascii="Times New Roman" w:hAnsi="Times New Roman" w:cs="Times New Roman"/>
          <w:sz w:val="24"/>
          <w:szCs w:val="24"/>
        </w:rPr>
        <w:t xml:space="preserve"> sampai dengan tahun 201</w:t>
      </w:r>
      <w:r w:rsidRPr="000D29A3">
        <w:rPr>
          <w:rFonts w:ascii="Times New Roman" w:hAnsi="Times New Roman" w:cs="Times New Roman"/>
          <w:sz w:val="24"/>
          <w:szCs w:val="24"/>
          <w:lang w:val="en-US"/>
        </w:rPr>
        <w:t>8</w:t>
      </w:r>
      <w:r w:rsidRPr="000D29A3">
        <w:rPr>
          <w:rFonts w:ascii="Times New Roman" w:hAnsi="Times New Roman" w:cs="Times New Roman"/>
          <w:sz w:val="24"/>
          <w:szCs w:val="24"/>
        </w:rPr>
        <w:t>.</w:t>
      </w:r>
    </w:p>
    <w:p w:rsidR="00C75259" w:rsidRPr="000D29A3" w:rsidRDefault="00C75259" w:rsidP="00C75259">
      <w:pPr>
        <w:pStyle w:val="ListParagraph"/>
        <w:numPr>
          <w:ilvl w:val="0"/>
          <w:numId w:val="3"/>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 xml:space="preserve">Perusahaan yang tidak </w:t>
      </w:r>
      <w:r w:rsidRPr="000D29A3">
        <w:rPr>
          <w:rFonts w:ascii="Times New Roman" w:hAnsi="Times New Roman" w:cs="Times New Roman"/>
          <w:i/>
          <w:sz w:val="24"/>
          <w:szCs w:val="24"/>
        </w:rPr>
        <w:t>delisting</w:t>
      </w:r>
      <w:r w:rsidRPr="000D29A3">
        <w:rPr>
          <w:rFonts w:ascii="Times New Roman" w:hAnsi="Times New Roman" w:cs="Times New Roman"/>
          <w:sz w:val="24"/>
          <w:szCs w:val="24"/>
        </w:rPr>
        <w:t xml:space="preserve"> selama periode penelitian.</w:t>
      </w:r>
    </w:p>
    <w:p w:rsidR="00C75259" w:rsidRPr="000D29A3" w:rsidRDefault="00C75259" w:rsidP="00C75259">
      <w:pPr>
        <w:pStyle w:val="ListParagraph"/>
        <w:numPr>
          <w:ilvl w:val="0"/>
          <w:numId w:val="3"/>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Perusahaan yang mempunyai data lengkap yang diperlukan dalam proses analisis yang terdiri atas laporan laba tahunan dan harga saham perusahaan selama periode penelitian.</w:t>
      </w:r>
    </w:p>
    <w:p w:rsidR="00C75259" w:rsidRPr="000D29A3" w:rsidRDefault="00C75259" w:rsidP="00C75259">
      <w:pPr>
        <w:pStyle w:val="ListParagraph"/>
        <w:spacing w:line="480" w:lineRule="auto"/>
        <w:ind w:left="1080"/>
        <w:jc w:val="center"/>
        <w:rPr>
          <w:rFonts w:ascii="Times New Roman" w:hAnsi="Times New Roman" w:cs="Times New Roman"/>
          <w:b/>
          <w:sz w:val="24"/>
          <w:szCs w:val="24"/>
          <w:lang w:val="en-US"/>
        </w:rPr>
      </w:pPr>
      <w:proofErr w:type="spellStart"/>
      <w:r w:rsidRPr="000D29A3">
        <w:rPr>
          <w:rFonts w:ascii="Times New Roman" w:hAnsi="Times New Roman" w:cs="Times New Roman"/>
          <w:b/>
          <w:sz w:val="24"/>
          <w:szCs w:val="24"/>
          <w:lang w:val="en-US"/>
        </w:rPr>
        <w:t>Tabel</w:t>
      </w:r>
      <w:proofErr w:type="spellEnd"/>
      <w:r w:rsidRPr="000D29A3">
        <w:rPr>
          <w:rFonts w:ascii="Times New Roman" w:hAnsi="Times New Roman" w:cs="Times New Roman"/>
          <w:b/>
          <w:sz w:val="24"/>
          <w:szCs w:val="24"/>
          <w:lang w:val="en-US"/>
        </w:rPr>
        <w:t xml:space="preserve"> 3.2</w:t>
      </w:r>
    </w:p>
    <w:p w:rsidR="00C75259" w:rsidRPr="000D29A3" w:rsidRDefault="00C75259" w:rsidP="00C75259">
      <w:pPr>
        <w:pStyle w:val="ListParagraph"/>
        <w:spacing w:line="480" w:lineRule="auto"/>
        <w:ind w:left="1080"/>
        <w:jc w:val="center"/>
        <w:rPr>
          <w:rFonts w:ascii="Times New Roman" w:hAnsi="Times New Roman" w:cs="Times New Roman"/>
          <w:b/>
          <w:sz w:val="24"/>
          <w:szCs w:val="24"/>
          <w:lang w:val="en-US"/>
        </w:rPr>
      </w:pPr>
      <w:proofErr w:type="spellStart"/>
      <w:r w:rsidRPr="000D29A3">
        <w:rPr>
          <w:rFonts w:ascii="Times New Roman" w:hAnsi="Times New Roman" w:cs="Times New Roman"/>
          <w:b/>
          <w:sz w:val="24"/>
          <w:szCs w:val="24"/>
          <w:lang w:val="en-US"/>
        </w:rPr>
        <w:t>Tabel</w:t>
      </w:r>
      <w:proofErr w:type="spellEnd"/>
      <w:r w:rsidRPr="000D29A3">
        <w:rPr>
          <w:rFonts w:ascii="Times New Roman" w:hAnsi="Times New Roman" w:cs="Times New Roman"/>
          <w:b/>
          <w:sz w:val="24"/>
          <w:szCs w:val="24"/>
          <w:lang w:val="en-US"/>
        </w:rPr>
        <w:t xml:space="preserve"> </w:t>
      </w:r>
      <w:proofErr w:type="spellStart"/>
      <w:r w:rsidRPr="000D29A3">
        <w:rPr>
          <w:rFonts w:ascii="Times New Roman" w:hAnsi="Times New Roman" w:cs="Times New Roman"/>
          <w:b/>
          <w:sz w:val="24"/>
          <w:szCs w:val="24"/>
          <w:lang w:val="en-US"/>
        </w:rPr>
        <w:t>Kriteria</w:t>
      </w:r>
      <w:proofErr w:type="spellEnd"/>
      <w:r w:rsidRPr="000D29A3">
        <w:rPr>
          <w:rFonts w:ascii="Times New Roman" w:hAnsi="Times New Roman" w:cs="Times New Roman"/>
          <w:b/>
          <w:sz w:val="24"/>
          <w:szCs w:val="24"/>
          <w:lang w:val="en-US"/>
        </w:rPr>
        <w:t xml:space="preserve"> </w:t>
      </w:r>
      <w:proofErr w:type="spellStart"/>
      <w:r w:rsidRPr="000D29A3">
        <w:rPr>
          <w:rFonts w:ascii="Times New Roman" w:hAnsi="Times New Roman" w:cs="Times New Roman"/>
          <w:b/>
          <w:sz w:val="24"/>
          <w:szCs w:val="24"/>
          <w:lang w:val="en-US"/>
        </w:rPr>
        <w:t>Pengambilan</w:t>
      </w:r>
      <w:proofErr w:type="spellEnd"/>
      <w:r w:rsidRPr="000D29A3">
        <w:rPr>
          <w:rFonts w:ascii="Times New Roman" w:hAnsi="Times New Roman" w:cs="Times New Roman"/>
          <w:b/>
          <w:sz w:val="24"/>
          <w:szCs w:val="24"/>
          <w:lang w:val="en-US"/>
        </w:rPr>
        <w:t xml:space="preserve"> </w:t>
      </w:r>
      <w:proofErr w:type="spellStart"/>
      <w:r w:rsidRPr="000D29A3">
        <w:rPr>
          <w:rFonts w:ascii="Times New Roman" w:hAnsi="Times New Roman" w:cs="Times New Roman"/>
          <w:b/>
          <w:sz w:val="24"/>
          <w:szCs w:val="24"/>
          <w:lang w:val="en-US"/>
        </w:rPr>
        <w:t>Sampel</w:t>
      </w:r>
      <w:proofErr w:type="spellEnd"/>
    </w:p>
    <w:tbl>
      <w:tblPr>
        <w:tblStyle w:val="TableGrid"/>
        <w:tblW w:w="0" w:type="auto"/>
        <w:tblInd w:w="1080" w:type="dxa"/>
        <w:tblLook w:val="04A0" w:firstRow="1" w:lastRow="0" w:firstColumn="1" w:lastColumn="0" w:noHBand="0" w:noVBand="1"/>
      </w:tblPr>
      <w:tblGrid>
        <w:gridCol w:w="1412"/>
        <w:gridCol w:w="3717"/>
        <w:gridCol w:w="1944"/>
      </w:tblGrid>
      <w:tr w:rsidR="00C75259" w:rsidRPr="000D29A3" w:rsidTr="00D04D14">
        <w:trPr>
          <w:trHeight w:val="532"/>
        </w:trPr>
        <w:tc>
          <w:tcPr>
            <w:tcW w:w="1412" w:type="dxa"/>
          </w:tcPr>
          <w:p w:rsidR="00C75259" w:rsidRPr="000D29A3" w:rsidRDefault="00C75259" w:rsidP="00D04D14">
            <w:pPr>
              <w:pStyle w:val="ListParagraph"/>
              <w:spacing w:line="480" w:lineRule="auto"/>
              <w:ind w:left="0"/>
              <w:jc w:val="center"/>
              <w:rPr>
                <w:rFonts w:ascii="Times New Roman" w:hAnsi="Times New Roman" w:cs="Times New Roman"/>
                <w:b/>
                <w:sz w:val="24"/>
                <w:szCs w:val="24"/>
                <w:lang w:val="en-US"/>
              </w:rPr>
            </w:pPr>
            <w:r w:rsidRPr="000D29A3">
              <w:rPr>
                <w:rFonts w:ascii="Times New Roman" w:hAnsi="Times New Roman" w:cs="Times New Roman"/>
                <w:b/>
                <w:sz w:val="24"/>
                <w:szCs w:val="24"/>
                <w:lang w:val="en-US"/>
              </w:rPr>
              <w:t>NO</w:t>
            </w:r>
          </w:p>
        </w:tc>
        <w:tc>
          <w:tcPr>
            <w:tcW w:w="3717" w:type="dxa"/>
          </w:tcPr>
          <w:p w:rsidR="00C75259" w:rsidRPr="000D29A3" w:rsidRDefault="00C75259" w:rsidP="00D04D14">
            <w:pPr>
              <w:pStyle w:val="ListParagraph"/>
              <w:spacing w:line="480" w:lineRule="auto"/>
              <w:ind w:left="0"/>
              <w:jc w:val="center"/>
              <w:rPr>
                <w:rFonts w:ascii="Times New Roman" w:hAnsi="Times New Roman" w:cs="Times New Roman"/>
                <w:b/>
                <w:sz w:val="24"/>
                <w:szCs w:val="24"/>
                <w:lang w:val="en-US"/>
              </w:rPr>
            </w:pPr>
            <w:proofErr w:type="spellStart"/>
            <w:r w:rsidRPr="000D29A3">
              <w:rPr>
                <w:rFonts w:ascii="Times New Roman" w:hAnsi="Times New Roman" w:cs="Times New Roman"/>
                <w:b/>
                <w:sz w:val="24"/>
                <w:szCs w:val="24"/>
                <w:lang w:val="en-US"/>
              </w:rPr>
              <w:t>Keterangan</w:t>
            </w:r>
            <w:proofErr w:type="spellEnd"/>
          </w:p>
        </w:tc>
        <w:tc>
          <w:tcPr>
            <w:tcW w:w="1944" w:type="dxa"/>
          </w:tcPr>
          <w:p w:rsidR="00C75259" w:rsidRPr="000D29A3" w:rsidRDefault="00C75259" w:rsidP="00D04D14">
            <w:pPr>
              <w:pStyle w:val="ListParagraph"/>
              <w:spacing w:line="240" w:lineRule="auto"/>
              <w:ind w:left="0"/>
              <w:jc w:val="center"/>
              <w:rPr>
                <w:rFonts w:ascii="Times New Roman" w:hAnsi="Times New Roman" w:cs="Times New Roman"/>
                <w:b/>
                <w:sz w:val="24"/>
                <w:szCs w:val="24"/>
                <w:lang w:val="en-US"/>
              </w:rPr>
            </w:pPr>
            <w:proofErr w:type="spellStart"/>
            <w:r w:rsidRPr="000D29A3">
              <w:rPr>
                <w:rFonts w:ascii="Times New Roman" w:hAnsi="Times New Roman" w:cs="Times New Roman"/>
                <w:b/>
                <w:sz w:val="24"/>
                <w:szCs w:val="24"/>
                <w:lang w:val="en-US"/>
              </w:rPr>
              <w:t>Jumlah</w:t>
            </w:r>
            <w:proofErr w:type="spellEnd"/>
            <w:r w:rsidRPr="000D29A3">
              <w:rPr>
                <w:rFonts w:ascii="Times New Roman" w:hAnsi="Times New Roman" w:cs="Times New Roman"/>
                <w:b/>
                <w:sz w:val="24"/>
                <w:szCs w:val="24"/>
                <w:lang w:val="en-US"/>
              </w:rPr>
              <w:t xml:space="preserve"> Perusahaan</w:t>
            </w:r>
          </w:p>
        </w:tc>
      </w:tr>
      <w:tr w:rsidR="00C75259" w:rsidRPr="000D29A3" w:rsidTr="00D04D14">
        <w:tc>
          <w:tcPr>
            <w:tcW w:w="1412" w:type="dxa"/>
          </w:tcPr>
          <w:p w:rsidR="00C75259" w:rsidRPr="000D29A3" w:rsidRDefault="00C75259" w:rsidP="00D04D14">
            <w:pPr>
              <w:pStyle w:val="ListParagraph"/>
              <w:spacing w:line="480" w:lineRule="auto"/>
              <w:ind w:left="0"/>
              <w:jc w:val="center"/>
              <w:rPr>
                <w:rFonts w:ascii="Times New Roman" w:hAnsi="Times New Roman" w:cs="Times New Roman"/>
                <w:sz w:val="24"/>
                <w:szCs w:val="24"/>
                <w:lang w:val="en-US"/>
              </w:rPr>
            </w:pPr>
            <w:r w:rsidRPr="000D29A3">
              <w:rPr>
                <w:rFonts w:ascii="Times New Roman" w:hAnsi="Times New Roman" w:cs="Times New Roman"/>
                <w:sz w:val="24"/>
                <w:szCs w:val="24"/>
                <w:lang w:val="en-US"/>
              </w:rPr>
              <w:t>1</w:t>
            </w:r>
          </w:p>
        </w:tc>
        <w:tc>
          <w:tcPr>
            <w:tcW w:w="3717" w:type="dxa"/>
          </w:tcPr>
          <w:p w:rsidR="00C75259" w:rsidRPr="000D29A3" w:rsidRDefault="00C75259" w:rsidP="00D04D14">
            <w:pPr>
              <w:pStyle w:val="ListParagraph"/>
              <w:spacing w:line="360" w:lineRule="auto"/>
              <w:ind w:left="0"/>
              <w:jc w:val="both"/>
              <w:rPr>
                <w:rFonts w:ascii="Times New Roman" w:hAnsi="Times New Roman" w:cs="Times New Roman"/>
                <w:sz w:val="24"/>
                <w:szCs w:val="24"/>
                <w:lang w:val="en-US"/>
              </w:rPr>
            </w:pPr>
            <w:r w:rsidRPr="000D29A3">
              <w:rPr>
                <w:rFonts w:ascii="Times New Roman" w:hAnsi="Times New Roman" w:cs="Times New Roman"/>
                <w:sz w:val="24"/>
                <w:szCs w:val="24"/>
                <w:lang w:val="en-US"/>
              </w:rPr>
              <w:t xml:space="preserve">Perusahaan </w:t>
            </w:r>
            <w:proofErr w:type="spellStart"/>
            <w:r w:rsidRPr="000D29A3">
              <w:rPr>
                <w:rFonts w:ascii="Times New Roman" w:hAnsi="Times New Roman" w:cs="Times New Roman"/>
                <w:sz w:val="24"/>
                <w:szCs w:val="24"/>
                <w:lang w:val="en-US"/>
              </w:rPr>
              <w:t>sektor</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pertambangan</w:t>
            </w:r>
            <w:proofErr w:type="spellEnd"/>
            <w:r w:rsidRPr="000D29A3">
              <w:rPr>
                <w:rFonts w:ascii="Times New Roman" w:hAnsi="Times New Roman" w:cs="Times New Roman"/>
                <w:sz w:val="24"/>
                <w:szCs w:val="24"/>
                <w:lang w:val="en-US"/>
              </w:rPr>
              <w:t xml:space="preserve"> yang </w:t>
            </w:r>
            <w:proofErr w:type="spellStart"/>
            <w:r w:rsidRPr="000D29A3">
              <w:rPr>
                <w:rFonts w:ascii="Times New Roman" w:hAnsi="Times New Roman" w:cs="Times New Roman"/>
                <w:sz w:val="24"/>
                <w:szCs w:val="24"/>
                <w:lang w:val="en-US"/>
              </w:rPr>
              <w:t>terdaftar</w:t>
            </w:r>
            <w:proofErr w:type="spellEnd"/>
            <w:r w:rsidRPr="000D29A3">
              <w:rPr>
                <w:rFonts w:ascii="Times New Roman" w:hAnsi="Times New Roman" w:cs="Times New Roman"/>
                <w:sz w:val="24"/>
                <w:szCs w:val="24"/>
                <w:lang w:val="en-US"/>
              </w:rPr>
              <w:t xml:space="preserve"> di BEI </w:t>
            </w:r>
            <w:proofErr w:type="spellStart"/>
            <w:r w:rsidRPr="000D29A3">
              <w:rPr>
                <w:rFonts w:ascii="Times New Roman" w:hAnsi="Times New Roman" w:cs="Times New Roman"/>
                <w:sz w:val="24"/>
                <w:szCs w:val="24"/>
                <w:lang w:val="en-US"/>
              </w:rPr>
              <w:t>periode</w:t>
            </w:r>
            <w:proofErr w:type="spellEnd"/>
            <w:r w:rsidRPr="000D29A3">
              <w:rPr>
                <w:rFonts w:ascii="Times New Roman" w:hAnsi="Times New Roman" w:cs="Times New Roman"/>
                <w:sz w:val="24"/>
                <w:szCs w:val="24"/>
                <w:lang w:val="en-US"/>
              </w:rPr>
              <w:t xml:space="preserve"> 2016-2018.</w:t>
            </w:r>
          </w:p>
        </w:tc>
        <w:tc>
          <w:tcPr>
            <w:tcW w:w="1944" w:type="dxa"/>
          </w:tcPr>
          <w:p w:rsidR="00C75259" w:rsidRPr="000D29A3" w:rsidRDefault="00C75259" w:rsidP="00D04D14">
            <w:pPr>
              <w:pStyle w:val="ListParagraph"/>
              <w:spacing w:line="480" w:lineRule="auto"/>
              <w:ind w:left="0"/>
              <w:jc w:val="center"/>
              <w:rPr>
                <w:rFonts w:ascii="Times New Roman" w:hAnsi="Times New Roman" w:cs="Times New Roman"/>
                <w:sz w:val="24"/>
                <w:szCs w:val="24"/>
                <w:lang w:val="en-US"/>
              </w:rPr>
            </w:pPr>
          </w:p>
          <w:p w:rsidR="00C75259" w:rsidRPr="000D29A3" w:rsidRDefault="00C75259" w:rsidP="00D04D14">
            <w:pPr>
              <w:pStyle w:val="ListParagraph"/>
              <w:spacing w:line="480" w:lineRule="auto"/>
              <w:ind w:left="0"/>
              <w:jc w:val="center"/>
              <w:rPr>
                <w:rFonts w:ascii="Times New Roman" w:hAnsi="Times New Roman" w:cs="Times New Roman"/>
                <w:sz w:val="24"/>
                <w:szCs w:val="24"/>
                <w:lang w:val="en-US"/>
              </w:rPr>
            </w:pPr>
            <w:r w:rsidRPr="000D29A3">
              <w:rPr>
                <w:rFonts w:ascii="Times New Roman" w:hAnsi="Times New Roman" w:cs="Times New Roman"/>
                <w:sz w:val="24"/>
                <w:szCs w:val="24"/>
                <w:lang w:val="en-US"/>
              </w:rPr>
              <w:t>41</w:t>
            </w:r>
          </w:p>
        </w:tc>
      </w:tr>
      <w:tr w:rsidR="00C75259" w:rsidRPr="000D29A3" w:rsidTr="00D04D14">
        <w:tc>
          <w:tcPr>
            <w:tcW w:w="1412" w:type="dxa"/>
          </w:tcPr>
          <w:p w:rsidR="00C75259" w:rsidRPr="000D29A3" w:rsidRDefault="00C75259" w:rsidP="00D04D14">
            <w:pPr>
              <w:pStyle w:val="ListParagraph"/>
              <w:spacing w:line="480" w:lineRule="auto"/>
              <w:ind w:left="0"/>
              <w:jc w:val="center"/>
              <w:rPr>
                <w:rFonts w:ascii="Times New Roman" w:hAnsi="Times New Roman" w:cs="Times New Roman"/>
                <w:sz w:val="24"/>
                <w:szCs w:val="24"/>
                <w:lang w:val="en-US"/>
              </w:rPr>
            </w:pPr>
            <w:r w:rsidRPr="000D29A3">
              <w:rPr>
                <w:rFonts w:ascii="Times New Roman" w:hAnsi="Times New Roman" w:cs="Times New Roman"/>
                <w:sz w:val="24"/>
                <w:szCs w:val="24"/>
                <w:lang w:val="en-US"/>
              </w:rPr>
              <w:t>2</w:t>
            </w:r>
          </w:p>
        </w:tc>
        <w:tc>
          <w:tcPr>
            <w:tcW w:w="3717" w:type="dxa"/>
          </w:tcPr>
          <w:p w:rsidR="00C75259" w:rsidRPr="000D29A3" w:rsidRDefault="00C75259" w:rsidP="00D04D14">
            <w:pPr>
              <w:pStyle w:val="ListParagraph"/>
              <w:spacing w:line="360" w:lineRule="auto"/>
              <w:ind w:left="0"/>
              <w:jc w:val="both"/>
              <w:rPr>
                <w:rFonts w:ascii="Times New Roman" w:hAnsi="Times New Roman" w:cs="Times New Roman"/>
                <w:sz w:val="24"/>
                <w:szCs w:val="24"/>
                <w:lang w:val="en-US"/>
              </w:rPr>
            </w:pPr>
            <w:r w:rsidRPr="000D29A3">
              <w:rPr>
                <w:rFonts w:ascii="Times New Roman" w:hAnsi="Times New Roman" w:cs="Times New Roman"/>
                <w:sz w:val="24"/>
                <w:szCs w:val="24"/>
                <w:lang w:val="en-US"/>
              </w:rPr>
              <w:t xml:space="preserve">Perusahaan </w:t>
            </w:r>
            <w:proofErr w:type="spellStart"/>
            <w:r w:rsidRPr="000D29A3">
              <w:rPr>
                <w:rFonts w:ascii="Times New Roman" w:hAnsi="Times New Roman" w:cs="Times New Roman"/>
                <w:sz w:val="24"/>
                <w:szCs w:val="24"/>
                <w:lang w:val="en-US"/>
              </w:rPr>
              <w:t>sektor</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pertambangan</w:t>
            </w:r>
            <w:proofErr w:type="spellEnd"/>
            <w:r w:rsidRPr="000D29A3">
              <w:rPr>
                <w:rFonts w:ascii="Times New Roman" w:hAnsi="Times New Roman" w:cs="Times New Roman"/>
                <w:sz w:val="24"/>
                <w:szCs w:val="24"/>
                <w:lang w:val="en-US"/>
              </w:rPr>
              <w:t xml:space="preserve"> yang delisting</w:t>
            </w:r>
          </w:p>
        </w:tc>
        <w:tc>
          <w:tcPr>
            <w:tcW w:w="1944" w:type="dxa"/>
          </w:tcPr>
          <w:p w:rsidR="00C75259" w:rsidRPr="000D29A3" w:rsidRDefault="00C75259" w:rsidP="00D04D14">
            <w:pPr>
              <w:pStyle w:val="ListParagraph"/>
              <w:spacing w:line="480" w:lineRule="auto"/>
              <w:ind w:left="0"/>
              <w:jc w:val="center"/>
              <w:rPr>
                <w:rFonts w:ascii="Times New Roman" w:hAnsi="Times New Roman" w:cs="Times New Roman"/>
                <w:sz w:val="24"/>
                <w:szCs w:val="24"/>
                <w:lang w:val="en-US"/>
              </w:rPr>
            </w:pPr>
            <w:r w:rsidRPr="000D29A3">
              <w:rPr>
                <w:rFonts w:ascii="Times New Roman" w:hAnsi="Times New Roman" w:cs="Times New Roman"/>
                <w:sz w:val="24"/>
                <w:szCs w:val="24"/>
                <w:lang w:val="en-US"/>
              </w:rPr>
              <w:t>(6)</w:t>
            </w:r>
          </w:p>
        </w:tc>
      </w:tr>
      <w:tr w:rsidR="00C75259" w:rsidRPr="000D29A3" w:rsidTr="00D04D14">
        <w:tc>
          <w:tcPr>
            <w:tcW w:w="1412" w:type="dxa"/>
          </w:tcPr>
          <w:p w:rsidR="00C75259" w:rsidRPr="000D29A3" w:rsidRDefault="00C75259" w:rsidP="00D04D14">
            <w:pPr>
              <w:pStyle w:val="ListParagraph"/>
              <w:spacing w:line="480" w:lineRule="auto"/>
              <w:ind w:left="0"/>
              <w:jc w:val="center"/>
              <w:rPr>
                <w:rFonts w:ascii="Times New Roman" w:hAnsi="Times New Roman" w:cs="Times New Roman"/>
                <w:sz w:val="24"/>
                <w:szCs w:val="24"/>
                <w:lang w:val="en-US"/>
              </w:rPr>
            </w:pPr>
            <w:r w:rsidRPr="000D29A3">
              <w:rPr>
                <w:rFonts w:ascii="Times New Roman" w:hAnsi="Times New Roman" w:cs="Times New Roman"/>
                <w:sz w:val="24"/>
                <w:szCs w:val="24"/>
                <w:lang w:val="en-US"/>
              </w:rPr>
              <w:t>3</w:t>
            </w:r>
          </w:p>
        </w:tc>
        <w:tc>
          <w:tcPr>
            <w:tcW w:w="3717" w:type="dxa"/>
          </w:tcPr>
          <w:p w:rsidR="00C75259" w:rsidRPr="000D29A3" w:rsidRDefault="00C75259" w:rsidP="00D04D14">
            <w:pPr>
              <w:pStyle w:val="ListParagraph"/>
              <w:spacing w:line="360" w:lineRule="auto"/>
              <w:ind w:left="0"/>
              <w:jc w:val="both"/>
              <w:rPr>
                <w:rFonts w:ascii="Times New Roman" w:hAnsi="Times New Roman" w:cs="Times New Roman"/>
                <w:sz w:val="24"/>
                <w:szCs w:val="24"/>
                <w:lang w:val="en-US"/>
              </w:rPr>
            </w:pPr>
            <w:r w:rsidRPr="000D29A3">
              <w:rPr>
                <w:rFonts w:ascii="Times New Roman" w:hAnsi="Times New Roman" w:cs="Times New Roman"/>
                <w:sz w:val="24"/>
                <w:szCs w:val="24"/>
                <w:lang w:val="en-US"/>
              </w:rPr>
              <w:t xml:space="preserve">Perusahaan yang </w:t>
            </w:r>
            <w:proofErr w:type="spellStart"/>
            <w:r w:rsidRPr="000D29A3">
              <w:rPr>
                <w:rFonts w:ascii="Times New Roman" w:hAnsi="Times New Roman" w:cs="Times New Roman"/>
                <w:sz w:val="24"/>
                <w:szCs w:val="24"/>
                <w:lang w:val="en-US"/>
              </w:rPr>
              <w:t>memiliki</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nilai</w:t>
            </w:r>
            <w:proofErr w:type="spellEnd"/>
            <w:r w:rsidRPr="000D29A3">
              <w:rPr>
                <w:rFonts w:ascii="Times New Roman" w:hAnsi="Times New Roman" w:cs="Times New Roman"/>
                <w:sz w:val="24"/>
                <w:szCs w:val="24"/>
                <w:lang w:val="en-US"/>
              </w:rPr>
              <w:t xml:space="preserve"> total </w:t>
            </w:r>
            <w:proofErr w:type="spellStart"/>
            <w:r w:rsidRPr="000D29A3">
              <w:rPr>
                <w:rFonts w:ascii="Times New Roman" w:hAnsi="Times New Roman" w:cs="Times New Roman"/>
                <w:sz w:val="24"/>
                <w:szCs w:val="24"/>
                <w:lang w:val="en-US"/>
              </w:rPr>
              <w:t>equitasnya</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negatif</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selama</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periode</w:t>
            </w:r>
            <w:proofErr w:type="spellEnd"/>
            <w:r w:rsidRPr="000D29A3">
              <w:rPr>
                <w:rFonts w:ascii="Times New Roman" w:hAnsi="Times New Roman" w:cs="Times New Roman"/>
                <w:sz w:val="24"/>
                <w:szCs w:val="24"/>
                <w:lang w:val="en-US"/>
              </w:rPr>
              <w:t xml:space="preserve"> 2016-2018.</w:t>
            </w:r>
          </w:p>
        </w:tc>
        <w:tc>
          <w:tcPr>
            <w:tcW w:w="1944" w:type="dxa"/>
          </w:tcPr>
          <w:p w:rsidR="00C75259" w:rsidRPr="000D29A3" w:rsidRDefault="00C75259" w:rsidP="00D04D14">
            <w:pPr>
              <w:pStyle w:val="ListParagraph"/>
              <w:spacing w:line="480" w:lineRule="auto"/>
              <w:ind w:left="0"/>
              <w:jc w:val="center"/>
              <w:rPr>
                <w:rFonts w:ascii="Times New Roman" w:hAnsi="Times New Roman" w:cs="Times New Roman"/>
                <w:sz w:val="24"/>
                <w:szCs w:val="24"/>
                <w:lang w:val="en-US"/>
              </w:rPr>
            </w:pPr>
            <w:r w:rsidRPr="000D29A3">
              <w:rPr>
                <w:rFonts w:ascii="Times New Roman" w:hAnsi="Times New Roman" w:cs="Times New Roman"/>
                <w:sz w:val="24"/>
                <w:szCs w:val="24"/>
                <w:lang w:val="en-US"/>
              </w:rPr>
              <w:t>(8)</w:t>
            </w:r>
          </w:p>
        </w:tc>
      </w:tr>
      <w:tr w:rsidR="00C75259" w:rsidRPr="000D29A3" w:rsidTr="00D04D14">
        <w:tc>
          <w:tcPr>
            <w:tcW w:w="1412" w:type="dxa"/>
          </w:tcPr>
          <w:p w:rsidR="00C75259" w:rsidRPr="000D29A3" w:rsidRDefault="00C75259" w:rsidP="00D04D14">
            <w:pPr>
              <w:pStyle w:val="ListParagraph"/>
              <w:spacing w:line="480" w:lineRule="auto"/>
              <w:ind w:left="0"/>
              <w:jc w:val="center"/>
              <w:rPr>
                <w:rFonts w:ascii="Times New Roman" w:hAnsi="Times New Roman" w:cs="Times New Roman"/>
                <w:sz w:val="24"/>
                <w:szCs w:val="24"/>
                <w:lang w:val="en-US"/>
              </w:rPr>
            </w:pPr>
            <w:r w:rsidRPr="000D29A3">
              <w:rPr>
                <w:rFonts w:ascii="Times New Roman" w:hAnsi="Times New Roman" w:cs="Times New Roman"/>
                <w:sz w:val="24"/>
                <w:szCs w:val="24"/>
                <w:lang w:val="en-US"/>
              </w:rPr>
              <w:t>4</w:t>
            </w:r>
          </w:p>
        </w:tc>
        <w:tc>
          <w:tcPr>
            <w:tcW w:w="3717" w:type="dxa"/>
          </w:tcPr>
          <w:p w:rsidR="00C75259" w:rsidRPr="000D29A3" w:rsidRDefault="00C75259" w:rsidP="00D04D14">
            <w:pPr>
              <w:pStyle w:val="ListParagraph"/>
              <w:spacing w:line="360" w:lineRule="auto"/>
              <w:ind w:left="0"/>
              <w:jc w:val="both"/>
              <w:rPr>
                <w:rFonts w:ascii="Times New Roman" w:hAnsi="Times New Roman" w:cs="Times New Roman"/>
                <w:sz w:val="24"/>
                <w:szCs w:val="24"/>
                <w:lang w:val="en-US"/>
              </w:rPr>
            </w:pPr>
            <w:r w:rsidRPr="000D29A3">
              <w:rPr>
                <w:rFonts w:ascii="Times New Roman" w:hAnsi="Times New Roman" w:cs="Times New Roman"/>
                <w:sz w:val="24"/>
                <w:szCs w:val="24"/>
                <w:lang w:val="en-US"/>
              </w:rPr>
              <w:t xml:space="preserve">Perusahaan </w:t>
            </w:r>
            <w:proofErr w:type="spellStart"/>
            <w:r w:rsidRPr="000D29A3">
              <w:rPr>
                <w:rFonts w:ascii="Times New Roman" w:hAnsi="Times New Roman" w:cs="Times New Roman"/>
                <w:sz w:val="24"/>
                <w:szCs w:val="24"/>
                <w:lang w:val="en-US"/>
              </w:rPr>
              <w:t>dengan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kepemilikan</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saham</w:t>
            </w:r>
            <w:proofErr w:type="spellEnd"/>
            <w:r w:rsidRPr="000D29A3">
              <w:rPr>
                <w:rFonts w:ascii="Times New Roman" w:hAnsi="Times New Roman" w:cs="Times New Roman"/>
                <w:sz w:val="24"/>
                <w:szCs w:val="24"/>
                <w:lang w:val="en-US"/>
              </w:rPr>
              <w:t xml:space="preserve"> </w:t>
            </w:r>
            <w:proofErr w:type="spellStart"/>
            <w:r w:rsidRPr="000D29A3">
              <w:rPr>
                <w:rFonts w:ascii="Times New Roman" w:hAnsi="Times New Roman" w:cs="Times New Roman"/>
                <w:sz w:val="24"/>
                <w:szCs w:val="24"/>
                <w:lang w:val="en-US"/>
              </w:rPr>
              <w:t>dibawah</w:t>
            </w:r>
            <w:proofErr w:type="spellEnd"/>
            <w:r w:rsidRPr="000D29A3">
              <w:rPr>
                <w:rFonts w:ascii="Times New Roman" w:hAnsi="Times New Roman" w:cs="Times New Roman"/>
                <w:sz w:val="24"/>
                <w:szCs w:val="24"/>
                <w:lang w:val="en-US"/>
              </w:rPr>
              <w:t xml:space="preserve"> 20%.</w:t>
            </w:r>
          </w:p>
        </w:tc>
        <w:tc>
          <w:tcPr>
            <w:tcW w:w="1944" w:type="dxa"/>
          </w:tcPr>
          <w:p w:rsidR="00C75259" w:rsidRPr="000D29A3" w:rsidRDefault="00C75259" w:rsidP="00D04D14">
            <w:pPr>
              <w:pStyle w:val="ListParagraph"/>
              <w:spacing w:line="480" w:lineRule="auto"/>
              <w:ind w:left="0"/>
              <w:jc w:val="center"/>
              <w:rPr>
                <w:rFonts w:ascii="Times New Roman" w:hAnsi="Times New Roman" w:cs="Times New Roman"/>
                <w:sz w:val="24"/>
                <w:szCs w:val="24"/>
                <w:lang w:val="en-US"/>
              </w:rPr>
            </w:pPr>
            <w:r w:rsidRPr="000D29A3">
              <w:rPr>
                <w:rFonts w:ascii="Times New Roman" w:hAnsi="Times New Roman" w:cs="Times New Roman"/>
                <w:sz w:val="24"/>
                <w:szCs w:val="24"/>
                <w:lang w:val="en-US"/>
              </w:rPr>
              <w:t>(8)</w:t>
            </w:r>
          </w:p>
        </w:tc>
      </w:tr>
      <w:tr w:rsidR="00C75259" w:rsidRPr="000D29A3" w:rsidTr="00D04D14">
        <w:trPr>
          <w:trHeight w:val="613"/>
        </w:trPr>
        <w:tc>
          <w:tcPr>
            <w:tcW w:w="1412" w:type="dxa"/>
          </w:tcPr>
          <w:p w:rsidR="00C75259" w:rsidRPr="000D29A3" w:rsidRDefault="00C75259" w:rsidP="00D04D14">
            <w:pPr>
              <w:pStyle w:val="ListParagraph"/>
              <w:spacing w:line="240" w:lineRule="auto"/>
              <w:ind w:left="0"/>
              <w:jc w:val="center"/>
              <w:rPr>
                <w:rFonts w:ascii="Times New Roman" w:hAnsi="Times New Roman" w:cs="Times New Roman"/>
                <w:sz w:val="24"/>
                <w:szCs w:val="24"/>
                <w:lang w:val="en-US"/>
              </w:rPr>
            </w:pPr>
          </w:p>
        </w:tc>
        <w:tc>
          <w:tcPr>
            <w:tcW w:w="3717" w:type="dxa"/>
          </w:tcPr>
          <w:p w:rsidR="00C75259" w:rsidRPr="000D29A3" w:rsidRDefault="00C75259" w:rsidP="00D04D14">
            <w:pPr>
              <w:pStyle w:val="ListParagraph"/>
              <w:spacing w:line="360" w:lineRule="auto"/>
              <w:ind w:left="0"/>
              <w:jc w:val="both"/>
              <w:rPr>
                <w:rFonts w:ascii="Times New Roman" w:hAnsi="Times New Roman" w:cs="Times New Roman"/>
                <w:sz w:val="24"/>
                <w:szCs w:val="24"/>
                <w:lang w:val="en-US"/>
              </w:rPr>
            </w:pPr>
            <w:proofErr w:type="spellStart"/>
            <w:r w:rsidRPr="000D29A3">
              <w:rPr>
                <w:rFonts w:ascii="Times New Roman" w:hAnsi="Times New Roman" w:cs="Times New Roman"/>
                <w:b/>
                <w:sz w:val="24"/>
                <w:szCs w:val="24"/>
                <w:lang w:val="en-US"/>
              </w:rPr>
              <w:t>Jumlah</w:t>
            </w:r>
            <w:proofErr w:type="spellEnd"/>
            <w:r w:rsidRPr="000D29A3">
              <w:rPr>
                <w:rFonts w:ascii="Times New Roman" w:hAnsi="Times New Roman" w:cs="Times New Roman"/>
                <w:b/>
                <w:sz w:val="24"/>
                <w:szCs w:val="24"/>
                <w:lang w:val="en-US"/>
              </w:rPr>
              <w:t xml:space="preserve"> </w:t>
            </w:r>
            <w:proofErr w:type="spellStart"/>
            <w:r w:rsidRPr="000D29A3">
              <w:rPr>
                <w:rFonts w:ascii="Times New Roman" w:hAnsi="Times New Roman" w:cs="Times New Roman"/>
                <w:b/>
                <w:sz w:val="24"/>
                <w:szCs w:val="24"/>
                <w:lang w:val="en-US"/>
              </w:rPr>
              <w:t>Sampel</w:t>
            </w:r>
            <w:proofErr w:type="spellEnd"/>
            <w:r w:rsidRPr="000D29A3">
              <w:rPr>
                <w:rFonts w:ascii="Times New Roman" w:hAnsi="Times New Roman" w:cs="Times New Roman"/>
                <w:b/>
                <w:sz w:val="24"/>
                <w:szCs w:val="24"/>
                <w:lang w:val="en-US"/>
              </w:rPr>
              <w:t xml:space="preserve"> Perusahaan</w:t>
            </w:r>
          </w:p>
        </w:tc>
        <w:tc>
          <w:tcPr>
            <w:tcW w:w="1944" w:type="dxa"/>
          </w:tcPr>
          <w:p w:rsidR="00C75259" w:rsidRPr="000D29A3" w:rsidRDefault="00C75259" w:rsidP="00D04D14">
            <w:pPr>
              <w:pStyle w:val="ListParagraph"/>
              <w:spacing w:line="480" w:lineRule="auto"/>
              <w:ind w:left="0"/>
              <w:jc w:val="center"/>
              <w:rPr>
                <w:rFonts w:ascii="Times New Roman" w:hAnsi="Times New Roman" w:cs="Times New Roman"/>
                <w:sz w:val="24"/>
                <w:szCs w:val="24"/>
                <w:lang w:val="en-US"/>
              </w:rPr>
            </w:pPr>
            <w:r w:rsidRPr="000D29A3">
              <w:rPr>
                <w:rFonts w:ascii="Times New Roman" w:hAnsi="Times New Roman" w:cs="Times New Roman"/>
                <w:b/>
                <w:sz w:val="24"/>
                <w:szCs w:val="24"/>
                <w:lang w:val="en-US"/>
              </w:rPr>
              <w:t>19</w:t>
            </w:r>
          </w:p>
        </w:tc>
      </w:tr>
      <w:tr w:rsidR="00C75259" w:rsidRPr="000D29A3" w:rsidTr="00D04D14">
        <w:tc>
          <w:tcPr>
            <w:tcW w:w="1412" w:type="dxa"/>
          </w:tcPr>
          <w:p w:rsidR="00C75259" w:rsidRPr="000D29A3" w:rsidRDefault="00C75259" w:rsidP="00D04D14">
            <w:pPr>
              <w:pStyle w:val="ListParagraph"/>
              <w:spacing w:line="360" w:lineRule="auto"/>
              <w:ind w:left="0"/>
              <w:rPr>
                <w:rFonts w:ascii="Times New Roman" w:hAnsi="Times New Roman" w:cs="Times New Roman"/>
                <w:sz w:val="24"/>
                <w:szCs w:val="24"/>
                <w:lang w:val="en-US"/>
              </w:rPr>
            </w:pPr>
          </w:p>
        </w:tc>
        <w:tc>
          <w:tcPr>
            <w:tcW w:w="3717" w:type="dxa"/>
          </w:tcPr>
          <w:p w:rsidR="00C75259" w:rsidRPr="000D29A3" w:rsidRDefault="00C75259" w:rsidP="00D04D14">
            <w:pPr>
              <w:pStyle w:val="ListParagraph"/>
              <w:spacing w:line="360" w:lineRule="auto"/>
              <w:ind w:left="0"/>
              <w:rPr>
                <w:rFonts w:ascii="Times New Roman" w:hAnsi="Times New Roman" w:cs="Times New Roman"/>
                <w:sz w:val="24"/>
                <w:szCs w:val="24"/>
                <w:lang w:val="en-US"/>
              </w:rPr>
            </w:pPr>
            <w:r w:rsidRPr="000D29A3">
              <w:rPr>
                <w:rFonts w:ascii="Times New Roman" w:hAnsi="Times New Roman" w:cs="Times New Roman"/>
                <w:b/>
                <w:sz w:val="24"/>
                <w:szCs w:val="24"/>
                <w:lang w:val="en-US"/>
              </w:rPr>
              <w:t xml:space="preserve">Total Data </w:t>
            </w:r>
            <w:proofErr w:type="spellStart"/>
            <w:r w:rsidRPr="000D29A3">
              <w:rPr>
                <w:rFonts w:ascii="Times New Roman" w:hAnsi="Times New Roman" w:cs="Times New Roman"/>
                <w:b/>
                <w:sz w:val="24"/>
                <w:szCs w:val="24"/>
                <w:lang w:val="en-US"/>
              </w:rPr>
              <w:t>Observasi</w:t>
            </w:r>
            <w:proofErr w:type="spellEnd"/>
            <w:r w:rsidRPr="000D29A3">
              <w:rPr>
                <w:rFonts w:ascii="Times New Roman" w:hAnsi="Times New Roman" w:cs="Times New Roman"/>
                <w:b/>
                <w:sz w:val="24"/>
                <w:szCs w:val="24"/>
                <w:lang w:val="en-US"/>
              </w:rPr>
              <w:t xml:space="preserve"> </w:t>
            </w:r>
            <w:proofErr w:type="spellStart"/>
            <w:r w:rsidRPr="000D29A3">
              <w:rPr>
                <w:rFonts w:ascii="Times New Roman" w:hAnsi="Times New Roman" w:cs="Times New Roman"/>
                <w:b/>
                <w:sz w:val="24"/>
                <w:szCs w:val="24"/>
                <w:lang w:val="en-US"/>
              </w:rPr>
              <w:t>Selama</w:t>
            </w:r>
            <w:proofErr w:type="spellEnd"/>
            <w:r w:rsidRPr="000D29A3">
              <w:rPr>
                <w:rFonts w:ascii="Times New Roman" w:hAnsi="Times New Roman" w:cs="Times New Roman"/>
                <w:b/>
                <w:sz w:val="24"/>
                <w:szCs w:val="24"/>
                <w:lang w:val="en-US"/>
              </w:rPr>
              <w:t xml:space="preserve"> 3 </w:t>
            </w:r>
            <w:proofErr w:type="spellStart"/>
            <w:r w:rsidRPr="000D29A3">
              <w:rPr>
                <w:rFonts w:ascii="Times New Roman" w:hAnsi="Times New Roman" w:cs="Times New Roman"/>
                <w:b/>
                <w:sz w:val="24"/>
                <w:szCs w:val="24"/>
                <w:lang w:val="en-US"/>
              </w:rPr>
              <w:t>Tahun</w:t>
            </w:r>
            <w:proofErr w:type="spellEnd"/>
          </w:p>
        </w:tc>
        <w:tc>
          <w:tcPr>
            <w:tcW w:w="1944" w:type="dxa"/>
          </w:tcPr>
          <w:p w:rsidR="00C75259" w:rsidRPr="000D29A3" w:rsidRDefault="00C75259" w:rsidP="00D04D14">
            <w:pPr>
              <w:pStyle w:val="ListParagraph"/>
              <w:spacing w:line="480" w:lineRule="auto"/>
              <w:ind w:left="0"/>
              <w:jc w:val="center"/>
              <w:rPr>
                <w:rFonts w:ascii="Times New Roman" w:hAnsi="Times New Roman" w:cs="Times New Roman"/>
                <w:sz w:val="24"/>
                <w:szCs w:val="24"/>
                <w:lang w:val="en-US"/>
              </w:rPr>
            </w:pPr>
            <w:r w:rsidRPr="000D29A3">
              <w:rPr>
                <w:rFonts w:ascii="Times New Roman" w:hAnsi="Times New Roman" w:cs="Times New Roman"/>
                <w:b/>
                <w:sz w:val="24"/>
                <w:szCs w:val="24"/>
                <w:lang w:val="en-US"/>
              </w:rPr>
              <w:t>57</w:t>
            </w:r>
          </w:p>
        </w:tc>
      </w:tr>
    </w:tbl>
    <w:p w:rsidR="00C75259" w:rsidRPr="000D29A3" w:rsidRDefault="00C75259" w:rsidP="00C75259">
      <w:pPr>
        <w:pStyle w:val="Heading2"/>
        <w:numPr>
          <w:ilvl w:val="0"/>
          <w:numId w:val="1"/>
        </w:numPr>
        <w:spacing w:line="480" w:lineRule="auto"/>
        <w:ind w:left="630" w:hanging="540"/>
        <w:rPr>
          <w:rFonts w:ascii="Times New Roman" w:hAnsi="Times New Roman" w:cs="Times New Roman"/>
          <w:color w:val="auto"/>
          <w:sz w:val="24"/>
          <w:szCs w:val="24"/>
        </w:rPr>
      </w:pPr>
      <w:bookmarkStart w:id="6" w:name="_Toc16866514"/>
      <w:r w:rsidRPr="000D29A3">
        <w:rPr>
          <w:rFonts w:ascii="Times New Roman" w:hAnsi="Times New Roman" w:cs="Times New Roman"/>
          <w:color w:val="auto"/>
          <w:sz w:val="24"/>
          <w:szCs w:val="24"/>
        </w:rPr>
        <w:t>Teknik Analisis Data</w:t>
      </w:r>
      <w:bookmarkEnd w:id="6"/>
    </w:p>
    <w:p w:rsidR="00C75259" w:rsidRPr="000D29A3" w:rsidRDefault="00C75259" w:rsidP="00C75259">
      <w:pPr>
        <w:spacing w:after="0"/>
        <w:ind w:left="720" w:firstLine="360"/>
        <w:rPr>
          <w:rFonts w:ascii="Times New Roman" w:hAnsi="Times New Roman" w:cs="Times New Roman"/>
          <w:sz w:val="24"/>
          <w:szCs w:val="24"/>
        </w:rPr>
      </w:pPr>
      <w:proofErr w:type="spellStart"/>
      <w:r w:rsidRPr="000D29A3">
        <w:rPr>
          <w:rFonts w:ascii="Times New Roman" w:hAnsi="Times New Roman" w:cs="Times New Roman"/>
          <w:sz w:val="24"/>
          <w:szCs w:val="24"/>
        </w:rPr>
        <w:t>Berikut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beberapa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teknik</w:t>
      </w:r>
      <w:proofErr w:type="spellEnd"/>
      <w:r w:rsidRPr="000D29A3">
        <w:rPr>
          <w:rFonts w:ascii="Times New Roman" w:hAnsi="Times New Roman" w:cs="Times New Roman"/>
          <w:sz w:val="24"/>
          <w:szCs w:val="24"/>
        </w:rPr>
        <w:t xml:space="preserve"> yang </w:t>
      </w:r>
      <w:proofErr w:type="spellStart"/>
      <w:r w:rsidRPr="000D29A3">
        <w:rPr>
          <w:rFonts w:ascii="Times New Roman" w:hAnsi="Times New Roman" w:cs="Times New Roman"/>
          <w:sz w:val="24"/>
          <w:szCs w:val="24"/>
        </w:rPr>
        <w:t>digunakan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untuk</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menganalisa</w:t>
      </w:r>
      <w:proofErr w:type="spellEnd"/>
      <w:r w:rsidRPr="000D29A3">
        <w:rPr>
          <w:rFonts w:ascii="Times New Roman" w:hAnsi="Times New Roman" w:cs="Times New Roman"/>
          <w:sz w:val="24"/>
          <w:szCs w:val="24"/>
        </w:rPr>
        <w:t xml:space="preserve"> data </w:t>
      </w:r>
      <w:proofErr w:type="spell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penelitian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ini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yaitu</w:t>
      </w:r>
      <w:proofErr w:type="spellEnd"/>
      <w:r w:rsidRPr="000D29A3">
        <w:rPr>
          <w:rFonts w:ascii="Times New Roman" w:hAnsi="Times New Roman" w:cs="Times New Roman"/>
          <w:sz w:val="24"/>
          <w:szCs w:val="24"/>
        </w:rPr>
        <w:t>:</w:t>
      </w:r>
    </w:p>
    <w:p w:rsidR="00C75259" w:rsidRPr="000D29A3" w:rsidRDefault="00C75259" w:rsidP="00C75259">
      <w:pPr>
        <w:pStyle w:val="Heading3"/>
        <w:numPr>
          <w:ilvl w:val="0"/>
          <w:numId w:val="2"/>
        </w:numPr>
        <w:spacing w:line="480" w:lineRule="auto"/>
        <w:rPr>
          <w:rFonts w:ascii="Times New Roman" w:hAnsi="Times New Roman" w:cs="Times New Roman"/>
          <w:color w:val="auto"/>
          <w:sz w:val="24"/>
          <w:szCs w:val="24"/>
        </w:rPr>
      </w:pPr>
      <w:bookmarkStart w:id="7" w:name="_Toc16866515"/>
      <w:r w:rsidRPr="000D29A3">
        <w:rPr>
          <w:rFonts w:ascii="Times New Roman" w:hAnsi="Times New Roman" w:cs="Times New Roman"/>
          <w:color w:val="auto"/>
          <w:sz w:val="24"/>
          <w:szCs w:val="24"/>
        </w:rPr>
        <w:lastRenderedPageBreak/>
        <w:t>Statistik Deskriptif</w:t>
      </w:r>
      <w:bookmarkEnd w:id="7"/>
    </w:p>
    <w:p w:rsidR="00C75259" w:rsidRPr="000D29A3" w:rsidRDefault="00C75259" w:rsidP="00C75259">
      <w:pPr>
        <w:ind w:left="1080" w:firstLine="622"/>
        <w:rPr>
          <w:rFonts w:ascii="Times New Roman" w:hAnsi="Times New Roman" w:cs="Times New Roman"/>
          <w:sz w:val="24"/>
          <w:szCs w:val="24"/>
        </w:rPr>
      </w:pPr>
      <w:proofErr w:type="spellStart"/>
      <w:proofErr w:type="gramStart"/>
      <w:r w:rsidRPr="000D29A3">
        <w:rPr>
          <w:rFonts w:ascii="Times New Roman" w:hAnsi="Times New Roman" w:cs="Times New Roman"/>
          <w:sz w:val="24"/>
          <w:szCs w:val="24"/>
        </w:rPr>
        <w:t>Menurut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Ghozali</w:t>
      </w:r>
      <w:proofErr w:type="spellEnd"/>
      <w:r w:rsidRPr="000D29A3">
        <w:rPr>
          <w:rFonts w:ascii="Times New Roman" w:hAnsi="Times New Roman" w:cs="Times New Roman"/>
          <w:sz w:val="24"/>
          <w:szCs w:val="24"/>
        </w:rPr>
        <w:t xml:space="preserve"> (2013), </w:t>
      </w:r>
      <w:proofErr w:type="spellStart"/>
      <w:r w:rsidRPr="000D29A3">
        <w:rPr>
          <w:rFonts w:ascii="Times New Roman" w:hAnsi="Times New Roman" w:cs="Times New Roman"/>
          <w:sz w:val="24"/>
          <w:szCs w:val="24"/>
        </w:rPr>
        <w:t>statistik</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deskriptif</w:t>
      </w:r>
      <w:proofErr w:type="spellEnd"/>
      <w:r w:rsidRPr="000D29A3">
        <w:rPr>
          <w:rFonts w:ascii="Times New Roman" w:hAnsi="Times New Roman" w:cs="Times New Roman"/>
          <w:sz w:val="24"/>
          <w:szCs w:val="24"/>
        </w:rPr>
        <w:t xml:space="preserve"> </w:t>
      </w:r>
      <w:r w:rsidRPr="000D29A3">
        <w:rPr>
          <w:rFonts w:ascii="Times New Roman" w:hAnsi="Times New Roman" w:cs="Times New Roman"/>
          <w:sz w:val="24"/>
          <w:szCs w:val="24"/>
          <w:lang w:val="id-ID"/>
        </w:rPr>
        <w:t xml:space="preserve">menjabarkan </w:t>
      </w:r>
      <w:r w:rsidRPr="000D29A3">
        <w:rPr>
          <w:rFonts w:ascii="Times New Roman" w:hAnsi="Times New Roman" w:cs="Times New Roman"/>
          <w:sz w:val="24"/>
          <w:szCs w:val="24"/>
        </w:rPr>
        <w:t xml:space="preserve">data </w:t>
      </w:r>
      <w:r w:rsidRPr="000D29A3">
        <w:rPr>
          <w:rFonts w:ascii="Times New Roman" w:hAnsi="Times New Roman" w:cs="Times New Roman"/>
          <w:sz w:val="24"/>
          <w:szCs w:val="24"/>
          <w:lang w:val="id-ID"/>
        </w:rPr>
        <w:t xml:space="preserve">berdasarkan </w:t>
      </w:r>
      <w:proofErr w:type="spellStart"/>
      <w:r w:rsidRPr="000D29A3">
        <w:rPr>
          <w:rFonts w:ascii="Times New Roman" w:hAnsi="Times New Roman" w:cs="Times New Roman"/>
          <w:sz w:val="24"/>
          <w:szCs w:val="24"/>
        </w:rPr>
        <w:t>nilai</w:t>
      </w:r>
      <w:proofErr w:type="spellEnd"/>
      <w:r w:rsidRPr="000D29A3">
        <w:rPr>
          <w:rFonts w:ascii="Times New Roman" w:hAnsi="Times New Roman" w:cs="Times New Roman"/>
          <w:sz w:val="24"/>
          <w:szCs w:val="24"/>
        </w:rPr>
        <w:t xml:space="preserve"> rata-rata, </w:t>
      </w:r>
      <w:proofErr w:type="spellStart"/>
      <w:r w:rsidRPr="000D29A3">
        <w:rPr>
          <w:rFonts w:ascii="Times New Roman" w:hAnsi="Times New Roman" w:cs="Times New Roman"/>
          <w:sz w:val="24"/>
          <w:szCs w:val="24"/>
        </w:rPr>
        <w:t>standar</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deviasi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varian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maksimum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i/>
          <w:sz w:val="24"/>
          <w:szCs w:val="24"/>
        </w:rPr>
        <w:t>skewness</w:t>
      </w:r>
      <w:proofErr w:type="spellEnd"/>
      <w:r w:rsidRPr="000D29A3">
        <w:rPr>
          <w:rFonts w:ascii="Times New Roman" w:hAnsi="Times New Roman" w:cs="Times New Roman"/>
          <w:sz w:val="24"/>
          <w:szCs w:val="24"/>
        </w:rPr>
        <w:t>.</w:t>
      </w:r>
      <w:proofErr w:type="gramEnd"/>
      <w:r w:rsidRPr="000D29A3">
        <w:rPr>
          <w:rFonts w:ascii="Times New Roman" w:hAnsi="Times New Roman" w:cs="Times New Roman"/>
          <w:sz w:val="24"/>
          <w:szCs w:val="24"/>
        </w:rPr>
        <w:t xml:space="preserve"> </w:t>
      </w:r>
    </w:p>
    <w:p w:rsidR="00C75259" w:rsidRPr="000D29A3" w:rsidRDefault="00C75259" w:rsidP="00C75259">
      <w:pPr>
        <w:pStyle w:val="Heading3"/>
        <w:numPr>
          <w:ilvl w:val="0"/>
          <w:numId w:val="2"/>
        </w:numPr>
        <w:spacing w:line="480" w:lineRule="auto"/>
        <w:rPr>
          <w:rFonts w:ascii="Times New Roman" w:hAnsi="Times New Roman" w:cs="Times New Roman"/>
          <w:color w:val="auto"/>
          <w:sz w:val="24"/>
          <w:szCs w:val="24"/>
        </w:rPr>
      </w:pPr>
      <w:bookmarkStart w:id="8" w:name="_Toc16866516"/>
      <w:r w:rsidRPr="000D29A3">
        <w:rPr>
          <w:rFonts w:ascii="Times New Roman" w:hAnsi="Times New Roman" w:cs="Times New Roman"/>
          <w:color w:val="auto"/>
          <w:sz w:val="24"/>
          <w:szCs w:val="24"/>
        </w:rPr>
        <w:t>Uji Kesesuaian Koefisien Regresi</w:t>
      </w:r>
      <w:bookmarkEnd w:id="8"/>
    </w:p>
    <w:p w:rsidR="00C75259" w:rsidRPr="000D29A3" w:rsidRDefault="00C75259" w:rsidP="00C75259">
      <w:pPr>
        <w:ind w:left="1080" w:firstLine="622"/>
        <w:rPr>
          <w:rFonts w:ascii="Times New Roman" w:hAnsi="Times New Roman" w:cs="Times New Roman"/>
          <w:sz w:val="24"/>
          <w:szCs w:val="24"/>
        </w:rPr>
      </w:pPr>
      <w:r w:rsidRPr="000D29A3">
        <w:rPr>
          <w:rFonts w:ascii="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14:anchorId="41C86FF8" wp14:editId="417C422E">
                <wp:simplePos x="0" y="0"/>
                <wp:positionH relativeFrom="column">
                  <wp:posOffset>661233</wp:posOffset>
                </wp:positionH>
                <wp:positionV relativeFrom="paragraph">
                  <wp:posOffset>1433764</wp:posOffset>
                </wp:positionV>
                <wp:extent cx="4476998" cy="724395"/>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4476998" cy="72439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259" w:rsidRDefault="00C75259" w:rsidP="00C752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52.05pt;margin-top:112.9pt;width:352.5pt;height:5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" filled="f" strokeweight=".5pt">
                <v:textbox>
                  <w:txbxContent>
                    <w:p w:rsidR="00C75259" w:rsidRDefault="00C75259" w:rsidP="00C75259"/>
                  </w:txbxContent>
                </v:textbox>
              </v:shape>
            </w:pict>
          </mc:Fallback>
        </mc:AlternateContent>
      </w:r>
      <w:r w:rsidRPr="000D29A3">
        <w:rPr>
          <w:rFonts w:ascii="Times New Roman" w:hAnsi="Times New Roman" w:cs="Times New Roman"/>
          <w:sz w:val="24"/>
          <w:szCs w:val="24"/>
          <w:lang w:val="id-ID"/>
        </w:rPr>
        <w:t>U</w:t>
      </w:r>
      <w:proofErr w:type="spellStart"/>
      <w:r w:rsidRPr="000D29A3">
        <w:rPr>
          <w:rFonts w:ascii="Times New Roman" w:hAnsi="Times New Roman" w:cs="Times New Roman"/>
          <w:sz w:val="24"/>
          <w:szCs w:val="24"/>
        </w:rPr>
        <w:t>ji</w:t>
      </w:r>
      <w:proofErr w:type="spellEnd"/>
      <w:r w:rsidRPr="000D29A3">
        <w:rPr>
          <w:rFonts w:ascii="Times New Roman" w:hAnsi="Times New Roman" w:cs="Times New Roman"/>
          <w:sz w:val="24"/>
          <w:szCs w:val="24"/>
        </w:rPr>
        <w:t xml:space="preserve"> </w:t>
      </w:r>
      <w:r w:rsidRPr="000D29A3">
        <w:rPr>
          <w:rFonts w:ascii="Times New Roman" w:hAnsi="Times New Roman" w:cs="Times New Roman"/>
          <w:i/>
          <w:sz w:val="24"/>
          <w:szCs w:val="24"/>
        </w:rPr>
        <w:t>pooling</w:t>
      </w:r>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untuk</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mengetahui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apakah</w:t>
      </w:r>
      <w:proofErr w:type="spellEnd"/>
      <w:r w:rsidRPr="000D29A3">
        <w:rPr>
          <w:rFonts w:ascii="Times New Roman" w:hAnsi="Times New Roman" w:cs="Times New Roman"/>
          <w:sz w:val="24"/>
          <w:szCs w:val="24"/>
        </w:rPr>
        <w:t xml:space="preserve"> data yang </w:t>
      </w:r>
      <w:proofErr w:type="spellStart"/>
      <w:r w:rsidRPr="000D29A3">
        <w:rPr>
          <w:rFonts w:ascii="Times New Roman" w:hAnsi="Times New Roman" w:cs="Times New Roman"/>
          <w:sz w:val="24"/>
          <w:szCs w:val="24"/>
        </w:rPr>
        <w:t>akan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diuji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dapat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digabungkan</w:t>
      </w:r>
      <w:proofErr w:type="spellEnd"/>
      <w:r w:rsidRPr="000D29A3">
        <w:rPr>
          <w:rFonts w:ascii="Times New Roman" w:hAnsi="Times New Roman" w:cs="Times New Roman"/>
          <w:sz w:val="24"/>
          <w:szCs w:val="24"/>
        </w:rPr>
        <w:t xml:space="preserve">. </w:t>
      </w:r>
      <w:proofErr w:type="spellStart"/>
      <w:proofErr w:type="gramStart"/>
      <w:r w:rsidRPr="000D29A3">
        <w:rPr>
          <w:rFonts w:ascii="Times New Roman" w:hAnsi="Times New Roman" w:cs="Times New Roman"/>
          <w:sz w:val="24"/>
          <w:szCs w:val="24"/>
        </w:rPr>
        <w:t>Apabila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hasil</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uji</w:t>
      </w:r>
      <w:proofErr w:type="spellEnd"/>
      <w:r w:rsidRPr="000D29A3">
        <w:rPr>
          <w:rFonts w:ascii="Times New Roman" w:hAnsi="Times New Roman" w:cs="Times New Roman"/>
          <w:sz w:val="24"/>
          <w:szCs w:val="24"/>
        </w:rPr>
        <w:t xml:space="preserve"> </w:t>
      </w:r>
      <w:r w:rsidRPr="000D29A3">
        <w:rPr>
          <w:rFonts w:ascii="Times New Roman" w:hAnsi="Times New Roman" w:cs="Times New Roman"/>
          <w:i/>
          <w:sz w:val="24"/>
          <w:szCs w:val="24"/>
        </w:rPr>
        <w:t xml:space="preserve">pooling </w:t>
      </w:r>
      <w:r w:rsidRPr="000D29A3">
        <w:rPr>
          <w:rFonts w:ascii="Times New Roman" w:hAnsi="Times New Roman" w:cs="Times New Roman"/>
          <w:sz w:val="24"/>
          <w:szCs w:val="24"/>
          <w:lang w:val="id-ID"/>
        </w:rPr>
        <w:t>diatas</w:t>
      </w:r>
      <w:r w:rsidRPr="000D29A3">
        <w:rPr>
          <w:rFonts w:ascii="Times New Roman" w:hAnsi="Times New Roman" w:cs="Times New Roman"/>
          <w:sz w:val="24"/>
          <w:szCs w:val="24"/>
        </w:rPr>
        <w:t xml:space="preserve"> 0.05, </w:t>
      </w:r>
      <w:proofErr w:type="spellStart"/>
      <w:r w:rsidRPr="000D29A3">
        <w:rPr>
          <w:rFonts w:ascii="Times New Roman" w:hAnsi="Times New Roman" w:cs="Times New Roman"/>
          <w:sz w:val="24"/>
          <w:szCs w:val="24"/>
        </w:rPr>
        <w:t>maka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penggabungan</w:t>
      </w:r>
      <w:proofErr w:type="spellEnd"/>
      <w:r w:rsidRPr="000D29A3">
        <w:rPr>
          <w:rFonts w:ascii="Times New Roman" w:hAnsi="Times New Roman" w:cs="Times New Roman"/>
          <w:sz w:val="24"/>
          <w:szCs w:val="24"/>
        </w:rPr>
        <w:t xml:space="preserve"> data </w:t>
      </w:r>
      <w:proofErr w:type="spellStart"/>
      <w:r w:rsidRPr="000D29A3">
        <w:rPr>
          <w:rFonts w:ascii="Times New Roman" w:hAnsi="Times New Roman" w:cs="Times New Roman"/>
          <w:sz w:val="24"/>
          <w:szCs w:val="24"/>
        </w:rPr>
        <w:t>dapat</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dilakukan</w:t>
      </w:r>
      <w:proofErr w:type="spellEnd"/>
      <w:r w:rsidRPr="000D29A3">
        <w:rPr>
          <w:rFonts w:ascii="Times New Roman" w:hAnsi="Times New Roman" w:cs="Times New Roman"/>
          <w:sz w:val="24"/>
          <w:szCs w:val="24"/>
        </w:rPr>
        <w:t>.</w:t>
      </w:r>
      <w:proofErr w:type="gramEnd"/>
      <w:r w:rsidRPr="000D29A3">
        <w:rPr>
          <w:rFonts w:ascii="Times New Roman" w:hAnsi="Times New Roman" w:cs="Times New Roman"/>
          <w:sz w:val="24"/>
          <w:szCs w:val="24"/>
        </w:rPr>
        <w:t xml:space="preserve"> Model </w:t>
      </w:r>
      <w:proofErr w:type="spellStart"/>
      <w:r w:rsidRPr="000D29A3">
        <w:rPr>
          <w:rFonts w:ascii="Times New Roman" w:hAnsi="Times New Roman" w:cs="Times New Roman"/>
          <w:sz w:val="24"/>
          <w:szCs w:val="24"/>
        </w:rPr>
        <w:t>pengujian</w:t>
      </w:r>
      <w:proofErr w:type="spellEnd"/>
      <w:r w:rsidRPr="000D29A3">
        <w:rPr>
          <w:rFonts w:ascii="Times New Roman" w:hAnsi="Times New Roman" w:cs="Times New Roman"/>
          <w:sz w:val="24"/>
          <w:szCs w:val="24"/>
        </w:rPr>
        <w:t xml:space="preserve"> </w:t>
      </w:r>
      <w:r w:rsidRPr="000D29A3">
        <w:rPr>
          <w:rFonts w:ascii="Times New Roman" w:hAnsi="Times New Roman" w:cs="Times New Roman"/>
          <w:i/>
          <w:sz w:val="24"/>
          <w:szCs w:val="24"/>
          <w:lang w:val="id-ID"/>
        </w:rPr>
        <w:t>pooling</w:t>
      </w:r>
      <w:r w:rsidRPr="000D29A3">
        <w:rPr>
          <w:rFonts w:ascii="Times New Roman" w:hAnsi="Times New Roman" w:cs="Times New Roman"/>
          <w:sz w:val="24"/>
          <w:szCs w:val="24"/>
          <w:lang w:val="id-ID"/>
        </w:rPr>
        <w:t xml:space="preserve"> </w:t>
      </w:r>
      <w:proofErr w:type="spellStart"/>
      <w:r w:rsidRPr="000D29A3">
        <w:rPr>
          <w:rFonts w:ascii="Times New Roman" w:hAnsi="Times New Roman" w:cs="Times New Roman"/>
          <w:sz w:val="24"/>
          <w:szCs w:val="24"/>
        </w:rPr>
        <w:t>sebagai</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berikut</w:t>
      </w:r>
      <w:proofErr w:type="spellEnd"/>
      <w:r w:rsidRPr="000D29A3">
        <w:rPr>
          <w:rFonts w:ascii="Times New Roman" w:hAnsi="Times New Roman" w:cs="Times New Roman"/>
          <w:sz w:val="24"/>
          <w:szCs w:val="24"/>
        </w:rPr>
        <w:t>:</w:t>
      </w:r>
    </w:p>
    <w:p w:rsidR="00C75259" w:rsidRPr="000D29A3" w:rsidRDefault="00C75259" w:rsidP="00C75259">
      <w:pPr>
        <w:pStyle w:val="Heading4"/>
        <w:tabs>
          <w:tab w:val="right" w:pos="2552"/>
          <w:tab w:val="right" w:leader="dot" w:pos="8789"/>
        </w:tabs>
        <w:spacing w:line="480" w:lineRule="auto"/>
        <w:ind w:left="1134"/>
        <w:jc w:val="both"/>
        <w:rPr>
          <w:rFonts w:ascii="Times New Roman" w:eastAsia="MS Gothic" w:hAnsi="Times New Roman" w:cs="Times New Roman"/>
          <w:b w:val="0"/>
          <w:i w:val="0"/>
          <w:iCs w:val="0"/>
          <w:color w:val="auto"/>
          <w:sz w:val="24"/>
          <w:lang w:eastAsia="ja-JP"/>
        </w:rPr>
      </w:pPr>
      <w:r w:rsidRPr="000D29A3">
        <w:rPr>
          <w:rFonts w:ascii="Times New Roman" w:hAnsi="Times New Roman" w:cs="Times New Roman"/>
          <w:sz w:val="24"/>
          <w:szCs w:val="24"/>
        </w:rPr>
        <w:tab/>
      </w:r>
      <w:r w:rsidRPr="000D29A3">
        <w:rPr>
          <w:rFonts w:ascii="Times New Roman" w:eastAsia="MS Gothic" w:hAnsi="Times New Roman" w:cs="Times New Roman"/>
          <w:b w:val="0"/>
          <w:i w:val="0"/>
          <w:iCs w:val="0"/>
          <w:color w:val="auto"/>
          <w:sz w:val="24"/>
          <w:lang w:val="en-ID" w:eastAsia="ja-JP"/>
        </w:rPr>
        <w:t xml:space="preserve">Y = </w:t>
      </w:r>
      <w:r w:rsidRPr="000D29A3">
        <w:rPr>
          <w:rFonts w:ascii="Times New Roman" w:eastAsia="MS Gothic" w:hAnsi="Times New Roman" w:cs="Times New Roman"/>
          <w:b w:val="0"/>
          <w:i w:val="0"/>
          <w:iCs w:val="0"/>
          <w:color w:val="auto"/>
          <w:sz w:val="24"/>
          <w:lang w:eastAsia="ja-JP"/>
        </w:rPr>
        <w:t>α + β</w:t>
      </w:r>
      <w:r w:rsidRPr="000D29A3">
        <w:rPr>
          <w:rFonts w:ascii="Times New Roman" w:eastAsia="MS Gothic" w:hAnsi="Times New Roman" w:cs="Times New Roman"/>
          <w:b w:val="0"/>
          <w:i w:val="0"/>
          <w:iCs w:val="0"/>
          <w:color w:val="auto"/>
          <w:sz w:val="24"/>
          <w:vertAlign w:val="subscript"/>
          <w:lang w:eastAsia="ja-JP"/>
        </w:rPr>
        <w:t>1</w:t>
      </w:r>
      <w:r w:rsidRPr="000D29A3">
        <w:rPr>
          <w:rFonts w:ascii="Times New Roman" w:eastAsia="MS Gothic" w:hAnsi="Times New Roman" w:cs="Times New Roman"/>
          <w:b w:val="0"/>
          <w:i w:val="0"/>
          <w:iCs w:val="0"/>
          <w:color w:val="auto"/>
          <w:sz w:val="24"/>
          <w:lang w:eastAsia="ja-JP"/>
        </w:rPr>
        <w:t>X</w:t>
      </w:r>
      <w:r w:rsidRPr="000D29A3">
        <w:rPr>
          <w:rFonts w:ascii="Times New Roman" w:eastAsia="MS Gothic" w:hAnsi="Times New Roman" w:cs="Times New Roman"/>
          <w:b w:val="0"/>
          <w:i w:val="0"/>
          <w:iCs w:val="0"/>
          <w:color w:val="auto"/>
          <w:sz w:val="24"/>
          <w:vertAlign w:val="subscript"/>
          <w:lang w:eastAsia="ja-JP"/>
        </w:rPr>
        <w:t>1</w:t>
      </w:r>
      <w:r w:rsidRPr="000D29A3">
        <w:rPr>
          <w:rFonts w:ascii="Times New Roman" w:eastAsia="MS Gothic" w:hAnsi="Times New Roman" w:cs="Times New Roman"/>
          <w:b w:val="0"/>
          <w:i w:val="0"/>
          <w:iCs w:val="0"/>
          <w:color w:val="auto"/>
          <w:sz w:val="24"/>
          <w:lang w:eastAsia="ja-JP"/>
        </w:rPr>
        <w:t xml:space="preserve"> + β</w:t>
      </w:r>
      <w:r w:rsidRPr="000D29A3">
        <w:rPr>
          <w:rFonts w:ascii="Times New Roman" w:eastAsia="MS Gothic" w:hAnsi="Times New Roman" w:cs="Times New Roman"/>
          <w:b w:val="0"/>
          <w:i w:val="0"/>
          <w:iCs w:val="0"/>
          <w:color w:val="auto"/>
          <w:sz w:val="24"/>
          <w:vertAlign w:val="subscript"/>
          <w:lang w:eastAsia="ja-JP"/>
        </w:rPr>
        <w:t>2</w:t>
      </w:r>
      <w:r w:rsidRPr="000D29A3">
        <w:rPr>
          <w:rFonts w:ascii="Times New Roman" w:eastAsia="MS Gothic" w:hAnsi="Times New Roman" w:cs="Times New Roman"/>
          <w:b w:val="0"/>
          <w:i w:val="0"/>
          <w:iCs w:val="0"/>
          <w:color w:val="auto"/>
          <w:sz w:val="24"/>
          <w:lang w:eastAsia="ja-JP"/>
        </w:rPr>
        <w:t>X</w:t>
      </w:r>
      <w:r w:rsidRPr="000D29A3">
        <w:rPr>
          <w:rFonts w:ascii="Times New Roman" w:eastAsia="MS Gothic" w:hAnsi="Times New Roman" w:cs="Times New Roman"/>
          <w:b w:val="0"/>
          <w:i w:val="0"/>
          <w:iCs w:val="0"/>
          <w:color w:val="auto"/>
          <w:sz w:val="24"/>
          <w:vertAlign w:val="subscript"/>
          <w:lang w:eastAsia="ja-JP"/>
        </w:rPr>
        <w:t>2</w:t>
      </w:r>
      <w:r w:rsidRPr="000D29A3">
        <w:rPr>
          <w:rFonts w:ascii="Times New Roman" w:eastAsia="MS Gothic" w:hAnsi="Times New Roman" w:cs="Times New Roman"/>
          <w:b w:val="0"/>
          <w:i w:val="0"/>
          <w:iCs w:val="0"/>
          <w:color w:val="auto"/>
          <w:sz w:val="24"/>
          <w:lang w:eastAsia="ja-JP"/>
        </w:rPr>
        <w:t xml:space="preserve"> + β</w:t>
      </w:r>
      <w:r w:rsidRPr="000D29A3">
        <w:rPr>
          <w:rFonts w:ascii="Times New Roman" w:eastAsia="MS Gothic" w:hAnsi="Times New Roman" w:cs="Times New Roman"/>
          <w:b w:val="0"/>
          <w:i w:val="0"/>
          <w:iCs w:val="0"/>
          <w:color w:val="auto"/>
          <w:sz w:val="24"/>
          <w:vertAlign w:val="subscript"/>
          <w:lang w:eastAsia="ja-JP"/>
        </w:rPr>
        <w:t>3</w:t>
      </w:r>
      <w:r w:rsidRPr="000D29A3">
        <w:rPr>
          <w:rFonts w:ascii="Times New Roman" w:eastAsia="MS Gothic" w:hAnsi="Times New Roman" w:cs="Times New Roman"/>
          <w:b w:val="0"/>
          <w:i w:val="0"/>
          <w:iCs w:val="0"/>
          <w:color w:val="auto"/>
          <w:sz w:val="24"/>
          <w:lang w:eastAsia="ja-JP"/>
        </w:rPr>
        <w:t>X</w:t>
      </w:r>
      <w:r w:rsidRPr="000D29A3">
        <w:rPr>
          <w:rFonts w:ascii="Times New Roman" w:eastAsia="MS Gothic" w:hAnsi="Times New Roman" w:cs="Times New Roman"/>
          <w:b w:val="0"/>
          <w:i w:val="0"/>
          <w:iCs w:val="0"/>
          <w:color w:val="auto"/>
          <w:sz w:val="24"/>
          <w:vertAlign w:val="subscript"/>
          <w:lang w:eastAsia="ja-JP"/>
        </w:rPr>
        <w:t>3</w:t>
      </w:r>
      <w:r w:rsidRPr="000D29A3">
        <w:rPr>
          <w:rFonts w:ascii="Times New Roman" w:eastAsia="MS Gothic" w:hAnsi="Times New Roman" w:cs="Times New Roman"/>
          <w:b w:val="0"/>
          <w:i w:val="0"/>
          <w:iCs w:val="0"/>
          <w:color w:val="auto"/>
          <w:sz w:val="24"/>
          <w:lang w:eastAsia="ja-JP"/>
        </w:rPr>
        <w:t xml:space="preserve"> + β</w:t>
      </w:r>
      <w:r w:rsidRPr="000D29A3">
        <w:rPr>
          <w:rFonts w:ascii="Times New Roman" w:eastAsia="MS Gothic" w:hAnsi="Times New Roman" w:cs="Times New Roman"/>
          <w:b w:val="0"/>
          <w:i w:val="0"/>
          <w:iCs w:val="0"/>
          <w:color w:val="auto"/>
          <w:sz w:val="24"/>
          <w:vertAlign w:val="subscript"/>
          <w:lang w:eastAsia="ja-JP"/>
        </w:rPr>
        <w:t>4</w:t>
      </w:r>
      <w:r w:rsidRPr="000D29A3">
        <w:rPr>
          <w:rFonts w:ascii="Times New Roman" w:eastAsia="MS Gothic" w:hAnsi="Times New Roman" w:cs="Times New Roman"/>
          <w:b w:val="0"/>
          <w:i w:val="0"/>
          <w:iCs w:val="0"/>
          <w:color w:val="auto"/>
          <w:sz w:val="24"/>
          <w:lang w:eastAsia="ja-JP"/>
        </w:rPr>
        <w:t>D</w:t>
      </w:r>
      <w:r w:rsidRPr="000D29A3">
        <w:rPr>
          <w:rFonts w:ascii="Times New Roman" w:eastAsia="MS Gothic" w:hAnsi="Times New Roman" w:cs="Times New Roman"/>
          <w:b w:val="0"/>
          <w:i w:val="0"/>
          <w:iCs w:val="0"/>
          <w:color w:val="auto"/>
          <w:sz w:val="24"/>
          <w:vertAlign w:val="subscript"/>
          <w:lang w:eastAsia="ja-JP"/>
        </w:rPr>
        <w:t xml:space="preserve">1 </w:t>
      </w:r>
      <w:r w:rsidRPr="000D29A3">
        <w:rPr>
          <w:rFonts w:ascii="Times New Roman" w:eastAsia="MS Gothic" w:hAnsi="Times New Roman" w:cs="Times New Roman"/>
          <w:b w:val="0"/>
          <w:i w:val="0"/>
          <w:iCs w:val="0"/>
          <w:color w:val="auto"/>
          <w:sz w:val="24"/>
          <w:lang w:eastAsia="ja-JP"/>
        </w:rPr>
        <w:t>+ β</w:t>
      </w:r>
      <w:r w:rsidRPr="000D29A3">
        <w:rPr>
          <w:rFonts w:ascii="Times New Roman" w:eastAsia="MS Gothic" w:hAnsi="Times New Roman" w:cs="Times New Roman"/>
          <w:b w:val="0"/>
          <w:i w:val="0"/>
          <w:iCs w:val="0"/>
          <w:color w:val="auto"/>
          <w:sz w:val="24"/>
          <w:vertAlign w:val="subscript"/>
          <w:lang w:eastAsia="ja-JP"/>
        </w:rPr>
        <w:t>5</w:t>
      </w:r>
      <w:r w:rsidRPr="000D29A3">
        <w:rPr>
          <w:rFonts w:ascii="Times New Roman" w:eastAsia="MS Gothic" w:hAnsi="Times New Roman" w:cs="Times New Roman"/>
          <w:b w:val="0"/>
          <w:i w:val="0"/>
          <w:iCs w:val="0"/>
          <w:color w:val="auto"/>
          <w:sz w:val="24"/>
          <w:lang w:eastAsia="ja-JP"/>
        </w:rPr>
        <w:t>D</w:t>
      </w:r>
      <w:r w:rsidRPr="000D29A3">
        <w:rPr>
          <w:rFonts w:ascii="Times New Roman" w:eastAsia="MS Gothic" w:hAnsi="Times New Roman" w:cs="Times New Roman"/>
          <w:b w:val="0"/>
          <w:i w:val="0"/>
          <w:iCs w:val="0"/>
          <w:color w:val="auto"/>
          <w:sz w:val="24"/>
          <w:vertAlign w:val="subscript"/>
          <w:lang w:eastAsia="ja-JP"/>
        </w:rPr>
        <w:t>1</w:t>
      </w:r>
      <w:r w:rsidRPr="000D29A3">
        <w:rPr>
          <w:rFonts w:ascii="Times New Roman" w:eastAsia="MS Gothic" w:hAnsi="Times New Roman" w:cs="Times New Roman"/>
          <w:b w:val="0"/>
          <w:i w:val="0"/>
          <w:iCs w:val="0"/>
          <w:color w:val="auto"/>
          <w:sz w:val="24"/>
          <w:lang w:eastAsia="ja-JP"/>
        </w:rPr>
        <w:t>X</w:t>
      </w:r>
      <w:r w:rsidRPr="000D29A3">
        <w:rPr>
          <w:rFonts w:ascii="Times New Roman" w:eastAsia="MS Gothic" w:hAnsi="Times New Roman" w:cs="Times New Roman"/>
          <w:b w:val="0"/>
          <w:i w:val="0"/>
          <w:iCs w:val="0"/>
          <w:color w:val="auto"/>
          <w:sz w:val="24"/>
          <w:vertAlign w:val="subscript"/>
          <w:lang w:eastAsia="ja-JP"/>
        </w:rPr>
        <w:t>1</w:t>
      </w:r>
      <w:r w:rsidRPr="000D29A3">
        <w:rPr>
          <w:rFonts w:ascii="Times New Roman" w:eastAsia="MS Gothic" w:hAnsi="Times New Roman" w:cs="Times New Roman"/>
          <w:b w:val="0"/>
          <w:i w:val="0"/>
          <w:iCs w:val="0"/>
          <w:color w:val="auto"/>
          <w:sz w:val="24"/>
          <w:lang w:eastAsia="ja-JP"/>
        </w:rPr>
        <w:t xml:space="preserve"> + β</w:t>
      </w:r>
      <w:r w:rsidRPr="000D29A3">
        <w:rPr>
          <w:rFonts w:ascii="Times New Roman" w:eastAsia="MS Gothic" w:hAnsi="Times New Roman" w:cs="Times New Roman"/>
          <w:b w:val="0"/>
          <w:i w:val="0"/>
          <w:iCs w:val="0"/>
          <w:color w:val="auto"/>
          <w:sz w:val="24"/>
          <w:vertAlign w:val="subscript"/>
          <w:lang w:eastAsia="ja-JP"/>
        </w:rPr>
        <w:t>6</w:t>
      </w:r>
      <w:r w:rsidRPr="000D29A3">
        <w:rPr>
          <w:rFonts w:ascii="Times New Roman" w:eastAsia="MS Gothic" w:hAnsi="Times New Roman" w:cs="Times New Roman"/>
          <w:b w:val="0"/>
          <w:i w:val="0"/>
          <w:iCs w:val="0"/>
          <w:color w:val="auto"/>
          <w:sz w:val="24"/>
          <w:lang w:eastAsia="ja-JP"/>
        </w:rPr>
        <w:t>D</w:t>
      </w:r>
      <w:r w:rsidRPr="000D29A3">
        <w:rPr>
          <w:rFonts w:ascii="Times New Roman" w:eastAsia="MS Gothic" w:hAnsi="Times New Roman" w:cs="Times New Roman"/>
          <w:b w:val="0"/>
          <w:i w:val="0"/>
          <w:iCs w:val="0"/>
          <w:color w:val="auto"/>
          <w:sz w:val="24"/>
          <w:vertAlign w:val="subscript"/>
          <w:lang w:eastAsia="ja-JP"/>
        </w:rPr>
        <w:t>1</w:t>
      </w:r>
      <w:r w:rsidRPr="000D29A3">
        <w:rPr>
          <w:rFonts w:ascii="Times New Roman" w:eastAsia="MS Gothic" w:hAnsi="Times New Roman" w:cs="Times New Roman"/>
          <w:b w:val="0"/>
          <w:i w:val="0"/>
          <w:iCs w:val="0"/>
          <w:color w:val="auto"/>
          <w:sz w:val="24"/>
          <w:lang w:eastAsia="ja-JP"/>
        </w:rPr>
        <w:t>X</w:t>
      </w:r>
      <w:r w:rsidRPr="000D29A3">
        <w:rPr>
          <w:rFonts w:ascii="Times New Roman" w:eastAsia="MS Gothic" w:hAnsi="Times New Roman" w:cs="Times New Roman"/>
          <w:b w:val="0"/>
          <w:i w:val="0"/>
          <w:iCs w:val="0"/>
          <w:color w:val="auto"/>
          <w:sz w:val="24"/>
          <w:vertAlign w:val="subscript"/>
          <w:lang w:eastAsia="ja-JP"/>
        </w:rPr>
        <w:t>2</w:t>
      </w:r>
      <w:r w:rsidRPr="000D29A3">
        <w:rPr>
          <w:rFonts w:ascii="Times New Roman" w:eastAsia="MS Gothic" w:hAnsi="Times New Roman" w:cs="Times New Roman"/>
          <w:b w:val="0"/>
          <w:i w:val="0"/>
          <w:iCs w:val="0"/>
          <w:color w:val="auto"/>
          <w:sz w:val="24"/>
          <w:lang w:eastAsia="ja-JP"/>
        </w:rPr>
        <w:t xml:space="preserve"> + β</w:t>
      </w:r>
      <w:r w:rsidRPr="000D29A3">
        <w:rPr>
          <w:rFonts w:ascii="Times New Roman" w:eastAsia="MS Gothic" w:hAnsi="Times New Roman" w:cs="Times New Roman"/>
          <w:b w:val="0"/>
          <w:i w:val="0"/>
          <w:iCs w:val="0"/>
          <w:color w:val="auto"/>
          <w:sz w:val="24"/>
          <w:vertAlign w:val="subscript"/>
          <w:lang w:eastAsia="ja-JP"/>
        </w:rPr>
        <w:t>7</w:t>
      </w:r>
      <w:r w:rsidRPr="000D29A3">
        <w:rPr>
          <w:rFonts w:ascii="Times New Roman" w:eastAsia="MS Gothic" w:hAnsi="Times New Roman" w:cs="Times New Roman"/>
          <w:b w:val="0"/>
          <w:i w:val="0"/>
          <w:iCs w:val="0"/>
          <w:color w:val="auto"/>
          <w:sz w:val="24"/>
          <w:lang w:eastAsia="ja-JP"/>
        </w:rPr>
        <w:t>D</w:t>
      </w:r>
      <w:r w:rsidRPr="000D29A3">
        <w:rPr>
          <w:rFonts w:ascii="Times New Roman" w:eastAsia="MS Gothic" w:hAnsi="Times New Roman" w:cs="Times New Roman"/>
          <w:b w:val="0"/>
          <w:i w:val="0"/>
          <w:iCs w:val="0"/>
          <w:color w:val="auto"/>
          <w:sz w:val="24"/>
          <w:vertAlign w:val="subscript"/>
          <w:lang w:eastAsia="ja-JP"/>
        </w:rPr>
        <w:t>1</w:t>
      </w:r>
      <w:r w:rsidRPr="000D29A3">
        <w:rPr>
          <w:rFonts w:ascii="Times New Roman" w:eastAsia="MS Gothic" w:hAnsi="Times New Roman" w:cs="Times New Roman"/>
          <w:b w:val="0"/>
          <w:i w:val="0"/>
          <w:iCs w:val="0"/>
          <w:color w:val="auto"/>
          <w:sz w:val="24"/>
          <w:lang w:eastAsia="ja-JP"/>
        </w:rPr>
        <w:t>X</w:t>
      </w:r>
      <w:r w:rsidRPr="000D29A3">
        <w:rPr>
          <w:rFonts w:ascii="Times New Roman" w:eastAsia="MS Gothic" w:hAnsi="Times New Roman" w:cs="Times New Roman"/>
          <w:b w:val="0"/>
          <w:i w:val="0"/>
          <w:iCs w:val="0"/>
          <w:color w:val="auto"/>
          <w:sz w:val="24"/>
          <w:vertAlign w:val="subscript"/>
          <w:lang w:eastAsia="ja-JP"/>
        </w:rPr>
        <w:t>3</w:t>
      </w:r>
      <w:r w:rsidRPr="000D29A3">
        <w:rPr>
          <w:rFonts w:ascii="Times New Roman" w:eastAsia="MS Gothic" w:hAnsi="Times New Roman" w:cs="Times New Roman"/>
          <w:b w:val="0"/>
          <w:i w:val="0"/>
          <w:iCs w:val="0"/>
          <w:color w:val="auto"/>
          <w:sz w:val="24"/>
          <w:lang w:eastAsia="ja-JP"/>
        </w:rPr>
        <w:t xml:space="preserve"> + β</w:t>
      </w:r>
      <w:r w:rsidRPr="000D29A3">
        <w:rPr>
          <w:rFonts w:ascii="Times New Roman" w:eastAsia="MS Gothic" w:hAnsi="Times New Roman" w:cs="Times New Roman"/>
          <w:b w:val="0"/>
          <w:i w:val="0"/>
          <w:iCs w:val="0"/>
          <w:color w:val="auto"/>
          <w:sz w:val="24"/>
          <w:vertAlign w:val="subscript"/>
          <w:lang w:eastAsia="ja-JP"/>
        </w:rPr>
        <w:t>8</w:t>
      </w:r>
      <w:r w:rsidRPr="000D29A3">
        <w:rPr>
          <w:rFonts w:ascii="Times New Roman" w:eastAsia="MS Gothic" w:hAnsi="Times New Roman" w:cs="Times New Roman"/>
          <w:b w:val="0"/>
          <w:i w:val="0"/>
          <w:iCs w:val="0"/>
          <w:color w:val="auto"/>
          <w:sz w:val="24"/>
          <w:lang w:eastAsia="ja-JP"/>
        </w:rPr>
        <w:t>D</w:t>
      </w:r>
      <w:r w:rsidRPr="000D29A3">
        <w:rPr>
          <w:rFonts w:ascii="Times New Roman" w:eastAsia="MS Gothic" w:hAnsi="Times New Roman" w:cs="Times New Roman"/>
          <w:b w:val="0"/>
          <w:i w:val="0"/>
          <w:iCs w:val="0"/>
          <w:color w:val="auto"/>
          <w:sz w:val="24"/>
          <w:vertAlign w:val="subscript"/>
          <w:lang w:eastAsia="ja-JP"/>
        </w:rPr>
        <w:t xml:space="preserve">2 </w:t>
      </w:r>
      <w:r w:rsidRPr="000D29A3">
        <w:rPr>
          <w:rFonts w:ascii="Times New Roman" w:eastAsia="MS Gothic" w:hAnsi="Times New Roman" w:cs="Times New Roman"/>
          <w:b w:val="0"/>
          <w:i w:val="0"/>
          <w:iCs w:val="0"/>
          <w:color w:val="auto"/>
          <w:sz w:val="24"/>
          <w:lang w:eastAsia="ja-JP"/>
        </w:rPr>
        <w:t>+</w:t>
      </w:r>
      <w:r w:rsidRPr="000D29A3">
        <w:rPr>
          <w:rFonts w:ascii="Times New Roman" w:eastAsia="MS Gothic" w:hAnsi="Times New Roman" w:cs="Times New Roman"/>
          <w:b w:val="0"/>
          <w:i w:val="0"/>
          <w:iCs w:val="0"/>
          <w:color w:val="auto"/>
          <w:sz w:val="24"/>
          <w:vertAlign w:val="subscript"/>
          <w:lang w:eastAsia="ja-JP"/>
        </w:rPr>
        <w:t xml:space="preserve"> </w:t>
      </w:r>
      <w:r w:rsidRPr="000D29A3">
        <w:rPr>
          <w:rFonts w:ascii="Times New Roman" w:eastAsia="MS Gothic" w:hAnsi="Times New Roman" w:cs="Times New Roman"/>
          <w:b w:val="0"/>
          <w:i w:val="0"/>
          <w:iCs w:val="0"/>
          <w:color w:val="auto"/>
          <w:sz w:val="24"/>
          <w:lang w:eastAsia="ja-JP"/>
        </w:rPr>
        <w:t>β</w:t>
      </w:r>
      <w:r w:rsidRPr="000D29A3">
        <w:rPr>
          <w:rFonts w:ascii="Times New Roman" w:eastAsia="MS Gothic" w:hAnsi="Times New Roman" w:cs="Times New Roman"/>
          <w:b w:val="0"/>
          <w:i w:val="0"/>
          <w:iCs w:val="0"/>
          <w:color w:val="auto"/>
          <w:sz w:val="24"/>
          <w:vertAlign w:val="subscript"/>
          <w:lang w:eastAsia="ja-JP"/>
        </w:rPr>
        <w:t>9</w:t>
      </w:r>
      <w:r w:rsidRPr="000D29A3">
        <w:rPr>
          <w:rFonts w:ascii="Times New Roman" w:eastAsia="MS Gothic" w:hAnsi="Times New Roman" w:cs="Times New Roman"/>
          <w:b w:val="0"/>
          <w:i w:val="0"/>
          <w:iCs w:val="0"/>
          <w:color w:val="auto"/>
          <w:sz w:val="24"/>
          <w:lang w:eastAsia="ja-JP"/>
        </w:rPr>
        <w:t>D</w:t>
      </w:r>
      <w:r w:rsidRPr="000D29A3">
        <w:rPr>
          <w:rFonts w:ascii="Times New Roman" w:eastAsia="MS Gothic" w:hAnsi="Times New Roman" w:cs="Times New Roman"/>
          <w:b w:val="0"/>
          <w:i w:val="0"/>
          <w:iCs w:val="0"/>
          <w:color w:val="auto"/>
          <w:sz w:val="24"/>
          <w:vertAlign w:val="subscript"/>
          <w:lang w:eastAsia="ja-JP"/>
        </w:rPr>
        <w:t>2</w:t>
      </w:r>
      <w:r w:rsidRPr="000D29A3">
        <w:rPr>
          <w:rFonts w:ascii="Times New Roman" w:eastAsia="MS Gothic" w:hAnsi="Times New Roman" w:cs="Times New Roman"/>
          <w:b w:val="0"/>
          <w:i w:val="0"/>
          <w:iCs w:val="0"/>
          <w:color w:val="auto"/>
          <w:sz w:val="24"/>
          <w:lang w:eastAsia="ja-JP"/>
        </w:rPr>
        <w:t>X</w:t>
      </w:r>
      <w:r w:rsidRPr="000D29A3">
        <w:rPr>
          <w:rFonts w:ascii="Times New Roman" w:eastAsia="MS Gothic" w:hAnsi="Times New Roman" w:cs="Times New Roman"/>
          <w:b w:val="0"/>
          <w:i w:val="0"/>
          <w:iCs w:val="0"/>
          <w:color w:val="auto"/>
          <w:sz w:val="24"/>
          <w:vertAlign w:val="subscript"/>
          <w:lang w:eastAsia="ja-JP"/>
        </w:rPr>
        <w:t>1</w:t>
      </w:r>
      <w:r w:rsidRPr="000D29A3">
        <w:rPr>
          <w:rFonts w:ascii="Times New Roman" w:eastAsia="MS Gothic" w:hAnsi="Times New Roman" w:cs="Times New Roman"/>
          <w:b w:val="0"/>
          <w:i w:val="0"/>
          <w:iCs w:val="0"/>
          <w:color w:val="auto"/>
          <w:sz w:val="24"/>
          <w:lang w:eastAsia="ja-JP"/>
        </w:rPr>
        <w:t xml:space="preserve"> + β</w:t>
      </w:r>
      <w:r w:rsidRPr="000D29A3">
        <w:rPr>
          <w:rFonts w:ascii="Times New Roman" w:eastAsia="MS Gothic" w:hAnsi="Times New Roman" w:cs="Times New Roman"/>
          <w:b w:val="0"/>
          <w:i w:val="0"/>
          <w:iCs w:val="0"/>
          <w:color w:val="auto"/>
          <w:sz w:val="24"/>
          <w:vertAlign w:val="subscript"/>
          <w:lang w:eastAsia="ja-JP"/>
        </w:rPr>
        <w:t>10</w:t>
      </w:r>
      <w:r w:rsidRPr="000D29A3">
        <w:rPr>
          <w:rFonts w:ascii="Times New Roman" w:eastAsia="MS Gothic" w:hAnsi="Times New Roman" w:cs="Times New Roman"/>
          <w:b w:val="0"/>
          <w:i w:val="0"/>
          <w:iCs w:val="0"/>
          <w:color w:val="auto"/>
          <w:sz w:val="24"/>
          <w:lang w:eastAsia="ja-JP"/>
        </w:rPr>
        <w:t>D</w:t>
      </w:r>
      <w:r w:rsidRPr="000D29A3">
        <w:rPr>
          <w:rFonts w:ascii="Times New Roman" w:eastAsia="MS Gothic" w:hAnsi="Times New Roman" w:cs="Times New Roman"/>
          <w:b w:val="0"/>
          <w:i w:val="0"/>
          <w:iCs w:val="0"/>
          <w:color w:val="auto"/>
          <w:sz w:val="24"/>
          <w:vertAlign w:val="subscript"/>
          <w:lang w:eastAsia="ja-JP"/>
        </w:rPr>
        <w:t>2</w:t>
      </w:r>
      <w:r w:rsidRPr="000D29A3">
        <w:rPr>
          <w:rFonts w:ascii="Times New Roman" w:eastAsia="MS Gothic" w:hAnsi="Times New Roman" w:cs="Times New Roman"/>
          <w:b w:val="0"/>
          <w:i w:val="0"/>
          <w:iCs w:val="0"/>
          <w:color w:val="auto"/>
          <w:sz w:val="24"/>
          <w:lang w:eastAsia="ja-JP"/>
        </w:rPr>
        <w:t>X</w:t>
      </w:r>
      <w:r w:rsidRPr="000D29A3">
        <w:rPr>
          <w:rFonts w:ascii="Times New Roman" w:eastAsia="MS Gothic" w:hAnsi="Times New Roman" w:cs="Times New Roman"/>
          <w:b w:val="0"/>
          <w:i w:val="0"/>
          <w:iCs w:val="0"/>
          <w:color w:val="auto"/>
          <w:sz w:val="24"/>
          <w:vertAlign w:val="subscript"/>
          <w:lang w:eastAsia="ja-JP"/>
        </w:rPr>
        <w:t>2</w:t>
      </w:r>
      <w:r w:rsidRPr="000D29A3">
        <w:rPr>
          <w:rFonts w:ascii="Times New Roman" w:eastAsia="MS Gothic" w:hAnsi="Times New Roman" w:cs="Times New Roman"/>
          <w:b w:val="0"/>
          <w:i w:val="0"/>
          <w:iCs w:val="0"/>
          <w:color w:val="auto"/>
          <w:sz w:val="24"/>
          <w:lang w:eastAsia="ja-JP"/>
        </w:rPr>
        <w:t xml:space="preserve"> + β</w:t>
      </w:r>
      <w:r w:rsidRPr="000D29A3">
        <w:rPr>
          <w:rFonts w:ascii="Times New Roman" w:eastAsia="MS Gothic" w:hAnsi="Times New Roman" w:cs="Times New Roman"/>
          <w:b w:val="0"/>
          <w:i w:val="0"/>
          <w:iCs w:val="0"/>
          <w:color w:val="auto"/>
          <w:sz w:val="24"/>
          <w:vertAlign w:val="subscript"/>
          <w:lang w:eastAsia="ja-JP"/>
        </w:rPr>
        <w:t>11</w:t>
      </w:r>
      <w:r w:rsidRPr="000D29A3">
        <w:rPr>
          <w:rFonts w:ascii="Times New Roman" w:eastAsia="MS Gothic" w:hAnsi="Times New Roman" w:cs="Times New Roman"/>
          <w:b w:val="0"/>
          <w:i w:val="0"/>
          <w:iCs w:val="0"/>
          <w:color w:val="auto"/>
          <w:sz w:val="24"/>
          <w:lang w:eastAsia="ja-JP"/>
        </w:rPr>
        <w:t>D</w:t>
      </w:r>
      <w:r w:rsidRPr="000D29A3">
        <w:rPr>
          <w:rFonts w:ascii="Times New Roman" w:eastAsia="MS Gothic" w:hAnsi="Times New Roman" w:cs="Times New Roman"/>
          <w:b w:val="0"/>
          <w:i w:val="0"/>
          <w:iCs w:val="0"/>
          <w:color w:val="auto"/>
          <w:sz w:val="24"/>
          <w:vertAlign w:val="subscript"/>
          <w:lang w:eastAsia="ja-JP"/>
        </w:rPr>
        <w:t>2</w:t>
      </w:r>
      <w:r w:rsidRPr="000D29A3">
        <w:rPr>
          <w:rFonts w:ascii="Times New Roman" w:eastAsia="MS Gothic" w:hAnsi="Times New Roman" w:cs="Times New Roman"/>
          <w:b w:val="0"/>
          <w:i w:val="0"/>
          <w:iCs w:val="0"/>
          <w:color w:val="auto"/>
          <w:sz w:val="24"/>
          <w:lang w:eastAsia="ja-JP"/>
        </w:rPr>
        <w:t>X</w:t>
      </w:r>
      <w:r w:rsidRPr="000D29A3">
        <w:rPr>
          <w:rFonts w:ascii="Times New Roman" w:eastAsia="MS Gothic" w:hAnsi="Times New Roman" w:cs="Times New Roman"/>
          <w:b w:val="0"/>
          <w:i w:val="0"/>
          <w:iCs w:val="0"/>
          <w:color w:val="auto"/>
          <w:sz w:val="24"/>
          <w:vertAlign w:val="subscript"/>
          <w:lang w:eastAsia="ja-JP"/>
        </w:rPr>
        <w:t>3</w:t>
      </w:r>
      <w:r w:rsidRPr="000D29A3">
        <w:rPr>
          <w:rFonts w:ascii="Times New Roman" w:eastAsia="MS Gothic" w:hAnsi="Times New Roman" w:cs="Times New Roman"/>
          <w:b w:val="0"/>
          <w:i w:val="0"/>
          <w:iCs w:val="0"/>
          <w:color w:val="auto"/>
          <w:sz w:val="24"/>
          <w:lang w:eastAsia="ja-JP"/>
        </w:rPr>
        <w:t xml:space="preserve"> + ε</w:t>
      </w:r>
    </w:p>
    <w:p w:rsidR="00C75259" w:rsidRPr="000D29A3" w:rsidRDefault="00C75259" w:rsidP="00C75259">
      <w:pPr>
        <w:pStyle w:val="Heading3"/>
        <w:numPr>
          <w:ilvl w:val="0"/>
          <w:numId w:val="2"/>
        </w:numPr>
        <w:spacing w:line="480" w:lineRule="auto"/>
        <w:rPr>
          <w:rFonts w:ascii="Times New Roman" w:hAnsi="Times New Roman" w:cs="Times New Roman"/>
          <w:color w:val="auto"/>
          <w:sz w:val="24"/>
          <w:szCs w:val="24"/>
        </w:rPr>
      </w:pPr>
      <w:bookmarkStart w:id="9" w:name="_Toc16866517"/>
      <w:r w:rsidRPr="000D29A3">
        <w:rPr>
          <w:rFonts w:ascii="Times New Roman" w:hAnsi="Times New Roman" w:cs="Times New Roman"/>
          <w:color w:val="auto"/>
          <w:sz w:val="24"/>
          <w:szCs w:val="24"/>
        </w:rPr>
        <w:t>Uji Asumsi Klasik</w:t>
      </w:r>
      <w:bookmarkEnd w:id="9"/>
    </w:p>
    <w:p w:rsidR="00C75259" w:rsidRPr="000D29A3" w:rsidRDefault="00C75259" w:rsidP="00C75259">
      <w:pPr>
        <w:pStyle w:val="ListParagraph"/>
        <w:numPr>
          <w:ilvl w:val="0"/>
          <w:numId w:val="4"/>
        </w:numPr>
        <w:spacing w:line="480" w:lineRule="auto"/>
        <w:rPr>
          <w:rFonts w:ascii="Times New Roman" w:hAnsi="Times New Roman" w:cs="Times New Roman"/>
          <w:sz w:val="24"/>
          <w:szCs w:val="24"/>
        </w:rPr>
      </w:pPr>
      <w:r w:rsidRPr="000D29A3">
        <w:rPr>
          <w:rFonts w:ascii="Times New Roman" w:hAnsi="Times New Roman" w:cs="Times New Roman"/>
          <w:sz w:val="24"/>
          <w:szCs w:val="24"/>
        </w:rPr>
        <w:t>Uji Normalitas</w:t>
      </w:r>
    </w:p>
    <w:p w:rsidR="00C75259" w:rsidRPr="000D29A3" w:rsidRDefault="00C75259" w:rsidP="00C75259">
      <w:pPr>
        <w:pStyle w:val="ListParagraph"/>
        <w:spacing w:line="480" w:lineRule="auto"/>
        <w:ind w:left="1440" w:firstLine="450"/>
        <w:jc w:val="both"/>
        <w:rPr>
          <w:rFonts w:ascii="Times New Roman" w:hAnsi="Times New Roman" w:cs="Times New Roman"/>
          <w:sz w:val="24"/>
          <w:szCs w:val="24"/>
        </w:rPr>
      </w:pPr>
      <w:r w:rsidRPr="000D29A3">
        <w:rPr>
          <w:rFonts w:ascii="Times New Roman" w:hAnsi="Times New Roman" w:cs="Times New Roman"/>
          <w:sz w:val="24"/>
          <w:szCs w:val="24"/>
        </w:rPr>
        <w:t>Menurut Ghozali</w:t>
      </w:r>
      <w:r w:rsidRPr="000D29A3">
        <w:rPr>
          <w:rFonts w:ascii="Times New Roman" w:hAnsi="Times New Roman" w:cs="Times New Roman"/>
          <w:sz w:val="24"/>
          <w:szCs w:val="24"/>
          <w:lang w:val="en-US"/>
        </w:rPr>
        <w:t xml:space="preserve"> (</w:t>
      </w:r>
      <w:r w:rsidRPr="000D29A3">
        <w:rPr>
          <w:rFonts w:ascii="Times New Roman" w:hAnsi="Times New Roman" w:cs="Times New Roman"/>
          <w:sz w:val="24"/>
          <w:szCs w:val="24"/>
        </w:rPr>
        <w:t>201</w:t>
      </w:r>
      <w:r w:rsidRPr="000D29A3">
        <w:rPr>
          <w:rFonts w:ascii="Times New Roman" w:hAnsi="Times New Roman" w:cs="Times New Roman"/>
          <w:sz w:val="24"/>
          <w:szCs w:val="24"/>
          <w:lang w:val="en-US"/>
        </w:rPr>
        <w:t>3</w:t>
      </w:r>
      <w:r w:rsidRPr="000D29A3">
        <w:rPr>
          <w:rFonts w:ascii="Times New Roman" w:hAnsi="Times New Roman" w:cs="Times New Roman"/>
          <w:sz w:val="24"/>
          <w:szCs w:val="24"/>
        </w:rPr>
        <w:t>)</w:t>
      </w:r>
      <w:r w:rsidRPr="000D29A3">
        <w:rPr>
          <w:rFonts w:ascii="Times New Roman" w:hAnsi="Times New Roman" w:cs="Times New Roman"/>
          <w:sz w:val="24"/>
          <w:szCs w:val="24"/>
          <w:lang w:val="en-US"/>
        </w:rPr>
        <w:t xml:space="preserve">, </w:t>
      </w:r>
      <w:r w:rsidRPr="000D29A3">
        <w:rPr>
          <w:rFonts w:ascii="Times New Roman" w:hAnsi="Times New Roman" w:cs="Times New Roman"/>
          <w:sz w:val="24"/>
          <w:szCs w:val="24"/>
        </w:rPr>
        <w:t xml:space="preserve">uji normalitas untuk memastikan dalam model regresi, apakah variabel residual berdistribusi normal. Dalam penelitian ini menggunakan uji normalitas </w:t>
      </w:r>
      <w:r w:rsidRPr="000D29A3">
        <w:rPr>
          <w:rFonts w:ascii="Times New Roman" w:hAnsi="Times New Roman" w:cs="Times New Roman"/>
          <w:i/>
          <w:sz w:val="24"/>
          <w:szCs w:val="24"/>
        </w:rPr>
        <w:t>Kolmogorov-Smirnov</w:t>
      </w:r>
      <w:r w:rsidRPr="000D29A3">
        <w:rPr>
          <w:rFonts w:ascii="Times New Roman" w:hAnsi="Times New Roman" w:cs="Times New Roman"/>
          <w:sz w:val="24"/>
          <w:szCs w:val="24"/>
        </w:rPr>
        <w:t xml:space="preserve"> dan membuat hipotesis, yaitu:</w:t>
      </w:r>
    </w:p>
    <w:p w:rsidR="00C75259" w:rsidRPr="000D29A3" w:rsidRDefault="00C75259" w:rsidP="00C75259">
      <w:pPr>
        <w:pStyle w:val="ListParagraph"/>
        <w:spacing w:line="480" w:lineRule="auto"/>
        <w:ind w:left="1440"/>
        <w:jc w:val="both"/>
        <w:rPr>
          <w:rFonts w:ascii="Times New Roman" w:hAnsi="Times New Roman" w:cs="Times New Roman"/>
          <w:sz w:val="24"/>
          <w:szCs w:val="24"/>
        </w:rPr>
      </w:pPr>
      <w:r w:rsidRPr="000D29A3">
        <w:rPr>
          <w:rFonts w:ascii="Times New Roman" w:hAnsi="Times New Roman" w:cs="Times New Roman"/>
          <w:sz w:val="24"/>
          <w:szCs w:val="24"/>
        </w:rPr>
        <w:t>H</w:t>
      </w:r>
      <w:r w:rsidRPr="000D29A3">
        <w:rPr>
          <w:rFonts w:ascii="Times New Roman" w:hAnsi="Times New Roman" w:cs="Times New Roman"/>
          <w:sz w:val="24"/>
          <w:szCs w:val="24"/>
          <w:vertAlign w:val="subscript"/>
        </w:rPr>
        <w:t>0</w:t>
      </w:r>
      <w:r w:rsidRPr="000D29A3">
        <w:rPr>
          <w:rFonts w:ascii="Times New Roman" w:hAnsi="Times New Roman" w:cs="Times New Roman"/>
          <w:sz w:val="24"/>
          <w:szCs w:val="24"/>
        </w:rPr>
        <w:t xml:space="preserve"> : data residual berdistribusi normal</w:t>
      </w:r>
    </w:p>
    <w:p w:rsidR="00C75259" w:rsidRPr="000D29A3" w:rsidRDefault="00C75259" w:rsidP="00C75259">
      <w:pPr>
        <w:pStyle w:val="ListParagraph"/>
        <w:spacing w:line="480" w:lineRule="auto"/>
        <w:ind w:left="1440"/>
        <w:jc w:val="both"/>
        <w:rPr>
          <w:rFonts w:ascii="Times New Roman" w:hAnsi="Times New Roman" w:cs="Times New Roman"/>
          <w:sz w:val="24"/>
          <w:szCs w:val="24"/>
        </w:rPr>
      </w:pPr>
      <w:r w:rsidRPr="000D29A3">
        <w:rPr>
          <w:rFonts w:ascii="Times New Roman" w:hAnsi="Times New Roman" w:cs="Times New Roman"/>
          <w:sz w:val="24"/>
          <w:szCs w:val="24"/>
        </w:rPr>
        <w:t>H</w:t>
      </w:r>
      <w:r w:rsidRPr="000D29A3">
        <w:rPr>
          <w:rFonts w:ascii="Times New Roman" w:hAnsi="Times New Roman" w:cs="Times New Roman"/>
          <w:sz w:val="24"/>
          <w:szCs w:val="24"/>
          <w:vertAlign w:val="subscript"/>
        </w:rPr>
        <w:t>a</w:t>
      </w:r>
      <w:r w:rsidRPr="000D29A3">
        <w:rPr>
          <w:rFonts w:ascii="Times New Roman" w:hAnsi="Times New Roman" w:cs="Times New Roman"/>
          <w:sz w:val="24"/>
          <w:szCs w:val="24"/>
        </w:rPr>
        <w:t xml:space="preserve"> : data residual berdistribusi tidak normal</w:t>
      </w:r>
    </w:p>
    <w:p w:rsidR="00C75259" w:rsidRPr="000D29A3" w:rsidRDefault="00C75259" w:rsidP="00C75259">
      <w:pPr>
        <w:pStyle w:val="ListParagraph"/>
        <w:spacing w:line="480" w:lineRule="auto"/>
        <w:ind w:left="1440"/>
        <w:jc w:val="both"/>
        <w:rPr>
          <w:rFonts w:ascii="Times New Roman" w:hAnsi="Times New Roman" w:cs="Times New Roman"/>
          <w:sz w:val="24"/>
          <w:szCs w:val="24"/>
        </w:rPr>
      </w:pPr>
      <w:r w:rsidRPr="000D29A3">
        <w:rPr>
          <w:rFonts w:ascii="Times New Roman" w:hAnsi="Times New Roman" w:cs="Times New Roman"/>
          <w:sz w:val="24"/>
          <w:szCs w:val="24"/>
        </w:rPr>
        <w:t xml:space="preserve">Dasar pengambilan keputusan apabila </w:t>
      </w:r>
      <w:r w:rsidRPr="000D29A3">
        <w:rPr>
          <w:rFonts w:ascii="Times New Roman" w:hAnsi="Times New Roman" w:cs="Times New Roman"/>
          <w:i/>
          <w:sz w:val="24"/>
          <w:szCs w:val="24"/>
        </w:rPr>
        <w:t>Asymp. Sig. (2-tailed)</w:t>
      </w:r>
      <w:r w:rsidRPr="000D29A3">
        <w:rPr>
          <w:rFonts w:ascii="Times New Roman" w:hAnsi="Times New Roman" w:cs="Times New Roman"/>
          <w:sz w:val="24"/>
          <w:szCs w:val="24"/>
        </w:rPr>
        <w:t xml:space="preserve"> diatas 0.05, maka terima H</w:t>
      </w:r>
      <w:r w:rsidRPr="000D29A3">
        <w:rPr>
          <w:rFonts w:ascii="Times New Roman" w:hAnsi="Times New Roman" w:cs="Times New Roman"/>
          <w:sz w:val="24"/>
          <w:szCs w:val="24"/>
          <w:vertAlign w:val="subscript"/>
        </w:rPr>
        <w:t>0</w:t>
      </w:r>
      <w:r w:rsidRPr="000D29A3">
        <w:rPr>
          <w:rFonts w:ascii="Times New Roman" w:hAnsi="Times New Roman" w:cs="Times New Roman"/>
          <w:sz w:val="24"/>
          <w:szCs w:val="24"/>
        </w:rPr>
        <w:t xml:space="preserve"> dan sebaliknya.</w:t>
      </w:r>
    </w:p>
    <w:p w:rsidR="00C75259" w:rsidRPr="000D29A3" w:rsidRDefault="00C75259" w:rsidP="00C75259">
      <w:pPr>
        <w:pStyle w:val="ListParagraph"/>
        <w:numPr>
          <w:ilvl w:val="0"/>
          <w:numId w:val="4"/>
        </w:numPr>
        <w:spacing w:line="480" w:lineRule="auto"/>
        <w:rPr>
          <w:rFonts w:ascii="Times New Roman" w:hAnsi="Times New Roman" w:cs="Times New Roman"/>
          <w:sz w:val="24"/>
          <w:szCs w:val="24"/>
        </w:rPr>
      </w:pPr>
      <w:r w:rsidRPr="000D29A3">
        <w:rPr>
          <w:rFonts w:ascii="Times New Roman" w:hAnsi="Times New Roman" w:cs="Times New Roman"/>
          <w:sz w:val="24"/>
          <w:szCs w:val="24"/>
        </w:rPr>
        <w:t>Uji Heteroskedastisitas</w:t>
      </w:r>
    </w:p>
    <w:p w:rsidR="00C75259" w:rsidRPr="000D29A3" w:rsidRDefault="00C75259" w:rsidP="00C75259">
      <w:pPr>
        <w:pStyle w:val="ListParagraph"/>
        <w:spacing w:line="480" w:lineRule="auto"/>
        <w:ind w:left="1440" w:firstLine="450"/>
        <w:jc w:val="both"/>
        <w:rPr>
          <w:rFonts w:ascii="Times New Roman" w:hAnsi="Times New Roman" w:cs="Times New Roman"/>
          <w:sz w:val="24"/>
          <w:szCs w:val="24"/>
        </w:rPr>
      </w:pPr>
      <w:r w:rsidRPr="000D29A3">
        <w:rPr>
          <w:rFonts w:ascii="Times New Roman" w:hAnsi="Times New Roman" w:cs="Times New Roman"/>
          <w:sz w:val="24"/>
          <w:szCs w:val="24"/>
        </w:rPr>
        <w:t xml:space="preserve">Homoskedastsitas merupakan kondisi varians antar residual pengamatan tetap yang menjadi persyaratan model regresi yang baik. Dalam penelitian ini menggunakan uji heteroskedastisitas glejser dan dasar </w:t>
      </w:r>
      <w:r w:rsidRPr="000D29A3">
        <w:rPr>
          <w:rFonts w:ascii="Times New Roman" w:hAnsi="Times New Roman" w:cs="Times New Roman"/>
          <w:sz w:val="24"/>
          <w:szCs w:val="24"/>
        </w:rPr>
        <w:lastRenderedPageBreak/>
        <w:t xml:space="preserve">pengambilan keputusannya apabila nilai </w:t>
      </w:r>
      <w:r>
        <w:rPr>
          <w:rFonts w:ascii="Times New Roman" w:hAnsi="Times New Roman" w:cs="Times New Roman"/>
          <w:i/>
          <w:sz w:val="24"/>
          <w:szCs w:val="24"/>
        </w:rPr>
        <w:t>Sig</w:t>
      </w:r>
      <w:r w:rsidRPr="000D29A3">
        <w:rPr>
          <w:rFonts w:ascii="Times New Roman" w:hAnsi="Times New Roman" w:cs="Times New Roman"/>
          <w:sz w:val="24"/>
          <w:szCs w:val="24"/>
        </w:rPr>
        <w:t xml:space="preserve"> diatas 0.05, maka terjadi homokedastisitas dan sebaliknya</w:t>
      </w:r>
      <w:r w:rsidRPr="000D29A3">
        <w:rPr>
          <w:rFonts w:ascii="Times New Roman" w:hAnsi="Times New Roman" w:cs="Times New Roman"/>
          <w:sz w:val="24"/>
          <w:szCs w:val="24"/>
          <w:lang w:val="en-US"/>
        </w:rPr>
        <w:t>,</w:t>
      </w:r>
      <w:r w:rsidRPr="000D29A3">
        <w:rPr>
          <w:rFonts w:ascii="Times New Roman" w:hAnsi="Times New Roman" w:cs="Times New Roman"/>
          <w:sz w:val="24"/>
          <w:szCs w:val="24"/>
        </w:rPr>
        <w:t xml:space="preserve"> Ghozali</w:t>
      </w:r>
      <w:r w:rsidRPr="000D29A3">
        <w:rPr>
          <w:rFonts w:ascii="Times New Roman" w:hAnsi="Times New Roman" w:cs="Times New Roman"/>
          <w:sz w:val="24"/>
          <w:szCs w:val="24"/>
          <w:lang w:val="en-US"/>
        </w:rPr>
        <w:t xml:space="preserve"> (</w:t>
      </w:r>
      <w:r w:rsidRPr="000D29A3">
        <w:rPr>
          <w:rFonts w:ascii="Times New Roman" w:hAnsi="Times New Roman" w:cs="Times New Roman"/>
          <w:sz w:val="24"/>
          <w:szCs w:val="24"/>
        </w:rPr>
        <w:t>201</w:t>
      </w:r>
      <w:r w:rsidRPr="000D29A3">
        <w:rPr>
          <w:rFonts w:ascii="Times New Roman" w:hAnsi="Times New Roman" w:cs="Times New Roman"/>
          <w:sz w:val="24"/>
          <w:szCs w:val="24"/>
          <w:lang w:val="en-US"/>
        </w:rPr>
        <w:t>3</w:t>
      </w:r>
      <w:r w:rsidRPr="000D29A3">
        <w:rPr>
          <w:rFonts w:ascii="Times New Roman" w:hAnsi="Times New Roman" w:cs="Times New Roman"/>
          <w:sz w:val="24"/>
          <w:szCs w:val="24"/>
        </w:rPr>
        <w:t>)</w:t>
      </w:r>
      <w:r w:rsidRPr="000D29A3">
        <w:rPr>
          <w:rFonts w:ascii="Times New Roman" w:hAnsi="Times New Roman" w:cs="Times New Roman"/>
          <w:sz w:val="24"/>
          <w:szCs w:val="24"/>
          <w:lang w:val="en-US"/>
        </w:rPr>
        <w:t>.</w:t>
      </w:r>
    </w:p>
    <w:p w:rsidR="00C75259" w:rsidRPr="000D29A3" w:rsidRDefault="00C75259" w:rsidP="00C75259">
      <w:pPr>
        <w:pStyle w:val="ListParagraph"/>
        <w:numPr>
          <w:ilvl w:val="0"/>
          <w:numId w:val="4"/>
        </w:numPr>
        <w:spacing w:line="480" w:lineRule="auto"/>
        <w:rPr>
          <w:rFonts w:ascii="Times New Roman" w:hAnsi="Times New Roman" w:cs="Times New Roman"/>
          <w:sz w:val="24"/>
          <w:szCs w:val="24"/>
        </w:rPr>
      </w:pPr>
      <w:r w:rsidRPr="000D29A3">
        <w:rPr>
          <w:rFonts w:ascii="Times New Roman" w:hAnsi="Times New Roman" w:cs="Times New Roman"/>
          <w:sz w:val="24"/>
          <w:szCs w:val="24"/>
        </w:rPr>
        <w:t>Uji Autokorelasi</w:t>
      </w:r>
    </w:p>
    <w:p w:rsidR="00C75259" w:rsidRPr="000D29A3" w:rsidRDefault="00C75259" w:rsidP="00C75259">
      <w:pPr>
        <w:pStyle w:val="ListParagraph"/>
        <w:spacing w:line="480" w:lineRule="auto"/>
        <w:ind w:left="1440" w:firstLine="450"/>
        <w:jc w:val="both"/>
        <w:rPr>
          <w:rFonts w:ascii="Times New Roman" w:hAnsi="Times New Roman" w:cs="Times New Roman"/>
          <w:sz w:val="24"/>
          <w:szCs w:val="24"/>
        </w:rPr>
      </w:pPr>
      <w:r w:rsidRPr="000D29A3">
        <w:rPr>
          <w:rFonts w:ascii="Times New Roman" w:hAnsi="Times New Roman" w:cs="Times New Roman"/>
          <w:sz w:val="24"/>
          <w:szCs w:val="24"/>
        </w:rPr>
        <w:t xml:space="preserve">Uji autokorelasi digunakan untuk mengetahui apakah terdapat korelasi antara residual periode t dengan residual periode t-1 dalam model regresi. Dalam penelitan ini menggunakan uji autokorelasi </w:t>
      </w:r>
      <w:r w:rsidRPr="000D29A3">
        <w:rPr>
          <w:rFonts w:ascii="Times New Roman" w:hAnsi="Times New Roman" w:cs="Times New Roman"/>
          <w:i/>
          <w:sz w:val="24"/>
          <w:szCs w:val="24"/>
        </w:rPr>
        <w:t>Durbin Watson</w:t>
      </w:r>
      <w:r w:rsidRPr="000D29A3">
        <w:rPr>
          <w:rFonts w:ascii="Times New Roman" w:hAnsi="Times New Roman" w:cs="Times New Roman"/>
          <w:sz w:val="24"/>
          <w:szCs w:val="24"/>
        </w:rPr>
        <w:t>.</w:t>
      </w:r>
    </w:p>
    <w:p w:rsidR="00C75259" w:rsidRPr="000D29A3" w:rsidRDefault="00C75259" w:rsidP="00C75259">
      <w:pPr>
        <w:pStyle w:val="ListParagraph"/>
        <w:spacing w:line="480" w:lineRule="auto"/>
        <w:ind w:left="1440"/>
        <w:jc w:val="both"/>
        <w:rPr>
          <w:rFonts w:ascii="Times New Roman" w:hAnsi="Times New Roman" w:cs="Times New Roman"/>
          <w:sz w:val="24"/>
          <w:szCs w:val="24"/>
        </w:rPr>
      </w:pPr>
      <w:r w:rsidRPr="000D29A3">
        <w:rPr>
          <w:rFonts w:ascii="Times New Roman" w:hAnsi="Times New Roman" w:cs="Times New Roman"/>
          <w:sz w:val="24"/>
          <w:szCs w:val="24"/>
        </w:rPr>
        <w:t xml:space="preserve">Kemudian hasil output SPSS dibandingkan dengan tabel </w:t>
      </w:r>
      <w:r w:rsidRPr="000D29A3">
        <w:rPr>
          <w:rFonts w:ascii="Times New Roman" w:hAnsi="Times New Roman" w:cs="Times New Roman"/>
          <w:i/>
          <w:sz w:val="24"/>
          <w:szCs w:val="24"/>
        </w:rPr>
        <w:t xml:space="preserve">Durbin Watson </w:t>
      </w:r>
      <w:r w:rsidRPr="000D29A3">
        <w:rPr>
          <w:rFonts w:ascii="Times New Roman" w:hAnsi="Times New Roman" w:cs="Times New Roman"/>
          <w:sz w:val="24"/>
          <w:szCs w:val="24"/>
        </w:rPr>
        <w:t>dengan α setara 0.05</w:t>
      </w:r>
      <w:r w:rsidRPr="000D29A3">
        <w:rPr>
          <w:rFonts w:ascii="Times New Roman" w:hAnsi="Times New Roman" w:cs="Times New Roman"/>
          <w:sz w:val="24"/>
          <w:szCs w:val="24"/>
          <w:lang w:val="en-US"/>
        </w:rPr>
        <w:t>,</w:t>
      </w:r>
      <w:r w:rsidRPr="000D29A3">
        <w:rPr>
          <w:rFonts w:ascii="Times New Roman" w:hAnsi="Times New Roman" w:cs="Times New Roman"/>
          <w:sz w:val="24"/>
          <w:szCs w:val="24"/>
        </w:rPr>
        <w:t xml:space="preserve"> Ghozali</w:t>
      </w:r>
      <w:r w:rsidRPr="000D29A3">
        <w:rPr>
          <w:rFonts w:ascii="Times New Roman" w:hAnsi="Times New Roman" w:cs="Times New Roman"/>
          <w:sz w:val="24"/>
          <w:szCs w:val="24"/>
          <w:lang w:val="en-US"/>
        </w:rPr>
        <w:t xml:space="preserve"> (</w:t>
      </w:r>
      <w:r w:rsidRPr="000D29A3">
        <w:rPr>
          <w:rFonts w:ascii="Times New Roman" w:hAnsi="Times New Roman" w:cs="Times New Roman"/>
          <w:sz w:val="24"/>
          <w:szCs w:val="24"/>
        </w:rPr>
        <w:t>201</w:t>
      </w:r>
      <w:r w:rsidRPr="000D29A3">
        <w:rPr>
          <w:rFonts w:ascii="Times New Roman" w:hAnsi="Times New Roman" w:cs="Times New Roman"/>
          <w:sz w:val="24"/>
          <w:szCs w:val="24"/>
          <w:lang w:val="en-US"/>
        </w:rPr>
        <w:t>3</w:t>
      </w:r>
      <w:r w:rsidRPr="000D29A3">
        <w:rPr>
          <w:rFonts w:ascii="Times New Roman" w:hAnsi="Times New Roman" w:cs="Times New Roman"/>
          <w:sz w:val="24"/>
          <w:szCs w:val="24"/>
        </w:rPr>
        <w:t>)</w:t>
      </w:r>
      <w:r w:rsidRPr="000D29A3">
        <w:rPr>
          <w:rFonts w:ascii="Times New Roman" w:hAnsi="Times New Roman" w:cs="Times New Roman"/>
          <w:sz w:val="24"/>
          <w:szCs w:val="24"/>
          <w:lang w:val="en-US"/>
        </w:rPr>
        <w:t xml:space="preserve">. </w:t>
      </w:r>
      <w:r w:rsidRPr="000D29A3">
        <w:rPr>
          <w:rFonts w:ascii="Times New Roman" w:hAnsi="Times New Roman" w:cs="Times New Roman"/>
          <w:sz w:val="24"/>
          <w:szCs w:val="24"/>
        </w:rPr>
        <w:t>Dasar pengambilan keputusan uji autokorelasi, yaitu:</w:t>
      </w:r>
    </w:p>
    <w:p w:rsidR="00C75259" w:rsidRPr="000D29A3" w:rsidRDefault="00C75259" w:rsidP="00C75259">
      <w:pPr>
        <w:pStyle w:val="ListParagraph"/>
        <w:numPr>
          <w:ilvl w:val="0"/>
          <w:numId w:val="6"/>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Apabila DW &gt; Du, maka tidak terjadi autokorelasi positif.</w:t>
      </w:r>
    </w:p>
    <w:p w:rsidR="00C75259" w:rsidRPr="000D29A3" w:rsidRDefault="00C75259" w:rsidP="00C75259">
      <w:pPr>
        <w:pStyle w:val="ListParagraph"/>
        <w:numPr>
          <w:ilvl w:val="0"/>
          <w:numId w:val="6"/>
        </w:numPr>
        <w:spacing w:line="480" w:lineRule="auto"/>
        <w:jc w:val="both"/>
        <w:rPr>
          <w:rFonts w:ascii="Times New Roman" w:hAnsi="Times New Roman" w:cs="Times New Roman"/>
          <w:sz w:val="24"/>
          <w:szCs w:val="24"/>
        </w:rPr>
      </w:pPr>
      <w:r w:rsidRPr="000D29A3">
        <w:rPr>
          <w:rFonts w:ascii="Times New Roman" w:hAnsi="Times New Roman" w:cs="Times New Roman"/>
          <w:sz w:val="24"/>
          <w:szCs w:val="24"/>
        </w:rPr>
        <w:t>Apabila (4-DW) &gt; Du, maka tidak terjadi autokorelasi negatif.</w:t>
      </w:r>
    </w:p>
    <w:p w:rsidR="00C75259" w:rsidRPr="000D29A3" w:rsidRDefault="00C75259" w:rsidP="00C75259">
      <w:pPr>
        <w:pStyle w:val="ListParagraph"/>
        <w:numPr>
          <w:ilvl w:val="0"/>
          <w:numId w:val="4"/>
        </w:numPr>
        <w:spacing w:line="480" w:lineRule="auto"/>
        <w:rPr>
          <w:rFonts w:ascii="Times New Roman" w:hAnsi="Times New Roman" w:cs="Times New Roman"/>
          <w:sz w:val="24"/>
          <w:szCs w:val="24"/>
        </w:rPr>
      </w:pPr>
      <w:r w:rsidRPr="000D29A3">
        <w:rPr>
          <w:rFonts w:ascii="Times New Roman" w:hAnsi="Times New Roman" w:cs="Times New Roman"/>
          <w:sz w:val="24"/>
          <w:szCs w:val="24"/>
        </w:rPr>
        <w:t xml:space="preserve">Uji </w:t>
      </w:r>
      <w:r>
        <w:rPr>
          <w:rFonts w:ascii="Times New Roman" w:hAnsi="Times New Roman" w:cs="Times New Roman"/>
          <w:sz w:val="24"/>
          <w:szCs w:val="24"/>
        </w:rPr>
        <w:t>Multikolinearitas</w:t>
      </w:r>
    </w:p>
    <w:p w:rsidR="00C75259" w:rsidRPr="000D29A3" w:rsidRDefault="00C75259" w:rsidP="00C75259">
      <w:pPr>
        <w:pStyle w:val="ListParagraph"/>
        <w:spacing w:line="480" w:lineRule="auto"/>
        <w:ind w:left="1440" w:firstLine="450"/>
        <w:jc w:val="both"/>
        <w:rPr>
          <w:rFonts w:ascii="Times New Roman" w:hAnsi="Times New Roman" w:cs="Times New Roman"/>
          <w:sz w:val="24"/>
          <w:szCs w:val="24"/>
        </w:rPr>
      </w:pPr>
      <w:r w:rsidRPr="000D29A3">
        <w:rPr>
          <w:rFonts w:ascii="Times New Roman" w:hAnsi="Times New Roman" w:cs="Times New Roman"/>
          <w:sz w:val="24"/>
          <w:szCs w:val="24"/>
        </w:rPr>
        <w:t xml:space="preserve">Uji </w:t>
      </w:r>
      <w:r>
        <w:rPr>
          <w:rFonts w:ascii="Times New Roman" w:hAnsi="Times New Roman" w:cs="Times New Roman"/>
          <w:sz w:val="24"/>
          <w:szCs w:val="24"/>
        </w:rPr>
        <w:t>Multikolinearitas</w:t>
      </w:r>
      <w:r w:rsidRPr="000D29A3">
        <w:rPr>
          <w:rFonts w:ascii="Times New Roman" w:hAnsi="Times New Roman" w:cs="Times New Roman"/>
          <w:sz w:val="24"/>
          <w:szCs w:val="24"/>
        </w:rPr>
        <w:t xml:space="preserve"> dilakukan dalam rangka untuk menemukan korelasi antar variabel bebas dan dasar pengambilan keputusan atas </w:t>
      </w:r>
      <w:r>
        <w:rPr>
          <w:rFonts w:ascii="Times New Roman" w:hAnsi="Times New Roman" w:cs="Times New Roman"/>
          <w:sz w:val="24"/>
          <w:szCs w:val="24"/>
        </w:rPr>
        <w:t>Multikolinearitas</w:t>
      </w:r>
      <w:r w:rsidRPr="000D29A3">
        <w:rPr>
          <w:rFonts w:ascii="Times New Roman" w:hAnsi="Times New Roman" w:cs="Times New Roman"/>
          <w:sz w:val="24"/>
          <w:szCs w:val="24"/>
        </w:rPr>
        <w:t xml:space="preserve"> dilihat dari nilai </w:t>
      </w:r>
      <w:r w:rsidRPr="000D29A3">
        <w:rPr>
          <w:rFonts w:ascii="Times New Roman" w:hAnsi="Times New Roman" w:cs="Times New Roman"/>
          <w:i/>
          <w:sz w:val="24"/>
          <w:szCs w:val="24"/>
        </w:rPr>
        <w:t>tolerance</w:t>
      </w:r>
      <w:r w:rsidRPr="000D29A3">
        <w:rPr>
          <w:rFonts w:ascii="Times New Roman" w:hAnsi="Times New Roman" w:cs="Times New Roman"/>
          <w:sz w:val="24"/>
          <w:szCs w:val="24"/>
        </w:rPr>
        <w:t xml:space="preserve"> dan VIF (</w:t>
      </w:r>
      <w:r w:rsidRPr="000D29A3">
        <w:rPr>
          <w:rFonts w:ascii="Times New Roman" w:hAnsi="Times New Roman" w:cs="Times New Roman"/>
          <w:i/>
          <w:sz w:val="24"/>
          <w:szCs w:val="24"/>
        </w:rPr>
        <w:t>Variance Inflation Factor</w:t>
      </w:r>
      <w:r w:rsidRPr="000D29A3">
        <w:rPr>
          <w:rFonts w:ascii="Times New Roman" w:hAnsi="Times New Roman" w:cs="Times New Roman"/>
          <w:sz w:val="24"/>
          <w:szCs w:val="24"/>
        </w:rPr>
        <w:t xml:space="preserve">). Apabila nilai </w:t>
      </w:r>
      <w:r w:rsidRPr="000D29A3">
        <w:rPr>
          <w:rFonts w:ascii="Times New Roman" w:hAnsi="Times New Roman" w:cs="Times New Roman"/>
          <w:i/>
          <w:sz w:val="24"/>
          <w:szCs w:val="24"/>
        </w:rPr>
        <w:t>tolerance</w:t>
      </w:r>
      <w:r w:rsidRPr="000D29A3">
        <w:rPr>
          <w:rFonts w:ascii="Times New Roman" w:hAnsi="Times New Roman" w:cs="Times New Roman"/>
          <w:sz w:val="24"/>
          <w:szCs w:val="24"/>
        </w:rPr>
        <w:t xml:space="preserve"> &gt; 0.1 dan VIF &gt; 10, maka tidak terjadi </w:t>
      </w:r>
      <w:r>
        <w:rPr>
          <w:rFonts w:ascii="Times New Roman" w:hAnsi="Times New Roman" w:cs="Times New Roman"/>
          <w:sz w:val="24"/>
          <w:szCs w:val="24"/>
        </w:rPr>
        <w:t>Multikolinearitas</w:t>
      </w:r>
      <w:r w:rsidRPr="000D29A3">
        <w:rPr>
          <w:rFonts w:ascii="Times New Roman" w:hAnsi="Times New Roman" w:cs="Times New Roman"/>
          <w:sz w:val="24"/>
          <w:szCs w:val="24"/>
        </w:rPr>
        <w:t xml:space="preserve"> dan sebaliknya</w:t>
      </w:r>
      <w:r w:rsidRPr="000D29A3">
        <w:rPr>
          <w:rFonts w:ascii="Times New Roman" w:hAnsi="Times New Roman" w:cs="Times New Roman"/>
          <w:sz w:val="24"/>
          <w:szCs w:val="24"/>
          <w:lang w:val="en-US"/>
        </w:rPr>
        <w:t>,</w:t>
      </w:r>
      <w:r w:rsidRPr="000D29A3">
        <w:rPr>
          <w:rFonts w:ascii="Times New Roman" w:hAnsi="Times New Roman" w:cs="Times New Roman"/>
          <w:sz w:val="24"/>
          <w:szCs w:val="24"/>
        </w:rPr>
        <w:t xml:space="preserve"> Ghozali </w:t>
      </w:r>
      <w:r w:rsidRPr="000D29A3">
        <w:rPr>
          <w:rFonts w:ascii="Times New Roman" w:hAnsi="Times New Roman" w:cs="Times New Roman"/>
          <w:sz w:val="24"/>
          <w:szCs w:val="24"/>
          <w:lang w:val="en-US"/>
        </w:rPr>
        <w:t>(</w:t>
      </w:r>
      <w:r w:rsidRPr="000D29A3">
        <w:rPr>
          <w:rFonts w:ascii="Times New Roman" w:hAnsi="Times New Roman" w:cs="Times New Roman"/>
          <w:sz w:val="24"/>
          <w:szCs w:val="24"/>
        </w:rPr>
        <w:t>201</w:t>
      </w:r>
      <w:r w:rsidRPr="000D29A3">
        <w:rPr>
          <w:rFonts w:ascii="Times New Roman" w:hAnsi="Times New Roman" w:cs="Times New Roman"/>
          <w:sz w:val="24"/>
          <w:szCs w:val="24"/>
          <w:lang w:val="en-US"/>
        </w:rPr>
        <w:t>3</w:t>
      </w:r>
      <w:r w:rsidRPr="000D29A3">
        <w:rPr>
          <w:rFonts w:ascii="Times New Roman" w:hAnsi="Times New Roman" w:cs="Times New Roman"/>
          <w:sz w:val="24"/>
          <w:szCs w:val="24"/>
        </w:rPr>
        <w:t>).</w:t>
      </w:r>
    </w:p>
    <w:p w:rsidR="00C75259" w:rsidRPr="000D29A3" w:rsidRDefault="00C75259" w:rsidP="00C75259">
      <w:pPr>
        <w:pStyle w:val="Heading3"/>
        <w:numPr>
          <w:ilvl w:val="0"/>
          <w:numId w:val="2"/>
        </w:numPr>
        <w:spacing w:line="480" w:lineRule="auto"/>
        <w:rPr>
          <w:rFonts w:ascii="Times New Roman" w:hAnsi="Times New Roman" w:cs="Times New Roman"/>
          <w:color w:val="auto"/>
          <w:sz w:val="24"/>
          <w:szCs w:val="24"/>
        </w:rPr>
      </w:pPr>
      <w:bookmarkStart w:id="10" w:name="_Toc16866518"/>
      <w:r w:rsidRPr="000D29A3">
        <w:rPr>
          <w:rFonts w:ascii="Times New Roman" w:hAnsi="Times New Roman" w:cs="Times New Roman"/>
          <w:color w:val="auto"/>
          <w:sz w:val="24"/>
          <w:szCs w:val="24"/>
        </w:rPr>
        <w:t>Analisa Regresi Linear Berganda</w:t>
      </w:r>
      <w:bookmarkEnd w:id="10"/>
    </w:p>
    <w:p w:rsidR="00C75259" w:rsidRPr="000D29A3" w:rsidRDefault="00C75259" w:rsidP="00C75259">
      <w:pPr>
        <w:ind w:left="1080" w:firstLine="360"/>
        <w:rPr>
          <w:rFonts w:ascii="Times New Roman" w:hAnsi="Times New Roman" w:cs="Times New Roman"/>
          <w:sz w:val="24"/>
          <w:szCs w:val="24"/>
        </w:rPr>
      </w:pPr>
      <w:r w:rsidRPr="000D29A3">
        <w:rPr>
          <w:rFonts w:ascii="Times New Roman" w:hAnsi="Times New Roman" w:cs="Times New Roman"/>
          <w:noProof/>
          <w:sz w:val="24"/>
          <w:szCs w:val="24"/>
          <w:lang w:eastAsia="en-US"/>
        </w:rPr>
        <mc:AlternateContent>
          <mc:Choice Requires="wps">
            <w:drawing>
              <wp:anchor distT="0" distB="0" distL="114300" distR="114300" simplePos="0" relativeHeight="251659264" behindDoc="0" locked="0" layoutInCell="1" allowOverlap="1" wp14:anchorId="47794BED" wp14:editId="136296A5">
                <wp:simplePos x="0" y="0"/>
                <wp:positionH relativeFrom="column">
                  <wp:posOffset>1644015</wp:posOffset>
                </wp:positionH>
                <wp:positionV relativeFrom="paragraph">
                  <wp:posOffset>705485</wp:posOffset>
                </wp:positionV>
                <wp:extent cx="2746309" cy="382270"/>
                <wp:effectExtent l="0" t="0" r="16510" b="17780"/>
                <wp:wrapNone/>
                <wp:docPr id="14" name="Text Box 14"/>
                <wp:cNvGraphicFramePr/>
                <a:graphic xmlns:a="http://schemas.openxmlformats.org/drawingml/2006/main">
                  <a:graphicData uri="http://schemas.microsoft.com/office/word/2010/wordprocessingShape">
                    <wps:wsp>
                      <wps:cNvSpPr txBox="1"/>
                      <wps:spPr>
                        <a:xfrm>
                          <a:off x="0" y="0"/>
                          <a:ext cx="2746309" cy="38227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259" w:rsidRDefault="00C75259" w:rsidP="00C7525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27" type="#_x0000_t202" style="position:absolute;left:0;text-align:left;margin-left:129.45pt;margin-top:55.55pt;width:216.25pt;height:30.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" filled="f" strokeweight=".5pt">
                <v:textbox>
                  <w:txbxContent>
                    <w:p w:rsidR="00C75259" w:rsidRDefault="00C75259" w:rsidP="00C75259"/>
                  </w:txbxContent>
                </v:textbox>
              </v:shape>
            </w:pict>
          </mc:Fallback>
        </mc:AlternateContent>
      </w:r>
      <w:proofErr w:type="spellStart"/>
      <w:proofErr w:type="gramStart"/>
      <w:r w:rsidRPr="000D29A3">
        <w:rPr>
          <w:rFonts w:ascii="Times New Roman" w:hAnsi="Times New Roman" w:cs="Times New Roman"/>
          <w:sz w:val="24"/>
          <w:szCs w:val="24"/>
        </w:rPr>
        <w:t>Dalam</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analisis</w:t>
      </w:r>
      <w:proofErr w:type="spellEnd"/>
      <w:r w:rsidRPr="000D29A3">
        <w:rPr>
          <w:rFonts w:ascii="Times New Roman" w:hAnsi="Times New Roman" w:cs="Times New Roman"/>
          <w:sz w:val="24"/>
          <w:szCs w:val="24"/>
        </w:rPr>
        <w:t xml:space="preserve"> linear </w:t>
      </w:r>
      <w:proofErr w:type="spellStart"/>
      <w:r w:rsidRPr="000D29A3">
        <w:rPr>
          <w:rFonts w:ascii="Times New Roman" w:hAnsi="Times New Roman" w:cs="Times New Roman"/>
          <w:sz w:val="24"/>
          <w:szCs w:val="24"/>
        </w:rPr>
        <w:t>berganda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menunjukkan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sejauh</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mana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pengaruh</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antara</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variabel</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bebas</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dengan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variabel</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terikat</w:t>
      </w:r>
      <w:proofErr w:type="spellEnd"/>
      <w:r w:rsidRPr="000D29A3">
        <w:rPr>
          <w:rFonts w:ascii="Times New Roman" w:hAnsi="Times New Roman" w:cs="Times New Roman"/>
          <w:sz w:val="24"/>
          <w:szCs w:val="24"/>
        </w:rPr>
        <w:t>.</w:t>
      </w:r>
      <w:proofErr w:type="gramEnd"/>
      <w:r w:rsidRPr="000D29A3">
        <w:rPr>
          <w:rFonts w:ascii="Times New Roman" w:hAnsi="Times New Roman" w:cs="Times New Roman"/>
          <w:sz w:val="24"/>
          <w:szCs w:val="24"/>
        </w:rPr>
        <w:t xml:space="preserve"> </w:t>
      </w:r>
    </w:p>
    <w:p w:rsidR="00C75259" w:rsidRPr="000D29A3" w:rsidRDefault="00C75259" w:rsidP="00C75259">
      <w:pPr>
        <w:ind w:left="1080" w:firstLine="360"/>
        <w:jc w:val="center"/>
        <w:rPr>
          <w:rFonts w:ascii="Times New Roman" w:hAnsi="Times New Roman" w:cs="Times New Roman"/>
          <w:sz w:val="24"/>
          <w:szCs w:val="24"/>
        </w:rPr>
      </w:pPr>
      <w:r>
        <w:rPr>
          <w:rFonts w:ascii="Times New Roman" w:hAnsi="Times New Roman" w:cs="Times New Roman"/>
          <w:sz w:val="24"/>
          <w:szCs w:val="24"/>
        </w:rPr>
        <w:t xml:space="preserve">TP = </w:t>
      </w:r>
      <m:oMath>
        <m:sSub>
          <m:sSubPr>
            <m:ctrlPr>
              <w:rPr>
                <w:rFonts w:ascii="Cambria Math" w:hAnsi="Cambria Math" w:cs="Times New Roman"/>
                <w:i/>
                <w:sz w:val="24"/>
                <w:szCs w:val="24"/>
              </w:rPr>
            </m:ctrlPr>
          </m:sSubPr>
          <m:e>
            <m:r>
              <w:rPr>
                <w:rFonts w:ascii="Cambria Math" w:hAnsi="Cambria Math" w:cs="Times New Roman"/>
                <w:sz w:val="24"/>
                <w:szCs w:val="24"/>
              </w:rPr>
              <m:t>β</m:t>
            </m:r>
          </m:e>
          <m:sub>
            <m:r>
              <w:rPr>
                <w:rFonts w:ascii="Cambria Math" w:hAnsi="Cambria Math" w:cs="Times New Roman"/>
                <w:sz w:val="24"/>
                <w:szCs w:val="24"/>
              </w:rPr>
              <m:t>0</m:t>
            </m:r>
          </m:sub>
        </m:sSub>
      </m:oMath>
      <w:r>
        <w:rPr>
          <w:rFonts w:ascii="Times New Roman" w:hAnsi="Times New Roman" w:cs="Times New Roman"/>
          <w:sz w:val="24"/>
          <w:szCs w:val="24"/>
        </w:rPr>
        <w:t>+ β1PJ + β2TI + β3MK</w:t>
      </w:r>
      <w:r w:rsidRPr="000D29A3">
        <w:rPr>
          <w:rFonts w:ascii="Times New Roman" w:hAnsi="Times New Roman" w:cs="Times New Roman"/>
          <w:sz w:val="24"/>
          <w:szCs w:val="24"/>
        </w:rPr>
        <w:t xml:space="preserve"> + ε</w:t>
      </w:r>
    </w:p>
    <w:p w:rsidR="00C75259" w:rsidRPr="000D29A3" w:rsidRDefault="00C75259" w:rsidP="00C75259">
      <w:pPr>
        <w:spacing w:after="0"/>
        <w:ind w:left="450" w:firstLine="630"/>
        <w:rPr>
          <w:rFonts w:ascii="Times New Roman" w:hAnsi="Times New Roman" w:cs="Times New Roman"/>
          <w:sz w:val="24"/>
          <w:szCs w:val="24"/>
        </w:rPr>
      </w:pPr>
      <w:r>
        <w:rPr>
          <w:rFonts w:ascii="Times New Roman" w:hAnsi="Times New Roman" w:cs="Times New Roman"/>
          <w:sz w:val="24"/>
          <w:szCs w:val="24"/>
        </w:rPr>
        <w:t>TP</w:t>
      </w:r>
      <w:r w:rsidRPr="000D29A3">
        <w:rPr>
          <w:rFonts w:ascii="Times New Roman" w:hAnsi="Times New Roman" w:cs="Times New Roman"/>
          <w:sz w:val="24"/>
          <w:szCs w:val="24"/>
        </w:rPr>
        <w:tab/>
        <w:t xml:space="preserve">= </w:t>
      </w:r>
      <w:r w:rsidRPr="000D29A3">
        <w:rPr>
          <w:rFonts w:ascii="Times New Roman" w:hAnsi="Times New Roman" w:cs="Times New Roman"/>
          <w:i/>
          <w:sz w:val="24"/>
          <w:szCs w:val="24"/>
        </w:rPr>
        <w:t xml:space="preserve">Transfer pricing </w:t>
      </w:r>
    </w:p>
    <w:p w:rsidR="00C75259" w:rsidRPr="000D29A3" w:rsidRDefault="00C75259" w:rsidP="00C75259">
      <w:pPr>
        <w:spacing w:after="0"/>
        <w:ind w:left="450" w:firstLine="630"/>
        <w:rPr>
          <w:rFonts w:ascii="Times New Roman" w:hAnsi="Times New Roman" w:cs="Times New Roman"/>
          <w:sz w:val="24"/>
          <w:szCs w:val="24"/>
        </w:rPr>
      </w:pPr>
      <w:r>
        <w:rPr>
          <w:rFonts w:ascii="Times New Roman" w:hAnsi="Times New Roman" w:cs="Times New Roman"/>
          <w:sz w:val="24"/>
          <w:szCs w:val="24"/>
        </w:rPr>
        <w:t>α</w:t>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K</w:t>
      </w:r>
      <w:r w:rsidRPr="000D29A3">
        <w:rPr>
          <w:rFonts w:ascii="Times New Roman" w:hAnsi="Times New Roman" w:cs="Times New Roman"/>
          <w:sz w:val="24"/>
          <w:szCs w:val="24"/>
        </w:rPr>
        <w:t>onstanta</w:t>
      </w:r>
      <w:proofErr w:type="spellEnd"/>
    </w:p>
    <w:p w:rsidR="00C75259" w:rsidRPr="000D29A3" w:rsidRDefault="00C75259" w:rsidP="00C75259">
      <w:pPr>
        <w:spacing w:after="0"/>
        <w:ind w:left="450" w:firstLine="630"/>
        <w:rPr>
          <w:rFonts w:ascii="Times New Roman" w:hAnsi="Times New Roman" w:cs="Times New Roman"/>
          <w:sz w:val="24"/>
          <w:szCs w:val="24"/>
        </w:rPr>
      </w:pPr>
      <w:r>
        <w:rPr>
          <w:rFonts w:ascii="Times New Roman" w:hAnsi="Times New Roman" w:cs="Times New Roman"/>
          <w:sz w:val="24"/>
          <w:szCs w:val="24"/>
        </w:rPr>
        <w:t>β</w:t>
      </w:r>
      <w:r>
        <w:rPr>
          <w:rFonts w:ascii="Times New Roman" w:hAnsi="Times New Roman" w:cs="Times New Roman"/>
          <w:sz w:val="24"/>
          <w:szCs w:val="24"/>
        </w:rPr>
        <w:tab/>
        <w:t xml:space="preserve"> = </w:t>
      </w:r>
      <w:proofErr w:type="spellStart"/>
      <w:r>
        <w:rPr>
          <w:rFonts w:ascii="Times New Roman" w:hAnsi="Times New Roman" w:cs="Times New Roman"/>
          <w:sz w:val="24"/>
          <w:szCs w:val="24"/>
        </w:rPr>
        <w:t>K</w:t>
      </w:r>
      <w:r w:rsidRPr="000D29A3">
        <w:rPr>
          <w:rFonts w:ascii="Times New Roman" w:hAnsi="Times New Roman" w:cs="Times New Roman"/>
          <w:sz w:val="24"/>
          <w:szCs w:val="24"/>
        </w:rPr>
        <w:t>oefisien</w:t>
      </w:r>
      <w:proofErr w:type="spellEnd"/>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regresi</w:t>
      </w:r>
      <w:proofErr w:type="spellEnd"/>
    </w:p>
    <w:p w:rsidR="00C75259" w:rsidRPr="000D29A3" w:rsidRDefault="00C75259" w:rsidP="00C75259">
      <w:pPr>
        <w:spacing w:after="0"/>
        <w:ind w:left="450" w:firstLine="630"/>
        <w:rPr>
          <w:rFonts w:ascii="Times New Roman" w:hAnsi="Times New Roman" w:cs="Times New Roman"/>
          <w:i/>
          <w:sz w:val="24"/>
          <w:szCs w:val="24"/>
        </w:rPr>
      </w:pPr>
      <w:r>
        <w:rPr>
          <w:rFonts w:ascii="Times New Roman" w:hAnsi="Times New Roman" w:cs="Times New Roman"/>
          <w:sz w:val="24"/>
          <w:szCs w:val="24"/>
        </w:rPr>
        <w:lastRenderedPageBreak/>
        <w:t xml:space="preserve">PJ  </w:t>
      </w:r>
      <w:r w:rsidRPr="000D29A3">
        <w:rPr>
          <w:rFonts w:ascii="Times New Roman" w:hAnsi="Times New Roman" w:cs="Times New Roman"/>
          <w:sz w:val="24"/>
          <w:szCs w:val="24"/>
        </w:rPr>
        <w:tab/>
      </w:r>
      <w:r>
        <w:rPr>
          <w:rFonts w:ascii="Times New Roman" w:hAnsi="Times New Roman" w:cs="Times New Roman"/>
          <w:sz w:val="24"/>
          <w:szCs w:val="24"/>
        </w:rPr>
        <w:t xml:space="preserve"> </w:t>
      </w:r>
      <w:r w:rsidRPr="000D29A3">
        <w:rPr>
          <w:rFonts w:ascii="Times New Roman" w:hAnsi="Times New Roman" w:cs="Times New Roman"/>
          <w:sz w:val="24"/>
          <w:szCs w:val="24"/>
        </w:rPr>
        <w:t xml:space="preserve">= </w:t>
      </w:r>
      <w:r>
        <w:rPr>
          <w:rFonts w:ascii="Times New Roman" w:hAnsi="Times New Roman" w:cs="Times New Roman"/>
          <w:sz w:val="24"/>
          <w:szCs w:val="24"/>
        </w:rPr>
        <w:t>P</w:t>
      </w:r>
      <w:r w:rsidRPr="000D29A3">
        <w:rPr>
          <w:rFonts w:ascii="Times New Roman" w:hAnsi="Times New Roman" w:cs="Times New Roman"/>
          <w:sz w:val="24"/>
          <w:szCs w:val="24"/>
          <w:lang w:val="id-ID"/>
        </w:rPr>
        <w:t>ajak</w:t>
      </w:r>
      <w:r w:rsidRPr="000D29A3">
        <w:rPr>
          <w:rFonts w:ascii="Times New Roman" w:hAnsi="Times New Roman" w:cs="Times New Roman"/>
          <w:i/>
          <w:sz w:val="24"/>
          <w:szCs w:val="24"/>
        </w:rPr>
        <w:t xml:space="preserve"> </w:t>
      </w:r>
    </w:p>
    <w:p w:rsidR="00C75259" w:rsidRPr="000D29A3" w:rsidRDefault="00C75259" w:rsidP="00C75259">
      <w:pPr>
        <w:spacing w:after="0"/>
        <w:ind w:left="450" w:firstLine="630"/>
        <w:rPr>
          <w:rFonts w:ascii="Times New Roman" w:hAnsi="Times New Roman" w:cs="Times New Roman"/>
          <w:sz w:val="24"/>
          <w:szCs w:val="24"/>
        </w:rPr>
      </w:pPr>
      <w:r>
        <w:rPr>
          <w:rFonts w:ascii="Times New Roman" w:hAnsi="Times New Roman" w:cs="Times New Roman"/>
          <w:sz w:val="24"/>
          <w:szCs w:val="24"/>
        </w:rPr>
        <w:t xml:space="preserve">TI </w:t>
      </w:r>
      <w:r>
        <w:rPr>
          <w:rFonts w:ascii="Times New Roman" w:hAnsi="Times New Roman" w:cs="Times New Roman"/>
          <w:sz w:val="24"/>
          <w:szCs w:val="24"/>
        </w:rPr>
        <w:tab/>
        <w:t xml:space="preserve"> </w:t>
      </w:r>
      <w:r w:rsidRPr="000D29A3">
        <w:rPr>
          <w:rFonts w:ascii="Times New Roman" w:hAnsi="Times New Roman" w:cs="Times New Roman"/>
          <w:sz w:val="24"/>
          <w:szCs w:val="24"/>
        </w:rPr>
        <w:t xml:space="preserve">= </w:t>
      </w:r>
      <w:r w:rsidRPr="000D29A3">
        <w:rPr>
          <w:rFonts w:ascii="Times New Roman" w:hAnsi="Times New Roman" w:cs="Times New Roman"/>
          <w:i/>
          <w:sz w:val="24"/>
          <w:szCs w:val="24"/>
        </w:rPr>
        <w:t>Tunneling incentive</w:t>
      </w:r>
    </w:p>
    <w:p w:rsidR="00C75259" w:rsidRPr="000D29A3" w:rsidRDefault="00C75259" w:rsidP="00C75259">
      <w:pPr>
        <w:spacing w:after="0"/>
        <w:ind w:left="450" w:firstLine="630"/>
        <w:rPr>
          <w:rFonts w:ascii="Times New Roman" w:hAnsi="Times New Roman" w:cs="Times New Roman"/>
          <w:sz w:val="24"/>
          <w:szCs w:val="24"/>
          <w:lang w:val="id-ID"/>
        </w:rPr>
      </w:pPr>
      <w:r>
        <w:rPr>
          <w:rFonts w:ascii="Times New Roman" w:hAnsi="Times New Roman" w:cs="Times New Roman"/>
          <w:sz w:val="24"/>
          <w:szCs w:val="24"/>
        </w:rPr>
        <w:t xml:space="preserve">MB </w:t>
      </w:r>
      <w:r w:rsidRPr="000D29A3">
        <w:rPr>
          <w:rFonts w:ascii="Times New Roman" w:hAnsi="Times New Roman" w:cs="Times New Roman"/>
          <w:sz w:val="24"/>
          <w:szCs w:val="24"/>
        </w:rPr>
        <w:t xml:space="preserve">= </w:t>
      </w:r>
      <w:proofErr w:type="spellStart"/>
      <w:r w:rsidRPr="000D29A3">
        <w:rPr>
          <w:rFonts w:ascii="Times New Roman" w:hAnsi="Times New Roman" w:cs="Times New Roman"/>
          <w:sz w:val="24"/>
          <w:szCs w:val="24"/>
        </w:rPr>
        <w:t>Mekanisme</w:t>
      </w:r>
      <w:proofErr w:type="spellEnd"/>
      <w:r w:rsidRPr="000D29A3">
        <w:rPr>
          <w:rFonts w:ascii="Times New Roman" w:hAnsi="Times New Roman" w:cs="Times New Roman"/>
          <w:sz w:val="24"/>
          <w:szCs w:val="24"/>
        </w:rPr>
        <w:t xml:space="preserve"> bonus</w:t>
      </w:r>
    </w:p>
    <w:p w:rsidR="00C75259" w:rsidRPr="000D29A3" w:rsidRDefault="00C75259" w:rsidP="00C75259">
      <w:pPr>
        <w:spacing w:after="0"/>
        <w:ind w:left="450" w:firstLine="630"/>
        <w:rPr>
          <w:rFonts w:ascii="Times New Roman" w:hAnsi="Times New Roman" w:cs="Times New Roman"/>
          <w:sz w:val="24"/>
          <w:szCs w:val="24"/>
        </w:rPr>
      </w:pPr>
      <w:r w:rsidRPr="000D29A3">
        <w:rPr>
          <w:rFonts w:ascii="Times New Roman" w:hAnsi="Times New Roman" w:cs="Times New Roman"/>
          <w:sz w:val="24"/>
          <w:szCs w:val="24"/>
        </w:rPr>
        <w:t>ε</w:t>
      </w:r>
      <w:r w:rsidRPr="000D29A3">
        <w:rPr>
          <w:rFonts w:ascii="Times New Roman" w:hAnsi="Times New Roman" w:cs="Times New Roman"/>
          <w:sz w:val="24"/>
          <w:szCs w:val="24"/>
        </w:rPr>
        <w:tab/>
        <w:t>= Error</w:t>
      </w:r>
    </w:p>
    <w:p w:rsidR="00C75259" w:rsidRPr="000D29A3" w:rsidRDefault="00C75259" w:rsidP="00C75259">
      <w:pPr>
        <w:pStyle w:val="Heading3"/>
        <w:numPr>
          <w:ilvl w:val="0"/>
          <w:numId w:val="7"/>
        </w:numPr>
        <w:spacing w:before="0" w:line="480" w:lineRule="auto"/>
        <w:rPr>
          <w:rFonts w:ascii="Times New Roman" w:hAnsi="Times New Roman" w:cs="Times New Roman"/>
          <w:color w:val="auto"/>
          <w:sz w:val="24"/>
          <w:szCs w:val="24"/>
        </w:rPr>
      </w:pPr>
      <w:bookmarkStart w:id="11" w:name="_Toc16866519"/>
      <w:r w:rsidRPr="000D29A3">
        <w:rPr>
          <w:rFonts w:ascii="Times New Roman" w:hAnsi="Times New Roman" w:cs="Times New Roman"/>
          <w:color w:val="auto"/>
          <w:sz w:val="24"/>
          <w:szCs w:val="24"/>
        </w:rPr>
        <w:t>Uji Hipotesis</w:t>
      </w:r>
      <w:bookmarkEnd w:id="11"/>
    </w:p>
    <w:p w:rsidR="00C75259" w:rsidRPr="000D29A3" w:rsidRDefault="00C75259" w:rsidP="00C75259">
      <w:pPr>
        <w:pStyle w:val="ListParagraph"/>
        <w:numPr>
          <w:ilvl w:val="0"/>
          <w:numId w:val="5"/>
        </w:numPr>
        <w:spacing w:line="480" w:lineRule="auto"/>
        <w:rPr>
          <w:rFonts w:ascii="Times New Roman" w:hAnsi="Times New Roman" w:cs="Times New Roman"/>
          <w:sz w:val="24"/>
          <w:szCs w:val="24"/>
        </w:rPr>
      </w:pPr>
      <w:r w:rsidRPr="000D29A3">
        <w:rPr>
          <w:rFonts w:ascii="Times New Roman" w:hAnsi="Times New Roman" w:cs="Times New Roman"/>
          <w:sz w:val="24"/>
          <w:szCs w:val="24"/>
        </w:rPr>
        <w:t>Uji Statistik F</w:t>
      </w:r>
    </w:p>
    <w:p w:rsidR="00C75259" w:rsidRPr="000D29A3" w:rsidRDefault="00C75259" w:rsidP="00C75259">
      <w:pPr>
        <w:pStyle w:val="ListParagraph"/>
        <w:spacing w:line="480" w:lineRule="auto"/>
        <w:ind w:left="1440" w:firstLine="540"/>
        <w:jc w:val="both"/>
        <w:rPr>
          <w:rFonts w:ascii="Times New Roman" w:hAnsi="Times New Roman" w:cs="Times New Roman"/>
          <w:sz w:val="24"/>
          <w:szCs w:val="24"/>
        </w:rPr>
      </w:pPr>
      <w:r w:rsidRPr="000D29A3">
        <w:rPr>
          <w:rFonts w:ascii="Times New Roman" w:hAnsi="Times New Roman" w:cs="Times New Roman"/>
          <w:sz w:val="24"/>
          <w:szCs w:val="24"/>
        </w:rPr>
        <w:t xml:space="preserve">Uji statistik F menunjukkan apakah variabel bebas dapat memengaruhi variabel terikat dalam model secara bersama-sama. Variabel bebas secara bersama–sama berpengaruh signifikan terhadap variabel terikat apabila nilai </w:t>
      </w:r>
      <w:r>
        <w:rPr>
          <w:rFonts w:ascii="Times New Roman" w:hAnsi="Times New Roman" w:cs="Times New Roman"/>
          <w:i/>
          <w:sz w:val="24"/>
          <w:szCs w:val="24"/>
        </w:rPr>
        <w:t>Sig</w:t>
      </w:r>
      <w:r w:rsidRPr="000D29A3">
        <w:rPr>
          <w:rFonts w:ascii="Times New Roman" w:hAnsi="Times New Roman" w:cs="Times New Roman"/>
          <w:i/>
          <w:sz w:val="24"/>
          <w:szCs w:val="24"/>
        </w:rPr>
        <w:t xml:space="preserve"> </w:t>
      </w:r>
      <w:r w:rsidRPr="000D29A3">
        <w:rPr>
          <w:rFonts w:ascii="Times New Roman" w:hAnsi="Times New Roman" w:cs="Times New Roman"/>
          <w:sz w:val="24"/>
          <w:szCs w:val="24"/>
        </w:rPr>
        <w:t>dibawah 0.05 dan sebaliknya</w:t>
      </w:r>
      <w:r w:rsidRPr="000D29A3">
        <w:rPr>
          <w:rFonts w:ascii="Times New Roman" w:hAnsi="Times New Roman" w:cs="Times New Roman"/>
          <w:sz w:val="24"/>
          <w:szCs w:val="24"/>
          <w:lang w:val="en-US"/>
        </w:rPr>
        <w:t>,</w:t>
      </w:r>
      <w:r w:rsidRPr="000D29A3">
        <w:rPr>
          <w:rFonts w:ascii="Times New Roman" w:hAnsi="Times New Roman" w:cs="Times New Roman"/>
          <w:sz w:val="24"/>
          <w:szCs w:val="24"/>
        </w:rPr>
        <w:t xml:space="preserve"> Ghozali</w:t>
      </w:r>
      <w:r w:rsidRPr="000D29A3">
        <w:rPr>
          <w:rFonts w:ascii="Times New Roman" w:hAnsi="Times New Roman" w:cs="Times New Roman"/>
          <w:sz w:val="24"/>
          <w:szCs w:val="24"/>
          <w:lang w:val="en-US"/>
        </w:rPr>
        <w:t xml:space="preserve"> (</w:t>
      </w:r>
      <w:r w:rsidRPr="000D29A3">
        <w:rPr>
          <w:rFonts w:ascii="Times New Roman" w:hAnsi="Times New Roman" w:cs="Times New Roman"/>
          <w:sz w:val="24"/>
          <w:szCs w:val="24"/>
        </w:rPr>
        <w:t>201</w:t>
      </w:r>
      <w:r w:rsidRPr="000D29A3">
        <w:rPr>
          <w:rFonts w:ascii="Times New Roman" w:hAnsi="Times New Roman" w:cs="Times New Roman"/>
          <w:sz w:val="24"/>
          <w:szCs w:val="24"/>
          <w:lang w:val="en-US"/>
        </w:rPr>
        <w:t>3</w:t>
      </w:r>
      <w:r w:rsidRPr="000D29A3">
        <w:rPr>
          <w:rFonts w:ascii="Times New Roman" w:hAnsi="Times New Roman" w:cs="Times New Roman"/>
          <w:sz w:val="24"/>
          <w:szCs w:val="24"/>
        </w:rPr>
        <w:t>)</w:t>
      </w:r>
      <w:r w:rsidRPr="000D29A3">
        <w:rPr>
          <w:rFonts w:ascii="Times New Roman" w:hAnsi="Times New Roman" w:cs="Times New Roman"/>
          <w:sz w:val="24"/>
          <w:szCs w:val="24"/>
          <w:lang w:val="en-US"/>
        </w:rPr>
        <w:t>.</w:t>
      </w:r>
    </w:p>
    <w:p w:rsidR="00C75259" w:rsidRPr="000D29A3" w:rsidRDefault="00C75259" w:rsidP="00C75259">
      <w:pPr>
        <w:pStyle w:val="ListParagraph"/>
        <w:numPr>
          <w:ilvl w:val="0"/>
          <w:numId w:val="5"/>
        </w:numPr>
        <w:spacing w:line="480" w:lineRule="auto"/>
        <w:rPr>
          <w:rFonts w:ascii="Times New Roman" w:hAnsi="Times New Roman" w:cs="Times New Roman"/>
          <w:sz w:val="24"/>
          <w:szCs w:val="24"/>
        </w:rPr>
      </w:pPr>
      <w:r w:rsidRPr="000D29A3">
        <w:rPr>
          <w:rFonts w:ascii="Times New Roman" w:hAnsi="Times New Roman" w:cs="Times New Roman"/>
          <w:sz w:val="24"/>
          <w:szCs w:val="24"/>
        </w:rPr>
        <w:t>Uji Statistik t</w:t>
      </w:r>
    </w:p>
    <w:p w:rsidR="00C75259" w:rsidRPr="000D29A3" w:rsidRDefault="00C75259" w:rsidP="00C75259">
      <w:pPr>
        <w:pStyle w:val="ListParagraph"/>
        <w:spacing w:line="480" w:lineRule="auto"/>
        <w:ind w:left="1440" w:firstLine="540"/>
        <w:jc w:val="both"/>
        <w:rPr>
          <w:rFonts w:ascii="Times New Roman" w:hAnsi="Times New Roman" w:cs="Times New Roman"/>
          <w:sz w:val="24"/>
          <w:szCs w:val="24"/>
        </w:rPr>
      </w:pPr>
      <w:r w:rsidRPr="000D29A3">
        <w:rPr>
          <w:rFonts w:ascii="Times New Roman" w:hAnsi="Times New Roman" w:cs="Times New Roman"/>
          <w:sz w:val="24"/>
          <w:szCs w:val="24"/>
        </w:rPr>
        <w:t xml:space="preserve">Uji statistik t untuk melihat pengaruh satu variabel bebas dalam menjelaskan variasi variabel terikat. Suatu variabel bebas berpengaruh signifikan terhadap variabel terikat apabila nilai </w:t>
      </w:r>
      <w:r>
        <w:rPr>
          <w:rFonts w:ascii="Times New Roman" w:hAnsi="Times New Roman" w:cs="Times New Roman"/>
          <w:i/>
          <w:sz w:val="24"/>
          <w:szCs w:val="24"/>
        </w:rPr>
        <w:t>Sig</w:t>
      </w:r>
      <w:r w:rsidRPr="000D29A3">
        <w:rPr>
          <w:rFonts w:ascii="Times New Roman" w:hAnsi="Times New Roman" w:cs="Times New Roman"/>
          <w:sz w:val="24"/>
          <w:szCs w:val="24"/>
        </w:rPr>
        <w:t xml:space="preserve"> dibawah 0.05 dan sebaliknya</w:t>
      </w:r>
      <w:r w:rsidRPr="000D29A3">
        <w:rPr>
          <w:rFonts w:ascii="Times New Roman" w:hAnsi="Times New Roman" w:cs="Times New Roman"/>
          <w:sz w:val="24"/>
          <w:szCs w:val="24"/>
          <w:lang w:val="en-US"/>
        </w:rPr>
        <w:t>,</w:t>
      </w:r>
      <w:r w:rsidRPr="000D29A3">
        <w:rPr>
          <w:rFonts w:ascii="Times New Roman" w:hAnsi="Times New Roman" w:cs="Times New Roman"/>
          <w:sz w:val="24"/>
          <w:szCs w:val="24"/>
        </w:rPr>
        <w:t xml:space="preserve"> Ghozali</w:t>
      </w:r>
      <w:r w:rsidRPr="000D29A3">
        <w:rPr>
          <w:rFonts w:ascii="Times New Roman" w:hAnsi="Times New Roman" w:cs="Times New Roman"/>
          <w:sz w:val="24"/>
          <w:szCs w:val="24"/>
          <w:lang w:val="en-US"/>
        </w:rPr>
        <w:t xml:space="preserve"> (</w:t>
      </w:r>
      <w:r w:rsidRPr="000D29A3">
        <w:rPr>
          <w:rFonts w:ascii="Times New Roman" w:hAnsi="Times New Roman" w:cs="Times New Roman"/>
          <w:sz w:val="24"/>
          <w:szCs w:val="24"/>
        </w:rPr>
        <w:t>201</w:t>
      </w:r>
      <w:r w:rsidRPr="000D29A3">
        <w:rPr>
          <w:rFonts w:ascii="Times New Roman" w:hAnsi="Times New Roman" w:cs="Times New Roman"/>
          <w:sz w:val="24"/>
          <w:szCs w:val="24"/>
          <w:lang w:val="en-US"/>
        </w:rPr>
        <w:t>3</w:t>
      </w:r>
      <w:r w:rsidRPr="000D29A3">
        <w:rPr>
          <w:rFonts w:ascii="Times New Roman" w:hAnsi="Times New Roman" w:cs="Times New Roman"/>
          <w:sz w:val="24"/>
          <w:szCs w:val="24"/>
        </w:rPr>
        <w:t>)</w:t>
      </w:r>
      <w:r w:rsidRPr="000D29A3">
        <w:rPr>
          <w:rFonts w:ascii="Times New Roman" w:hAnsi="Times New Roman" w:cs="Times New Roman"/>
          <w:sz w:val="24"/>
          <w:szCs w:val="24"/>
          <w:lang w:val="en-US"/>
        </w:rPr>
        <w:t>.</w:t>
      </w:r>
    </w:p>
    <w:p w:rsidR="00C75259" w:rsidRPr="000D29A3" w:rsidRDefault="00C75259" w:rsidP="00C75259">
      <w:pPr>
        <w:pStyle w:val="ListParagraph"/>
        <w:numPr>
          <w:ilvl w:val="0"/>
          <w:numId w:val="5"/>
        </w:numPr>
        <w:spacing w:line="480" w:lineRule="auto"/>
        <w:rPr>
          <w:rFonts w:ascii="Times New Roman" w:hAnsi="Times New Roman" w:cs="Times New Roman"/>
          <w:sz w:val="24"/>
          <w:szCs w:val="24"/>
        </w:rPr>
      </w:pPr>
      <w:r w:rsidRPr="000D29A3">
        <w:rPr>
          <w:rFonts w:ascii="Times New Roman" w:hAnsi="Times New Roman" w:cs="Times New Roman"/>
          <w:sz w:val="24"/>
          <w:szCs w:val="24"/>
        </w:rPr>
        <w:t>Koefisien Determinasi (R</w:t>
      </w:r>
      <w:r w:rsidRPr="000D29A3">
        <w:rPr>
          <w:rFonts w:ascii="Times New Roman" w:hAnsi="Times New Roman" w:cs="Times New Roman"/>
          <w:sz w:val="24"/>
          <w:szCs w:val="24"/>
          <w:vertAlign w:val="superscript"/>
        </w:rPr>
        <w:t>2</w:t>
      </w:r>
      <w:r w:rsidRPr="000D29A3">
        <w:rPr>
          <w:rFonts w:ascii="Times New Roman" w:hAnsi="Times New Roman" w:cs="Times New Roman"/>
          <w:sz w:val="24"/>
          <w:szCs w:val="24"/>
        </w:rPr>
        <w:t>)</w:t>
      </w:r>
    </w:p>
    <w:p w:rsidR="00C75259" w:rsidRPr="000D29A3" w:rsidRDefault="00C75259" w:rsidP="00C75259">
      <w:pPr>
        <w:pStyle w:val="ListParagraph"/>
        <w:spacing w:line="480" w:lineRule="auto"/>
        <w:ind w:left="1440" w:firstLine="540"/>
        <w:jc w:val="both"/>
        <w:rPr>
          <w:rFonts w:ascii="Times New Roman" w:hAnsi="Times New Roman" w:cs="Times New Roman"/>
          <w:sz w:val="24"/>
          <w:szCs w:val="24"/>
        </w:rPr>
      </w:pPr>
      <w:r w:rsidRPr="000D29A3">
        <w:rPr>
          <w:rFonts w:ascii="Times New Roman" w:hAnsi="Times New Roman" w:cs="Times New Roman"/>
          <w:sz w:val="24"/>
          <w:szCs w:val="24"/>
        </w:rPr>
        <w:t>Koefisien determinasi yang memiliki nilai antara nol dan satu digunakan untuk mengukur sejauh mana model mampu menjelaskan variasi variabel terikat</w:t>
      </w:r>
      <w:r w:rsidRPr="000D29A3">
        <w:rPr>
          <w:rFonts w:ascii="Times New Roman" w:hAnsi="Times New Roman" w:cs="Times New Roman"/>
          <w:sz w:val="24"/>
          <w:szCs w:val="24"/>
          <w:lang w:val="en-US"/>
        </w:rPr>
        <w:t>,</w:t>
      </w:r>
      <w:r w:rsidRPr="000D29A3">
        <w:rPr>
          <w:rFonts w:ascii="Times New Roman" w:hAnsi="Times New Roman" w:cs="Times New Roman"/>
          <w:sz w:val="24"/>
          <w:szCs w:val="24"/>
        </w:rPr>
        <w:t xml:space="preserve"> Ghozali</w:t>
      </w:r>
      <w:r w:rsidRPr="000D29A3">
        <w:rPr>
          <w:rFonts w:ascii="Times New Roman" w:hAnsi="Times New Roman" w:cs="Times New Roman"/>
          <w:sz w:val="24"/>
          <w:szCs w:val="24"/>
          <w:lang w:val="en-US"/>
        </w:rPr>
        <w:t xml:space="preserve"> (</w:t>
      </w:r>
      <w:r w:rsidRPr="000D29A3">
        <w:rPr>
          <w:rFonts w:ascii="Times New Roman" w:hAnsi="Times New Roman" w:cs="Times New Roman"/>
          <w:sz w:val="24"/>
          <w:szCs w:val="24"/>
        </w:rPr>
        <w:t>201</w:t>
      </w:r>
      <w:r w:rsidRPr="000D29A3">
        <w:rPr>
          <w:rFonts w:ascii="Times New Roman" w:hAnsi="Times New Roman" w:cs="Times New Roman"/>
          <w:sz w:val="24"/>
          <w:szCs w:val="24"/>
          <w:lang w:val="en-US"/>
        </w:rPr>
        <w:t>3</w:t>
      </w:r>
      <w:r w:rsidRPr="000D29A3">
        <w:rPr>
          <w:rFonts w:ascii="Times New Roman" w:hAnsi="Times New Roman" w:cs="Times New Roman"/>
          <w:sz w:val="24"/>
          <w:szCs w:val="24"/>
        </w:rPr>
        <w:t>)</w:t>
      </w:r>
      <w:r w:rsidRPr="000D29A3">
        <w:rPr>
          <w:rFonts w:ascii="Times New Roman" w:hAnsi="Times New Roman" w:cs="Times New Roman"/>
          <w:sz w:val="24"/>
          <w:szCs w:val="24"/>
          <w:lang w:val="en-US"/>
        </w:rPr>
        <w:t>.</w:t>
      </w:r>
      <w:r w:rsidRPr="000D29A3">
        <w:rPr>
          <w:rFonts w:ascii="Times New Roman" w:hAnsi="Times New Roman" w:cs="Times New Roman"/>
          <w:sz w:val="24"/>
          <w:szCs w:val="24"/>
        </w:rPr>
        <w:t xml:space="preserve"> </w:t>
      </w:r>
    </w:p>
    <w:p w:rsidR="003F2813" w:rsidRPr="00C75259" w:rsidRDefault="003F2813" w:rsidP="00C75259">
      <w:pPr>
        <w:spacing w:line="276" w:lineRule="auto"/>
        <w:ind w:left="0"/>
        <w:jc w:val="left"/>
        <w:rPr>
          <w:rFonts w:ascii="Times New Roman" w:eastAsiaTheme="minorHAnsi" w:hAnsi="Times New Roman" w:cs="Times New Roman"/>
          <w:sz w:val="24"/>
          <w:szCs w:val="24"/>
          <w:lang w:eastAsia="en-US"/>
        </w:rPr>
      </w:pPr>
      <w:bookmarkStart w:id="12" w:name="_GoBack"/>
      <w:bookmarkEnd w:id="12"/>
    </w:p>
    <w:sectPr w:rsidR="003F2813" w:rsidRPr="00C75259" w:rsidSect="00C75259">
      <w:footerReference w:type="default" r:id="rId8"/>
      <w:pgSz w:w="11907" w:h="16839" w:code="9"/>
      <w:pgMar w:top="1418" w:right="1418" w:bottom="1418" w:left="1701" w:header="720" w:footer="720" w:gutter="0"/>
      <w:pgNumType w:start="4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168" w:rsidRDefault="00E34168" w:rsidP="00C75259">
      <w:pPr>
        <w:spacing w:after="0" w:line="240" w:lineRule="auto"/>
      </w:pPr>
      <w:r>
        <w:separator/>
      </w:r>
    </w:p>
  </w:endnote>
  <w:endnote w:type="continuationSeparator" w:id="0">
    <w:p w:rsidR="00E34168" w:rsidRDefault="00E34168" w:rsidP="00C752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6078162"/>
      <w:docPartObj>
        <w:docPartGallery w:val="Page Numbers (Bottom of Page)"/>
        <w:docPartUnique/>
      </w:docPartObj>
    </w:sdtPr>
    <w:sdtEndPr>
      <w:rPr>
        <w:noProof/>
      </w:rPr>
    </w:sdtEndPr>
    <w:sdtContent>
      <w:p w:rsidR="00C75259" w:rsidRDefault="00C75259">
        <w:pPr>
          <w:pStyle w:val="Footer"/>
          <w:jc w:val="center"/>
        </w:pPr>
        <w:r>
          <w:fldChar w:fldCharType="begin"/>
        </w:r>
        <w:r>
          <w:instrText xml:space="preserve"> PAGE   \* MERGEFORMAT </w:instrText>
        </w:r>
        <w:r>
          <w:fldChar w:fldCharType="separate"/>
        </w:r>
        <w:r>
          <w:rPr>
            <w:noProof/>
          </w:rPr>
          <w:t>58</w:t>
        </w:r>
        <w:r>
          <w:rPr>
            <w:noProof/>
          </w:rPr>
          <w:fldChar w:fldCharType="end"/>
        </w:r>
      </w:p>
    </w:sdtContent>
  </w:sdt>
  <w:p w:rsidR="00C75259" w:rsidRDefault="00C752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168" w:rsidRDefault="00E34168" w:rsidP="00C75259">
      <w:pPr>
        <w:spacing w:after="0" w:line="240" w:lineRule="auto"/>
      </w:pPr>
      <w:r>
        <w:separator/>
      </w:r>
    </w:p>
  </w:footnote>
  <w:footnote w:type="continuationSeparator" w:id="0">
    <w:p w:rsidR="00E34168" w:rsidRDefault="00E34168" w:rsidP="00C752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30508"/>
    <w:multiLevelType w:val="hybridMultilevel"/>
    <w:tmpl w:val="76B0A9EA"/>
    <w:lvl w:ilvl="0" w:tplc="D9EE0188">
      <w:start w:val="5"/>
      <w:numFmt w:val="decimal"/>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4CA39EB"/>
    <w:multiLevelType w:val="hybridMultilevel"/>
    <w:tmpl w:val="9AA2BF0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5AE7744"/>
    <w:multiLevelType w:val="hybridMultilevel"/>
    <w:tmpl w:val="DAAEC3AA"/>
    <w:lvl w:ilvl="0" w:tplc="F5E018DC">
      <w:start w:val="1"/>
      <w:numFmt w:val="lowerLetter"/>
      <w:lvlText w:val="%1."/>
      <w:lvlJc w:val="left"/>
      <w:pPr>
        <w:ind w:left="1440" w:hanging="360"/>
      </w:pPr>
      <w:rPr>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2F674958"/>
    <w:multiLevelType w:val="hybridMultilevel"/>
    <w:tmpl w:val="0F7A32C0"/>
    <w:lvl w:ilvl="0" w:tplc="0421000F">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5194958"/>
    <w:multiLevelType w:val="hybridMultilevel"/>
    <w:tmpl w:val="0208647A"/>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3D6461E1"/>
    <w:multiLevelType w:val="hybridMultilevel"/>
    <w:tmpl w:val="3E7A48C8"/>
    <w:lvl w:ilvl="0" w:tplc="0421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10D6239"/>
    <w:multiLevelType w:val="hybridMultilevel"/>
    <w:tmpl w:val="03149164"/>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4CC14D1E"/>
    <w:multiLevelType w:val="hybridMultilevel"/>
    <w:tmpl w:val="92BCDD88"/>
    <w:lvl w:ilvl="0" w:tplc="C862D69C">
      <w:start w:val="1"/>
      <w:numFmt w:val="decimal"/>
      <w:lvlText w:val="%1."/>
      <w:lvlJc w:val="left"/>
      <w:pPr>
        <w:ind w:left="108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DAB6260"/>
    <w:multiLevelType w:val="hybridMultilevel"/>
    <w:tmpl w:val="99A83DF4"/>
    <w:lvl w:ilvl="0" w:tplc="04210019">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51403F89"/>
    <w:multiLevelType w:val="hybridMultilevel"/>
    <w:tmpl w:val="620A934E"/>
    <w:lvl w:ilvl="0" w:tplc="82DA6860">
      <w:start w:val="1"/>
      <w:numFmt w:val="decimal"/>
      <w:lvlText w:val="(%1)"/>
      <w:lvlJc w:val="righ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0">
    <w:nsid w:val="76FD1295"/>
    <w:multiLevelType w:val="hybridMultilevel"/>
    <w:tmpl w:val="2812875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7"/>
  </w:num>
  <w:num w:numId="3">
    <w:abstractNumId w:val="6"/>
  </w:num>
  <w:num w:numId="4">
    <w:abstractNumId w:val="1"/>
  </w:num>
  <w:num w:numId="5">
    <w:abstractNumId w:val="2"/>
  </w:num>
  <w:num w:numId="6">
    <w:abstractNumId w:val="9"/>
  </w:num>
  <w:num w:numId="7">
    <w:abstractNumId w:val="0"/>
  </w:num>
  <w:num w:numId="8">
    <w:abstractNumId w:val="10"/>
  </w:num>
  <w:num w:numId="9">
    <w:abstractNumId w:val="5"/>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259"/>
    <w:rsid w:val="003F2813"/>
    <w:rsid w:val="00C75259"/>
    <w:rsid w:val="00E34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259"/>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C75259"/>
    <w:pPr>
      <w:keepNext/>
      <w:keepLines/>
      <w:spacing w:before="480" w:after="0" w:line="276" w:lineRule="auto"/>
      <w:ind w:left="0"/>
      <w:jc w:val="left"/>
      <w:outlineLvl w:val="0"/>
    </w:pPr>
    <w:rPr>
      <w:rFonts w:asciiTheme="majorHAnsi" w:eastAsiaTheme="majorEastAsia" w:hAnsiTheme="majorHAnsi" w:cstheme="majorBidi"/>
      <w:b/>
      <w:bCs/>
      <w:color w:val="365F91" w:themeColor="accent1" w:themeShade="BF"/>
      <w:sz w:val="28"/>
      <w:szCs w:val="28"/>
      <w:lang w:val="id-ID" w:eastAsia="en-US"/>
    </w:rPr>
  </w:style>
  <w:style w:type="paragraph" w:styleId="Heading2">
    <w:name w:val="heading 2"/>
    <w:basedOn w:val="Normal"/>
    <w:next w:val="Normal"/>
    <w:link w:val="Heading2Char"/>
    <w:uiPriority w:val="9"/>
    <w:unhideWhenUsed/>
    <w:qFormat/>
    <w:rsid w:val="00C75259"/>
    <w:pPr>
      <w:keepNext/>
      <w:keepLines/>
      <w:spacing w:before="200" w:after="0" w:line="276" w:lineRule="auto"/>
      <w:ind w:left="0"/>
      <w:jc w:val="left"/>
      <w:outlineLvl w:val="1"/>
    </w:pPr>
    <w:rPr>
      <w:rFonts w:asciiTheme="majorHAnsi" w:eastAsiaTheme="majorEastAsia" w:hAnsiTheme="majorHAnsi" w:cstheme="majorBidi"/>
      <w:b/>
      <w:bCs/>
      <w:color w:val="4F81BD" w:themeColor="accent1"/>
      <w:sz w:val="26"/>
      <w:szCs w:val="26"/>
      <w:lang w:val="id-ID" w:eastAsia="en-US"/>
    </w:rPr>
  </w:style>
  <w:style w:type="paragraph" w:styleId="Heading3">
    <w:name w:val="heading 3"/>
    <w:basedOn w:val="Normal"/>
    <w:next w:val="Normal"/>
    <w:link w:val="Heading3Char"/>
    <w:uiPriority w:val="9"/>
    <w:unhideWhenUsed/>
    <w:qFormat/>
    <w:rsid w:val="00C75259"/>
    <w:pPr>
      <w:keepNext/>
      <w:keepLines/>
      <w:spacing w:before="200" w:after="0" w:line="276" w:lineRule="auto"/>
      <w:ind w:left="0"/>
      <w:jc w:val="left"/>
      <w:outlineLvl w:val="2"/>
    </w:pPr>
    <w:rPr>
      <w:rFonts w:asciiTheme="majorHAnsi" w:eastAsiaTheme="majorEastAsia" w:hAnsiTheme="majorHAnsi" w:cstheme="majorBidi"/>
      <w:b/>
      <w:bCs/>
      <w:color w:val="4F81BD" w:themeColor="accent1"/>
      <w:lang w:val="id-ID" w:eastAsia="en-US"/>
    </w:rPr>
  </w:style>
  <w:style w:type="paragraph" w:styleId="Heading4">
    <w:name w:val="heading 4"/>
    <w:basedOn w:val="Normal"/>
    <w:next w:val="Normal"/>
    <w:link w:val="Heading4Char"/>
    <w:uiPriority w:val="9"/>
    <w:unhideWhenUsed/>
    <w:qFormat/>
    <w:rsid w:val="00C75259"/>
    <w:pPr>
      <w:keepNext/>
      <w:keepLines/>
      <w:spacing w:before="200" w:after="0" w:line="276" w:lineRule="auto"/>
      <w:ind w:left="0"/>
      <w:jc w:val="left"/>
      <w:outlineLvl w:val="3"/>
    </w:pPr>
    <w:rPr>
      <w:rFonts w:asciiTheme="majorHAnsi" w:eastAsiaTheme="majorEastAsia" w:hAnsiTheme="majorHAnsi" w:cstheme="majorBidi"/>
      <w:b/>
      <w:bCs/>
      <w:i/>
      <w:iCs/>
      <w:color w:val="4F81BD" w:themeColor="accent1"/>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259"/>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C75259"/>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C75259"/>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rsid w:val="00C75259"/>
    <w:rPr>
      <w:rFonts w:asciiTheme="majorHAnsi" w:eastAsiaTheme="majorEastAsia" w:hAnsiTheme="majorHAnsi" w:cstheme="majorBidi"/>
      <w:b/>
      <w:bCs/>
      <w:i/>
      <w:iCs/>
      <w:color w:val="4F81BD" w:themeColor="accent1"/>
      <w:lang w:val="id-ID"/>
    </w:rPr>
  </w:style>
  <w:style w:type="paragraph" w:styleId="ListParagraph">
    <w:name w:val="List Paragraph"/>
    <w:basedOn w:val="Normal"/>
    <w:link w:val="ListParagraphChar"/>
    <w:uiPriority w:val="34"/>
    <w:qFormat/>
    <w:rsid w:val="00C75259"/>
    <w:pPr>
      <w:spacing w:line="276" w:lineRule="auto"/>
      <w:ind w:left="720"/>
      <w:contextualSpacing/>
      <w:jc w:val="left"/>
    </w:pPr>
    <w:rPr>
      <w:rFonts w:eastAsiaTheme="minorHAnsi"/>
      <w:lang w:val="id-ID" w:eastAsia="en-US"/>
    </w:rPr>
  </w:style>
  <w:style w:type="paragraph" w:styleId="NoSpacing">
    <w:name w:val="No Spacing"/>
    <w:uiPriority w:val="1"/>
    <w:qFormat/>
    <w:rsid w:val="00C75259"/>
    <w:pPr>
      <w:spacing w:after="0" w:line="240" w:lineRule="auto"/>
    </w:pPr>
    <w:rPr>
      <w:lang w:val="id-ID"/>
    </w:rPr>
  </w:style>
  <w:style w:type="table" w:styleId="TableGrid">
    <w:name w:val="Table Grid"/>
    <w:basedOn w:val="TableNormal"/>
    <w:uiPriority w:val="59"/>
    <w:rsid w:val="00C7525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C75259"/>
    <w:rPr>
      <w:lang w:val="id-ID"/>
    </w:rPr>
  </w:style>
  <w:style w:type="paragraph" w:styleId="BalloonText">
    <w:name w:val="Balloon Text"/>
    <w:basedOn w:val="Normal"/>
    <w:link w:val="BalloonTextChar"/>
    <w:uiPriority w:val="99"/>
    <w:semiHidden/>
    <w:unhideWhenUsed/>
    <w:rsid w:val="00C75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259"/>
    <w:rPr>
      <w:rFonts w:ascii="Tahoma" w:eastAsiaTheme="minorEastAsia" w:hAnsi="Tahoma" w:cs="Tahoma"/>
      <w:sz w:val="16"/>
      <w:szCs w:val="16"/>
      <w:lang w:eastAsia="ja-JP"/>
    </w:rPr>
  </w:style>
  <w:style w:type="paragraph" w:styleId="Header">
    <w:name w:val="header"/>
    <w:basedOn w:val="Normal"/>
    <w:link w:val="HeaderChar"/>
    <w:uiPriority w:val="99"/>
    <w:unhideWhenUsed/>
    <w:rsid w:val="00C75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259"/>
    <w:rPr>
      <w:rFonts w:eastAsiaTheme="minorEastAsia"/>
      <w:lang w:eastAsia="ja-JP"/>
    </w:rPr>
  </w:style>
  <w:style w:type="paragraph" w:styleId="Footer">
    <w:name w:val="footer"/>
    <w:basedOn w:val="Normal"/>
    <w:link w:val="FooterChar"/>
    <w:uiPriority w:val="99"/>
    <w:unhideWhenUsed/>
    <w:rsid w:val="00C75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25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259"/>
    <w:pPr>
      <w:spacing w:line="480" w:lineRule="auto"/>
      <w:ind w:left="1134"/>
      <w:jc w:val="both"/>
    </w:pPr>
    <w:rPr>
      <w:rFonts w:eastAsiaTheme="minorEastAsia"/>
      <w:lang w:eastAsia="ja-JP"/>
    </w:rPr>
  </w:style>
  <w:style w:type="paragraph" w:styleId="Heading1">
    <w:name w:val="heading 1"/>
    <w:basedOn w:val="Normal"/>
    <w:next w:val="Normal"/>
    <w:link w:val="Heading1Char"/>
    <w:uiPriority w:val="9"/>
    <w:qFormat/>
    <w:rsid w:val="00C75259"/>
    <w:pPr>
      <w:keepNext/>
      <w:keepLines/>
      <w:spacing w:before="480" w:after="0" w:line="276" w:lineRule="auto"/>
      <w:ind w:left="0"/>
      <w:jc w:val="left"/>
      <w:outlineLvl w:val="0"/>
    </w:pPr>
    <w:rPr>
      <w:rFonts w:asciiTheme="majorHAnsi" w:eastAsiaTheme="majorEastAsia" w:hAnsiTheme="majorHAnsi" w:cstheme="majorBidi"/>
      <w:b/>
      <w:bCs/>
      <w:color w:val="365F91" w:themeColor="accent1" w:themeShade="BF"/>
      <w:sz w:val="28"/>
      <w:szCs w:val="28"/>
      <w:lang w:val="id-ID" w:eastAsia="en-US"/>
    </w:rPr>
  </w:style>
  <w:style w:type="paragraph" w:styleId="Heading2">
    <w:name w:val="heading 2"/>
    <w:basedOn w:val="Normal"/>
    <w:next w:val="Normal"/>
    <w:link w:val="Heading2Char"/>
    <w:uiPriority w:val="9"/>
    <w:unhideWhenUsed/>
    <w:qFormat/>
    <w:rsid w:val="00C75259"/>
    <w:pPr>
      <w:keepNext/>
      <w:keepLines/>
      <w:spacing w:before="200" w:after="0" w:line="276" w:lineRule="auto"/>
      <w:ind w:left="0"/>
      <w:jc w:val="left"/>
      <w:outlineLvl w:val="1"/>
    </w:pPr>
    <w:rPr>
      <w:rFonts w:asciiTheme="majorHAnsi" w:eastAsiaTheme="majorEastAsia" w:hAnsiTheme="majorHAnsi" w:cstheme="majorBidi"/>
      <w:b/>
      <w:bCs/>
      <w:color w:val="4F81BD" w:themeColor="accent1"/>
      <w:sz w:val="26"/>
      <w:szCs w:val="26"/>
      <w:lang w:val="id-ID" w:eastAsia="en-US"/>
    </w:rPr>
  </w:style>
  <w:style w:type="paragraph" w:styleId="Heading3">
    <w:name w:val="heading 3"/>
    <w:basedOn w:val="Normal"/>
    <w:next w:val="Normal"/>
    <w:link w:val="Heading3Char"/>
    <w:uiPriority w:val="9"/>
    <w:unhideWhenUsed/>
    <w:qFormat/>
    <w:rsid w:val="00C75259"/>
    <w:pPr>
      <w:keepNext/>
      <w:keepLines/>
      <w:spacing w:before="200" w:after="0" w:line="276" w:lineRule="auto"/>
      <w:ind w:left="0"/>
      <w:jc w:val="left"/>
      <w:outlineLvl w:val="2"/>
    </w:pPr>
    <w:rPr>
      <w:rFonts w:asciiTheme="majorHAnsi" w:eastAsiaTheme="majorEastAsia" w:hAnsiTheme="majorHAnsi" w:cstheme="majorBidi"/>
      <w:b/>
      <w:bCs/>
      <w:color w:val="4F81BD" w:themeColor="accent1"/>
      <w:lang w:val="id-ID" w:eastAsia="en-US"/>
    </w:rPr>
  </w:style>
  <w:style w:type="paragraph" w:styleId="Heading4">
    <w:name w:val="heading 4"/>
    <w:basedOn w:val="Normal"/>
    <w:next w:val="Normal"/>
    <w:link w:val="Heading4Char"/>
    <w:uiPriority w:val="9"/>
    <w:unhideWhenUsed/>
    <w:qFormat/>
    <w:rsid w:val="00C75259"/>
    <w:pPr>
      <w:keepNext/>
      <w:keepLines/>
      <w:spacing w:before="200" w:after="0" w:line="276" w:lineRule="auto"/>
      <w:ind w:left="0"/>
      <w:jc w:val="left"/>
      <w:outlineLvl w:val="3"/>
    </w:pPr>
    <w:rPr>
      <w:rFonts w:asciiTheme="majorHAnsi" w:eastAsiaTheme="majorEastAsia" w:hAnsiTheme="majorHAnsi" w:cstheme="majorBidi"/>
      <w:b/>
      <w:bCs/>
      <w:i/>
      <w:iCs/>
      <w:color w:val="4F81BD" w:themeColor="accent1"/>
      <w:lang w:val="id-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259"/>
    <w:rPr>
      <w:rFonts w:asciiTheme="majorHAnsi" w:eastAsiaTheme="majorEastAsia" w:hAnsiTheme="majorHAnsi" w:cstheme="majorBidi"/>
      <w:b/>
      <w:bCs/>
      <w:color w:val="365F91" w:themeColor="accent1" w:themeShade="BF"/>
      <w:sz w:val="28"/>
      <w:szCs w:val="28"/>
      <w:lang w:val="id-ID"/>
    </w:rPr>
  </w:style>
  <w:style w:type="character" w:customStyle="1" w:styleId="Heading2Char">
    <w:name w:val="Heading 2 Char"/>
    <w:basedOn w:val="DefaultParagraphFont"/>
    <w:link w:val="Heading2"/>
    <w:uiPriority w:val="9"/>
    <w:rsid w:val="00C75259"/>
    <w:rPr>
      <w:rFonts w:asciiTheme="majorHAnsi" w:eastAsiaTheme="majorEastAsia" w:hAnsiTheme="majorHAnsi" w:cstheme="majorBidi"/>
      <w:b/>
      <w:bCs/>
      <w:color w:val="4F81BD" w:themeColor="accent1"/>
      <w:sz w:val="26"/>
      <w:szCs w:val="26"/>
      <w:lang w:val="id-ID"/>
    </w:rPr>
  </w:style>
  <w:style w:type="character" w:customStyle="1" w:styleId="Heading3Char">
    <w:name w:val="Heading 3 Char"/>
    <w:basedOn w:val="DefaultParagraphFont"/>
    <w:link w:val="Heading3"/>
    <w:uiPriority w:val="9"/>
    <w:rsid w:val="00C75259"/>
    <w:rPr>
      <w:rFonts w:asciiTheme="majorHAnsi" w:eastAsiaTheme="majorEastAsia" w:hAnsiTheme="majorHAnsi" w:cstheme="majorBidi"/>
      <w:b/>
      <w:bCs/>
      <w:color w:val="4F81BD" w:themeColor="accent1"/>
      <w:lang w:val="id-ID"/>
    </w:rPr>
  </w:style>
  <w:style w:type="character" w:customStyle="1" w:styleId="Heading4Char">
    <w:name w:val="Heading 4 Char"/>
    <w:basedOn w:val="DefaultParagraphFont"/>
    <w:link w:val="Heading4"/>
    <w:uiPriority w:val="9"/>
    <w:rsid w:val="00C75259"/>
    <w:rPr>
      <w:rFonts w:asciiTheme="majorHAnsi" w:eastAsiaTheme="majorEastAsia" w:hAnsiTheme="majorHAnsi" w:cstheme="majorBidi"/>
      <w:b/>
      <w:bCs/>
      <w:i/>
      <w:iCs/>
      <w:color w:val="4F81BD" w:themeColor="accent1"/>
      <w:lang w:val="id-ID"/>
    </w:rPr>
  </w:style>
  <w:style w:type="paragraph" w:styleId="ListParagraph">
    <w:name w:val="List Paragraph"/>
    <w:basedOn w:val="Normal"/>
    <w:link w:val="ListParagraphChar"/>
    <w:uiPriority w:val="34"/>
    <w:qFormat/>
    <w:rsid w:val="00C75259"/>
    <w:pPr>
      <w:spacing w:line="276" w:lineRule="auto"/>
      <w:ind w:left="720"/>
      <w:contextualSpacing/>
      <w:jc w:val="left"/>
    </w:pPr>
    <w:rPr>
      <w:rFonts w:eastAsiaTheme="minorHAnsi"/>
      <w:lang w:val="id-ID" w:eastAsia="en-US"/>
    </w:rPr>
  </w:style>
  <w:style w:type="paragraph" w:styleId="NoSpacing">
    <w:name w:val="No Spacing"/>
    <w:uiPriority w:val="1"/>
    <w:qFormat/>
    <w:rsid w:val="00C75259"/>
    <w:pPr>
      <w:spacing w:after="0" w:line="240" w:lineRule="auto"/>
    </w:pPr>
    <w:rPr>
      <w:lang w:val="id-ID"/>
    </w:rPr>
  </w:style>
  <w:style w:type="table" w:styleId="TableGrid">
    <w:name w:val="Table Grid"/>
    <w:basedOn w:val="TableNormal"/>
    <w:uiPriority w:val="59"/>
    <w:rsid w:val="00C75259"/>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C75259"/>
    <w:rPr>
      <w:lang w:val="id-ID"/>
    </w:rPr>
  </w:style>
  <w:style w:type="paragraph" w:styleId="BalloonText">
    <w:name w:val="Balloon Text"/>
    <w:basedOn w:val="Normal"/>
    <w:link w:val="BalloonTextChar"/>
    <w:uiPriority w:val="99"/>
    <w:semiHidden/>
    <w:unhideWhenUsed/>
    <w:rsid w:val="00C752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259"/>
    <w:rPr>
      <w:rFonts w:ascii="Tahoma" w:eastAsiaTheme="minorEastAsia" w:hAnsi="Tahoma" w:cs="Tahoma"/>
      <w:sz w:val="16"/>
      <w:szCs w:val="16"/>
      <w:lang w:eastAsia="ja-JP"/>
    </w:rPr>
  </w:style>
  <w:style w:type="paragraph" w:styleId="Header">
    <w:name w:val="header"/>
    <w:basedOn w:val="Normal"/>
    <w:link w:val="HeaderChar"/>
    <w:uiPriority w:val="99"/>
    <w:unhideWhenUsed/>
    <w:rsid w:val="00C752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5259"/>
    <w:rPr>
      <w:rFonts w:eastAsiaTheme="minorEastAsia"/>
      <w:lang w:eastAsia="ja-JP"/>
    </w:rPr>
  </w:style>
  <w:style w:type="paragraph" w:styleId="Footer">
    <w:name w:val="footer"/>
    <w:basedOn w:val="Normal"/>
    <w:link w:val="FooterChar"/>
    <w:uiPriority w:val="99"/>
    <w:unhideWhenUsed/>
    <w:rsid w:val="00C752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525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3652</Words>
  <Characters>20820</Characters>
  <Application>Microsoft Office Word</Application>
  <DocSecurity>0</DocSecurity>
  <Lines>173</Lines>
  <Paragraphs>48</Paragraphs>
  <ScaleCrop>false</ScaleCrop>
  <Company/>
  <LinksUpToDate>false</LinksUpToDate>
  <CharactersWithSpaces>24424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2019-10-10T05:33:00Z</dcterms:created>
  <dcterms:modified xsi:type="dcterms:W3CDTF">2019-10-10T05:34:00Z</dcterms:modified>
</cp:coreProperties>
</file>